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1734FE" w:rsidRDefault="000E5867" w:rsidP="007123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1734FE">
        <w:rPr>
          <w:rFonts w:ascii="Times New Roman" w:hAnsi="Times New Roman"/>
          <w:sz w:val="28"/>
          <w:szCs w:val="28"/>
        </w:rPr>
        <w:t>РОССИЙСКАЯ ФЕДЕРАЦИЯ</w:t>
      </w:r>
    </w:p>
    <w:p w:rsidR="00712346" w:rsidRPr="001734FE" w:rsidRDefault="00712346" w:rsidP="007123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4FE">
        <w:rPr>
          <w:rFonts w:ascii="Times New Roman" w:hAnsi="Times New Roman"/>
          <w:sz w:val="28"/>
          <w:szCs w:val="28"/>
        </w:rPr>
        <w:t>РЕСПУБЛИКА  КАРЕЛИЯ</w:t>
      </w:r>
    </w:p>
    <w:p w:rsidR="00712346" w:rsidRPr="001734FE" w:rsidRDefault="00712346" w:rsidP="007123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346" w:rsidRPr="001734FE" w:rsidRDefault="00306ACD" w:rsidP="00712346">
      <w:pPr>
        <w:pStyle w:val="1"/>
        <w:rPr>
          <w:b w:val="0"/>
          <w:szCs w:val="28"/>
        </w:rPr>
      </w:pPr>
      <w:r w:rsidRPr="001734FE">
        <w:rPr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D12DD0" w:rsidRPr="00712346" w:rsidRDefault="00D12DD0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1734FE">
        <w:rPr>
          <w:b w:val="0"/>
          <w:szCs w:val="28"/>
        </w:rPr>
        <w:t>АДМИНИСТРАЦИЯ</w:t>
      </w:r>
    </w:p>
    <w:p w:rsidR="005331DD" w:rsidRPr="001734FE" w:rsidRDefault="00712346" w:rsidP="005331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4FE">
        <w:rPr>
          <w:rFonts w:ascii="Times New Roman" w:hAnsi="Times New Roman"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ПОСТАНОВЛЕНИЕ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9E4C3C" w:rsidP="00EC3B14">
      <w:pPr>
        <w:rPr>
          <w:rFonts w:ascii="Times New Roman" w:hAnsi="Times New Roman"/>
          <w:sz w:val="24"/>
          <w:szCs w:val="24"/>
        </w:rPr>
      </w:pPr>
      <w:r w:rsidRPr="009E4C3C">
        <w:rPr>
          <w:rFonts w:ascii="Times New Roman" w:hAnsi="Times New Roman"/>
          <w:sz w:val="24"/>
          <w:szCs w:val="24"/>
        </w:rPr>
        <w:t>00</w:t>
      </w:r>
      <w:r w:rsidR="00DF7215" w:rsidRPr="009E4C3C">
        <w:rPr>
          <w:rFonts w:ascii="Times New Roman" w:hAnsi="Times New Roman"/>
          <w:sz w:val="24"/>
          <w:szCs w:val="24"/>
        </w:rPr>
        <w:t>.</w:t>
      </w:r>
      <w:r w:rsidR="009E7114" w:rsidRPr="009E4C3C">
        <w:rPr>
          <w:rFonts w:ascii="Times New Roman" w:hAnsi="Times New Roman"/>
          <w:sz w:val="24"/>
          <w:szCs w:val="24"/>
        </w:rPr>
        <w:t>0</w:t>
      </w:r>
      <w:r w:rsidRPr="009E4C3C">
        <w:rPr>
          <w:rFonts w:ascii="Times New Roman" w:hAnsi="Times New Roman"/>
          <w:sz w:val="24"/>
          <w:szCs w:val="24"/>
        </w:rPr>
        <w:t>0</w:t>
      </w:r>
      <w:r w:rsidR="00DF7215" w:rsidRPr="009E4C3C">
        <w:rPr>
          <w:rFonts w:ascii="Times New Roman" w:hAnsi="Times New Roman"/>
          <w:sz w:val="24"/>
          <w:szCs w:val="24"/>
        </w:rPr>
        <w:t>.202</w:t>
      </w:r>
      <w:r w:rsidR="009E7114" w:rsidRPr="009E4C3C">
        <w:rPr>
          <w:rFonts w:ascii="Times New Roman" w:hAnsi="Times New Roman"/>
          <w:sz w:val="24"/>
          <w:szCs w:val="24"/>
        </w:rPr>
        <w:t>1</w:t>
      </w:r>
      <w:r w:rsidR="00712346" w:rsidRPr="009E4C3C">
        <w:rPr>
          <w:rFonts w:ascii="Times New Roman" w:hAnsi="Times New Roman"/>
          <w:sz w:val="24"/>
          <w:szCs w:val="24"/>
        </w:rPr>
        <w:t xml:space="preserve"> </w:t>
      </w:r>
      <w:r w:rsidR="00EC3B14" w:rsidRPr="009E4C3C">
        <w:rPr>
          <w:rFonts w:ascii="Times New Roman" w:hAnsi="Times New Roman"/>
          <w:sz w:val="24"/>
          <w:szCs w:val="24"/>
        </w:rPr>
        <w:t xml:space="preserve">года  </w:t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072942" w:rsidRPr="009E4C3C">
        <w:rPr>
          <w:rFonts w:ascii="Times New Roman" w:hAnsi="Times New Roman"/>
          <w:sz w:val="24"/>
          <w:szCs w:val="24"/>
        </w:rPr>
        <w:tab/>
      </w:r>
      <w:r w:rsidR="00712346" w:rsidRPr="009E4C3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9E4C3C">
        <w:rPr>
          <w:rFonts w:ascii="Times New Roman" w:hAnsi="Times New Roman"/>
          <w:sz w:val="24"/>
          <w:szCs w:val="24"/>
        </w:rPr>
        <w:t xml:space="preserve">    </w:t>
      </w:r>
      <w:r w:rsidR="00A62D67" w:rsidRPr="009E4C3C">
        <w:rPr>
          <w:rFonts w:ascii="Times New Roman" w:hAnsi="Times New Roman"/>
          <w:sz w:val="24"/>
          <w:szCs w:val="24"/>
        </w:rPr>
        <w:t xml:space="preserve"> </w:t>
      </w:r>
      <w:r w:rsidR="009E7114" w:rsidRPr="009E4C3C">
        <w:rPr>
          <w:rFonts w:ascii="Times New Roman" w:hAnsi="Times New Roman"/>
          <w:sz w:val="24"/>
          <w:szCs w:val="24"/>
        </w:rPr>
        <w:t xml:space="preserve"> </w:t>
      </w:r>
      <w:r w:rsidR="003117E5" w:rsidRPr="009E4C3C">
        <w:rPr>
          <w:rFonts w:ascii="Times New Roman" w:hAnsi="Times New Roman"/>
          <w:sz w:val="24"/>
          <w:szCs w:val="24"/>
        </w:rPr>
        <w:t xml:space="preserve">   </w:t>
      </w:r>
      <w:r w:rsidR="00184726" w:rsidRPr="009E4C3C">
        <w:rPr>
          <w:rFonts w:ascii="Times New Roman" w:hAnsi="Times New Roman"/>
          <w:sz w:val="24"/>
          <w:szCs w:val="24"/>
        </w:rPr>
        <w:t xml:space="preserve">    </w:t>
      </w:r>
      <w:r w:rsidR="00EC3B14" w:rsidRPr="009E4C3C">
        <w:rPr>
          <w:rFonts w:ascii="Times New Roman" w:hAnsi="Times New Roman"/>
          <w:sz w:val="24"/>
          <w:szCs w:val="24"/>
        </w:rPr>
        <w:t xml:space="preserve">№ </w:t>
      </w:r>
      <w:r w:rsidRPr="009E4C3C">
        <w:rPr>
          <w:rFonts w:ascii="Times New Roman" w:hAnsi="Times New Roman"/>
          <w:sz w:val="24"/>
          <w:szCs w:val="24"/>
        </w:rPr>
        <w:t>000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12DD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 в соответствии с подпунктом д пункта 36 Правил</w:t>
      </w:r>
      <w:proofErr w:type="gramEnd"/>
      <w:r w:rsidRPr="00D12DD0">
        <w:rPr>
          <w:rFonts w:ascii="Times New Roman" w:hAnsi="Times New Roman"/>
          <w:sz w:val="24"/>
          <w:szCs w:val="24"/>
        </w:rPr>
        <w:t xml:space="preserve">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 руководствуясь Уставом Суоярвского городского поселения,</w:t>
      </w:r>
    </w:p>
    <w:p w:rsidR="00D12DD0" w:rsidRDefault="00D12DD0" w:rsidP="00D12DD0">
      <w:pPr>
        <w:pStyle w:val="af2"/>
        <w:numPr>
          <w:ilvl w:val="0"/>
          <w:numId w:val="4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Паспорт Программы изложить в соответствии с Приложением 1 к настоящему Постановлению.</w:t>
      </w:r>
    </w:p>
    <w:p w:rsidR="00021B26" w:rsidRDefault="00021B26" w:rsidP="00021B26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1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021B26" w:rsidRPr="00D12DD0" w:rsidRDefault="00021B26" w:rsidP="00021B2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современной городской среды на территории Суоярвского городского поселения» в соответствии с Приложением 2 к настоящему Постановлению.</w:t>
      </w:r>
    </w:p>
    <w:p w:rsidR="00D12DD0" w:rsidRDefault="00D12DD0" w:rsidP="00D12DD0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 w:rsidR="00021B26"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021B26"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12DD0" w:rsidRDefault="00D12DD0" w:rsidP="00D12DD0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 w:rsidR="00021B26"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EF5BCD"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12DD0" w:rsidRDefault="00D12DD0" w:rsidP="00D12DD0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 w:rsidR="00021B26">
        <w:rPr>
          <w:rFonts w:ascii="Times New Roman" w:hAnsi="Times New Roman"/>
          <w:sz w:val="24"/>
          <w:szCs w:val="24"/>
        </w:rPr>
        <w:t>2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EF5BCD">
        <w:rPr>
          <w:rFonts w:ascii="Times New Roman" w:hAnsi="Times New Roman"/>
          <w:sz w:val="24"/>
          <w:szCs w:val="24"/>
        </w:rPr>
        <w:t>5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21B26" w:rsidRDefault="00021B26" w:rsidP="00021B26">
      <w:pPr>
        <w:pStyle w:val="af2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021B26" w:rsidRPr="00D12DD0" w:rsidRDefault="00021B26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 w:rsidR="00EF5BCD">
        <w:rPr>
          <w:rFonts w:ascii="Times New Roman" w:hAnsi="Times New Roman"/>
          <w:sz w:val="24"/>
          <w:szCs w:val="24"/>
        </w:rPr>
        <w:t>6</w:t>
      </w:r>
      <w:r w:rsidRPr="00D12DD0">
        <w:rPr>
          <w:rFonts w:ascii="Times New Roman" w:hAnsi="Times New Roman"/>
          <w:sz w:val="24"/>
          <w:szCs w:val="24"/>
        </w:rPr>
        <w:t xml:space="preserve"> к насто</w:t>
      </w:r>
      <w:r>
        <w:rPr>
          <w:rFonts w:ascii="Times New Roman" w:hAnsi="Times New Roman"/>
          <w:sz w:val="24"/>
          <w:szCs w:val="24"/>
        </w:rPr>
        <w:t>ящему Постановлению.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021B26">
        <w:rPr>
          <w:rFonts w:ascii="Times New Roman" w:hAnsi="Times New Roman"/>
          <w:sz w:val="24"/>
          <w:szCs w:val="24"/>
        </w:rPr>
        <w:t>6</w:t>
      </w:r>
      <w:r w:rsidRPr="00D12DD0">
        <w:rPr>
          <w:rFonts w:ascii="Times New Roman" w:hAnsi="Times New Roman"/>
          <w:sz w:val="24"/>
          <w:szCs w:val="24"/>
        </w:rPr>
        <w:t>.</w:t>
      </w:r>
      <w:r w:rsidRPr="00D12DD0">
        <w:rPr>
          <w:rFonts w:ascii="Times New Roman" w:hAnsi="Times New Roman"/>
          <w:sz w:val="24"/>
          <w:szCs w:val="24"/>
        </w:rPr>
        <w:tab/>
        <w:t xml:space="preserve"> Настоящее постановление вступает в силу со дня его подписания и подлежит размещению на официальном сайте Суоярвского городского поселения в информационно-телекоммуникационной сети "Интернет".</w:t>
      </w: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D12DD0" w:rsidRDefault="00D12DD0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Р.В. Петров</w:t>
      </w: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F5BCD" w:rsidRDefault="00EF5BCD" w:rsidP="00D12DD0">
      <w:pPr>
        <w:pStyle w:val="af2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12DD0" w:rsidRPr="00D12DD0" w:rsidRDefault="00D12DD0" w:rsidP="00D12DD0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D12DD0">
        <w:rPr>
          <w:rFonts w:ascii="Times New Roman" w:hAnsi="Times New Roman"/>
          <w:i/>
          <w:sz w:val="24"/>
          <w:szCs w:val="24"/>
        </w:rPr>
        <w:t>Разослать: дело, отдел по развитию предпринимательства и инвестиционной политики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  <w:u w:val="single"/>
        </w:rPr>
      </w:pPr>
      <w:r w:rsidRPr="00014DD2">
        <w:rPr>
          <w:rFonts w:ascii="Times New Roman" w:hAnsi="Times New Roman"/>
          <w:sz w:val="24"/>
          <w:szCs w:val="24"/>
          <w:u w:val="single"/>
        </w:rPr>
        <w:t xml:space="preserve">Приложение 4 </w:t>
      </w:r>
    </w:p>
    <w:p w:rsidR="007748C1" w:rsidRPr="00014DD2" w:rsidRDefault="00014DD2" w:rsidP="00014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  <w:u w:val="single"/>
        </w:rPr>
        <w:t>к муниципальной программе</w:t>
      </w:r>
    </w:p>
    <w:p w:rsidR="007748C1" w:rsidRPr="00267A3C" w:rsidRDefault="007748C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5BCD" w:rsidRPr="00EF5BCD" w:rsidRDefault="007748C1" w:rsidP="00EF5BCD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EF5BC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EF5BCD" w:rsidRDefault="007748C1" w:rsidP="00EF5BCD">
      <w:pPr>
        <w:pStyle w:val="af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F5BCD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EF5BCD" w:rsidRDefault="00C82B28" w:rsidP="00EF5BCD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5BCD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EF5BCD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712346" w:rsidRPr="00EF5BCD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B1195" w:rsidRPr="00EF5BCD">
        <w:rPr>
          <w:rFonts w:ascii="Times New Roman" w:hAnsi="Times New Roman"/>
          <w:b/>
          <w:sz w:val="24"/>
          <w:szCs w:val="24"/>
          <w:lang w:eastAsia="ru-RU"/>
        </w:rPr>
        <w:t>уоярвского городского поселения»</w:t>
      </w:r>
    </w:p>
    <w:tbl>
      <w:tblPr>
        <w:tblpPr w:leftFromText="180" w:rightFromText="180" w:vertAnchor="text" w:tblpY="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EF5BCD" w:rsidRPr="00267A3C" w:rsidTr="00EF5BCD">
        <w:tc>
          <w:tcPr>
            <w:tcW w:w="2040" w:type="dxa"/>
          </w:tcPr>
          <w:p w:rsidR="00EF5BCD" w:rsidRPr="00CF4F66" w:rsidRDefault="00EF5BCD" w:rsidP="00EF5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«Суоярвский район»</w:t>
            </w:r>
          </w:p>
        </w:tc>
      </w:tr>
      <w:tr w:rsidR="00EF5BCD" w:rsidRPr="00267A3C" w:rsidTr="00EF5BCD">
        <w:tc>
          <w:tcPr>
            <w:tcW w:w="2040" w:type="dxa"/>
          </w:tcPr>
          <w:p w:rsidR="00EF5BCD" w:rsidRPr="00CF4F66" w:rsidRDefault="00EF5BCD" w:rsidP="00EF5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EF5BCD" w:rsidRPr="00267A3C" w:rsidTr="00EF5BCD">
        <w:tc>
          <w:tcPr>
            <w:tcW w:w="2040" w:type="dxa"/>
          </w:tcPr>
          <w:p w:rsidR="00EF5BCD" w:rsidRPr="00CF4F66" w:rsidRDefault="00EF5BCD" w:rsidP="00EF5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EF5BCD" w:rsidRPr="00CF4F66" w:rsidTr="00EF5BCD">
        <w:trPr>
          <w:trHeight w:val="144"/>
        </w:trPr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424" w:type="dxa"/>
            <w:vAlign w:val="center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Pr="00EF5BCD">
              <w:rPr>
                <w:rFonts w:ascii="Times New Roman" w:hAnsi="Times New Roman"/>
                <w:b/>
                <w:sz w:val="24"/>
                <w:szCs w:val="24"/>
              </w:rPr>
              <w:t>75 683,0872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2018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2 582,90213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503,80213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2 076,4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2,7 тыс. рублей за счет безвозмездных  поступлений в бюджет муниципального образования;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42 239,34456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5 442,770 тыс. рублей за счет средств муниципального образования, в том числе 5 141,550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30 000,0 тыс. рублей за счет средств Федерального бюджета,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2 179,634 тыс. рублей за счет средств из бюджета Республики Карелия;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5 635,0 тыс. рублей за счет безвозмездных  поступлений в бюджет муниципального образования, в том числе 5 600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2020 год: ВСЕГО: </w:t>
            </w:r>
            <w:r w:rsidRPr="00765933">
              <w:rPr>
                <w:rFonts w:ascii="Times New Roman" w:hAnsi="Times New Roman"/>
                <w:b/>
                <w:sz w:val="24"/>
                <w:szCs w:val="24"/>
              </w:rPr>
              <w:t>5 324,94596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436,93082  тыс. рублей за счет средств муниципального образования (в том числе 370,14482 на обустройство общественных территорий);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3 973,100 тыс. рублей за счет средств из бюджета Республики Карелия (в том числе 2 860,00 тыс. рублей – обустройство общественных территорий);</w:t>
            </w:r>
          </w:p>
          <w:p w:rsidR="00EF5BCD" w:rsidRPr="00F64B45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2021 год: 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6 690,04</w:t>
            </w:r>
            <w:r w:rsidRPr="00F64B4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64B45">
              <w:rPr>
                <w:rFonts w:ascii="Times New Roman" w:hAnsi="Times New Roman"/>
                <w:b/>
                <w:sz w:val="24"/>
                <w:szCs w:val="24"/>
              </w:rPr>
              <w:t xml:space="preserve">2022 год: 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7 578,211</w:t>
            </w:r>
            <w:r w:rsidRPr="00F64B45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2023 год: 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5 337,30458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2024 год: ВСЕГО: </w:t>
            </w:r>
            <w:r w:rsidRPr="00D82344">
              <w:rPr>
                <w:rFonts w:ascii="Times New Roman" w:hAnsi="Times New Roman"/>
                <w:b/>
                <w:sz w:val="24"/>
                <w:szCs w:val="24"/>
              </w:rPr>
              <w:t>5 930,34066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</w:tc>
      </w:tr>
      <w:tr w:rsidR="00EF5BCD" w:rsidRPr="00CF4F66" w:rsidTr="00EF5BCD">
        <w:tc>
          <w:tcPr>
            <w:tcW w:w="2040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24" w:type="dxa"/>
          </w:tcPr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CF4F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CF4F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приведенных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в нормативное состояние.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EF5BCD" w:rsidRPr="00CF4F66" w:rsidRDefault="00EF5BCD" w:rsidP="00EF5BC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014DD2" w:rsidRPr="00014DD2" w:rsidRDefault="00014DD2" w:rsidP="00014D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014DD2" w:rsidRPr="00014DD2" w:rsidRDefault="00014DD2" w:rsidP="00014D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15E62" w:rsidRDefault="00014DD2" w:rsidP="00115E62">
      <w:pPr>
        <w:pStyle w:val="af2"/>
        <w:jc w:val="right"/>
        <w:rPr>
          <w:rFonts w:ascii="Times New Roman" w:hAnsi="Times New Roman"/>
          <w:sz w:val="24"/>
          <w:szCs w:val="24"/>
          <w:u w:val="single"/>
        </w:rPr>
      </w:pPr>
      <w:r w:rsidRPr="00014DD2"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115E62">
        <w:rPr>
          <w:rFonts w:ascii="Times New Roman" w:hAnsi="Times New Roman"/>
          <w:sz w:val="24"/>
          <w:szCs w:val="24"/>
          <w:u w:val="single"/>
        </w:rPr>
        <w:t>1</w:t>
      </w:r>
      <w:r w:rsidRPr="00014DD2">
        <w:rPr>
          <w:rFonts w:ascii="Times New Roman" w:hAnsi="Times New Roman"/>
          <w:sz w:val="24"/>
          <w:szCs w:val="24"/>
          <w:u w:val="single"/>
        </w:rPr>
        <w:t xml:space="preserve"> к муниципальной программе</w:t>
      </w:r>
    </w:p>
    <w:p w:rsidR="00115E6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E410B" w:rsidRPr="00115E62" w:rsidRDefault="00CE410B" w:rsidP="00115E62">
      <w:pPr>
        <w:pStyle w:val="af2"/>
        <w:jc w:val="center"/>
        <w:rPr>
          <w:rFonts w:ascii="Times New Roman" w:hAnsi="Times New Roman"/>
          <w:sz w:val="24"/>
          <w:szCs w:val="24"/>
          <w:u w:val="single"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>ы), характеризующие сферу содержания</w:t>
      </w:r>
    </w:p>
    <w:p w:rsidR="00CA2727" w:rsidRDefault="00CE410B" w:rsidP="00115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</w:p>
    <w:tbl>
      <w:tblPr>
        <w:tblOverlap w:val="never"/>
        <w:tblW w:w="15593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650D4D" w:rsidTr="000E0195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Style w:val="20"/>
                <w:b/>
                <w:color w:val="auto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Единица</w:t>
            </w: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650D4D" w:rsidTr="000E0195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650D4D" w:rsidTr="000E019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50D4D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0" w:lineRule="exact"/>
              <w:jc w:val="center"/>
            </w:pPr>
            <w:r w:rsidRPr="00650D4D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EF5BCD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271CB5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71CB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11A5" w:rsidRPr="00650D4D" w:rsidTr="008A11A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F36215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Доля благоустроенных дворовых территорий от </w:t>
            </w:r>
            <w:proofErr w:type="gramStart"/>
            <w:r w:rsidRPr="00650D4D">
              <w:rPr>
                <w:rStyle w:val="20"/>
                <w:color w:val="auto"/>
              </w:rPr>
              <w:t>запланированного</w:t>
            </w:r>
            <w:proofErr w:type="gramEnd"/>
            <w:r w:rsidRPr="00650D4D">
              <w:rPr>
                <w:rStyle w:val="20"/>
                <w:color w:val="auto"/>
              </w:rPr>
              <w:t xml:space="preserve">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650D4D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Количество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B0627" w:rsidRPr="00650D4D" w:rsidRDefault="0032700F" w:rsidP="00652FD4">
            <w:pPr>
              <w:spacing w:after="0"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</w:tr>
      <w:tr w:rsidR="005B0627" w:rsidRPr="00650D4D" w:rsidTr="000E0195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Доля 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 xml:space="preserve">территорий от </w:t>
            </w:r>
            <w:r w:rsidR="00DE5A63" w:rsidRPr="00650D4D">
              <w:rPr>
                <w:rStyle w:val="20"/>
                <w:color w:val="auto"/>
              </w:rPr>
              <w:t>запланированного к 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количества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7282F" w:rsidRPr="00650D4D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Объем финансового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участия граждан,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организаций в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выполнении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мероприятий по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дворовых территорий,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(при наличии такой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тыс.</w:t>
            </w:r>
          </w:p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5</w:t>
            </w:r>
            <w:r w:rsidR="009621C8">
              <w:rPr>
                <w:rFonts w:ascii="Times New Roman" w:hAnsi="Times New Roman"/>
              </w:rPr>
              <w:t> </w:t>
            </w:r>
            <w:r w:rsidRPr="00650D4D">
              <w:rPr>
                <w:rFonts w:ascii="Times New Roman" w:hAnsi="Times New Roman"/>
              </w:rPr>
              <w:t>6</w:t>
            </w:r>
            <w:r w:rsidR="0057282F" w:rsidRPr="00650D4D">
              <w:rPr>
                <w:rFonts w:ascii="Times New Roman" w:hAnsi="Times New Roman"/>
              </w:rPr>
              <w:t>35</w:t>
            </w:r>
            <w:r w:rsidR="009621C8">
              <w:rPr>
                <w:rFonts w:ascii="Times New Roman" w:hAnsi="Times New Roman"/>
              </w:rPr>
              <w:t>,0</w:t>
            </w:r>
            <w:r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</w:tr>
    </w:tbl>
    <w:p w:rsidR="007748C1" w:rsidRPr="00115E62" w:rsidRDefault="00652FD4" w:rsidP="00115E62">
      <w:pPr>
        <w:pStyle w:val="a4"/>
        <w:ind w:left="-1276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7748C1" w:rsidRDefault="007748C1" w:rsidP="00115E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115E62">
          <w:pgSz w:w="16838" w:h="11906" w:orient="landscape"/>
          <w:pgMar w:top="426" w:right="851" w:bottom="567" w:left="1701" w:header="709" w:footer="709" w:gutter="0"/>
          <w:cols w:space="708"/>
          <w:docGrid w:linePitch="360"/>
        </w:sect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</w:t>
      </w:r>
      <w:r w:rsidR="00D514B3">
        <w:rPr>
          <w:rFonts w:ascii="Times New Roman" w:hAnsi="Times New Roman" w:cs="Times New Roman"/>
          <w:b/>
          <w:szCs w:val="22"/>
          <w:lang w:eastAsia="en-US"/>
        </w:rPr>
        <w:t>21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7067"/>
        <w:gridCol w:w="2253"/>
      </w:tblGrid>
      <w:tr w:rsidR="00ED0458" w:rsidRPr="00650D4D" w:rsidTr="00093020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r w:rsidRPr="00650D4D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D42883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 xml:space="preserve">Демонтаж хозяйственных построек, отсыпка территории, установка ограждения, детской площадки, </w:t>
            </w:r>
            <w:r w:rsidRPr="00C74252">
              <w:rPr>
                <w:rFonts w:ascii="Times New Roman" w:hAnsi="Times New Roman"/>
              </w:rPr>
              <w:lastRenderedPageBreak/>
              <w:t>скамеек, урн</w:t>
            </w:r>
          </w:p>
        </w:tc>
      </w:tr>
      <w:tr w:rsidR="00ED0458" w:rsidRPr="00971DE8" w:rsidTr="00093020">
        <w:trPr>
          <w:trHeight w:val="1044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rPr>
          <w:trHeight w:val="2257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Планировка земельного участка парка, обустройство пешеходных дорожек, устройство МАФов,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517DA" w:rsidRPr="00971DE8" w:rsidTr="00366D1A">
        <w:tc>
          <w:tcPr>
            <w:tcW w:w="10031" w:type="dxa"/>
            <w:gridSpan w:val="4"/>
            <w:vAlign w:val="center"/>
          </w:tcPr>
          <w:p w:rsidR="00E517DA" w:rsidRPr="00971DE8" w:rsidRDefault="00E517DA" w:rsidP="00E517D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1947"/>
        </w:trPr>
        <w:tc>
          <w:tcPr>
            <w:tcW w:w="711" w:type="dxa"/>
            <w:gridSpan w:val="2"/>
            <w:vAlign w:val="center"/>
          </w:tcPr>
          <w:p w:rsidR="00E517DA" w:rsidRPr="00312BA6" w:rsidRDefault="00E517D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7B2B45" w:rsidRPr="00650D4D" w:rsidRDefault="007B2B45" w:rsidP="007B2B4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517DA" w:rsidRPr="00312BA6" w:rsidRDefault="007B2B45" w:rsidP="00FB66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Тикиляйнена на ул. Победа </w:t>
            </w:r>
          </w:p>
        </w:tc>
        <w:tc>
          <w:tcPr>
            <w:tcW w:w="2253" w:type="dxa"/>
            <w:vAlign w:val="center"/>
          </w:tcPr>
          <w:p w:rsidR="00DB7814" w:rsidRPr="00C74252" w:rsidRDefault="005D6401" w:rsidP="00464C17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</w:t>
            </w:r>
            <w:r>
              <w:rPr>
                <w:rFonts w:ascii="Times New Roman" w:hAnsi="Times New Roman"/>
              </w:rPr>
              <w:lastRenderedPageBreak/>
              <w:t>«Вазонов». Посадка деревьев и кустарников.</w:t>
            </w:r>
          </w:p>
        </w:tc>
      </w:tr>
      <w:tr w:rsidR="00093020" w:rsidRPr="00C74252" w:rsidTr="00093020">
        <w:trPr>
          <w:trHeight w:val="273"/>
        </w:trPr>
        <w:tc>
          <w:tcPr>
            <w:tcW w:w="711" w:type="dxa"/>
            <w:gridSpan w:val="2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67" w:type="dxa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7B2B45" w:rsidRPr="00C74252" w:rsidRDefault="005D6401" w:rsidP="006266A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освещения, установка скамеек, урн. Устройство бетонных плитных тротуаров.</w:t>
            </w:r>
          </w:p>
        </w:tc>
      </w:tr>
      <w:tr w:rsidR="006266AA" w:rsidRPr="00C74252" w:rsidTr="006266AA">
        <w:trPr>
          <w:trHeight w:val="482"/>
        </w:trPr>
        <w:tc>
          <w:tcPr>
            <w:tcW w:w="10031" w:type="dxa"/>
            <w:gridSpan w:val="4"/>
            <w:vAlign w:val="center"/>
          </w:tcPr>
          <w:p w:rsidR="006266AA" w:rsidRPr="00C74252" w:rsidRDefault="006266AA" w:rsidP="006266A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96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36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5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366D1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853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7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117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626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11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225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093020">
        <w:trPr>
          <w:trHeight w:val="14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</w:tc>
      </w:tr>
      <w:tr w:rsidR="00093020" w:rsidRPr="00C74252" w:rsidTr="00093020">
        <w:trPr>
          <w:trHeight w:val="236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1301D3">
        <w:trPr>
          <w:trHeight w:val="17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г. Суоярви, ул. Ленина, д. 36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093020" w:rsidRPr="00C74252" w:rsidTr="00093020">
        <w:trPr>
          <w:trHeight w:val="8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Ленина, д. 41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093020" w:rsidRPr="00C74252" w:rsidTr="00093020">
        <w:trPr>
          <w:trHeight w:val="390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093020" w:rsidRDefault="00093020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Суоярвское шоссе, д. 4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487E76">
        <w:trPr>
          <w:trHeight w:val="9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7" w:type="dxa"/>
            <w:vAlign w:val="center"/>
          </w:tcPr>
          <w:p w:rsidR="00093020" w:rsidRDefault="00F94007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93020">
              <w:rPr>
                <w:rFonts w:ascii="Times New Roman" w:hAnsi="Times New Roman"/>
              </w:rPr>
              <w:t>. Суоярви, ул. Кайманова, д. 1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освещения дворовой </w:t>
            </w:r>
            <w:r w:rsidR="00487E76">
              <w:rPr>
                <w:rFonts w:ascii="Times New Roman" w:hAnsi="Times New Roman"/>
              </w:rPr>
              <w:t>территории</w:t>
            </w:r>
          </w:p>
        </w:tc>
      </w:tr>
      <w:tr w:rsidR="00487E76" w:rsidRPr="00C74252" w:rsidTr="00487E76">
        <w:trPr>
          <w:trHeight w:val="1707"/>
        </w:trPr>
        <w:tc>
          <w:tcPr>
            <w:tcW w:w="711" w:type="dxa"/>
            <w:gridSpan w:val="2"/>
            <w:vAlign w:val="center"/>
          </w:tcPr>
          <w:p w:rsidR="00487E76" w:rsidRDefault="00487E76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67" w:type="dxa"/>
            <w:vAlign w:val="center"/>
          </w:tcPr>
          <w:p w:rsidR="00487E76" w:rsidRDefault="00487E76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Кайманова, д. 2</w:t>
            </w:r>
          </w:p>
        </w:tc>
        <w:tc>
          <w:tcPr>
            <w:tcW w:w="2253" w:type="dxa"/>
            <w:vAlign w:val="center"/>
          </w:tcPr>
          <w:p w:rsidR="00487E76" w:rsidRDefault="00487E76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освещения, установка урн, скамеек, укладка прохода к подъезду плиткой.</w:t>
            </w:r>
          </w:p>
        </w:tc>
      </w:tr>
    </w:tbl>
    <w:p w:rsidR="00E517DA" w:rsidRDefault="00E517DA" w:rsidP="00DB7814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517DA" w:rsidRDefault="00E517D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93020" w:rsidRDefault="00093020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Default="00115E62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2</w:t>
            </w:r>
            <w:r w:rsidR="00487E76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3</w:t>
            </w:r>
            <w:r w:rsidR="00D4288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5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Кайманова, д. 7 (3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9E7114">
        <w:trPr>
          <w:trHeight w:val="41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36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41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946BF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ул. Ленина, д. 43 (3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D4288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4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2883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Суоярвское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Гагарина д.13 и ул. Гагарина д.15 (ярмарочная площадь)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>парковка по ул. Кайманова возле МОУ «Суоярвская средняя общеобразовательная школа»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«Сувилахти» (3 этап)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Кайманова, у дома № 1 </w:t>
            </w:r>
          </w:p>
        </w:tc>
      </w:tr>
      <w:tr w:rsidR="00E83001" w:rsidRPr="002747F5" w:rsidTr="006A113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570E23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«Скейт – парк»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по ул. Победы напротив строения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Суоярви</w:t>
            </w:r>
          </w:p>
        </w:tc>
      </w:tr>
      <w:tr w:rsidR="00E83001" w:rsidRPr="002747F5" w:rsidTr="006A113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401EF9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0E23">
              <w:rPr>
                <w:rFonts w:ascii="Times New Roman" w:hAnsi="Times New Roman"/>
                <w:sz w:val="24"/>
                <w:szCs w:val="24"/>
              </w:rPr>
              <w:t>. Суоярви б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>ерегов</w:t>
            </w:r>
            <w:r w:rsidR="00570E23">
              <w:rPr>
                <w:rFonts w:ascii="Times New Roman" w:hAnsi="Times New Roman"/>
                <w:sz w:val="24"/>
                <w:szCs w:val="24"/>
              </w:rPr>
              <w:t>ая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570E23">
              <w:rPr>
                <w:rFonts w:ascii="Times New Roman" w:hAnsi="Times New Roman"/>
                <w:sz w:val="24"/>
                <w:szCs w:val="24"/>
              </w:rPr>
              <w:t>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вдоль Суоярвского озера</w:t>
            </w:r>
            <w:r w:rsidR="00570E23">
              <w:rPr>
                <w:rFonts w:ascii="Times New Roman" w:hAnsi="Times New Roman"/>
                <w:sz w:val="24"/>
                <w:szCs w:val="24"/>
              </w:rPr>
              <w:t xml:space="preserve"> вдоль </w:t>
            </w:r>
            <w:r w:rsidR="00570E23" w:rsidRPr="00271CB5">
              <w:rPr>
                <w:rFonts w:ascii="Times New Roman" w:hAnsi="Times New Roman"/>
                <w:sz w:val="24"/>
                <w:szCs w:val="24"/>
              </w:rPr>
              <w:t>улицы Тикиляйнена</w:t>
            </w:r>
          </w:p>
        </w:tc>
      </w:tr>
      <w:tr w:rsidR="00C63F88" w:rsidRPr="002747F5" w:rsidTr="00C63F88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Default="00C63F88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E83001" w:rsidRDefault="00570E23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территория</w:t>
            </w:r>
            <w:r w:rsidR="00C63F88">
              <w:rPr>
                <w:rFonts w:ascii="Times New Roman" w:hAnsi="Times New Roman"/>
                <w:sz w:val="24"/>
                <w:szCs w:val="24"/>
              </w:rPr>
              <w:t xml:space="preserve"> у кинотеатра «Космос»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F901EE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487E76">
          <w:headerReference w:type="default" r:id="rId9"/>
          <w:headerReference w:type="first" r:id="rId10"/>
          <w:pgSz w:w="11907" w:h="16840"/>
          <w:pgMar w:top="851" w:right="851" w:bottom="851" w:left="1701" w:header="720" w:footer="720" w:gutter="0"/>
          <w:cols w:space="720"/>
          <w:titlePg/>
          <w:docGrid w:linePitch="381"/>
        </w:sect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3D471A" w:rsidRDefault="003D471A" w:rsidP="009E4C3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184" w:rsidRPr="00A06A87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12</w:t>
      </w:r>
    </w:p>
    <w:p w:rsidR="007748C1" w:rsidRPr="00A06A87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1645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417"/>
        <w:gridCol w:w="1558"/>
        <w:gridCol w:w="561"/>
        <w:gridCol w:w="566"/>
        <w:gridCol w:w="1276"/>
        <w:gridCol w:w="567"/>
        <w:gridCol w:w="1083"/>
        <w:gridCol w:w="1134"/>
        <w:gridCol w:w="1134"/>
        <w:gridCol w:w="1134"/>
        <w:gridCol w:w="1134"/>
        <w:gridCol w:w="1134"/>
        <w:gridCol w:w="1048"/>
        <w:gridCol w:w="1140"/>
      </w:tblGrid>
      <w:tr w:rsidR="00C63F88" w:rsidTr="00C63F88">
        <w:trPr>
          <w:trHeight w:hRule="exact" w:val="706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2970" w:type="dxa"/>
            <w:gridSpan w:val="4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941" w:type="dxa"/>
            <w:gridSpan w:val="8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C63F88" w:rsidTr="0043742B">
        <w:trPr>
          <w:trHeight w:hRule="exact" w:val="201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bottom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 xml:space="preserve">Рз </w:t>
            </w:r>
            <w:proofErr w:type="gramStart"/>
            <w:r>
              <w:rPr>
                <w:rStyle w:val="210pt1"/>
                <w:rFonts w:eastAsiaTheme="minorHAnsi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C63F88" w:rsidRPr="003E5EB8" w:rsidTr="0043742B">
        <w:trPr>
          <w:trHeight w:hRule="exact" w:val="570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городской среды на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2 582,90213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42 239,34456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295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5</w:t>
            </w:r>
            <w:r w:rsidR="00295523">
              <w:rPr>
                <w:rFonts w:ascii="Times New Roman" w:hAnsi="Times New Roman"/>
                <w:sz w:val="20"/>
                <w:szCs w:val="20"/>
              </w:rPr>
              <w:t> </w:t>
            </w:r>
            <w:r w:rsidRPr="00271CB5">
              <w:rPr>
                <w:rFonts w:ascii="Times New Roman" w:hAnsi="Times New Roman"/>
                <w:sz w:val="20"/>
                <w:szCs w:val="20"/>
              </w:rPr>
              <w:t>3</w:t>
            </w:r>
            <w:r w:rsidR="0043742B">
              <w:rPr>
                <w:rFonts w:ascii="Times New Roman" w:hAnsi="Times New Roman"/>
                <w:sz w:val="20"/>
                <w:szCs w:val="20"/>
              </w:rPr>
              <w:t>24</w:t>
            </w:r>
            <w:r w:rsidR="00295523">
              <w:rPr>
                <w:rFonts w:ascii="Times New Roman" w:hAnsi="Times New Roman"/>
                <w:sz w:val="20"/>
                <w:szCs w:val="20"/>
              </w:rPr>
              <w:t>,</w:t>
            </w:r>
            <w:r w:rsidR="0043742B">
              <w:rPr>
                <w:rFonts w:ascii="Times New Roman" w:hAnsi="Times New Roman"/>
                <w:sz w:val="20"/>
                <w:szCs w:val="20"/>
              </w:rPr>
              <w:t>94596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DC1B35" w:rsidP="00DC1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6 690</w:t>
            </w:r>
            <w:r w:rsidR="00295523" w:rsidRPr="00DC1B35">
              <w:rPr>
                <w:rFonts w:ascii="Times New Roman" w:hAnsi="Times New Roman"/>
                <w:sz w:val="20"/>
                <w:szCs w:val="20"/>
              </w:rPr>
              <w:t>,</w:t>
            </w:r>
            <w:r w:rsidRPr="00DC1B35">
              <w:rPr>
                <w:rFonts w:ascii="Times New Roman" w:hAnsi="Times New Roman"/>
                <w:sz w:val="20"/>
                <w:szCs w:val="20"/>
              </w:rPr>
              <w:t>03831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9552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578,211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5 337,30458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9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930,34066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EC6A0D" w:rsidP="004374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742B">
              <w:rPr>
                <w:rFonts w:ascii="Times New Roman" w:hAnsi="Times New Roman"/>
                <w:sz w:val="20"/>
                <w:szCs w:val="20"/>
              </w:rPr>
              <w:t>5 059,88889</w:t>
            </w:r>
          </w:p>
        </w:tc>
      </w:tr>
      <w:tr w:rsidR="00C63F88" w:rsidTr="0043742B">
        <w:trPr>
          <w:trHeight w:hRule="exact" w:val="548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Администрация МО «Суоярвский район»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</w:tr>
      <w:tr w:rsidR="00C63F88" w:rsidTr="0043742B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</w:tr>
      <w:tr w:rsidR="00C63F88" w:rsidRPr="001D6A99" w:rsidTr="0043742B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130,77804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171,600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487E7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309,48918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302,11158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302,11158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335,67966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EC6A0D" w:rsidP="00610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154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281547">
              <w:rPr>
                <w:rFonts w:ascii="Times New Roman" w:hAnsi="Times New Roman"/>
                <w:sz w:val="20"/>
                <w:szCs w:val="20"/>
              </w:rPr>
              <w:t>,49466</w:t>
            </w:r>
          </w:p>
        </w:tc>
      </w:tr>
      <w:tr w:rsidR="00C63F88" w:rsidTr="0043742B">
        <w:trPr>
          <w:trHeight w:hRule="exact" w:val="413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E5EF6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</w:tr>
      <w:tr w:rsidR="00C63F88" w:rsidTr="0043742B">
        <w:trPr>
          <w:trHeight w:hRule="exact" w:val="53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198,54482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1 222,39620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2E5EF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2 240,90642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43742B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3 661,84744</w:t>
            </w:r>
          </w:p>
        </w:tc>
      </w:tr>
      <w:tr w:rsidR="00C63F88" w:rsidTr="0043742B">
        <w:trPr>
          <w:trHeight w:hRule="exact" w:val="249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4 159,84886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981,70114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5 141,550</w:t>
            </w:r>
          </w:p>
        </w:tc>
      </w:tr>
      <w:tr w:rsidR="00C63F88" w:rsidTr="0043742B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средства, поступившие из бюджета Республики Карелия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113,85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113,85</w:t>
            </w:r>
          </w:p>
        </w:tc>
      </w:tr>
      <w:tr w:rsidR="00C63F88" w:rsidTr="0043742B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21,796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39,73238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487E76" w:rsidP="002A6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51,58153</w:t>
            </w:r>
            <w:r w:rsidR="002A67D6" w:rsidRPr="00DC1B3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50,35196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50,35196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55,94832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281547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263,88292</w:t>
            </w:r>
          </w:p>
        </w:tc>
      </w:tr>
      <w:tr w:rsidR="00C63F88" w:rsidTr="0043742B">
        <w:trPr>
          <w:trHeight w:hRule="exact" w:val="64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10,73470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71CB5">
              <w:rPr>
                <w:sz w:val="20"/>
                <w:szCs w:val="20"/>
              </w:rPr>
              <w:t>10,73470</w:t>
            </w:r>
          </w:p>
        </w:tc>
      </w:tr>
      <w:tr w:rsidR="00C63F88" w:rsidTr="0043742B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</w:tr>
      <w:tr w:rsidR="00C63F88" w:rsidTr="0043742B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2157,838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3933,36762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487E76" w:rsidP="00DC1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5106,5</w:t>
            </w:r>
            <w:r w:rsidR="00DC1B35" w:rsidRPr="00DC1B35">
              <w:rPr>
                <w:rFonts w:ascii="Times New Roman" w:hAnsi="Times New Roman"/>
                <w:sz w:val="20"/>
                <w:szCs w:val="20"/>
              </w:rPr>
              <w:t>7</w:t>
            </w:r>
            <w:r w:rsidRPr="00DC1B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4984,84104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EC6A0D" w:rsidP="00C9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4984,84104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EC6A0D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5538,71268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281547" w:rsidP="00C96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26 124,12808</w:t>
            </w:r>
          </w:p>
        </w:tc>
      </w:tr>
      <w:tr w:rsidR="00C63F88" w:rsidTr="0043742B">
        <w:trPr>
          <w:trHeight w:hRule="exact" w:val="56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</w:tr>
      <w:tr w:rsidR="00C63F88" w:rsidTr="0043742B">
        <w:trPr>
          <w:trHeight w:hRule="exact" w:val="32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DC1B3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C63F88" w:rsidTr="0043742B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607BD6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2,700</w:t>
            </w:r>
          </w:p>
        </w:tc>
      </w:tr>
      <w:tr w:rsidR="00C63F88" w:rsidTr="0043742B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271CB5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63F88" w:rsidTr="0043742B">
        <w:trPr>
          <w:trHeight w:hRule="exact" w:val="3484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shd w:val="clear" w:color="auto" w:fill="FFFFFF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</w:tr>
    </w:tbl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3D471A">
          <w:headerReference w:type="default" r:id="rId11"/>
          <w:headerReference w:type="first" r:id="rId12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5987" w:rsidRDefault="008D5987" w:rsidP="00115E6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00</w:t>
      </w:r>
      <w:r w:rsidRPr="00014DD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Pr="00014DD2">
        <w:rPr>
          <w:rFonts w:ascii="Times New Roman" w:hAnsi="Times New Roman"/>
          <w:sz w:val="24"/>
          <w:szCs w:val="24"/>
        </w:rPr>
        <w:t>. 2021 «О внесении изменений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 постановление администрации </w:t>
      </w:r>
    </w:p>
    <w:p w:rsidR="00115E62" w:rsidRPr="00014DD2" w:rsidRDefault="00115E62" w:rsidP="00115E6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115E62" w:rsidRPr="00014DD2" w:rsidRDefault="00115E62" w:rsidP="00115E6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9E7114" w:rsidRPr="009E7114" w:rsidRDefault="00D563DE" w:rsidP="00D563DE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</w:t>
            </w:r>
            <w:r>
              <w:rPr>
                <w:rFonts w:ascii="Times New Roman" w:hAnsi="Times New Roman"/>
              </w:rPr>
              <w:t>1</w:t>
            </w:r>
            <w:r w:rsidRPr="009E7114">
              <w:rPr>
                <w:rFonts w:ascii="Times New Roman" w:hAnsi="Times New Roman"/>
              </w:rPr>
              <w:t>г.)</w:t>
            </w:r>
          </w:p>
        </w:tc>
        <w:tc>
          <w:tcPr>
            <w:tcW w:w="1276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9E7114" w:rsidRDefault="00487E76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</w:tr>
    </w:tbl>
    <w:p w:rsidR="009E7114" w:rsidRDefault="009E7114" w:rsidP="00115E6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9E7114" w:rsidSect="00F6592C">
      <w:pgSz w:w="16838" w:h="11906" w:orient="landscape"/>
      <w:pgMar w:top="142" w:right="536" w:bottom="0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EB" w:rsidRDefault="005001EB" w:rsidP="001004E8">
      <w:pPr>
        <w:spacing w:after="0" w:line="240" w:lineRule="auto"/>
      </w:pPr>
      <w:r>
        <w:separator/>
      </w:r>
    </w:p>
  </w:endnote>
  <w:endnote w:type="continuationSeparator" w:id="0">
    <w:p w:rsidR="005001EB" w:rsidRDefault="005001E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EB" w:rsidRDefault="005001EB" w:rsidP="001004E8">
      <w:pPr>
        <w:spacing w:after="0" w:line="240" w:lineRule="auto"/>
      </w:pPr>
      <w:r>
        <w:separator/>
      </w:r>
    </w:p>
  </w:footnote>
  <w:footnote w:type="continuationSeparator" w:id="0">
    <w:p w:rsidR="005001EB" w:rsidRDefault="005001E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D0" w:rsidRPr="001004E8" w:rsidRDefault="00D12DD0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D0" w:rsidRDefault="00D12DD0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D0" w:rsidRPr="001004E8" w:rsidRDefault="00D12DD0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D0" w:rsidRDefault="00D12DD0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378BB"/>
    <w:multiLevelType w:val="hybridMultilevel"/>
    <w:tmpl w:val="C8D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241610"/>
    <w:multiLevelType w:val="hybridMultilevel"/>
    <w:tmpl w:val="C8D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8"/>
  </w:num>
  <w:num w:numId="5">
    <w:abstractNumId w:val="25"/>
  </w:num>
  <w:num w:numId="6">
    <w:abstractNumId w:val="13"/>
  </w:num>
  <w:num w:numId="7">
    <w:abstractNumId w:val="6"/>
  </w:num>
  <w:num w:numId="8">
    <w:abstractNumId w:val="12"/>
  </w:num>
  <w:num w:numId="9">
    <w:abstractNumId w:val="24"/>
  </w:num>
  <w:num w:numId="10">
    <w:abstractNumId w:val="39"/>
  </w:num>
  <w:num w:numId="11">
    <w:abstractNumId w:val="26"/>
  </w:num>
  <w:num w:numId="12">
    <w:abstractNumId w:val="27"/>
  </w:num>
  <w:num w:numId="13">
    <w:abstractNumId w:val="33"/>
  </w:num>
  <w:num w:numId="14">
    <w:abstractNumId w:val="42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31"/>
  </w:num>
  <w:num w:numId="17">
    <w:abstractNumId w:val="41"/>
  </w:num>
  <w:num w:numId="18">
    <w:abstractNumId w:val="14"/>
  </w:num>
  <w:num w:numId="19">
    <w:abstractNumId w:val="21"/>
  </w:num>
  <w:num w:numId="20">
    <w:abstractNumId w:val="37"/>
  </w:num>
  <w:num w:numId="21">
    <w:abstractNumId w:val="15"/>
  </w:num>
  <w:num w:numId="22">
    <w:abstractNumId w:val="43"/>
  </w:num>
  <w:num w:numId="23">
    <w:abstractNumId w:val="35"/>
  </w:num>
  <w:num w:numId="24">
    <w:abstractNumId w:val="10"/>
  </w:num>
  <w:num w:numId="25">
    <w:abstractNumId w:val="29"/>
  </w:num>
  <w:num w:numId="26">
    <w:abstractNumId w:val="28"/>
  </w:num>
  <w:num w:numId="27">
    <w:abstractNumId w:val="23"/>
  </w:num>
  <w:num w:numId="28">
    <w:abstractNumId w:val="40"/>
  </w:num>
  <w:num w:numId="29">
    <w:abstractNumId w:val="9"/>
  </w:num>
  <w:num w:numId="30">
    <w:abstractNumId w:val="38"/>
  </w:num>
  <w:num w:numId="31">
    <w:abstractNumId w:val="36"/>
  </w:num>
  <w:num w:numId="32">
    <w:abstractNumId w:val="18"/>
  </w:num>
  <w:num w:numId="33">
    <w:abstractNumId w:val="4"/>
  </w:num>
  <w:num w:numId="34">
    <w:abstractNumId w:val="20"/>
  </w:num>
  <w:num w:numId="35">
    <w:abstractNumId w:val="17"/>
  </w:num>
  <w:num w:numId="36">
    <w:abstractNumId w:val="5"/>
  </w:num>
  <w:num w:numId="37">
    <w:abstractNumId w:val="11"/>
  </w:num>
  <w:num w:numId="38">
    <w:abstractNumId w:val="22"/>
  </w:num>
  <w:num w:numId="39">
    <w:abstractNumId w:val="32"/>
  </w:num>
  <w:num w:numId="40">
    <w:abstractNumId w:val="44"/>
  </w:num>
  <w:num w:numId="41">
    <w:abstractNumId w:val="30"/>
  </w:num>
  <w:num w:numId="42">
    <w:abstractNumId w:val="3"/>
  </w:num>
  <w:num w:numId="43">
    <w:abstractNumId w:val="34"/>
  </w:num>
  <w:num w:numId="44">
    <w:abstractNumId w:val="2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4DD2"/>
    <w:rsid w:val="000156EA"/>
    <w:rsid w:val="00021B26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2355"/>
    <w:rsid w:val="00055767"/>
    <w:rsid w:val="00055B7A"/>
    <w:rsid w:val="000560BB"/>
    <w:rsid w:val="00057591"/>
    <w:rsid w:val="000602AD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020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0F5DF4"/>
    <w:rsid w:val="001004E8"/>
    <w:rsid w:val="0010426C"/>
    <w:rsid w:val="0010692C"/>
    <w:rsid w:val="001077BA"/>
    <w:rsid w:val="00113BF7"/>
    <w:rsid w:val="0011554B"/>
    <w:rsid w:val="00115D4F"/>
    <w:rsid w:val="00115E62"/>
    <w:rsid w:val="00122EC9"/>
    <w:rsid w:val="00123D29"/>
    <w:rsid w:val="001301D3"/>
    <w:rsid w:val="00130E1F"/>
    <w:rsid w:val="00131D27"/>
    <w:rsid w:val="00136769"/>
    <w:rsid w:val="001372B8"/>
    <w:rsid w:val="00141A73"/>
    <w:rsid w:val="001450CF"/>
    <w:rsid w:val="00145B82"/>
    <w:rsid w:val="00147D7F"/>
    <w:rsid w:val="00156FE6"/>
    <w:rsid w:val="00165105"/>
    <w:rsid w:val="00166842"/>
    <w:rsid w:val="00166C24"/>
    <w:rsid w:val="00166E92"/>
    <w:rsid w:val="00167596"/>
    <w:rsid w:val="001726DF"/>
    <w:rsid w:val="001734FE"/>
    <w:rsid w:val="00173F30"/>
    <w:rsid w:val="0017588E"/>
    <w:rsid w:val="0017762E"/>
    <w:rsid w:val="00180F8B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36"/>
    <w:rsid w:val="001E0141"/>
    <w:rsid w:val="001E224E"/>
    <w:rsid w:val="001E4739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442F7"/>
    <w:rsid w:val="002456FD"/>
    <w:rsid w:val="002505B5"/>
    <w:rsid w:val="00251087"/>
    <w:rsid w:val="002542CE"/>
    <w:rsid w:val="00255143"/>
    <w:rsid w:val="00256276"/>
    <w:rsid w:val="0026304C"/>
    <w:rsid w:val="002632F2"/>
    <w:rsid w:val="0026459E"/>
    <w:rsid w:val="00267A3C"/>
    <w:rsid w:val="0027081B"/>
    <w:rsid w:val="00271CB5"/>
    <w:rsid w:val="002747F5"/>
    <w:rsid w:val="00274EC4"/>
    <w:rsid w:val="00274EC6"/>
    <w:rsid w:val="00275353"/>
    <w:rsid w:val="00275B32"/>
    <w:rsid w:val="00277E37"/>
    <w:rsid w:val="00281547"/>
    <w:rsid w:val="002837C1"/>
    <w:rsid w:val="002843CF"/>
    <w:rsid w:val="00286D8F"/>
    <w:rsid w:val="00287118"/>
    <w:rsid w:val="00287A4D"/>
    <w:rsid w:val="0029113D"/>
    <w:rsid w:val="00295523"/>
    <w:rsid w:val="002968A5"/>
    <w:rsid w:val="002A2C8A"/>
    <w:rsid w:val="002A4B98"/>
    <w:rsid w:val="002A67D6"/>
    <w:rsid w:val="002B02D6"/>
    <w:rsid w:val="002B1195"/>
    <w:rsid w:val="002B12F7"/>
    <w:rsid w:val="002B3322"/>
    <w:rsid w:val="002B4158"/>
    <w:rsid w:val="002B4B02"/>
    <w:rsid w:val="002C14A5"/>
    <w:rsid w:val="002C258F"/>
    <w:rsid w:val="002C7431"/>
    <w:rsid w:val="002D15E1"/>
    <w:rsid w:val="002D76A8"/>
    <w:rsid w:val="002E0F1C"/>
    <w:rsid w:val="002E0FBF"/>
    <w:rsid w:val="002E26EF"/>
    <w:rsid w:val="002E3054"/>
    <w:rsid w:val="002E4B1E"/>
    <w:rsid w:val="002E55F3"/>
    <w:rsid w:val="002E5EF6"/>
    <w:rsid w:val="002E7477"/>
    <w:rsid w:val="002F0EE1"/>
    <w:rsid w:val="002F267B"/>
    <w:rsid w:val="002F71EA"/>
    <w:rsid w:val="00301F1F"/>
    <w:rsid w:val="00304462"/>
    <w:rsid w:val="0030496B"/>
    <w:rsid w:val="00306305"/>
    <w:rsid w:val="00306ACD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531A"/>
    <w:rsid w:val="00347AB2"/>
    <w:rsid w:val="00347E11"/>
    <w:rsid w:val="00347FEE"/>
    <w:rsid w:val="0035258D"/>
    <w:rsid w:val="003529ED"/>
    <w:rsid w:val="00354EC2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A5D0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1EF9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3742B"/>
    <w:rsid w:val="004449B7"/>
    <w:rsid w:val="00445075"/>
    <w:rsid w:val="00450324"/>
    <w:rsid w:val="00451BE1"/>
    <w:rsid w:val="004558AF"/>
    <w:rsid w:val="00455A44"/>
    <w:rsid w:val="00460D21"/>
    <w:rsid w:val="00463AF1"/>
    <w:rsid w:val="00464C17"/>
    <w:rsid w:val="00465A0F"/>
    <w:rsid w:val="00466E64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87E76"/>
    <w:rsid w:val="00492A0E"/>
    <w:rsid w:val="00493129"/>
    <w:rsid w:val="00497652"/>
    <w:rsid w:val="004A2D13"/>
    <w:rsid w:val="004A30F2"/>
    <w:rsid w:val="004A4C44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01EB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627C"/>
    <w:rsid w:val="00536860"/>
    <w:rsid w:val="0053702A"/>
    <w:rsid w:val="00541AB5"/>
    <w:rsid w:val="00544C46"/>
    <w:rsid w:val="005535E8"/>
    <w:rsid w:val="00564D29"/>
    <w:rsid w:val="00567CEE"/>
    <w:rsid w:val="00570E23"/>
    <w:rsid w:val="00570FCB"/>
    <w:rsid w:val="0057282F"/>
    <w:rsid w:val="0057590A"/>
    <w:rsid w:val="005760A0"/>
    <w:rsid w:val="00577706"/>
    <w:rsid w:val="00577B16"/>
    <w:rsid w:val="00582688"/>
    <w:rsid w:val="005920F8"/>
    <w:rsid w:val="00593C1E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B3F74"/>
    <w:rsid w:val="005D0D26"/>
    <w:rsid w:val="005D24E9"/>
    <w:rsid w:val="005D2F90"/>
    <w:rsid w:val="005D6401"/>
    <w:rsid w:val="005D7927"/>
    <w:rsid w:val="005E2DCC"/>
    <w:rsid w:val="005E4958"/>
    <w:rsid w:val="005E51F4"/>
    <w:rsid w:val="005E5ED0"/>
    <w:rsid w:val="005F4380"/>
    <w:rsid w:val="005F54B0"/>
    <w:rsid w:val="005F7D7C"/>
    <w:rsid w:val="00600AD3"/>
    <w:rsid w:val="006106CA"/>
    <w:rsid w:val="00610E8D"/>
    <w:rsid w:val="00612276"/>
    <w:rsid w:val="006158EE"/>
    <w:rsid w:val="0062407B"/>
    <w:rsid w:val="006266AA"/>
    <w:rsid w:val="00630863"/>
    <w:rsid w:val="00630F16"/>
    <w:rsid w:val="00633FB6"/>
    <w:rsid w:val="00635B9E"/>
    <w:rsid w:val="00637D43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2DE0"/>
    <w:rsid w:val="00685D47"/>
    <w:rsid w:val="0068638F"/>
    <w:rsid w:val="006910F6"/>
    <w:rsid w:val="006916E3"/>
    <w:rsid w:val="00693987"/>
    <w:rsid w:val="00693BA1"/>
    <w:rsid w:val="006A07E4"/>
    <w:rsid w:val="006A1138"/>
    <w:rsid w:val="006A15D6"/>
    <w:rsid w:val="006A21BA"/>
    <w:rsid w:val="006B0210"/>
    <w:rsid w:val="006B0CC1"/>
    <w:rsid w:val="006B5A7D"/>
    <w:rsid w:val="006B7EA0"/>
    <w:rsid w:val="006C0FC9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1475"/>
    <w:rsid w:val="006F5925"/>
    <w:rsid w:val="00701C30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10B9"/>
    <w:rsid w:val="0072255C"/>
    <w:rsid w:val="00724013"/>
    <w:rsid w:val="00725CF8"/>
    <w:rsid w:val="007265EF"/>
    <w:rsid w:val="00726E05"/>
    <w:rsid w:val="0073134D"/>
    <w:rsid w:val="00732EEC"/>
    <w:rsid w:val="007353B7"/>
    <w:rsid w:val="0075114A"/>
    <w:rsid w:val="0075245E"/>
    <w:rsid w:val="007601B8"/>
    <w:rsid w:val="00760C58"/>
    <w:rsid w:val="00762442"/>
    <w:rsid w:val="00762B1E"/>
    <w:rsid w:val="00765933"/>
    <w:rsid w:val="00766E12"/>
    <w:rsid w:val="00774264"/>
    <w:rsid w:val="007748C1"/>
    <w:rsid w:val="00774FFB"/>
    <w:rsid w:val="007760C3"/>
    <w:rsid w:val="00777E5E"/>
    <w:rsid w:val="0078230E"/>
    <w:rsid w:val="00782930"/>
    <w:rsid w:val="007854C7"/>
    <w:rsid w:val="00786E4E"/>
    <w:rsid w:val="00790BEC"/>
    <w:rsid w:val="00791055"/>
    <w:rsid w:val="00791710"/>
    <w:rsid w:val="0079199C"/>
    <w:rsid w:val="0079242B"/>
    <w:rsid w:val="0079454D"/>
    <w:rsid w:val="00794F23"/>
    <w:rsid w:val="00795951"/>
    <w:rsid w:val="007A30BF"/>
    <w:rsid w:val="007B253E"/>
    <w:rsid w:val="007B2B45"/>
    <w:rsid w:val="007B6786"/>
    <w:rsid w:val="007B78A1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3EEC"/>
    <w:rsid w:val="0082575F"/>
    <w:rsid w:val="0082613D"/>
    <w:rsid w:val="00832CD2"/>
    <w:rsid w:val="00834E13"/>
    <w:rsid w:val="00835584"/>
    <w:rsid w:val="00835991"/>
    <w:rsid w:val="00835C9E"/>
    <w:rsid w:val="008368B2"/>
    <w:rsid w:val="00840870"/>
    <w:rsid w:val="00840E6C"/>
    <w:rsid w:val="0084385F"/>
    <w:rsid w:val="0084464E"/>
    <w:rsid w:val="00845ADD"/>
    <w:rsid w:val="0085571D"/>
    <w:rsid w:val="00857EC1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0973"/>
    <w:rsid w:val="00893244"/>
    <w:rsid w:val="008A0315"/>
    <w:rsid w:val="008A11A5"/>
    <w:rsid w:val="008A2108"/>
    <w:rsid w:val="008B1147"/>
    <w:rsid w:val="008B171F"/>
    <w:rsid w:val="008B43A6"/>
    <w:rsid w:val="008B6FAA"/>
    <w:rsid w:val="008B78E2"/>
    <w:rsid w:val="008C23DC"/>
    <w:rsid w:val="008C4049"/>
    <w:rsid w:val="008C5BAF"/>
    <w:rsid w:val="008C75CE"/>
    <w:rsid w:val="008D254E"/>
    <w:rsid w:val="008D5987"/>
    <w:rsid w:val="008D7519"/>
    <w:rsid w:val="008E01E2"/>
    <w:rsid w:val="008E1852"/>
    <w:rsid w:val="008E3395"/>
    <w:rsid w:val="008F2AB9"/>
    <w:rsid w:val="008F2F75"/>
    <w:rsid w:val="008F41E1"/>
    <w:rsid w:val="008F45CF"/>
    <w:rsid w:val="009038FE"/>
    <w:rsid w:val="00903AED"/>
    <w:rsid w:val="0092565E"/>
    <w:rsid w:val="0093225C"/>
    <w:rsid w:val="00935AB0"/>
    <w:rsid w:val="00940326"/>
    <w:rsid w:val="00941A98"/>
    <w:rsid w:val="00944C7C"/>
    <w:rsid w:val="00945A77"/>
    <w:rsid w:val="009465FD"/>
    <w:rsid w:val="00946BF1"/>
    <w:rsid w:val="00947BB2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866B6"/>
    <w:rsid w:val="0098675D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B7B70"/>
    <w:rsid w:val="009C0E84"/>
    <w:rsid w:val="009C33FA"/>
    <w:rsid w:val="009C4BE8"/>
    <w:rsid w:val="009C6873"/>
    <w:rsid w:val="009D17BF"/>
    <w:rsid w:val="009E1402"/>
    <w:rsid w:val="009E2F1F"/>
    <w:rsid w:val="009E39FB"/>
    <w:rsid w:val="009E42D7"/>
    <w:rsid w:val="009E4C3C"/>
    <w:rsid w:val="009E7114"/>
    <w:rsid w:val="009E74AA"/>
    <w:rsid w:val="009F10EA"/>
    <w:rsid w:val="009F2D55"/>
    <w:rsid w:val="00A02243"/>
    <w:rsid w:val="00A0234F"/>
    <w:rsid w:val="00A02459"/>
    <w:rsid w:val="00A06559"/>
    <w:rsid w:val="00A06A87"/>
    <w:rsid w:val="00A12950"/>
    <w:rsid w:val="00A14D70"/>
    <w:rsid w:val="00A15917"/>
    <w:rsid w:val="00A17D85"/>
    <w:rsid w:val="00A21C38"/>
    <w:rsid w:val="00A22062"/>
    <w:rsid w:val="00A224F7"/>
    <w:rsid w:val="00A24888"/>
    <w:rsid w:val="00A263F0"/>
    <w:rsid w:val="00A26A8A"/>
    <w:rsid w:val="00A27ADA"/>
    <w:rsid w:val="00A33BED"/>
    <w:rsid w:val="00A438E9"/>
    <w:rsid w:val="00A43F3A"/>
    <w:rsid w:val="00A4450B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1C2"/>
    <w:rsid w:val="00A91849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6AF"/>
    <w:rsid w:val="00AB7FFE"/>
    <w:rsid w:val="00AC2FC2"/>
    <w:rsid w:val="00AC30D1"/>
    <w:rsid w:val="00AC591F"/>
    <w:rsid w:val="00AC7B82"/>
    <w:rsid w:val="00AD19C7"/>
    <w:rsid w:val="00AE0314"/>
    <w:rsid w:val="00AE385E"/>
    <w:rsid w:val="00AE5EA9"/>
    <w:rsid w:val="00AE6258"/>
    <w:rsid w:val="00AE76E5"/>
    <w:rsid w:val="00AF0029"/>
    <w:rsid w:val="00AF0F43"/>
    <w:rsid w:val="00AF27E1"/>
    <w:rsid w:val="00AF3309"/>
    <w:rsid w:val="00AF4410"/>
    <w:rsid w:val="00AF596E"/>
    <w:rsid w:val="00B14412"/>
    <w:rsid w:val="00B1518A"/>
    <w:rsid w:val="00B16885"/>
    <w:rsid w:val="00B175AB"/>
    <w:rsid w:val="00B225F6"/>
    <w:rsid w:val="00B24A4E"/>
    <w:rsid w:val="00B25453"/>
    <w:rsid w:val="00B30FFE"/>
    <w:rsid w:val="00B3531E"/>
    <w:rsid w:val="00B417E7"/>
    <w:rsid w:val="00B431CC"/>
    <w:rsid w:val="00B46070"/>
    <w:rsid w:val="00B47D9C"/>
    <w:rsid w:val="00B552DE"/>
    <w:rsid w:val="00B5600A"/>
    <w:rsid w:val="00B60246"/>
    <w:rsid w:val="00B61F70"/>
    <w:rsid w:val="00B624E3"/>
    <w:rsid w:val="00B62C0E"/>
    <w:rsid w:val="00B67D32"/>
    <w:rsid w:val="00B74758"/>
    <w:rsid w:val="00B76249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B7A"/>
    <w:rsid w:val="00BB319C"/>
    <w:rsid w:val="00BB69BD"/>
    <w:rsid w:val="00BC0E57"/>
    <w:rsid w:val="00BC3D4A"/>
    <w:rsid w:val="00BC5D49"/>
    <w:rsid w:val="00BD0E05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21333"/>
    <w:rsid w:val="00C21608"/>
    <w:rsid w:val="00C22672"/>
    <w:rsid w:val="00C23162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69A4"/>
    <w:rsid w:val="00CB74CD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E6E58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2DD0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2883"/>
    <w:rsid w:val="00D44174"/>
    <w:rsid w:val="00D4418E"/>
    <w:rsid w:val="00D45906"/>
    <w:rsid w:val="00D46FB6"/>
    <w:rsid w:val="00D4759A"/>
    <w:rsid w:val="00D514B3"/>
    <w:rsid w:val="00D51DB2"/>
    <w:rsid w:val="00D5348E"/>
    <w:rsid w:val="00D5464E"/>
    <w:rsid w:val="00D563DE"/>
    <w:rsid w:val="00D6037D"/>
    <w:rsid w:val="00D61F1E"/>
    <w:rsid w:val="00D63B86"/>
    <w:rsid w:val="00D705B2"/>
    <w:rsid w:val="00D71BE9"/>
    <w:rsid w:val="00D73D3F"/>
    <w:rsid w:val="00D75BA2"/>
    <w:rsid w:val="00D75E99"/>
    <w:rsid w:val="00D76A57"/>
    <w:rsid w:val="00D77A48"/>
    <w:rsid w:val="00D819F2"/>
    <w:rsid w:val="00D81A79"/>
    <w:rsid w:val="00D82344"/>
    <w:rsid w:val="00D84138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B7D60"/>
    <w:rsid w:val="00DC01AC"/>
    <w:rsid w:val="00DC1B35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27C6"/>
    <w:rsid w:val="00DD2FD5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7504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04E8"/>
    <w:rsid w:val="00E51044"/>
    <w:rsid w:val="00E517DA"/>
    <w:rsid w:val="00E53A9F"/>
    <w:rsid w:val="00E54F91"/>
    <w:rsid w:val="00E5645A"/>
    <w:rsid w:val="00E57B1E"/>
    <w:rsid w:val="00E605CA"/>
    <w:rsid w:val="00E61592"/>
    <w:rsid w:val="00E6426B"/>
    <w:rsid w:val="00E64CA8"/>
    <w:rsid w:val="00E656D8"/>
    <w:rsid w:val="00E663DA"/>
    <w:rsid w:val="00E6702E"/>
    <w:rsid w:val="00E672C7"/>
    <w:rsid w:val="00E710FD"/>
    <w:rsid w:val="00E71966"/>
    <w:rsid w:val="00E7303F"/>
    <w:rsid w:val="00E7650F"/>
    <w:rsid w:val="00E76CE6"/>
    <w:rsid w:val="00E7769E"/>
    <w:rsid w:val="00E82784"/>
    <w:rsid w:val="00E83001"/>
    <w:rsid w:val="00E84095"/>
    <w:rsid w:val="00E85805"/>
    <w:rsid w:val="00E86A41"/>
    <w:rsid w:val="00E87B05"/>
    <w:rsid w:val="00E87F62"/>
    <w:rsid w:val="00E96973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61BD"/>
    <w:rsid w:val="00EB7B74"/>
    <w:rsid w:val="00EC00DE"/>
    <w:rsid w:val="00EC3B14"/>
    <w:rsid w:val="00EC638E"/>
    <w:rsid w:val="00EC6A0D"/>
    <w:rsid w:val="00ED0064"/>
    <w:rsid w:val="00ED0458"/>
    <w:rsid w:val="00ED4B14"/>
    <w:rsid w:val="00ED6DCC"/>
    <w:rsid w:val="00EE141F"/>
    <w:rsid w:val="00EE2A64"/>
    <w:rsid w:val="00EE4644"/>
    <w:rsid w:val="00EE7717"/>
    <w:rsid w:val="00EF086B"/>
    <w:rsid w:val="00EF2D93"/>
    <w:rsid w:val="00EF5BCD"/>
    <w:rsid w:val="00F037DB"/>
    <w:rsid w:val="00F03B76"/>
    <w:rsid w:val="00F047B5"/>
    <w:rsid w:val="00F05C06"/>
    <w:rsid w:val="00F16638"/>
    <w:rsid w:val="00F17C77"/>
    <w:rsid w:val="00F21E64"/>
    <w:rsid w:val="00F27F95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C51"/>
    <w:rsid w:val="00F50FBC"/>
    <w:rsid w:val="00F5444F"/>
    <w:rsid w:val="00F57E1A"/>
    <w:rsid w:val="00F6034C"/>
    <w:rsid w:val="00F64194"/>
    <w:rsid w:val="00F64B45"/>
    <w:rsid w:val="00F6592C"/>
    <w:rsid w:val="00F65F7B"/>
    <w:rsid w:val="00F66EC9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007"/>
    <w:rsid w:val="00F94A8F"/>
    <w:rsid w:val="00FA16ED"/>
    <w:rsid w:val="00FA49D0"/>
    <w:rsid w:val="00FA4F29"/>
    <w:rsid w:val="00FA5292"/>
    <w:rsid w:val="00FA602D"/>
    <w:rsid w:val="00FB06C8"/>
    <w:rsid w:val="00FB1EF0"/>
    <w:rsid w:val="00FB59C2"/>
    <w:rsid w:val="00FB5A1E"/>
    <w:rsid w:val="00FB6630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FF0B-5F20-4077-ADE0-347A2009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6</cp:revision>
  <cp:lastPrinted>2021-10-06T07:53:00Z</cp:lastPrinted>
  <dcterms:created xsi:type="dcterms:W3CDTF">2021-10-06T06:32:00Z</dcterms:created>
  <dcterms:modified xsi:type="dcterms:W3CDTF">2021-10-06T08:32:00Z</dcterms:modified>
</cp:coreProperties>
</file>