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7C" w:rsidRDefault="0022307C" w:rsidP="0022307C">
      <w:pPr>
        <w:jc w:val="center"/>
        <w:rPr>
          <w:noProof/>
        </w:rPr>
      </w:pPr>
      <w:r>
        <w:rPr>
          <w:noProof/>
        </w:rPr>
        <w:t xml:space="preserve">   </w:t>
      </w:r>
      <w:r>
        <w:rPr>
          <w:noProof/>
          <w:lang w:bidi="ar-SA"/>
        </w:rPr>
        <w:drawing>
          <wp:inline distT="0" distB="0" distL="0" distR="0">
            <wp:extent cx="552450" cy="89535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7C" w:rsidRPr="00D67734" w:rsidRDefault="0022307C" w:rsidP="0022307C">
      <w:pPr>
        <w:jc w:val="center"/>
      </w:pP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07C" w:rsidRPr="00961542" w:rsidRDefault="0022307C" w:rsidP="0022307C">
      <w:pPr>
        <w:pStyle w:val="1"/>
        <w:rPr>
          <w:szCs w:val="28"/>
        </w:rPr>
      </w:pPr>
      <w:r w:rsidRPr="00961542">
        <w:rPr>
          <w:szCs w:val="28"/>
        </w:rPr>
        <w:t>АДМИНИСТРАЦИЯ</w:t>
      </w: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22307C" w:rsidRPr="00961542" w:rsidRDefault="00287D38" w:rsidP="00287D38">
      <w:pPr>
        <w:tabs>
          <w:tab w:val="left" w:pos="8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22307C" w:rsidRDefault="004940E4" w:rsidP="002230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18.08.2020</w:t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  <w:t xml:space="preserve">                               </w:t>
      </w:r>
      <w:r w:rsidR="0022307C">
        <w:rPr>
          <w:rFonts w:ascii="Times New Roman" w:hAnsi="Times New Roman" w:cs="Times New Roman"/>
          <w:sz w:val="28"/>
        </w:rPr>
        <w:t xml:space="preserve">                               </w:t>
      </w:r>
      <w:r w:rsidR="0022307C" w:rsidRPr="0096154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610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4940E4" w:rsidRPr="00C748C7" w:rsidRDefault="004940E4" w:rsidP="004940E4">
      <w:pPr>
        <w:spacing w:line="317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8C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FE34C7" w:rsidRPr="00C748C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748C7">
        <w:rPr>
          <w:rFonts w:ascii="Times New Roman" w:hAnsi="Times New Roman" w:cs="Times New Roman"/>
          <w:b/>
          <w:sz w:val="28"/>
          <w:szCs w:val="28"/>
        </w:rPr>
        <w:t xml:space="preserve"> «Суоярвский район» от 06.02.2019 № 94 </w:t>
      </w:r>
    </w:p>
    <w:p w:rsidR="0022307C" w:rsidRPr="00EE7552" w:rsidRDefault="0022307C" w:rsidP="00223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0E4" w:rsidRPr="00EE7552" w:rsidRDefault="005A2225" w:rsidP="004940E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E75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40E4" w:rsidRPr="00EE7552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17 апреля 2019 г. № 768-р «Об утверждении стандарта развития конкуренции в субъектах Российской Федерации», Соглашением между Министерством экономического развития и промышленности Республики Карелия и Администрацией муниципального образования «Суоярвский район» по развитию конкуренции в Республике Карелия от 12 июля 2018 года, </w:t>
      </w:r>
      <w:r w:rsidRPr="00EE7552">
        <w:rPr>
          <w:rFonts w:ascii="Times New Roman" w:hAnsi="Times New Roman" w:cs="Times New Roman"/>
          <w:sz w:val="28"/>
          <w:szCs w:val="28"/>
        </w:rPr>
        <w:t>с целью улучшения конкурентной среды, создания благоприятных условий ведения предпринимательской деятельности, повышения</w:t>
      </w:r>
      <w:proofErr w:type="gramEnd"/>
      <w:r w:rsidRPr="00EE7552">
        <w:rPr>
          <w:rFonts w:ascii="Times New Roman" w:hAnsi="Times New Roman" w:cs="Times New Roman"/>
          <w:sz w:val="28"/>
          <w:szCs w:val="28"/>
        </w:rPr>
        <w:t xml:space="preserve"> эффективности защиты конкуренции и уровня защиты прав потребителей на территории </w:t>
      </w:r>
      <w:r w:rsidR="00D23315" w:rsidRPr="00EE7552">
        <w:rPr>
          <w:rFonts w:ascii="Times New Roman" w:hAnsi="Times New Roman" w:cs="Times New Roman"/>
          <w:sz w:val="28"/>
          <w:szCs w:val="28"/>
        </w:rPr>
        <w:t>Суоярвского</w:t>
      </w:r>
      <w:r w:rsidR="00EB5C53" w:rsidRPr="00EE75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E7552">
        <w:rPr>
          <w:rFonts w:ascii="Times New Roman" w:hAnsi="Times New Roman" w:cs="Times New Roman"/>
          <w:sz w:val="28"/>
          <w:szCs w:val="28"/>
        </w:rPr>
        <w:t>:</w:t>
      </w:r>
    </w:p>
    <w:p w:rsidR="00EE7552" w:rsidRDefault="00EE7552" w:rsidP="00EE75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D23315" w:rsidRPr="006A40A8">
        <w:rPr>
          <w:rFonts w:ascii="Times New Roman" w:hAnsi="Times New Roman" w:cs="Times New Roman"/>
          <w:sz w:val="26"/>
          <w:szCs w:val="26"/>
        </w:rPr>
        <w:t xml:space="preserve">1. </w:t>
      </w:r>
      <w:r w:rsidRPr="00361953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«Суоярвский район» от 06.02.2019 № 94 «Об утверждении перечня приоритетных рынков для содействия развитию конкуренции в муниципальном образовании «Суоярвский район» следующие изменения:</w:t>
      </w:r>
    </w:p>
    <w:p w:rsidR="00101AFD" w:rsidRPr="00361953" w:rsidRDefault="00101AFD" w:rsidP="00EE75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AFD" w:rsidRDefault="00C43351" w:rsidP="00101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7552">
        <w:rPr>
          <w:rFonts w:ascii="Times New Roman" w:hAnsi="Times New Roman" w:cs="Times New Roman"/>
          <w:sz w:val="28"/>
          <w:szCs w:val="28"/>
        </w:rPr>
        <w:t>1)</w:t>
      </w:r>
      <w:r w:rsidR="00EE7552" w:rsidRPr="00361953">
        <w:rPr>
          <w:rFonts w:ascii="Times New Roman" w:hAnsi="Times New Roman" w:cs="Times New Roman"/>
          <w:sz w:val="28"/>
          <w:szCs w:val="28"/>
        </w:rPr>
        <w:t xml:space="preserve"> </w:t>
      </w:r>
      <w:r w:rsidR="00EE7552">
        <w:rPr>
          <w:rFonts w:ascii="Times New Roman" w:hAnsi="Times New Roman" w:cs="Times New Roman"/>
          <w:sz w:val="28"/>
          <w:szCs w:val="28"/>
        </w:rPr>
        <w:t xml:space="preserve"> </w:t>
      </w:r>
      <w:r w:rsidR="00C748C7">
        <w:rPr>
          <w:rFonts w:ascii="Times New Roman" w:hAnsi="Times New Roman" w:cs="Times New Roman"/>
          <w:sz w:val="28"/>
          <w:szCs w:val="28"/>
        </w:rPr>
        <w:t>Пункт 1 и</w:t>
      </w:r>
      <w:r w:rsidR="00101AFD">
        <w:rPr>
          <w:rFonts w:ascii="Times New Roman" w:hAnsi="Times New Roman" w:cs="Times New Roman"/>
          <w:sz w:val="28"/>
          <w:szCs w:val="28"/>
        </w:rPr>
        <w:t>зложить в следующей редакции</w:t>
      </w:r>
      <w:r w:rsidR="00101AFD" w:rsidRPr="00EE7552">
        <w:rPr>
          <w:rFonts w:ascii="Times New Roman" w:hAnsi="Times New Roman" w:cs="Times New Roman"/>
          <w:sz w:val="28"/>
          <w:szCs w:val="28"/>
        </w:rPr>
        <w:t>:</w:t>
      </w:r>
      <w:r w:rsidR="00101AFD" w:rsidRPr="00361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0E4" w:rsidRPr="00EE7552" w:rsidRDefault="00C748C7" w:rsidP="00C1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101AFD" w:rsidRPr="00361953">
        <w:rPr>
          <w:rFonts w:ascii="Times New Roman" w:hAnsi="Times New Roman" w:cs="Times New Roman"/>
          <w:sz w:val="28"/>
          <w:szCs w:val="28"/>
        </w:rPr>
        <w:t xml:space="preserve">Утвердить перечень приоритетных рынков для содействия развитию конкуренции на территории муниципального образования «Суоярвский район» </w:t>
      </w:r>
      <w:r w:rsidR="00101AFD">
        <w:rPr>
          <w:rFonts w:ascii="Times New Roman" w:hAnsi="Times New Roman" w:cs="Times New Roman"/>
          <w:sz w:val="28"/>
          <w:szCs w:val="28"/>
        </w:rPr>
        <w:t>до 2022 год</w:t>
      </w:r>
      <w:r w:rsidR="00C772B7">
        <w:rPr>
          <w:rFonts w:ascii="Times New Roman" w:hAnsi="Times New Roman" w:cs="Times New Roman"/>
          <w:sz w:val="28"/>
          <w:szCs w:val="28"/>
        </w:rPr>
        <w:t>а</w:t>
      </w:r>
      <w:r w:rsidR="00101AF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01AFD" w:rsidRPr="00361953">
        <w:rPr>
          <w:rFonts w:ascii="Times New Roman" w:hAnsi="Times New Roman" w:cs="Times New Roman"/>
          <w:sz w:val="28"/>
          <w:szCs w:val="28"/>
        </w:rPr>
        <w:t>1».</w:t>
      </w:r>
    </w:p>
    <w:p w:rsidR="00EE7552" w:rsidRPr="00EE7552" w:rsidRDefault="00C43351" w:rsidP="00D2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1AFD">
        <w:rPr>
          <w:rFonts w:ascii="Times New Roman" w:hAnsi="Times New Roman" w:cs="Times New Roman"/>
          <w:sz w:val="28"/>
          <w:szCs w:val="28"/>
        </w:rPr>
        <w:t xml:space="preserve"> </w:t>
      </w:r>
      <w:r w:rsidR="00EE7552">
        <w:rPr>
          <w:rFonts w:ascii="Times New Roman" w:hAnsi="Times New Roman" w:cs="Times New Roman"/>
          <w:sz w:val="28"/>
          <w:szCs w:val="28"/>
        </w:rPr>
        <w:t>2)</w:t>
      </w:r>
      <w:r w:rsidR="00AB0530">
        <w:rPr>
          <w:rFonts w:ascii="Times New Roman" w:hAnsi="Times New Roman" w:cs="Times New Roman"/>
          <w:sz w:val="28"/>
          <w:szCs w:val="28"/>
        </w:rPr>
        <w:t xml:space="preserve"> </w:t>
      </w:r>
      <w:r w:rsidR="004940E4" w:rsidRPr="00EE7552">
        <w:rPr>
          <w:rFonts w:ascii="Times New Roman" w:hAnsi="Times New Roman" w:cs="Times New Roman"/>
          <w:sz w:val="28"/>
          <w:szCs w:val="28"/>
        </w:rPr>
        <w:t xml:space="preserve"> </w:t>
      </w:r>
      <w:r w:rsidR="00C748C7">
        <w:rPr>
          <w:rFonts w:ascii="Times New Roman" w:hAnsi="Times New Roman" w:cs="Times New Roman"/>
          <w:sz w:val="28"/>
          <w:szCs w:val="28"/>
        </w:rPr>
        <w:t>Пункт 2 изложить в следующей редакции</w:t>
      </w:r>
      <w:r w:rsidR="00EE7552" w:rsidRPr="00EE7552">
        <w:rPr>
          <w:rFonts w:ascii="Times New Roman" w:hAnsi="Times New Roman" w:cs="Times New Roman"/>
          <w:sz w:val="28"/>
          <w:szCs w:val="28"/>
        </w:rPr>
        <w:t>:</w:t>
      </w:r>
    </w:p>
    <w:p w:rsidR="00101AFD" w:rsidRDefault="00C748C7" w:rsidP="00D23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287D38" w:rsidRPr="00EE7552">
        <w:rPr>
          <w:rFonts w:ascii="Times New Roman" w:hAnsi="Times New Roman" w:cs="Times New Roman"/>
          <w:sz w:val="28"/>
          <w:szCs w:val="28"/>
        </w:rPr>
        <w:t>Утверди</w:t>
      </w:r>
      <w:r w:rsidR="00B4164B" w:rsidRPr="00EE7552">
        <w:rPr>
          <w:rFonts w:ascii="Times New Roman" w:hAnsi="Times New Roman" w:cs="Times New Roman"/>
          <w:sz w:val="28"/>
          <w:szCs w:val="28"/>
        </w:rPr>
        <w:t xml:space="preserve">ть План мероприятий («дорожная карта») </w:t>
      </w:r>
      <w:r w:rsidR="00287D38" w:rsidRPr="00EE7552"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на </w:t>
      </w:r>
      <w:r w:rsidR="006A40A8" w:rsidRPr="00EE7552">
        <w:rPr>
          <w:rFonts w:ascii="Times New Roman" w:hAnsi="Times New Roman" w:cs="Times New Roman"/>
          <w:sz w:val="28"/>
          <w:szCs w:val="28"/>
        </w:rPr>
        <w:t xml:space="preserve">приоритетных рынках </w:t>
      </w:r>
      <w:r w:rsidR="00C772B7" w:rsidRPr="007271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C772B7" w:rsidRPr="007271B7">
        <w:rPr>
          <w:rFonts w:ascii="Times New Roman" w:hAnsi="Times New Roman" w:cs="Times New Roman"/>
          <w:sz w:val="28"/>
          <w:szCs w:val="28"/>
        </w:rPr>
        <w:t xml:space="preserve"> Суоярвском муниципальном район</w:t>
      </w:r>
      <w:r w:rsidR="00C772B7">
        <w:rPr>
          <w:rFonts w:ascii="Times New Roman" w:hAnsi="Times New Roman" w:cs="Times New Roman"/>
          <w:sz w:val="28"/>
          <w:szCs w:val="28"/>
        </w:rPr>
        <w:t xml:space="preserve">е </w:t>
      </w:r>
      <w:r w:rsidR="00C772B7" w:rsidRPr="007271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 2022 года</w:t>
      </w:r>
      <w:r w:rsidR="00C772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C772B7" w:rsidRPr="007271B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достижение ключевых показателей развития конкуренции в  </w:t>
      </w:r>
      <w:r w:rsidR="00C772B7">
        <w:rPr>
          <w:rFonts w:ascii="Times New Roman" w:hAnsi="Times New Roman" w:cs="Times New Roman"/>
          <w:sz w:val="28"/>
          <w:szCs w:val="28"/>
        </w:rPr>
        <w:t xml:space="preserve">Суоярвском </w:t>
      </w:r>
      <w:r w:rsidR="00C772B7" w:rsidRPr="007271B7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77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5E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772B7">
        <w:rPr>
          <w:rFonts w:ascii="Times New Roman" w:hAnsi="Times New Roman" w:cs="Times New Roman"/>
          <w:sz w:val="28"/>
          <w:szCs w:val="28"/>
        </w:rPr>
        <w:t>Приложению</w:t>
      </w:r>
      <w:r w:rsidR="00B4164B" w:rsidRPr="00EE7552">
        <w:rPr>
          <w:rFonts w:ascii="Times New Roman" w:hAnsi="Times New Roman" w:cs="Times New Roman"/>
          <w:sz w:val="28"/>
          <w:szCs w:val="28"/>
        </w:rPr>
        <w:t xml:space="preserve"> 2</w:t>
      </w:r>
      <w:r w:rsidR="00C772B7">
        <w:rPr>
          <w:rFonts w:ascii="Times New Roman" w:hAnsi="Times New Roman" w:cs="Times New Roman"/>
          <w:sz w:val="28"/>
          <w:szCs w:val="28"/>
        </w:rPr>
        <w:t>»</w:t>
      </w:r>
      <w:r w:rsidR="00B4164B" w:rsidRPr="00EE7552">
        <w:rPr>
          <w:rFonts w:ascii="Times New Roman" w:hAnsi="Times New Roman" w:cs="Times New Roman"/>
          <w:sz w:val="28"/>
          <w:szCs w:val="28"/>
        </w:rPr>
        <w:t>.</w:t>
      </w:r>
    </w:p>
    <w:p w:rsidR="00C748C7" w:rsidRPr="00EE7552" w:rsidRDefault="00C748C7" w:rsidP="00D23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15" w:rsidRPr="00C772B7" w:rsidRDefault="00101AFD" w:rsidP="00D23315">
      <w:pPr>
        <w:jc w:val="both"/>
        <w:rPr>
          <w:rFonts w:ascii="Times New Roman" w:hAnsi="Times New Roman" w:cs="Times New Roman"/>
          <w:sz w:val="28"/>
          <w:szCs w:val="28"/>
        </w:rPr>
      </w:pPr>
      <w:r w:rsidRPr="00C772B7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43351">
        <w:rPr>
          <w:rFonts w:ascii="Times New Roman" w:hAnsi="Times New Roman" w:cs="Times New Roman"/>
          <w:sz w:val="28"/>
          <w:szCs w:val="28"/>
        </w:rPr>
        <w:t>2</w:t>
      </w:r>
      <w:r w:rsidR="00D23315" w:rsidRPr="00C772B7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на официальном сайте </w:t>
      </w:r>
      <w:r w:rsidR="00AB1B5B" w:rsidRPr="00C772B7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="00D23315" w:rsidRPr="00C772B7">
        <w:rPr>
          <w:rFonts w:ascii="Times New Roman" w:hAnsi="Times New Roman" w:cs="Times New Roman"/>
          <w:sz w:val="28"/>
          <w:szCs w:val="28"/>
        </w:rPr>
        <w:t>муниципального района в информационно – телек</w:t>
      </w:r>
      <w:r w:rsidR="00444AD3" w:rsidRPr="00C772B7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5A2225" w:rsidRPr="00C772B7" w:rsidRDefault="00EE7552" w:rsidP="005A2225">
      <w:pPr>
        <w:jc w:val="both"/>
        <w:rPr>
          <w:rFonts w:ascii="Times New Roman" w:hAnsi="Times New Roman" w:cs="Times New Roman"/>
          <w:sz w:val="28"/>
          <w:szCs w:val="28"/>
        </w:rPr>
      </w:pPr>
      <w:r w:rsidRPr="00C772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43351">
        <w:rPr>
          <w:rFonts w:ascii="Times New Roman" w:hAnsi="Times New Roman" w:cs="Times New Roman"/>
          <w:sz w:val="28"/>
          <w:szCs w:val="28"/>
        </w:rPr>
        <w:t>3</w:t>
      </w:r>
      <w:r w:rsidR="005A2225" w:rsidRPr="00C772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2225" w:rsidRPr="00C772B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5A2225" w:rsidRPr="00C772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23315" w:rsidRPr="00C772B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772B7" w:rsidRDefault="00C772B7" w:rsidP="00C77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Pr="00C772B7" w:rsidRDefault="00C772B7" w:rsidP="00C77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Pr="00C772B7" w:rsidRDefault="00C772B7" w:rsidP="00C772B7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2B7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772B7">
        <w:rPr>
          <w:rFonts w:ascii="Times New Roman" w:hAnsi="Times New Roman" w:cs="Times New Roman"/>
          <w:sz w:val="28"/>
          <w:szCs w:val="28"/>
        </w:rPr>
        <w:t>Р.В. Петров</w:t>
      </w:r>
    </w:p>
    <w:p w:rsidR="00C772B7" w:rsidRPr="00C772B7" w:rsidRDefault="00C772B7" w:rsidP="00C772B7">
      <w:pPr>
        <w:pBdr>
          <w:bottom w:val="single" w:sz="12" w:space="1" w:color="auto"/>
        </w:pBd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72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72B7" w:rsidRPr="00C772B7" w:rsidRDefault="00C772B7" w:rsidP="00C772B7">
      <w:pPr>
        <w:tabs>
          <w:tab w:val="num" w:pos="709"/>
        </w:tabs>
        <w:jc w:val="both"/>
        <w:rPr>
          <w:rFonts w:ascii="Times New Roman" w:hAnsi="Times New Roman" w:cs="Times New Roman"/>
          <w:i/>
        </w:rPr>
      </w:pPr>
      <w:r w:rsidRPr="00C772B7">
        <w:rPr>
          <w:rFonts w:ascii="Times New Roman" w:hAnsi="Times New Roman" w:cs="Times New Roman"/>
          <w:i/>
        </w:rPr>
        <w:t>Разослать: Дело, отдел по развитию предпринимательства и инвестиционной политики</w:t>
      </w:r>
    </w:p>
    <w:p w:rsidR="00C772B7" w:rsidRPr="00C772B7" w:rsidRDefault="00C772B7" w:rsidP="00C77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Default="00C772B7" w:rsidP="00C772B7">
      <w:pPr>
        <w:jc w:val="both"/>
      </w:pPr>
    </w:p>
    <w:p w:rsidR="00C772B7" w:rsidRDefault="00C772B7" w:rsidP="00C772B7">
      <w:pPr>
        <w:jc w:val="both"/>
      </w:pPr>
    </w:p>
    <w:p w:rsidR="00C772B7" w:rsidRDefault="00C772B7" w:rsidP="00C772B7">
      <w:pPr>
        <w:jc w:val="both"/>
      </w:pPr>
    </w:p>
    <w:p w:rsidR="00C772B7" w:rsidRDefault="00C772B7" w:rsidP="00C772B7">
      <w:pPr>
        <w:jc w:val="both"/>
      </w:pPr>
    </w:p>
    <w:p w:rsidR="00C772B7" w:rsidRDefault="00C772B7" w:rsidP="00C772B7">
      <w:pPr>
        <w:jc w:val="both"/>
      </w:pPr>
    </w:p>
    <w:p w:rsidR="00C772B7" w:rsidRPr="009F276E" w:rsidRDefault="00C772B7" w:rsidP="00C772B7">
      <w:pPr>
        <w:jc w:val="both"/>
      </w:pPr>
    </w:p>
    <w:p w:rsidR="00C772B7" w:rsidRDefault="00C772B7" w:rsidP="006A40A8">
      <w:pPr>
        <w:autoSpaceDE w:val="0"/>
        <w:autoSpaceDN w:val="0"/>
        <w:adjustRightInd w:val="0"/>
        <w:rPr>
          <w:rFonts w:ascii="Times New Roman" w:hAnsi="Times New Roman" w:cs="Times New Roman"/>
        </w:rPr>
        <w:sectPr w:rsidR="00C772B7" w:rsidSect="009D5AC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44AD3" w:rsidRPr="00444AD3" w:rsidRDefault="00B4164B" w:rsidP="00B4164B">
      <w:pPr>
        <w:ind w:right="-4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101AFD">
        <w:rPr>
          <w:rFonts w:ascii="Times New Roman" w:hAnsi="Times New Roman" w:cs="Times New Roman"/>
          <w:sz w:val="23"/>
          <w:szCs w:val="23"/>
        </w:rPr>
        <w:t xml:space="preserve"> </w:t>
      </w:r>
      <w:r w:rsidR="00C772B7">
        <w:rPr>
          <w:rFonts w:ascii="Times New Roman" w:hAnsi="Times New Roman" w:cs="Times New Roman"/>
          <w:sz w:val="23"/>
          <w:szCs w:val="23"/>
        </w:rPr>
        <w:t>1</w:t>
      </w:r>
    </w:p>
    <w:p w:rsidR="00444AD3" w:rsidRP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</w:t>
      </w:r>
      <w:r w:rsidR="00B4164B">
        <w:rPr>
          <w:rFonts w:ascii="Times New Roman" w:hAnsi="Times New Roman" w:cs="Times New Roman"/>
          <w:sz w:val="23"/>
          <w:szCs w:val="23"/>
        </w:rPr>
        <w:t>к постановлению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:rsidR="00444AD3" w:rsidRPr="00444AD3" w:rsidRDefault="0081041A" w:rsidP="0081041A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</w:t>
      </w:r>
      <w:r w:rsidR="006A40A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6A40A8">
        <w:rPr>
          <w:rFonts w:ascii="Times New Roman" w:hAnsi="Times New Roman" w:cs="Times New Roman"/>
          <w:sz w:val="23"/>
          <w:szCs w:val="23"/>
        </w:rPr>
        <w:t xml:space="preserve"> 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</w:p>
    <w:p w:rsidR="00444AD3" w:rsidRP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4AD3" w:rsidRPr="00444AD3">
        <w:rPr>
          <w:rFonts w:ascii="Times New Roman" w:hAnsi="Times New Roman" w:cs="Times New Roman"/>
          <w:sz w:val="23"/>
          <w:szCs w:val="23"/>
        </w:rPr>
        <w:t>«</w:t>
      </w:r>
      <w:r w:rsidR="00444AD3">
        <w:rPr>
          <w:rFonts w:ascii="Times New Roman" w:hAnsi="Times New Roman" w:cs="Times New Roman"/>
          <w:sz w:val="23"/>
          <w:szCs w:val="23"/>
        </w:rPr>
        <w:t>Суоярвский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 район»</w:t>
      </w:r>
    </w:p>
    <w:p w:rsidR="00444AD3" w:rsidRPr="00ED3E55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 w:rsidRPr="00ED3E5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</w:t>
      </w:r>
      <w:r w:rsidR="00ED3E55">
        <w:rPr>
          <w:rFonts w:ascii="Times New Roman" w:hAnsi="Times New Roman" w:cs="Times New Roman"/>
          <w:sz w:val="23"/>
          <w:szCs w:val="23"/>
        </w:rPr>
        <w:t>от 18.08</w:t>
      </w:r>
      <w:r w:rsidR="00444AD3" w:rsidRPr="00ED3E55">
        <w:rPr>
          <w:rFonts w:ascii="Times New Roman" w:hAnsi="Times New Roman" w:cs="Times New Roman"/>
          <w:sz w:val="23"/>
          <w:szCs w:val="23"/>
        </w:rPr>
        <w:t>.</w:t>
      </w:r>
      <w:r w:rsidR="00ED3E55">
        <w:rPr>
          <w:rFonts w:ascii="Times New Roman" w:hAnsi="Times New Roman" w:cs="Times New Roman"/>
          <w:sz w:val="23"/>
          <w:szCs w:val="23"/>
        </w:rPr>
        <w:t>2020</w:t>
      </w:r>
      <w:r w:rsidR="00FA287F">
        <w:rPr>
          <w:rFonts w:ascii="Times New Roman" w:hAnsi="Times New Roman" w:cs="Times New Roman"/>
          <w:sz w:val="23"/>
          <w:szCs w:val="23"/>
        </w:rPr>
        <w:t xml:space="preserve"> </w:t>
      </w:r>
      <w:r w:rsidR="00444AD3" w:rsidRPr="00ED3E55">
        <w:rPr>
          <w:rFonts w:ascii="Times New Roman" w:hAnsi="Times New Roman" w:cs="Times New Roman"/>
          <w:sz w:val="23"/>
          <w:szCs w:val="23"/>
        </w:rPr>
        <w:t xml:space="preserve">№ </w:t>
      </w:r>
      <w:r w:rsidR="00ED3E55">
        <w:rPr>
          <w:rFonts w:ascii="Times New Roman" w:hAnsi="Times New Roman" w:cs="Times New Roman"/>
          <w:sz w:val="23"/>
          <w:szCs w:val="23"/>
        </w:rPr>
        <w:t>610</w:t>
      </w:r>
    </w:p>
    <w:p w:rsidR="007271B7" w:rsidRPr="007271B7" w:rsidRDefault="007271B7" w:rsidP="007271B7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7271B7" w:rsidRPr="007E311D" w:rsidRDefault="007271B7" w:rsidP="00C772B7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772B7" w:rsidRPr="007E311D" w:rsidRDefault="00C772B7" w:rsidP="00C772B7">
      <w:pPr>
        <w:ind w:right="-852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772B7" w:rsidRPr="007E311D" w:rsidRDefault="00C772B7" w:rsidP="00C772B7">
      <w:pPr>
        <w:ind w:right="-852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772B7" w:rsidRPr="007E311D" w:rsidRDefault="00C772B7" w:rsidP="00C772B7">
      <w:pPr>
        <w:pStyle w:val="a8"/>
        <w:ind w:right="-85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11D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C772B7" w:rsidRPr="007E311D" w:rsidRDefault="00C772B7" w:rsidP="00C772B7">
      <w:pPr>
        <w:pStyle w:val="a8"/>
        <w:ind w:right="-31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11D">
        <w:rPr>
          <w:rFonts w:ascii="Times New Roman" w:eastAsia="Calibri" w:hAnsi="Times New Roman" w:cs="Times New Roman"/>
          <w:sz w:val="28"/>
          <w:szCs w:val="28"/>
        </w:rPr>
        <w:t xml:space="preserve">приоритетных рынков для содействия развитию конкуренции </w:t>
      </w:r>
    </w:p>
    <w:p w:rsidR="00C772B7" w:rsidRPr="007E311D" w:rsidRDefault="00C772B7" w:rsidP="00C772B7">
      <w:pPr>
        <w:pStyle w:val="a8"/>
        <w:ind w:right="-31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11D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«Суоярвский район»</w:t>
      </w:r>
      <w:r w:rsidR="00FA287F" w:rsidRPr="007E311D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Pr="007E311D">
        <w:rPr>
          <w:rFonts w:ascii="Times New Roman" w:eastAsia="Calibri" w:hAnsi="Times New Roman" w:cs="Times New Roman"/>
          <w:sz w:val="28"/>
          <w:szCs w:val="28"/>
        </w:rPr>
        <w:t>202</w:t>
      </w:r>
      <w:r w:rsidR="00FA287F" w:rsidRPr="007E311D">
        <w:rPr>
          <w:rFonts w:ascii="Times New Roman" w:eastAsia="Calibri" w:hAnsi="Times New Roman" w:cs="Times New Roman"/>
          <w:sz w:val="28"/>
          <w:szCs w:val="28"/>
        </w:rPr>
        <w:t>2</w:t>
      </w:r>
      <w:r w:rsidRPr="007E311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A287F" w:rsidRPr="007E311D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C772B7" w:rsidRPr="007271B7" w:rsidRDefault="00C772B7" w:rsidP="00C772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14240"/>
      </w:tblGrid>
      <w:tr w:rsidR="00AD0B2B" w:rsidRPr="00E04A54" w:rsidTr="007E311D">
        <w:trPr>
          <w:trHeight w:val="374"/>
        </w:trPr>
        <w:tc>
          <w:tcPr>
            <w:tcW w:w="786" w:type="dxa"/>
            <w:noWrap/>
            <w:hideMark/>
          </w:tcPr>
          <w:p w:rsidR="00AD0B2B" w:rsidRPr="00E04A54" w:rsidRDefault="00AD0B2B" w:rsidP="00B84D18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E04A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14240" w:type="dxa"/>
          </w:tcPr>
          <w:p w:rsidR="00AD0B2B" w:rsidRPr="00E04A54" w:rsidRDefault="00AD0B2B" w:rsidP="00B84D18">
            <w:pPr>
              <w:pStyle w:val="a8"/>
              <w:ind w:right="-852"/>
              <w:jc w:val="both"/>
              <w:rPr>
                <w:rFonts w:ascii="Times New Roman" w:hAnsi="Times New Roman" w:cs="Times New Roman"/>
                <w:szCs w:val="28"/>
              </w:rPr>
            </w:pPr>
            <w:r w:rsidRPr="00E04A54">
              <w:rPr>
                <w:rFonts w:ascii="Times New Roman" w:hAnsi="Times New Roman" w:cs="Times New Roman"/>
                <w:szCs w:val="28"/>
              </w:rPr>
              <w:t>Рынок розничной торговли</w:t>
            </w:r>
          </w:p>
        </w:tc>
      </w:tr>
      <w:tr w:rsidR="00E04A54" w:rsidRPr="00E04A54" w:rsidTr="007E311D">
        <w:trPr>
          <w:trHeight w:val="374"/>
        </w:trPr>
        <w:tc>
          <w:tcPr>
            <w:tcW w:w="786" w:type="dxa"/>
            <w:noWrap/>
            <w:hideMark/>
          </w:tcPr>
          <w:p w:rsidR="00E04A54" w:rsidRPr="00E04A54" w:rsidRDefault="00E04A54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04A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14240" w:type="dxa"/>
          </w:tcPr>
          <w:p w:rsidR="00E04A54" w:rsidRPr="00E04A54" w:rsidRDefault="00E04A54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04A54">
              <w:rPr>
                <w:rFonts w:ascii="Times New Roman" w:hAnsi="Times New Roman" w:cs="Times New Roman"/>
                <w:szCs w:val="28"/>
              </w:rPr>
              <w:t>Рынок выполнения работ по благоустройству городской среды</w:t>
            </w:r>
          </w:p>
        </w:tc>
      </w:tr>
    </w:tbl>
    <w:p w:rsidR="008050A5" w:rsidRPr="00E04A54" w:rsidRDefault="008050A5" w:rsidP="00B84D18">
      <w:pPr>
        <w:pStyle w:val="a8"/>
        <w:ind w:right="-852"/>
        <w:rPr>
          <w:rFonts w:ascii="Times New Roman" w:hAnsi="Times New Roman" w:cs="Times New Roman"/>
          <w:sz w:val="28"/>
          <w:szCs w:val="28"/>
        </w:rPr>
      </w:pPr>
    </w:p>
    <w:p w:rsidR="006A40A8" w:rsidRDefault="006A40A8" w:rsidP="006A40A8">
      <w:pPr>
        <w:pStyle w:val="a8"/>
        <w:ind w:right="-852"/>
        <w:rPr>
          <w:rFonts w:ascii="Times New Roman" w:hAnsi="Times New Roman" w:cs="Times New Roman"/>
          <w:sz w:val="23"/>
          <w:szCs w:val="23"/>
        </w:rPr>
      </w:pPr>
    </w:p>
    <w:p w:rsidR="006A40A8" w:rsidRDefault="006A40A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FA287F" w:rsidRDefault="00FA287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FA287F" w:rsidRDefault="00FA287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FA287F" w:rsidRDefault="00FA287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B84D18" w:rsidRDefault="00B84D1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B84D18" w:rsidRDefault="00B84D1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B84D18" w:rsidRDefault="00B84D1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B84D18" w:rsidRDefault="00B84D1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B84D18" w:rsidRDefault="00B84D18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FA287F" w:rsidRDefault="00FA287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FA287F" w:rsidRDefault="00FA287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Pr="00444AD3" w:rsidRDefault="00C772B7" w:rsidP="00C772B7">
      <w:pPr>
        <w:ind w:right="-4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C772B7" w:rsidRPr="00444AD3" w:rsidRDefault="00C772B7" w:rsidP="00C772B7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к постановлению</w:t>
      </w:r>
      <w:r w:rsidRPr="00444AD3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:rsidR="00C772B7" w:rsidRPr="00444AD3" w:rsidRDefault="00C772B7" w:rsidP="00C772B7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</w:t>
      </w:r>
      <w:r w:rsidRPr="00444AD3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</w:p>
    <w:p w:rsidR="00C772B7" w:rsidRPr="00444AD3" w:rsidRDefault="00C772B7" w:rsidP="00C772B7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44AD3"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</w:rPr>
        <w:t>Суоярвский</w:t>
      </w:r>
      <w:r w:rsidRPr="00444AD3">
        <w:rPr>
          <w:rFonts w:ascii="Times New Roman" w:hAnsi="Times New Roman" w:cs="Times New Roman"/>
          <w:sz w:val="23"/>
          <w:szCs w:val="23"/>
        </w:rPr>
        <w:t xml:space="preserve"> район»</w:t>
      </w:r>
    </w:p>
    <w:p w:rsidR="00C772B7" w:rsidRPr="00ED3E55" w:rsidRDefault="00C772B7" w:rsidP="00C772B7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 w:rsidRPr="00ED3E5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от 18.08</w:t>
      </w:r>
      <w:r w:rsidRPr="00ED3E55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2020</w:t>
      </w:r>
      <w:r w:rsidR="00FA287F">
        <w:rPr>
          <w:rFonts w:ascii="Times New Roman" w:hAnsi="Times New Roman" w:cs="Times New Roman"/>
          <w:sz w:val="23"/>
          <w:szCs w:val="23"/>
        </w:rPr>
        <w:t xml:space="preserve"> </w:t>
      </w:r>
      <w:r w:rsidRPr="00ED3E55">
        <w:rPr>
          <w:rFonts w:ascii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hAnsi="Times New Roman" w:cs="Times New Roman"/>
          <w:sz w:val="23"/>
          <w:szCs w:val="23"/>
        </w:rPr>
        <w:t>610</w:t>
      </w:r>
    </w:p>
    <w:p w:rsidR="00C772B7" w:rsidRPr="007271B7" w:rsidRDefault="00C772B7" w:rsidP="00C772B7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772B7" w:rsidRDefault="00C772B7" w:rsidP="00C772B7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271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План мероприятий ("дорожная карта") по содействию развитию конкуренции в </w:t>
      </w:r>
      <w:r w:rsidRPr="007271B7">
        <w:rPr>
          <w:rFonts w:ascii="Times New Roman" w:hAnsi="Times New Roman" w:cs="Times New Roman"/>
          <w:sz w:val="28"/>
          <w:szCs w:val="28"/>
        </w:rPr>
        <w:t xml:space="preserve"> Суоярвском муниципальном районе</w:t>
      </w:r>
      <w:r w:rsidRPr="007271B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 2022 года</w:t>
      </w:r>
    </w:p>
    <w:p w:rsidR="00C772B7" w:rsidRPr="007271B7" w:rsidRDefault="00C772B7" w:rsidP="00C77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1B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достижение ключевых показателей развития конкуренции в  </w:t>
      </w:r>
      <w:r>
        <w:rPr>
          <w:rFonts w:ascii="Times New Roman" w:hAnsi="Times New Roman" w:cs="Times New Roman"/>
          <w:sz w:val="28"/>
          <w:szCs w:val="28"/>
        </w:rPr>
        <w:t xml:space="preserve">Суоярвском </w:t>
      </w:r>
      <w:r w:rsidRPr="007271B7">
        <w:rPr>
          <w:rFonts w:ascii="Times New Roman" w:hAnsi="Times New Roman" w:cs="Times New Roman"/>
          <w:sz w:val="28"/>
          <w:szCs w:val="28"/>
        </w:rPr>
        <w:t>муниципальном районе</w:t>
      </w:r>
    </w:p>
    <w:tbl>
      <w:tblPr>
        <w:tblW w:w="15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2617"/>
        <w:gridCol w:w="1119"/>
        <w:gridCol w:w="2424"/>
        <w:gridCol w:w="1843"/>
        <w:gridCol w:w="1062"/>
        <w:gridCol w:w="781"/>
        <w:gridCol w:w="850"/>
        <w:gridCol w:w="851"/>
        <w:gridCol w:w="850"/>
        <w:gridCol w:w="2279"/>
      </w:tblGrid>
      <w:tr w:rsidR="00C772B7" w:rsidRPr="007271B7" w:rsidTr="00322D3F">
        <w:trPr>
          <w:trHeight w:val="690"/>
        </w:trPr>
        <w:tc>
          <w:tcPr>
            <w:tcW w:w="786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 w:rsidRPr="007271B7">
              <w:rPr>
                <w:rFonts w:ascii="Times New Roman" w:eastAsia="Calibri" w:hAnsi="Times New Roman" w:cs="Times New Roman"/>
                <w:szCs w:val="28"/>
              </w:rPr>
              <w:t>п</w:t>
            </w:r>
            <w:proofErr w:type="spellEnd"/>
            <w:proofErr w:type="gramEnd"/>
            <w:r w:rsidRPr="007271B7">
              <w:rPr>
                <w:rFonts w:ascii="Times New Roman" w:eastAsia="Calibri" w:hAnsi="Times New Roman" w:cs="Times New Roman"/>
                <w:szCs w:val="28"/>
              </w:rPr>
              <w:t>/</w:t>
            </w:r>
            <w:proofErr w:type="spellStart"/>
            <w:r w:rsidRPr="007271B7">
              <w:rPr>
                <w:rFonts w:ascii="Times New Roman" w:eastAsia="Calibri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617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Мероприятие</w:t>
            </w:r>
          </w:p>
        </w:tc>
        <w:tc>
          <w:tcPr>
            <w:tcW w:w="1119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Срок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исполнения</w:t>
            </w:r>
          </w:p>
        </w:tc>
        <w:tc>
          <w:tcPr>
            <w:tcW w:w="2424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Ожидаемый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результат</w:t>
            </w:r>
          </w:p>
        </w:tc>
        <w:tc>
          <w:tcPr>
            <w:tcW w:w="1843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Ключевой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показатель</w:t>
            </w:r>
          </w:p>
        </w:tc>
        <w:tc>
          <w:tcPr>
            <w:tcW w:w="1062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Единица </w:t>
            </w:r>
            <w:proofErr w:type="spellStart"/>
            <w:r w:rsidRPr="007271B7">
              <w:rPr>
                <w:rFonts w:ascii="Times New Roman" w:eastAsia="Calibri" w:hAnsi="Times New Roman" w:cs="Times New Roman"/>
                <w:szCs w:val="28"/>
              </w:rPr>
              <w:t>измер</w:t>
            </w:r>
            <w:proofErr w:type="gramStart"/>
            <w:r w:rsidRPr="007271B7">
              <w:rPr>
                <w:rFonts w:ascii="Times New Roman" w:eastAsia="Calibri" w:hAnsi="Times New Roman" w:cs="Times New Roman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               </w:t>
            </w:r>
            <w:proofErr w:type="spellStart"/>
            <w:r w:rsidRPr="007271B7">
              <w:rPr>
                <w:rFonts w:ascii="Times New Roman" w:eastAsia="Calibri" w:hAnsi="Times New Roman" w:cs="Times New Roman"/>
                <w:szCs w:val="28"/>
              </w:rPr>
              <w:t>ния</w:t>
            </w:r>
            <w:proofErr w:type="spellEnd"/>
          </w:p>
        </w:tc>
        <w:tc>
          <w:tcPr>
            <w:tcW w:w="3332" w:type="dxa"/>
            <w:gridSpan w:val="4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 </w:t>
            </w:r>
          </w:p>
        </w:tc>
        <w:tc>
          <w:tcPr>
            <w:tcW w:w="2279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Ответственные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исполнители</w:t>
            </w:r>
          </w:p>
        </w:tc>
      </w:tr>
      <w:tr w:rsidR="00C772B7" w:rsidRPr="007271B7" w:rsidTr="00322D3F">
        <w:trPr>
          <w:trHeight w:val="799"/>
        </w:trPr>
        <w:tc>
          <w:tcPr>
            <w:tcW w:w="786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617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119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424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062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81" w:type="dxa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2019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(факт)</w:t>
            </w:r>
          </w:p>
        </w:tc>
        <w:tc>
          <w:tcPr>
            <w:tcW w:w="850" w:type="dxa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2020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(план)</w:t>
            </w:r>
          </w:p>
        </w:tc>
        <w:tc>
          <w:tcPr>
            <w:tcW w:w="851" w:type="dxa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2021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(план)</w:t>
            </w:r>
          </w:p>
        </w:tc>
        <w:tc>
          <w:tcPr>
            <w:tcW w:w="850" w:type="dxa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 xml:space="preserve">2022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(план)</w:t>
            </w:r>
          </w:p>
        </w:tc>
        <w:tc>
          <w:tcPr>
            <w:tcW w:w="2279" w:type="dxa"/>
            <w:vMerge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C772B7" w:rsidRPr="007271B7" w:rsidTr="00322D3F">
        <w:trPr>
          <w:trHeight w:val="374"/>
        </w:trPr>
        <w:tc>
          <w:tcPr>
            <w:tcW w:w="786" w:type="dxa"/>
            <w:noWrap/>
            <w:hideMark/>
          </w:tcPr>
          <w:p w:rsidR="00C772B7" w:rsidRPr="0044096F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1.</w:t>
            </w:r>
          </w:p>
        </w:tc>
        <w:tc>
          <w:tcPr>
            <w:tcW w:w="14676" w:type="dxa"/>
            <w:gridSpan w:val="10"/>
          </w:tcPr>
          <w:p w:rsidR="00C772B7" w:rsidRPr="0044096F" w:rsidRDefault="00C772B7" w:rsidP="004518BB">
            <w:pPr>
              <w:pStyle w:val="a8"/>
              <w:ind w:left="5066" w:right="-852"/>
              <w:rPr>
                <w:rFonts w:ascii="Times New Roman" w:hAnsi="Times New Roman" w:cs="Times New Roman"/>
                <w:b/>
                <w:szCs w:val="28"/>
              </w:rPr>
            </w:pPr>
            <w:r w:rsidRPr="0044096F">
              <w:rPr>
                <w:rFonts w:ascii="Times New Roman" w:hAnsi="Times New Roman" w:cs="Times New Roman"/>
                <w:b/>
                <w:szCs w:val="28"/>
              </w:rPr>
              <w:t>Рынок розничной торговли</w:t>
            </w:r>
          </w:p>
        </w:tc>
      </w:tr>
      <w:tr w:rsidR="00C772B7" w:rsidRPr="007271B7" w:rsidTr="00322D3F">
        <w:trPr>
          <w:trHeight w:val="636"/>
        </w:trPr>
        <w:tc>
          <w:tcPr>
            <w:tcW w:w="786" w:type="dxa"/>
            <w:vMerge w:val="restart"/>
            <w:noWrap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7271B7">
              <w:rPr>
                <w:rFonts w:ascii="Times New Roman" w:eastAsia="Calibri" w:hAnsi="Times New Roman" w:cs="Times New Roman"/>
                <w:szCs w:val="28"/>
              </w:rPr>
              <w:t>1.1.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1.2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1.3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1.4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1.5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617" w:type="dxa"/>
            <w:hideMark/>
          </w:tcPr>
          <w:p w:rsidR="00C772B7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7915D0">
              <w:rPr>
                <w:rFonts w:ascii="Times New Roman" w:hAnsi="Times New Roman" w:cs="Times New Roman"/>
                <w:szCs w:val="28"/>
              </w:rPr>
              <w:lastRenderedPageBreak/>
              <w:t>Разработка муниципального плана проведения ярмарок на очередной календарный год в соответствии с требованиями, предусмотренными постановлением</w:t>
            </w:r>
            <w:r>
              <w:rPr>
                <w:rFonts w:ascii="Times New Roman" w:hAnsi="Times New Roman" w:cs="Times New Roman"/>
                <w:szCs w:val="28"/>
              </w:rPr>
              <w:t xml:space="preserve"> Правительства Республики Карелия от 30.12.2010 № 324-П «Об организации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деятельности ярмарок и продажи товаров на них на территории РК».</w:t>
            </w:r>
          </w:p>
        </w:tc>
        <w:tc>
          <w:tcPr>
            <w:tcW w:w="1119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ежегодно</w:t>
            </w:r>
          </w:p>
        </w:tc>
        <w:tc>
          <w:tcPr>
            <w:tcW w:w="2424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>Развитие ярмарочной торго</w:t>
            </w:r>
            <w:r>
              <w:rPr>
                <w:rFonts w:ascii="Times New Roman" w:hAnsi="Times New Roman" w:cs="Times New Roman"/>
                <w:szCs w:val="28"/>
              </w:rPr>
              <w:t>вли на территории</w:t>
            </w:r>
            <w:r w:rsidRPr="005A68D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МО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</w:t>
            </w:r>
            <w:r w:rsidRPr="005A68D8">
              <w:rPr>
                <w:rFonts w:ascii="Times New Roman" w:hAnsi="Times New Roman" w:cs="Times New Roman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Cs w:val="28"/>
              </w:rPr>
              <w:t>Суоярвский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район»  </w:t>
            </w:r>
            <w:r w:rsidRPr="005A68D8">
              <w:rPr>
                <w:rFonts w:ascii="Times New Roman" w:hAnsi="Times New Roman" w:cs="Times New Roman"/>
                <w:szCs w:val="28"/>
              </w:rPr>
              <w:t xml:space="preserve"> с целью предоставления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>населению возможности приобретения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A68D8"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 xml:space="preserve">доступным ценам </w:t>
            </w:r>
            <w:proofErr w:type="gramStart"/>
            <w:r w:rsidRPr="005A68D8">
              <w:rPr>
                <w:rFonts w:ascii="Times New Roman" w:hAnsi="Times New Roman" w:cs="Times New Roman"/>
                <w:szCs w:val="28"/>
              </w:rPr>
              <w:t>продовольственных</w:t>
            </w:r>
            <w:proofErr w:type="gramEnd"/>
            <w:r w:rsidRPr="005A68D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>товаров,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A68D8">
              <w:rPr>
                <w:rFonts w:ascii="Times New Roman" w:hAnsi="Times New Roman" w:cs="Times New Roman"/>
                <w:szCs w:val="28"/>
              </w:rPr>
              <w:t>реализуемых непосредственно производителями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 xml:space="preserve"> продукции (в. т.ч. сельскохозяйственной), предприятиями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5A68D8">
              <w:rPr>
                <w:rFonts w:ascii="Times New Roman" w:hAnsi="Times New Roman" w:cs="Times New Roman"/>
                <w:szCs w:val="28"/>
              </w:rPr>
              <w:t xml:space="preserve">пищевой и </w:t>
            </w:r>
            <w:r w:rsidRPr="005A68D8">
              <w:rPr>
                <w:rFonts w:ascii="Times New Roman" w:hAnsi="Times New Roman" w:cs="Times New Roman"/>
                <w:szCs w:val="28"/>
              </w:rPr>
              <w:lastRenderedPageBreak/>
              <w:t xml:space="preserve">перерабатывающей 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5A68D8">
              <w:rPr>
                <w:rFonts w:ascii="Times New Roman" w:hAnsi="Times New Roman" w:cs="Times New Roman"/>
                <w:szCs w:val="28"/>
              </w:rPr>
              <w:t>ромышленности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44096F">
              <w:rPr>
                <w:rFonts w:ascii="Times New Roman" w:hAnsi="Times New Roman" w:cs="Times New Roman"/>
                <w:szCs w:val="28"/>
              </w:rPr>
              <w:lastRenderedPageBreak/>
              <w:t xml:space="preserve">Количество </w:t>
            </w:r>
          </w:p>
          <w:p w:rsidR="00C772B7" w:rsidRPr="0044096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44096F">
              <w:rPr>
                <w:rFonts w:ascii="Times New Roman" w:hAnsi="Times New Roman" w:cs="Times New Roman"/>
                <w:szCs w:val="28"/>
              </w:rPr>
              <w:t>площадок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44096F">
              <w:rPr>
                <w:rFonts w:ascii="Times New Roman" w:hAnsi="Times New Roman" w:cs="Times New Roman"/>
                <w:szCs w:val="28"/>
              </w:rPr>
              <w:t xml:space="preserve"> для проведения </w:t>
            </w:r>
            <w:proofErr w:type="gramStart"/>
            <w:r w:rsidRPr="0044096F">
              <w:rPr>
                <w:rFonts w:ascii="Times New Roman" w:hAnsi="Times New Roman" w:cs="Times New Roman"/>
                <w:szCs w:val="28"/>
              </w:rPr>
              <w:t>регулярных</w:t>
            </w:r>
            <w:proofErr w:type="gramEnd"/>
            <w:r w:rsidRPr="0044096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772B7" w:rsidRPr="0044096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(сезонных</w:t>
            </w:r>
            <w:r w:rsidRPr="0044096F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 w:rsidRPr="0044096F">
              <w:rPr>
                <w:rFonts w:ascii="Times New Roman" w:hAnsi="Times New Roman" w:cs="Times New Roman"/>
                <w:szCs w:val="28"/>
              </w:rPr>
              <w:t>ярмарок</w:t>
            </w:r>
          </w:p>
        </w:tc>
        <w:tc>
          <w:tcPr>
            <w:tcW w:w="1062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ед.</w:t>
            </w:r>
          </w:p>
        </w:tc>
        <w:tc>
          <w:tcPr>
            <w:tcW w:w="781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Merge w:val="restart"/>
            <w:hideMark/>
          </w:tcPr>
          <w:p w:rsidR="00C772B7" w:rsidRPr="007271B7" w:rsidRDefault="00322D3F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vMerge w:val="restart"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79" w:type="dxa"/>
            <w:vMerge w:val="restart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Отдел по развитию предпринимательства 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инвестиционной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политики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администрации МО</w:t>
            </w:r>
          </w:p>
          <w:p w:rsidR="00C772B7" w:rsidRPr="007271B7" w:rsidRDefault="00C772B7" w:rsidP="004518BB">
            <w:pPr>
              <w:pStyle w:val="a8"/>
              <w:ind w:right="-852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«Суоярвский район»</w:t>
            </w:r>
          </w:p>
        </w:tc>
      </w:tr>
      <w:tr w:rsidR="00C772B7" w:rsidRPr="007271B7" w:rsidTr="00322D3F">
        <w:trPr>
          <w:trHeight w:val="1301"/>
        </w:trPr>
        <w:tc>
          <w:tcPr>
            <w:tcW w:w="786" w:type="dxa"/>
            <w:vMerge/>
            <w:noWrap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 xml:space="preserve">Проведение мониторинга цен на отдельные виды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 xml:space="preserve">социально значимых продовольственных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 xml:space="preserve">товаров первой </w:t>
            </w:r>
          </w:p>
          <w:p w:rsidR="00C772B7" w:rsidRPr="007915D0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>необходимости</w:t>
            </w:r>
          </w:p>
        </w:tc>
        <w:tc>
          <w:tcPr>
            <w:tcW w:w="111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4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C772B7" w:rsidRPr="008B2A3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7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772B7" w:rsidRPr="007271B7" w:rsidTr="00322D3F">
        <w:trPr>
          <w:trHeight w:val="2569"/>
        </w:trPr>
        <w:tc>
          <w:tcPr>
            <w:tcW w:w="786" w:type="dxa"/>
            <w:vMerge/>
            <w:noWrap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hideMark/>
          </w:tcPr>
          <w:p w:rsidR="00C772B7" w:rsidRPr="007915D0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>Проведение мониторинга размещения торговых объектов в разрезе форматов торговли на территории Суоярвского муниципального района</w:t>
            </w:r>
          </w:p>
        </w:tc>
        <w:tc>
          <w:tcPr>
            <w:tcW w:w="111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4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C772B7" w:rsidRPr="008B2A3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7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772B7" w:rsidRPr="007271B7" w:rsidTr="00322D3F">
        <w:trPr>
          <w:trHeight w:val="667"/>
        </w:trPr>
        <w:tc>
          <w:tcPr>
            <w:tcW w:w="786" w:type="dxa"/>
            <w:vMerge/>
            <w:noWrap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hideMark/>
          </w:tcPr>
          <w:p w:rsidR="00C772B7" w:rsidRPr="007915D0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>Формирование Торгового реестра</w:t>
            </w:r>
          </w:p>
        </w:tc>
        <w:tc>
          <w:tcPr>
            <w:tcW w:w="111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4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C772B7" w:rsidRPr="008B2A3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7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772B7" w:rsidRPr="007271B7" w:rsidTr="00322D3F">
        <w:trPr>
          <w:trHeight w:val="1824"/>
        </w:trPr>
        <w:tc>
          <w:tcPr>
            <w:tcW w:w="786" w:type="dxa"/>
            <w:vMerge/>
            <w:noWrap/>
            <w:hideMark/>
          </w:tcPr>
          <w:p w:rsidR="00C772B7" w:rsidRPr="007271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7" w:type="dxa"/>
            <w:hideMark/>
          </w:tcPr>
          <w:p w:rsidR="00C772B7" w:rsidRPr="007915D0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E51E1F">
              <w:rPr>
                <w:rFonts w:ascii="Times New Roman" w:hAnsi="Times New Roman" w:cs="Times New Roman"/>
                <w:szCs w:val="28"/>
              </w:rPr>
              <w:t>Актуализация Схем размещения нестационарных торговых объектов в разрезе  поселений района.</w:t>
            </w:r>
          </w:p>
        </w:tc>
        <w:tc>
          <w:tcPr>
            <w:tcW w:w="111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4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C772B7" w:rsidRPr="008B2A3F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79" w:type="dxa"/>
            <w:vMerge/>
            <w:hideMark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772B7" w:rsidRPr="007D2F3D" w:rsidRDefault="00C772B7" w:rsidP="00C772B7">
      <w:pPr>
        <w:pStyle w:val="a8"/>
        <w:ind w:right="-85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2640"/>
        <w:gridCol w:w="1222"/>
        <w:gridCol w:w="2394"/>
        <w:gridCol w:w="1775"/>
        <w:gridCol w:w="1105"/>
        <w:gridCol w:w="687"/>
        <w:gridCol w:w="703"/>
        <w:gridCol w:w="760"/>
        <w:gridCol w:w="993"/>
        <w:gridCol w:w="2420"/>
      </w:tblGrid>
      <w:tr w:rsidR="00C772B7" w:rsidRPr="007D2F3D" w:rsidTr="004518BB">
        <w:trPr>
          <w:trHeight w:val="467"/>
        </w:trPr>
        <w:tc>
          <w:tcPr>
            <w:tcW w:w="763" w:type="dxa"/>
          </w:tcPr>
          <w:p w:rsidR="00C772B7" w:rsidRPr="007465DE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b/>
                <w:szCs w:val="28"/>
              </w:rPr>
            </w:pPr>
            <w:r w:rsidRPr="007465DE">
              <w:rPr>
                <w:rFonts w:ascii="Times New Roman" w:hAnsi="Times New Roman" w:cs="Times New Roman"/>
                <w:b/>
                <w:szCs w:val="28"/>
              </w:rPr>
              <w:t>2.</w:t>
            </w:r>
          </w:p>
        </w:tc>
        <w:tc>
          <w:tcPr>
            <w:tcW w:w="14699" w:type="dxa"/>
            <w:gridSpan w:val="10"/>
          </w:tcPr>
          <w:p w:rsidR="00C772B7" w:rsidRPr="007C6C6A" w:rsidRDefault="00C772B7" w:rsidP="004518BB">
            <w:pPr>
              <w:pStyle w:val="a8"/>
              <w:ind w:right="-852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6C6A">
              <w:rPr>
                <w:rFonts w:ascii="Times New Roman" w:hAnsi="Times New Roman" w:cs="Times New Roman"/>
                <w:b/>
                <w:szCs w:val="28"/>
              </w:rPr>
              <w:t>Рынок выполнения работ по благоустройству городской среды</w:t>
            </w:r>
          </w:p>
        </w:tc>
      </w:tr>
      <w:tr w:rsidR="00C772B7" w:rsidRPr="007D2F3D" w:rsidTr="004518BB">
        <w:trPr>
          <w:trHeight w:val="753"/>
        </w:trPr>
        <w:tc>
          <w:tcPr>
            <w:tcW w:w="763" w:type="dxa"/>
            <w:vMerge w:val="restart"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EC70A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2.2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  <w:p w:rsidR="00C772B7" w:rsidRPr="00EC70AD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2.3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C772B7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Информирование о реализации мероприятий федерального проекта «Формирование комфортной городской среды», включая размещение открытой информации на официальном сайте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администрации МО «Суоярвский район»</w:t>
            </w:r>
          </w:p>
          <w:p w:rsidR="00C772B7" w:rsidRPr="00EC70AD" w:rsidRDefault="00C772B7" w:rsidP="004518BB">
            <w:pPr>
              <w:pStyle w:val="a8"/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2" w:type="dxa"/>
            <w:vMerge w:val="restart"/>
            <w:tcBorders>
              <w:righ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ежегодно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2B7" w:rsidRPr="007915D0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 w:rsidRPr="007915D0">
              <w:rPr>
                <w:rFonts w:ascii="Times New Roman" w:hAnsi="Times New Roman" w:cs="Times New Roman"/>
                <w:szCs w:val="28"/>
              </w:rPr>
              <w:t>Методическое,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15D0">
              <w:rPr>
                <w:rFonts w:ascii="Times New Roman" w:hAnsi="Times New Roman" w:cs="Times New Roman"/>
                <w:szCs w:val="28"/>
              </w:rPr>
              <w:t>консультационное</w:t>
            </w:r>
            <w:r>
              <w:rPr>
                <w:rFonts w:ascii="Times New Roman" w:hAnsi="Times New Roman" w:cs="Times New Roman"/>
                <w:szCs w:val="28"/>
              </w:rPr>
              <w:t xml:space="preserve"> сопровождение </w:t>
            </w:r>
            <w:r w:rsidRPr="007915D0">
              <w:rPr>
                <w:rFonts w:ascii="Times New Roman" w:hAnsi="Times New Roman" w:cs="Times New Roman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15D0">
              <w:rPr>
                <w:rFonts w:ascii="Times New Roman" w:hAnsi="Times New Roman" w:cs="Times New Roman"/>
                <w:szCs w:val="28"/>
              </w:rPr>
              <w:t>негосударственных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15D0">
              <w:rPr>
                <w:rFonts w:ascii="Times New Roman" w:hAnsi="Times New Roman" w:cs="Times New Roman"/>
                <w:szCs w:val="28"/>
              </w:rPr>
              <w:t>организаций в сфере</w:t>
            </w:r>
          </w:p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благоустройства городской среды</w:t>
            </w:r>
            <w:r w:rsidRPr="007915D0">
              <w:rPr>
                <w:rFonts w:ascii="Times New Roman" w:hAnsi="Times New Roman" w:cs="Times New Roman"/>
                <w:szCs w:val="28"/>
              </w:rPr>
              <w:t>, размещение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15D0">
              <w:rPr>
                <w:rFonts w:ascii="Times New Roman" w:hAnsi="Times New Roman" w:cs="Times New Roman"/>
                <w:szCs w:val="28"/>
              </w:rPr>
              <w:t xml:space="preserve">актуальной </w:t>
            </w:r>
            <w:r w:rsidRPr="007915D0">
              <w:rPr>
                <w:rFonts w:ascii="Times New Roman" w:hAnsi="Times New Roman" w:cs="Times New Roman"/>
                <w:szCs w:val="28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915D0">
              <w:rPr>
                <w:rFonts w:ascii="Times New Roman" w:hAnsi="Times New Roman" w:cs="Times New Roman"/>
                <w:szCs w:val="28"/>
              </w:rPr>
              <w:t xml:space="preserve">на сайте </w:t>
            </w:r>
            <w:r>
              <w:rPr>
                <w:rFonts w:ascii="Times New Roman" w:hAnsi="Times New Roman" w:cs="Times New Roman"/>
                <w:szCs w:val="28"/>
              </w:rPr>
              <w:t>администрации МО «Суоярвский район»</w:t>
            </w:r>
          </w:p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проценты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</w:t>
            </w:r>
          </w:p>
        </w:tc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91</w:t>
            </w:r>
          </w:p>
        </w:tc>
        <w:tc>
          <w:tcPr>
            <w:tcW w:w="760" w:type="dxa"/>
            <w:vMerge w:val="restart"/>
            <w:tcBorders>
              <w:left w:val="single" w:sz="4" w:space="0" w:color="auto"/>
            </w:tcBorders>
          </w:tcPr>
          <w:p w:rsidR="00C772B7" w:rsidRPr="00EC70AD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92</w:t>
            </w:r>
          </w:p>
        </w:tc>
        <w:tc>
          <w:tcPr>
            <w:tcW w:w="993" w:type="dxa"/>
            <w:vMerge w:val="restart"/>
          </w:tcPr>
          <w:p w:rsidR="00C772B7" w:rsidRPr="00EC70AD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93</w:t>
            </w:r>
          </w:p>
        </w:tc>
        <w:tc>
          <w:tcPr>
            <w:tcW w:w="2420" w:type="dxa"/>
            <w:vMerge w:val="restart"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Отдел по развитию предпринимательства 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инвестиционной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политики </w:t>
            </w:r>
          </w:p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администрации МО</w:t>
            </w:r>
          </w:p>
          <w:p w:rsidR="00C772B7" w:rsidRDefault="00C772B7" w:rsidP="004518BB">
            <w:pPr>
              <w:pStyle w:val="a8"/>
              <w:ind w:right="-85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«Суоярвский район»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», муниципальные </w:t>
            </w:r>
          </w:p>
          <w:p w:rsidR="00C772B7" w:rsidRPr="00EC70AD" w:rsidRDefault="00C772B7" w:rsidP="004518BB">
            <w:pPr>
              <w:pStyle w:val="a8"/>
              <w:ind w:right="-852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заказчики.</w:t>
            </w:r>
          </w:p>
        </w:tc>
      </w:tr>
      <w:tr w:rsidR="00C772B7" w:rsidRPr="007D2F3D" w:rsidTr="004518BB">
        <w:trPr>
          <w:trHeight w:val="2841"/>
        </w:trPr>
        <w:tc>
          <w:tcPr>
            <w:tcW w:w="763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C772B7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AC33A4">
              <w:rPr>
                <w:rFonts w:ascii="Times New Roman" w:hAnsi="Times New Roman" w:cs="Times New Roman"/>
                <w:szCs w:val="28"/>
              </w:rPr>
              <w:t>Организация и проведение конкурентных процедур, направленных на определение исполнителей мероприятий по благоустройству территории сельских поселений</w:t>
            </w: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Pr="007915D0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0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772B7" w:rsidRPr="007D2F3D" w:rsidTr="004518BB">
        <w:trPr>
          <w:trHeight w:val="2897"/>
        </w:trPr>
        <w:tc>
          <w:tcPr>
            <w:tcW w:w="763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C772B7" w:rsidRPr="00924676" w:rsidRDefault="00C772B7" w:rsidP="004518BB">
            <w:pPr>
              <w:pStyle w:val="a8"/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 w:rsidRPr="00924676">
              <w:rPr>
                <w:rFonts w:ascii="Times New Roman" w:hAnsi="Times New Roman" w:cs="Times New Roman"/>
                <w:szCs w:val="28"/>
              </w:rPr>
              <w:t>Мониторинг заключения контрактов на проведение работ по благоустройству территорий в рамках федерального проекта</w:t>
            </w:r>
          </w:p>
          <w:p w:rsidR="00C772B7" w:rsidRPr="00924676" w:rsidRDefault="00C772B7" w:rsidP="004518BB">
            <w:pPr>
              <w:pStyle w:val="a8"/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 w:rsidRPr="00924676">
              <w:rPr>
                <w:rFonts w:ascii="Times New Roman" w:hAnsi="Times New Roman" w:cs="Times New Roman"/>
                <w:szCs w:val="28"/>
              </w:rPr>
              <w:t xml:space="preserve">«Формирование </w:t>
            </w:r>
            <w:proofErr w:type="gramStart"/>
            <w:r w:rsidRPr="00924676">
              <w:rPr>
                <w:rFonts w:ascii="Times New Roman" w:hAnsi="Times New Roman" w:cs="Times New Roman"/>
                <w:szCs w:val="28"/>
              </w:rPr>
              <w:t>комфортной</w:t>
            </w:r>
            <w:proofErr w:type="gramEnd"/>
          </w:p>
          <w:p w:rsidR="00C772B7" w:rsidRPr="00924676" w:rsidRDefault="00C772B7" w:rsidP="004518BB">
            <w:pPr>
              <w:pStyle w:val="a8"/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 w:rsidRPr="00924676">
              <w:rPr>
                <w:rFonts w:ascii="Times New Roman" w:hAnsi="Times New Roman" w:cs="Times New Roman"/>
                <w:szCs w:val="28"/>
              </w:rPr>
              <w:t>городской</w:t>
            </w:r>
          </w:p>
          <w:p w:rsidR="00C772B7" w:rsidRDefault="00C772B7" w:rsidP="004518BB">
            <w:pPr>
              <w:pStyle w:val="a8"/>
              <w:ind w:right="-55"/>
              <w:rPr>
                <w:rFonts w:ascii="Times New Roman" w:hAnsi="Times New Roman" w:cs="Times New Roman"/>
                <w:szCs w:val="28"/>
              </w:rPr>
            </w:pPr>
            <w:r w:rsidRPr="00924676">
              <w:rPr>
                <w:rFonts w:ascii="Times New Roman" w:hAnsi="Times New Roman" w:cs="Times New Roman"/>
                <w:szCs w:val="28"/>
              </w:rPr>
              <w:t>среды»</w:t>
            </w:r>
          </w:p>
        </w:tc>
        <w:tc>
          <w:tcPr>
            <w:tcW w:w="1222" w:type="dxa"/>
            <w:vMerge/>
            <w:tcBorders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Pr="007915D0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</w:tcBorders>
          </w:tcPr>
          <w:p w:rsidR="00C772B7" w:rsidRDefault="00C772B7" w:rsidP="004518BB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20" w:type="dxa"/>
            <w:vMerge/>
          </w:tcPr>
          <w:p w:rsidR="00C772B7" w:rsidRDefault="00C772B7" w:rsidP="004518BB">
            <w:pPr>
              <w:pStyle w:val="a8"/>
              <w:ind w:right="-852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772B7" w:rsidRDefault="00C772B7" w:rsidP="00C772B7">
      <w:pPr>
        <w:pStyle w:val="a8"/>
        <w:ind w:right="-852"/>
        <w:rPr>
          <w:rFonts w:ascii="Times New Roman" w:hAnsi="Times New Roman" w:cs="Times New Roman"/>
          <w:sz w:val="23"/>
          <w:szCs w:val="23"/>
        </w:rPr>
      </w:pPr>
    </w:p>
    <w:p w:rsidR="00C772B7" w:rsidRDefault="00C772B7" w:rsidP="00C772B7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Default="00C772B7" w:rsidP="00C772B7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C772B7" w:rsidRDefault="00C772B7" w:rsidP="00C772B7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4F771F" w:rsidRDefault="004F771F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7C6C6A" w:rsidRDefault="007C6C6A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7C6C6A" w:rsidRDefault="007C6C6A" w:rsidP="007D2F3D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sectPr w:rsidR="007C6C6A" w:rsidSect="00977F2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D6" w:rsidRDefault="00EE6BD6" w:rsidP="009D5ACC">
      <w:r>
        <w:separator/>
      </w:r>
    </w:p>
  </w:endnote>
  <w:endnote w:type="continuationSeparator" w:id="0">
    <w:p w:rsidR="00EE6BD6" w:rsidRDefault="00EE6BD6" w:rsidP="009D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D6" w:rsidRDefault="00EE6BD6" w:rsidP="009D5ACC">
      <w:r>
        <w:separator/>
      </w:r>
    </w:p>
  </w:footnote>
  <w:footnote w:type="continuationSeparator" w:id="0">
    <w:p w:rsidR="00EE6BD6" w:rsidRDefault="00EE6BD6" w:rsidP="009D5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5B62"/>
    <w:multiLevelType w:val="hybridMultilevel"/>
    <w:tmpl w:val="BF246496"/>
    <w:lvl w:ilvl="0" w:tplc="313C1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7A2540"/>
    <w:multiLevelType w:val="hybridMultilevel"/>
    <w:tmpl w:val="2E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E503E"/>
    <w:multiLevelType w:val="hybridMultilevel"/>
    <w:tmpl w:val="E76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66943"/>
    <w:multiLevelType w:val="hybridMultilevel"/>
    <w:tmpl w:val="462EB7B4"/>
    <w:lvl w:ilvl="0" w:tplc="DC0EA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7C"/>
    <w:rsid w:val="00016061"/>
    <w:rsid w:val="00031694"/>
    <w:rsid w:val="000849CD"/>
    <w:rsid w:val="00101AFD"/>
    <w:rsid w:val="00136ED2"/>
    <w:rsid w:val="00196A20"/>
    <w:rsid w:val="001B6476"/>
    <w:rsid w:val="001E24CF"/>
    <w:rsid w:val="001F15B3"/>
    <w:rsid w:val="0020316B"/>
    <w:rsid w:val="00217226"/>
    <w:rsid w:val="0022307C"/>
    <w:rsid w:val="00233C42"/>
    <w:rsid w:val="00251A7C"/>
    <w:rsid w:val="00287D38"/>
    <w:rsid w:val="002C2131"/>
    <w:rsid w:val="002F2A85"/>
    <w:rsid w:val="0031160C"/>
    <w:rsid w:val="00322D3F"/>
    <w:rsid w:val="0033119C"/>
    <w:rsid w:val="00335C91"/>
    <w:rsid w:val="003428F6"/>
    <w:rsid w:val="00351640"/>
    <w:rsid w:val="0039440E"/>
    <w:rsid w:val="003F15E8"/>
    <w:rsid w:val="0041424C"/>
    <w:rsid w:val="0044096F"/>
    <w:rsid w:val="00444AD3"/>
    <w:rsid w:val="004546A7"/>
    <w:rsid w:val="00493355"/>
    <w:rsid w:val="004940E4"/>
    <w:rsid w:val="004958B5"/>
    <w:rsid w:val="004A521D"/>
    <w:rsid w:val="004B499A"/>
    <w:rsid w:val="004B5AFE"/>
    <w:rsid w:val="004C57E7"/>
    <w:rsid w:val="004C6BCA"/>
    <w:rsid w:val="004D3769"/>
    <w:rsid w:val="004F0E5A"/>
    <w:rsid w:val="004F771F"/>
    <w:rsid w:val="0051796C"/>
    <w:rsid w:val="005454B2"/>
    <w:rsid w:val="00586885"/>
    <w:rsid w:val="005A2225"/>
    <w:rsid w:val="005A27AE"/>
    <w:rsid w:val="005A68D8"/>
    <w:rsid w:val="005E5558"/>
    <w:rsid w:val="005E63A6"/>
    <w:rsid w:val="005F26C1"/>
    <w:rsid w:val="00606388"/>
    <w:rsid w:val="006623CA"/>
    <w:rsid w:val="006A140D"/>
    <w:rsid w:val="006A40A8"/>
    <w:rsid w:val="006C02E1"/>
    <w:rsid w:val="006D038D"/>
    <w:rsid w:val="006D5DC2"/>
    <w:rsid w:val="0071246E"/>
    <w:rsid w:val="00724E1A"/>
    <w:rsid w:val="007271B7"/>
    <w:rsid w:val="00733E87"/>
    <w:rsid w:val="007465DE"/>
    <w:rsid w:val="007915D0"/>
    <w:rsid w:val="007C41A2"/>
    <w:rsid w:val="007C6C6A"/>
    <w:rsid w:val="007D2F3D"/>
    <w:rsid w:val="007E311D"/>
    <w:rsid w:val="007F29CE"/>
    <w:rsid w:val="0080159D"/>
    <w:rsid w:val="008050A5"/>
    <w:rsid w:val="0081041A"/>
    <w:rsid w:val="0081646B"/>
    <w:rsid w:val="00861D32"/>
    <w:rsid w:val="00873BAC"/>
    <w:rsid w:val="00881CCD"/>
    <w:rsid w:val="008A144C"/>
    <w:rsid w:val="008B2A3F"/>
    <w:rsid w:val="008D0FC3"/>
    <w:rsid w:val="00924676"/>
    <w:rsid w:val="00925A0A"/>
    <w:rsid w:val="00926B80"/>
    <w:rsid w:val="00951968"/>
    <w:rsid w:val="00976796"/>
    <w:rsid w:val="00977F20"/>
    <w:rsid w:val="009A0BA0"/>
    <w:rsid w:val="009A1054"/>
    <w:rsid w:val="009B05EC"/>
    <w:rsid w:val="009B5501"/>
    <w:rsid w:val="009D5ACC"/>
    <w:rsid w:val="00A05A3E"/>
    <w:rsid w:val="00A2117C"/>
    <w:rsid w:val="00A2433D"/>
    <w:rsid w:val="00A2569A"/>
    <w:rsid w:val="00A4717E"/>
    <w:rsid w:val="00AB0530"/>
    <w:rsid w:val="00AB1B5B"/>
    <w:rsid w:val="00AC33A4"/>
    <w:rsid w:val="00AD0B2B"/>
    <w:rsid w:val="00AD5F54"/>
    <w:rsid w:val="00AE7D5B"/>
    <w:rsid w:val="00AF3FC3"/>
    <w:rsid w:val="00B4164B"/>
    <w:rsid w:val="00B52999"/>
    <w:rsid w:val="00B53910"/>
    <w:rsid w:val="00B61CF4"/>
    <w:rsid w:val="00B76874"/>
    <w:rsid w:val="00B84A98"/>
    <w:rsid w:val="00B84D18"/>
    <w:rsid w:val="00C175EC"/>
    <w:rsid w:val="00C22FB4"/>
    <w:rsid w:val="00C341BC"/>
    <w:rsid w:val="00C43351"/>
    <w:rsid w:val="00C748C7"/>
    <w:rsid w:val="00C772B7"/>
    <w:rsid w:val="00C86CC1"/>
    <w:rsid w:val="00C97257"/>
    <w:rsid w:val="00CC356F"/>
    <w:rsid w:val="00D23315"/>
    <w:rsid w:val="00DC610F"/>
    <w:rsid w:val="00DD3A3F"/>
    <w:rsid w:val="00DE617E"/>
    <w:rsid w:val="00E04A54"/>
    <w:rsid w:val="00E306F1"/>
    <w:rsid w:val="00E51E1F"/>
    <w:rsid w:val="00E5535A"/>
    <w:rsid w:val="00E71209"/>
    <w:rsid w:val="00E93E92"/>
    <w:rsid w:val="00EB244F"/>
    <w:rsid w:val="00EB5C53"/>
    <w:rsid w:val="00EC70AD"/>
    <w:rsid w:val="00ED3E55"/>
    <w:rsid w:val="00EE47DD"/>
    <w:rsid w:val="00EE6BD6"/>
    <w:rsid w:val="00EE7552"/>
    <w:rsid w:val="00F23593"/>
    <w:rsid w:val="00F6174E"/>
    <w:rsid w:val="00F934C1"/>
    <w:rsid w:val="00FA287F"/>
    <w:rsid w:val="00FA7C7F"/>
    <w:rsid w:val="00FD2DA1"/>
    <w:rsid w:val="00FE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0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2307C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7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D23315"/>
    <w:pPr>
      <w:ind w:left="720"/>
      <w:contextualSpacing/>
    </w:pPr>
  </w:style>
  <w:style w:type="paragraph" w:customStyle="1" w:styleId="ConsPlusNormal">
    <w:name w:val="ConsPlusNormal"/>
    <w:rsid w:val="00AB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rsid w:val="00444A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8"/>
    <w:locked/>
    <w:rsid w:val="0081041A"/>
    <w:rPr>
      <w:sz w:val="24"/>
    </w:rPr>
  </w:style>
  <w:style w:type="paragraph" w:styleId="a8">
    <w:name w:val="Body Text"/>
    <w:basedOn w:val="a"/>
    <w:link w:val="a7"/>
    <w:rsid w:val="0081041A"/>
    <w:pPr>
      <w:widowControl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11">
    <w:name w:val="Основной текст Знак1"/>
    <w:basedOn w:val="a0"/>
    <w:link w:val="a8"/>
    <w:uiPriority w:val="99"/>
    <w:semiHidden/>
    <w:rsid w:val="0081041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rsid w:val="004940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4940E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60</cp:revision>
  <cp:lastPrinted>2020-08-19T08:45:00Z</cp:lastPrinted>
  <dcterms:created xsi:type="dcterms:W3CDTF">2019-01-29T05:47:00Z</dcterms:created>
  <dcterms:modified xsi:type="dcterms:W3CDTF">2020-08-19T08:45:00Z</dcterms:modified>
</cp:coreProperties>
</file>