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D0" w:rsidRDefault="003F69E3" w:rsidP="00845DD0">
      <w:pPr>
        <w:jc w:val="center"/>
        <w:rPr>
          <w:noProof/>
        </w:rPr>
      </w:pPr>
      <w:r>
        <w:rPr>
          <w:noProof/>
        </w:rPr>
        <w:t xml:space="preserve">  </w:t>
      </w:r>
      <w:r w:rsidR="00845DD0">
        <w:rPr>
          <w:noProof/>
        </w:rPr>
        <w:t xml:space="preserve">   </w:t>
      </w:r>
      <w:r w:rsidR="00845DD0">
        <w:rPr>
          <w:noProof/>
        </w:rPr>
        <w:drawing>
          <wp:inline distT="0" distB="0" distL="0" distR="0">
            <wp:extent cx="552450" cy="895350"/>
            <wp:effectExtent l="1905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845DD0" w:rsidRPr="00D67734" w:rsidRDefault="00845DD0" w:rsidP="00845DD0">
      <w:pPr>
        <w:jc w:val="center"/>
      </w:pPr>
    </w:p>
    <w:p w:rsidR="00845DD0" w:rsidRPr="00B13D23" w:rsidRDefault="00845DD0" w:rsidP="00845DD0">
      <w:pPr>
        <w:jc w:val="center"/>
        <w:rPr>
          <w:b/>
          <w:sz w:val="28"/>
          <w:szCs w:val="28"/>
        </w:rPr>
      </w:pPr>
      <w:r w:rsidRPr="00B13D23">
        <w:rPr>
          <w:b/>
          <w:sz w:val="28"/>
          <w:szCs w:val="28"/>
        </w:rPr>
        <w:t>РОССИЙСКАЯ ФЕДЕРАЦИЯ</w:t>
      </w:r>
    </w:p>
    <w:p w:rsidR="00845DD0" w:rsidRPr="00B13D23" w:rsidRDefault="00845DD0" w:rsidP="00845DD0">
      <w:pPr>
        <w:jc w:val="center"/>
        <w:rPr>
          <w:b/>
          <w:sz w:val="28"/>
          <w:szCs w:val="28"/>
        </w:rPr>
      </w:pPr>
      <w:r w:rsidRPr="00B13D23">
        <w:rPr>
          <w:b/>
          <w:sz w:val="28"/>
          <w:szCs w:val="28"/>
        </w:rPr>
        <w:t>РЕСПУБЛИКА  КАРЕЛИЯ</w:t>
      </w:r>
    </w:p>
    <w:p w:rsidR="00845DD0" w:rsidRPr="00B13D23" w:rsidRDefault="00845DD0" w:rsidP="00845DD0">
      <w:pPr>
        <w:jc w:val="center"/>
        <w:rPr>
          <w:b/>
          <w:sz w:val="28"/>
          <w:szCs w:val="28"/>
        </w:rPr>
      </w:pPr>
    </w:p>
    <w:p w:rsidR="00845DD0" w:rsidRPr="00B13D23" w:rsidRDefault="00845DD0" w:rsidP="00845DD0">
      <w:pPr>
        <w:pStyle w:val="1"/>
        <w:rPr>
          <w:szCs w:val="28"/>
        </w:rPr>
      </w:pPr>
      <w:r w:rsidRPr="00B13D23">
        <w:rPr>
          <w:szCs w:val="28"/>
        </w:rPr>
        <w:t>АДМИНИСТРАЦИЯ</w:t>
      </w:r>
    </w:p>
    <w:p w:rsidR="00845DD0" w:rsidRPr="00B13D23" w:rsidRDefault="00845DD0" w:rsidP="00845DD0">
      <w:pPr>
        <w:jc w:val="center"/>
        <w:rPr>
          <w:b/>
          <w:sz w:val="28"/>
          <w:szCs w:val="28"/>
        </w:rPr>
      </w:pPr>
      <w:r w:rsidRPr="00B13D23">
        <w:rPr>
          <w:b/>
          <w:sz w:val="28"/>
          <w:szCs w:val="28"/>
        </w:rPr>
        <w:t>МУНИЦИПАЛЬНОГО ОБРАЗОВАНИЯ "СУОЯРВСКИЙ РАЙОН"</w:t>
      </w:r>
    </w:p>
    <w:p w:rsidR="00845DD0" w:rsidRPr="00B13D23" w:rsidRDefault="00845DD0" w:rsidP="00845DD0">
      <w:pPr>
        <w:jc w:val="center"/>
        <w:rPr>
          <w:b/>
          <w:sz w:val="28"/>
          <w:szCs w:val="28"/>
        </w:rPr>
      </w:pPr>
    </w:p>
    <w:p w:rsidR="00845DD0" w:rsidRPr="00B13D23" w:rsidRDefault="00845DD0" w:rsidP="00845DD0">
      <w:pPr>
        <w:jc w:val="center"/>
        <w:rPr>
          <w:b/>
          <w:sz w:val="28"/>
          <w:szCs w:val="28"/>
        </w:rPr>
      </w:pPr>
      <w:r w:rsidRPr="00B13D23">
        <w:rPr>
          <w:b/>
          <w:sz w:val="28"/>
          <w:szCs w:val="28"/>
        </w:rPr>
        <w:t>ПОСТАНОВЛЕНИЕ</w:t>
      </w:r>
    </w:p>
    <w:p w:rsidR="00845DD0" w:rsidRDefault="00845DD0" w:rsidP="00845DD0">
      <w:pPr>
        <w:jc w:val="both"/>
        <w:rPr>
          <w:sz w:val="28"/>
        </w:rPr>
      </w:pPr>
    </w:p>
    <w:p w:rsidR="00845DD0" w:rsidRPr="00B55407" w:rsidRDefault="00845DD0" w:rsidP="00845DD0">
      <w:pPr>
        <w:ind w:right="22"/>
        <w:jc w:val="both"/>
        <w:rPr>
          <w:sz w:val="24"/>
          <w:szCs w:val="24"/>
        </w:rPr>
      </w:pPr>
      <w:r w:rsidRPr="00C90357">
        <w:rPr>
          <w:sz w:val="24"/>
          <w:szCs w:val="24"/>
        </w:rPr>
        <w:t>0</w:t>
      </w:r>
      <w:r>
        <w:rPr>
          <w:sz w:val="24"/>
          <w:szCs w:val="24"/>
        </w:rPr>
        <w:t>9</w:t>
      </w:r>
      <w:r w:rsidRPr="00C90357">
        <w:rPr>
          <w:sz w:val="24"/>
          <w:szCs w:val="24"/>
        </w:rPr>
        <w:t>.</w:t>
      </w:r>
      <w:r>
        <w:rPr>
          <w:sz w:val="24"/>
          <w:szCs w:val="24"/>
        </w:rPr>
        <w:t>11</w:t>
      </w:r>
      <w:r w:rsidRPr="00C90357">
        <w:rPr>
          <w:sz w:val="24"/>
          <w:szCs w:val="24"/>
        </w:rPr>
        <w:t>.2020 г.</w:t>
      </w:r>
      <w:r w:rsidRPr="00C90357">
        <w:rPr>
          <w:sz w:val="24"/>
          <w:szCs w:val="24"/>
        </w:rPr>
        <w:tab/>
      </w:r>
      <w:r w:rsidRPr="00C90357">
        <w:rPr>
          <w:sz w:val="24"/>
          <w:szCs w:val="24"/>
        </w:rPr>
        <w:tab/>
      </w:r>
      <w:r w:rsidRPr="00C90357">
        <w:rPr>
          <w:sz w:val="24"/>
          <w:szCs w:val="24"/>
        </w:rPr>
        <w:tab/>
        <w:t xml:space="preserve">                                                                                      </w:t>
      </w:r>
      <w:r>
        <w:rPr>
          <w:sz w:val="24"/>
          <w:szCs w:val="24"/>
        </w:rPr>
        <w:t xml:space="preserve">       </w:t>
      </w:r>
      <w:r w:rsidRPr="00C90357">
        <w:rPr>
          <w:sz w:val="24"/>
          <w:szCs w:val="24"/>
        </w:rPr>
        <w:t xml:space="preserve"> №  </w:t>
      </w:r>
      <w:r>
        <w:rPr>
          <w:sz w:val="24"/>
          <w:szCs w:val="24"/>
        </w:rPr>
        <w:t>1019</w:t>
      </w:r>
    </w:p>
    <w:p w:rsidR="00845DD0" w:rsidRPr="00E93876" w:rsidRDefault="00845DD0" w:rsidP="00845DD0">
      <w:pPr>
        <w:rPr>
          <w:color w:val="FF0000"/>
        </w:rPr>
      </w:pPr>
    </w:p>
    <w:p w:rsidR="00845DD0" w:rsidRPr="00A42286" w:rsidRDefault="00845DD0" w:rsidP="00845DD0">
      <w:pPr>
        <w:tabs>
          <w:tab w:val="left" w:pos="6855"/>
        </w:tabs>
        <w:jc w:val="center"/>
        <w:rPr>
          <w:b/>
          <w:color w:val="000000"/>
          <w:sz w:val="24"/>
          <w:szCs w:val="24"/>
        </w:rPr>
      </w:pPr>
      <w:r w:rsidRPr="00A42286">
        <w:rPr>
          <w:b/>
          <w:color w:val="000000"/>
          <w:sz w:val="24"/>
          <w:szCs w:val="24"/>
        </w:rPr>
        <w:t>«Об утверждении порядка принятия решения</w:t>
      </w:r>
    </w:p>
    <w:p w:rsidR="00845DD0" w:rsidRDefault="00845DD0" w:rsidP="00845DD0">
      <w:pPr>
        <w:tabs>
          <w:tab w:val="left" w:pos="6855"/>
        </w:tabs>
        <w:jc w:val="center"/>
        <w:rPr>
          <w:b/>
          <w:color w:val="000000"/>
          <w:sz w:val="24"/>
          <w:szCs w:val="24"/>
        </w:rPr>
      </w:pPr>
      <w:r w:rsidRPr="00A42286">
        <w:rPr>
          <w:b/>
          <w:color w:val="000000"/>
          <w:sz w:val="24"/>
          <w:szCs w:val="24"/>
        </w:rPr>
        <w:t>о размещении нестационарного торгового объекта</w:t>
      </w:r>
    </w:p>
    <w:p w:rsidR="00845DD0" w:rsidRPr="00A42286" w:rsidRDefault="00845DD0" w:rsidP="00845DD0">
      <w:pPr>
        <w:tabs>
          <w:tab w:val="left" w:pos="6855"/>
        </w:tabs>
        <w:jc w:val="center"/>
        <w:rPr>
          <w:b/>
          <w:color w:val="000000"/>
          <w:sz w:val="24"/>
          <w:szCs w:val="24"/>
        </w:rPr>
      </w:pPr>
      <w:r>
        <w:rPr>
          <w:b/>
          <w:color w:val="000000"/>
          <w:sz w:val="24"/>
          <w:szCs w:val="24"/>
        </w:rPr>
        <w:t>и заключения договора аренды имущества (при необходимости)</w:t>
      </w:r>
      <w:r w:rsidRPr="00A42286">
        <w:rPr>
          <w:b/>
          <w:color w:val="000000"/>
          <w:sz w:val="24"/>
          <w:szCs w:val="24"/>
        </w:rPr>
        <w:t>»</w:t>
      </w:r>
    </w:p>
    <w:p w:rsidR="00845DD0" w:rsidRPr="00D766AE" w:rsidRDefault="00845DD0" w:rsidP="00845DD0">
      <w:pPr>
        <w:rPr>
          <w:i/>
        </w:rPr>
      </w:pPr>
      <w:r w:rsidRPr="00FA17C2">
        <w:rPr>
          <w:i/>
        </w:rPr>
        <w:t xml:space="preserve">   </w:t>
      </w:r>
    </w:p>
    <w:p w:rsidR="00845DD0" w:rsidRDefault="00845DD0" w:rsidP="00845DD0">
      <w:pPr>
        <w:spacing w:line="276" w:lineRule="auto"/>
        <w:ind w:firstLine="567"/>
        <w:jc w:val="both"/>
        <w:rPr>
          <w:bCs/>
          <w:sz w:val="24"/>
          <w:szCs w:val="24"/>
        </w:rPr>
      </w:pPr>
      <w:proofErr w:type="gramStart"/>
      <w:r w:rsidRPr="00D87832">
        <w:rPr>
          <w:sz w:val="24"/>
          <w:szCs w:val="24"/>
        </w:rPr>
        <w:t>В целях обеспечения возможности стабильного функционирования и развития нестацио</w:t>
      </w:r>
      <w:r>
        <w:rPr>
          <w:sz w:val="24"/>
          <w:szCs w:val="24"/>
        </w:rPr>
        <w:t>нарной торговли на территории Суоярвского</w:t>
      </w:r>
      <w:r w:rsidRPr="00D87832">
        <w:rPr>
          <w:sz w:val="24"/>
          <w:szCs w:val="24"/>
        </w:rPr>
        <w:t xml:space="preserve"> городского поселения</w:t>
      </w:r>
      <w:r>
        <w:rPr>
          <w:sz w:val="24"/>
          <w:szCs w:val="24"/>
        </w:rPr>
        <w:t xml:space="preserve">, в </w:t>
      </w:r>
      <w:r w:rsidRPr="00097EF5">
        <w:rPr>
          <w:sz w:val="24"/>
          <w:szCs w:val="24"/>
        </w:rPr>
        <w:t xml:space="preserve">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Pr>
          <w:sz w:val="24"/>
          <w:szCs w:val="24"/>
        </w:rPr>
        <w:t>постановлением Правительства Республики Карелия от 26.04.2017 № 133-П «О мерах по развитию нестационарной</w:t>
      </w:r>
      <w:proofErr w:type="gramEnd"/>
      <w:r>
        <w:rPr>
          <w:sz w:val="24"/>
          <w:szCs w:val="24"/>
        </w:rPr>
        <w:t xml:space="preserve"> </w:t>
      </w:r>
      <w:proofErr w:type="gramStart"/>
      <w:r>
        <w:rPr>
          <w:sz w:val="24"/>
          <w:szCs w:val="24"/>
        </w:rPr>
        <w:t xml:space="preserve">торговли на территории Республики Карелия», </w:t>
      </w:r>
      <w:r w:rsidRPr="00097EF5">
        <w:rPr>
          <w:sz w:val="24"/>
          <w:szCs w:val="24"/>
        </w:rPr>
        <w:t>Законом Республики Карелия от 06.07.2010 г. № 1401-ЗРК «О некоторых вопросах государственного регулирования торговой деятельности в Республике Карелия», приказом Министерства экономического развития Республики Карелия от 12.01.2011 г. № 1-А «Об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 в зданиях, строениях, сооружениях»</w:t>
      </w:r>
      <w:r>
        <w:rPr>
          <w:sz w:val="24"/>
          <w:szCs w:val="24"/>
        </w:rPr>
        <w:t xml:space="preserve">, </w:t>
      </w:r>
      <w:r w:rsidRPr="00097EF5">
        <w:rPr>
          <w:bCs/>
          <w:sz w:val="24"/>
          <w:szCs w:val="24"/>
        </w:rPr>
        <w:t xml:space="preserve">Администрация </w:t>
      </w:r>
      <w:r>
        <w:rPr>
          <w:bCs/>
          <w:sz w:val="24"/>
          <w:szCs w:val="24"/>
        </w:rPr>
        <w:t xml:space="preserve">муниципального образования «Суоярвский район» </w:t>
      </w:r>
      <w:proofErr w:type="gramEnd"/>
    </w:p>
    <w:p w:rsidR="00845DD0" w:rsidRDefault="00845DD0" w:rsidP="00845DD0">
      <w:pPr>
        <w:numPr>
          <w:ilvl w:val="0"/>
          <w:numId w:val="1"/>
        </w:numPr>
        <w:spacing w:before="100" w:beforeAutospacing="1" w:after="100" w:afterAutospacing="1"/>
        <w:ind w:left="0" w:firstLine="360"/>
        <w:jc w:val="both"/>
        <w:rPr>
          <w:sz w:val="24"/>
          <w:szCs w:val="24"/>
        </w:rPr>
      </w:pPr>
      <w:r w:rsidRPr="00A43142">
        <w:rPr>
          <w:sz w:val="24"/>
          <w:szCs w:val="24"/>
        </w:rPr>
        <w:t>Утвердить прилагаемый Порядок принятия решения о размещении нестационарного торгового объекта и заключения договора аренды имущества (при необходимости).</w:t>
      </w:r>
    </w:p>
    <w:p w:rsidR="00845DD0" w:rsidRPr="00A43142" w:rsidRDefault="00845DD0" w:rsidP="00845DD0">
      <w:pPr>
        <w:numPr>
          <w:ilvl w:val="0"/>
          <w:numId w:val="1"/>
        </w:numPr>
        <w:spacing w:before="100" w:beforeAutospacing="1" w:after="100" w:afterAutospacing="1"/>
        <w:ind w:left="0" w:firstLine="360"/>
        <w:jc w:val="both"/>
        <w:rPr>
          <w:sz w:val="24"/>
          <w:szCs w:val="24"/>
        </w:rPr>
      </w:pPr>
      <w:r>
        <w:rPr>
          <w:sz w:val="24"/>
          <w:szCs w:val="24"/>
        </w:rPr>
        <w:t xml:space="preserve">Опубликовать настоящее Постановление </w:t>
      </w:r>
      <w:r w:rsidRPr="00A43142">
        <w:rPr>
          <w:sz w:val="24"/>
          <w:szCs w:val="24"/>
        </w:rPr>
        <w:t>на официальном сайте администрации муниципального образования «Суоярвский район» в информационно-телекоммуникационной сети «Интернет».</w:t>
      </w:r>
    </w:p>
    <w:p w:rsidR="00845DD0" w:rsidRPr="003463A8" w:rsidRDefault="00845DD0" w:rsidP="00845DD0">
      <w:pPr>
        <w:numPr>
          <w:ilvl w:val="0"/>
          <w:numId w:val="1"/>
        </w:numPr>
        <w:spacing w:before="100" w:beforeAutospacing="1" w:after="100" w:afterAutospacing="1"/>
        <w:ind w:left="0" w:firstLine="360"/>
        <w:jc w:val="both"/>
        <w:rPr>
          <w:sz w:val="24"/>
          <w:szCs w:val="24"/>
        </w:rPr>
      </w:pPr>
      <w:r w:rsidRPr="003463A8">
        <w:rPr>
          <w:sz w:val="24"/>
          <w:szCs w:val="24"/>
        </w:rPr>
        <w:t xml:space="preserve"> </w:t>
      </w:r>
      <w:r>
        <w:rPr>
          <w:sz w:val="24"/>
          <w:szCs w:val="24"/>
        </w:rPr>
        <w:t>Постановление № 684 от 18.12.2017 «Об утверждении порядка принятия решения о размещении нестационарного торгового объекта и заключения договора аренды имущества (при необходимости)» считать утратившим силу.</w:t>
      </w:r>
    </w:p>
    <w:p w:rsidR="00845DD0" w:rsidRPr="00C90357" w:rsidRDefault="00845DD0" w:rsidP="00845DD0">
      <w:pPr>
        <w:numPr>
          <w:ilvl w:val="0"/>
          <w:numId w:val="1"/>
        </w:numPr>
        <w:spacing w:before="100" w:beforeAutospacing="1" w:after="100" w:afterAutospacing="1"/>
        <w:ind w:left="0" w:firstLine="360"/>
        <w:jc w:val="both"/>
        <w:rPr>
          <w:sz w:val="24"/>
          <w:szCs w:val="24"/>
        </w:rPr>
      </w:pPr>
      <w:r>
        <w:rPr>
          <w:sz w:val="24"/>
          <w:szCs w:val="24"/>
        </w:rPr>
        <w:t xml:space="preserve"> </w:t>
      </w:r>
      <w:proofErr w:type="gramStart"/>
      <w:r w:rsidRPr="003463A8">
        <w:rPr>
          <w:sz w:val="24"/>
          <w:szCs w:val="24"/>
        </w:rPr>
        <w:t>Контроль за</w:t>
      </w:r>
      <w:proofErr w:type="gramEnd"/>
      <w:r w:rsidRPr="003463A8">
        <w:rPr>
          <w:sz w:val="24"/>
          <w:szCs w:val="24"/>
        </w:rPr>
        <w:t xml:space="preserve"> исполнением Постановления </w:t>
      </w:r>
      <w:r>
        <w:rPr>
          <w:sz w:val="24"/>
          <w:szCs w:val="24"/>
        </w:rPr>
        <w:t>оставляю за собой.</w:t>
      </w:r>
    </w:p>
    <w:p w:rsidR="00845DD0" w:rsidRPr="00CF725C" w:rsidRDefault="00845DD0" w:rsidP="00845DD0">
      <w:pPr>
        <w:pBdr>
          <w:bottom w:val="single" w:sz="12" w:space="1" w:color="auto"/>
        </w:pBdr>
        <w:tabs>
          <w:tab w:val="left" w:pos="7363"/>
        </w:tabs>
        <w:rPr>
          <w:sz w:val="24"/>
          <w:szCs w:val="24"/>
        </w:rPr>
      </w:pPr>
      <w:r>
        <w:rPr>
          <w:sz w:val="24"/>
          <w:szCs w:val="24"/>
        </w:rPr>
        <w:t xml:space="preserve">Глава Администрации </w:t>
      </w:r>
      <w:r>
        <w:rPr>
          <w:sz w:val="24"/>
          <w:szCs w:val="24"/>
        </w:rPr>
        <w:tab/>
        <w:t xml:space="preserve">           Р.В. Петров</w:t>
      </w:r>
    </w:p>
    <w:p w:rsidR="00845DD0" w:rsidRPr="0012450D" w:rsidRDefault="00845DD0" w:rsidP="00845DD0">
      <w:pPr>
        <w:ind w:right="457"/>
        <w:rPr>
          <w:b/>
          <w:i/>
        </w:rPr>
      </w:pPr>
      <w:r w:rsidRPr="00F86490">
        <w:rPr>
          <w:i/>
        </w:rPr>
        <w:t>Разослать</w:t>
      </w:r>
      <w:r w:rsidRPr="00F86490">
        <w:t xml:space="preserve">: </w:t>
      </w:r>
      <w:r>
        <w:t>д</w:t>
      </w:r>
      <w:r w:rsidRPr="0012450D">
        <w:rPr>
          <w:i/>
        </w:rPr>
        <w:t>ело,</w:t>
      </w:r>
      <w:r>
        <w:rPr>
          <w:i/>
        </w:rPr>
        <w:t xml:space="preserve"> у</w:t>
      </w:r>
      <w:r w:rsidRPr="0012450D">
        <w:rPr>
          <w:i/>
        </w:rPr>
        <w:t>правление делами,  Отдел по развитию предпринимательства и инвестиционной политики, МКУ «ЦИХО», финансовое управлени</w:t>
      </w:r>
      <w:r>
        <w:rPr>
          <w:i/>
        </w:rPr>
        <w:t>е.</w:t>
      </w:r>
    </w:p>
    <w:p w:rsidR="00845DD0" w:rsidRDefault="00845DD0" w:rsidP="00845DD0">
      <w:pPr>
        <w:spacing w:after="160" w:line="120" w:lineRule="atLeast"/>
        <w:ind w:left="4820"/>
        <w:rPr>
          <w:rFonts w:eastAsia="Calibri"/>
          <w:sz w:val="24"/>
          <w:szCs w:val="24"/>
          <w:lang w:eastAsia="en-US"/>
        </w:rPr>
      </w:pPr>
      <w:r>
        <w:rPr>
          <w:rFonts w:eastAsia="Calibri"/>
          <w:sz w:val="24"/>
          <w:szCs w:val="24"/>
          <w:lang w:eastAsia="en-US"/>
        </w:rPr>
        <w:t xml:space="preserve">   </w:t>
      </w:r>
    </w:p>
    <w:p w:rsidR="006E4386" w:rsidRPr="00B55407" w:rsidRDefault="00E46803" w:rsidP="006E4386">
      <w:pPr>
        <w:spacing w:after="160" w:line="120" w:lineRule="atLeast"/>
        <w:ind w:left="4820"/>
        <w:jc w:val="right"/>
        <w:rPr>
          <w:rFonts w:eastAsia="Calibri"/>
          <w:sz w:val="24"/>
          <w:szCs w:val="24"/>
          <w:lang w:eastAsia="en-US"/>
        </w:rPr>
      </w:pPr>
      <w:r>
        <w:rPr>
          <w:rFonts w:eastAsia="Calibri"/>
          <w:sz w:val="26"/>
          <w:szCs w:val="26"/>
          <w:lang w:eastAsia="en-US"/>
        </w:rPr>
        <w:lastRenderedPageBreak/>
        <w:t xml:space="preserve">   </w:t>
      </w:r>
      <w:r w:rsidR="006E4386" w:rsidRPr="00B55407">
        <w:rPr>
          <w:rFonts w:eastAsia="Calibri"/>
          <w:sz w:val="24"/>
          <w:szCs w:val="24"/>
          <w:lang w:eastAsia="en-US"/>
        </w:rPr>
        <w:t xml:space="preserve">УТВЕРЖДЕН                                                                        </w:t>
      </w:r>
    </w:p>
    <w:p w:rsidR="006E4386" w:rsidRPr="00B55407" w:rsidRDefault="006E4386" w:rsidP="006E4386">
      <w:pPr>
        <w:spacing w:after="160" w:line="120" w:lineRule="atLeast"/>
        <w:ind w:left="5245" w:hanging="425"/>
        <w:jc w:val="right"/>
        <w:rPr>
          <w:rFonts w:eastAsia="Calibri"/>
          <w:sz w:val="24"/>
          <w:szCs w:val="24"/>
          <w:lang w:eastAsia="en-US"/>
        </w:rPr>
      </w:pPr>
      <w:r w:rsidRPr="00B55407">
        <w:rPr>
          <w:rFonts w:eastAsia="Calibri"/>
          <w:sz w:val="24"/>
          <w:szCs w:val="24"/>
          <w:lang w:eastAsia="en-US"/>
        </w:rPr>
        <w:t xml:space="preserve">       постановлением Администрации                                                                                               муниципального образования «Суоярвский  район»                                               </w:t>
      </w:r>
    </w:p>
    <w:p w:rsidR="003F69E3" w:rsidRPr="00F67257" w:rsidRDefault="006E4386" w:rsidP="006E4386">
      <w:pPr>
        <w:jc w:val="center"/>
        <w:rPr>
          <w:rFonts w:eastAsia="Calibri"/>
          <w:sz w:val="28"/>
          <w:szCs w:val="28"/>
          <w:lang w:eastAsia="en-US"/>
        </w:rPr>
      </w:pPr>
      <w:r w:rsidRPr="00B55407">
        <w:rPr>
          <w:rFonts w:eastAsia="Calibri"/>
          <w:sz w:val="24"/>
          <w:szCs w:val="24"/>
          <w:lang w:eastAsia="en-US"/>
        </w:rPr>
        <w:t xml:space="preserve">                                                                               </w:t>
      </w:r>
      <w:r>
        <w:rPr>
          <w:rFonts w:eastAsia="Calibri"/>
          <w:sz w:val="24"/>
          <w:szCs w:val="24"/>
          <w:lang w:eastAsia="en-US"/>
        </w:rPr>
        <w:t xml:space="preserve">                                   </w:t>
      </w:r>
      <w:r w:rsidRPr="00B55407">
        <w:rPr>
          <w:rFonts w:eastAsia="Calibri"/>
          <w:sz w:val="24"/>
          <w:szCs w:val="24"/>
          <w:lang w:eastAsia="en-US"/>
        </w:rPr>
        <w:t xml:space="preserve">  </w:t>
      </w:r>
      <w:r>
        <w:rPr>
          <w:rFonts w:eastAsia="Calibri"/>
          <w:sz w:val="24"/>
          <w:szCs w:val="24"/>
          <w:lang w:eastAsia="en-US"/>
        </w:rPr>
        <w:t xml:space="preserve">от  </w:t>
      </w:r>
      <w:r w:rsidRPr="0012450D">
        <w:rPr>
          <w:rFonts w:eastAsia="Calibri"/>
          <w:sz w:val="24"/>
          <w:szCs w:val="24"/>
          <w:lang w:eastAsia="en-US"/>
        </w:rPr>
        <w:t>09.11.2020</w:t>
      </w:r>
      <w:r w:rsidRPr="00C90357">
        <w:rPr>
          <w:rFonts w:eastAsia="Calibri"/>
          <w:sz w:val="24"/>
          <w:szCs w:val="24"/>
          <w:lang w:eastAsia="en-US"/>
        </w:rPr>
        <w:t xml:space="preserve">  №  </w:t>
      </w:r>
      <w:r>
        <w:rPr>
          <w:rFonts w:eastAsia="Calibri"/>
          <w:sz w:val="24"/>
          <w:szCs w:val="24"/>
          <w:lang w:eastAsia="en-US"/>
        </w:rPr>
        <w:t>1019</w:t>
      </w:r>
      <w:r w:rsidRPr="00B55407">
        <w:rPr>
          <w:rFonts w:eastAsia="Calibri"/>
          <w:sz w:val="24"/>
          <w:szCs w:val="24"/>
          <w:u w:val="single"/>
          <w:lang w:eastAsia="en-US"/>
        </w:rPr>
        <w:t xml:space="preserve"> </w:t>
      </w:r>
      <w:r w:rsidRPr="00B55407">
        <w:rPr>
          <w:rFonts w:eastAsia="Calibri"/>
          <w:sz w:val="24"/>
          <w:szCs w:val="24"/>
          <w:lang w:eastAsia="en-US"/>
        </w:rPr>
        <w:t xml:space="preserve"> </w:t>
      </w:r>
    </w:p>
    <w:p w:rsidR="006E4386" w:rsidRDefault="006E4386" w:rsidP="003F69E3">
      <w:pPr>
        <w:ind w:firstLine="426"/>
        <w:contextualSpacing/>
        <w:jc w:val="center"/>
        <w:rPr>
          <w:rFonts w:eastAsia="Calibri"/>
          <w:b/>
          <w:sz w:val="24"/>
          <w:szCs w:val="24"/>
          <w:lang w:eastAsia="en-US"/>
        </w:rPr>
      </w:pPr>
    </w:p>
    <w:p w:rsidR="006E4386" w:rsidRDefault="006E4386" w:rsidP="003F69E3">
      <w:pPr>
        <w:ind w:firstLine="426"/>
        <w:contextualSpacing/>
        <w:jc w:val="center"/>
        <w:rPr>
          <w:rFonts w:eastAsia="Calibri"/>
          <w:b/>
          <w:sz w:val="24"/>
          <w:szCs w:val="24"/>
          <w:lang w:eastAsia="en-US"/>
        </w:rPr>
      </w:pPr>
    </w:p>
    <w:p w:rsidR="003F69E3" w:rsidRPr="00B55407" w:rsidRDefault="003F69E3" w:rsidP="003F69E3">
      <w:pPr>
        <w:ind w:firstLine="426"/>
        <w:contextualSpacing/>
        <w:jc w:val="center"/>
        <w:rPr>
          <w:rFonts w:eastAsia="Calibri"/>
          <w:b/>
          <w:sz w:val="24"/>
          <w:szCs w:val="24"/>
          <w:lang w:eastAsia="en-US"/>
        </w:rPr>
      </w:pPr>
      <w:r w:rsidRPr="00B55407">
        <w:rPr>
          <w:rFonts w:eastAsia="Calibri"/>
          <w:b/>
          <w:sz w:val="24"/>
          <w:szCs w:val="24"/>
          <w:lang w:eastAsia="en-US"/>
        </w:rPr>
        <w:t xml:space="preserve">Порядок принятия решения </w:t>
      </w:r>
    </w:p>
    <w:p w:rsidR="003F69E3" w:rsidRPr="00B55407" w:rsidRDefault="003F69E3" w:rsidP="003F69E3">
      <w:pPr>
        <w:ind w:firstLine="426"/>
        <w:contextualSpacing/>
        <w:jc w:val="center"/>
        <w:rPr>
          <w:rFonts w:eastAsia="Calibri"/>
          <w:b/>
          <w:sz w:val="24"/>
          <w:szCs w:val="24"/>
          <w:lang w:eastAsia="en-US"/>
        </w:rPr>
      </w:pPr>
      <w:r w:rsidRPr="00B55407">
        <w:rPr>
          <w:rFonts w:eastAsia="Calibri"/>
          <w:b/>
          <w:sz w:val="24"/>
          <w:szCs w:val="24"/>
          <w:lang w:eastAsia="en-US"/>
        </w:rPr>
        <w:t xml:space="preserve">о размещении нестационарного торгового объекта </w:t>
      </w:r>
    </w:p>
    <w:p w:rsidR="003F69E3" w:rsidRPr="00BB41DC" w:rsidRDefault="003F69E3" w:rsidP="003F69E3">
      <w:pPr>
        <w:pStyle w:val="aa"/>
        <w:jc w:val="both"/>
        <w:rPr>
          <w:sz w:val="24"/>
          <w:szCs w:val="24"/>
        </w:rPr>
      </w:pPr>
    </w:p>
    <w:p w:rsidR="003F69E3" w:rsidRPr="00BB41DC" w:rsidRDefault="003F69E3" w:rsidP="003F69E3">
      <w:pPr>
        <w:pStyle w:val="aa"/>
        <w:ind w:firstLine="426"/>
        <w:jc w:val="both"/>
        <w:rPr>
          <w:spacing w:val="2"/>
          <w:sz w:val="24"/>
          <w:szCs w:val="24"/>
        </w:rPr>
      </w:pPr>
      <w:r>
        <w:rPr>
          <w:spacing w:val="2"/>
          <w:sz w:val="24"/>
          <w:szCs w:val="24"/>
        </w:rPr>
        <w:t xml:space="preserve">1. </w:t>
      </w:r>
      <w:r w:rsidRPr="00BB41DC">
        <w:rPr>
          <w:spacing w:val="2"/>
          <w:sz w:val="24"/>
          <w:szCs w:val="24"/>
        </w:rPr>
        <w:t xml:space="preserve">Настоящий Порядок принятия решения о размещении нестационарного торгового объекта и заключения договора аренды имущества (при необходимости) (далее – Порядок) на территории Суоярвского городского поселения регламентирует отношения, связанные с размещением нестационарных торговых объектов без предоставления земельного участка и установления сервитута. </w:t>
      </w:r>
    </w:p>
    <w:p w:rsidR="003F69E3" w:rsidRPr="00AC57BF" w:rsidRDefault="003F69E3" w:rsidP="003F69E3">
      <w:pPr>
        <w:pStyle w:val="aa"/>
        <w:ind w:firstLine="426"/>
        <w:jc w:val="both"/>
        <w:rPr>
          <w:sz w:val="24"/>
          <w:szCs w:val="24"/>
        </w:rPr>
      </w:pPr>
      <w:r w:rsidRPr="00BB41DC">
        <w:rPr>
          <w:sz w:val="24"/>
          <w:szCs w:val="24"/>
        </w:rPr>
        <w:t>2. Настоящий Порядок не распространяется на правоотношения, связанные с</w:t>
      </w:r>
      <w:r w:rsidRPr="00B55407">
        <w:t xml:space="preserve"> </w:t>
      </w:r>
      <w:r w:rsidRPr="00AC57BF">
        <w:rPr>
          <w:sz w:val="24"/>
          <w:szCs w:val="24"/>
        </w:rPr>
        <w:t xml:space="preserve">размещением нестационарных торговых объектов: </w:t>
      </w:r>
    </w:p>
    <w:p w:rsidR="003F69E3" w:rsidRPr="00AC57BF" w:rsidRDefault="003F69E3" w:rsidP="003F69E3">
      <w:pPr>
        <w:pStyle w:val="aa"/>
        <w:jc w:val="both"/>
        <w:rPr>
          <w:sz w:val="24"/>
          <w:szCs w:val="24"/>
        </w:rPr>
      </w:pPr>
      <w:r w:rsidRPr="00AC57BF">
        <w:rPr>
          <w:sz w:val="24"/>
          <w:szCs w:val="24"/>
        </w:rPr>
        <w:t>на территориях розничных рынков;</w:t>
      </w:r>
    </w:p>
    <w:p w:rsidR="003F69E3" w:rsidRPr="00AC57BF" w:rsidRDefault="003F69E3" w:rsidP="003F69E3">
      <w:pPr>
        <w:pStyle w:val="aa"/>
        <w:jc w:val="both"/>
        <w:rPr>
          <w:sz w:val="24"/>
          <w:szCs w:val="24"/>
        </w:rPr>
      </w:pPr>
      <w:r w:rsidRPr="00AC57BF">
        <w:rPr>
          <w:sz w:val="24"/>
          <w:szCs w:val="24"/>
        </w:rPr>
        <w:t>при проведении выставок, ярмарок;</w:t>
      </w:r>
    </w:p>
    <w:p w:rsidR="003F69E3" w:rsidRPr="00B55407" w:rsidRDefault="003F69E3" w:rsidP="003F69E3">
      <w:pPr>
        <w:shd w:val="clear" w:color="auto" w:fill="FFFFFF"/>
        <w:tabs>
          <w:tab w:val="left" w:pos="0"/>
        </w:tabs>
        <w:ind w:firstLine="425"/>
        <w:contextualSpacing/>
        <w:jc w:val="both"/>
        <w:textAlignment w:val="baseline"/>
        <w:rPr>
          <w:spacing w:val="2"/>
          <w:sz w:val="24"/>
          <w:szCs w:val="24"/>
        </w:rPr>
      </w:pPr>
      <w:r w:rsidRPr="00B55407">
        <w:rPr>
          <w:spacing w:val="2"/>
          <w:sz w:val="24"/>
          <w:szCs w:val="24"/>
        </w:rPr>
        <w:t>при проведении праздничных, общественно-политических, культурно-массовых и спортивных мероприятий.</w:t>
      </w:r>
    </w:p>
    <w:p w:rsidR="003F69E3" w:rsidRPr="00B55407" w:rsidRDefault="003F69E3" w:rsidP="003F69E3">
      <w:pPr>
        <w:tabs>
          <w:tab w:val="left" w:pos="0"/>
        </w:tabs>
        <w:spacing w:after="225"/>
        <w:ind w:firstLine="426"/>
        <w:contextualSpacing/>
        <w:jc w:val="both"/>
        <w:textAlignment w:val="baseline"/>
        <w:outlineLvl w:val="3"/>
        <w:rPr>
          <w:spacing w:val="2"/>
          <w:sz w:val="24"/>
          <w:szCs w:val="24"/>
        </w:rPr>
      </w:pPr>
      <w:r w:rsidRPr="00B55407">
        <w:rPr>
          <w:spacing w:val="2"/>
          <w:sz w:val="24"/>
          <w:szCs w:val="24"/>
        </w:rPr>
        <w:t>3. Размещение нестационарных торговых объектов осуществляется на основании решения, выдаваемого Администрацией муниципального образования «Суоярвский район» (далее – уполномоченный орган).</w:t>
      </w:r>
    </w:p>
    <w:p w:rsidR="003F69E3" w:rsidRPr="00B55407" w:rsidRDefault="003F69E3" w:rsidP="003F69E3">
      <w:pPr>
        <w:tabs>
          <w:tab w:val="left" w:pos="0"/>
        </w:tabs>
        <w:spacing w:after="225"/>
        <w:ind w:firstLine="426"/>
        <w:contextualSpacing/>
        <w:jc w:val="both"/>
        <w:textAlignment w:val="baseline"/>
        <w:outlineLvl w:val="3"/>
        <w:rPr>
          <w:spacing w:val="2"/>
          <w:sz w:val="24"/>
          <w:szCs w:val="24"/>
        </w:rPr>
      </w:pPr>
      <w:r w:rsidRPr="00B55407">
        <w:rPr>
          <w:spacing w:val="2"/>
          <w:sz w:val="24"/>
          <w:szCs w:val="24"/>
        </w:rPr>
        <w:t>4. Размещение объектов осуществляется в соответствии со схемой размещения</w:t>
      </w:r>
      <w:r w:rsidRPr="00B55407">
        <w:rPr>
          <w:rFonts w:eastAsia="Calibri"/>
          <w:sz w:val="24"/>
          <w:szCs w:val="24"/>
          <w:lang w:eastAsia="en-US"/>
        </w:rPr>
        <w:t xml:space="preserve"> </w:t>
      </w:r>
      <w:r w:rsidRPr="00B55407">
        <w:rPr>
          <w:spacing w:val="2"/>
          <w:sz w:val="24"/>
          <w:szCs w:val="24"/>
        </w:rPr>
        <w:t xml:space="preserve">нестационарных торговых объектов на территории Суоярвского городского поселения утвержденной Постановлением администрации Суоярвского городского поселения от </w:t>
      </w:r>
      <w:r w:rsidR="00C90357" w:rsidRPr="00C90357">
        <w:rPr>
          <w:spacing w:val="2"/>
          <w:sz w:val="24"/>
          <w:szCs w:val="24"/>
        </w:rPr>
        <w:t>11</w:t>
      </w:r>
      <w:r w:rsidRPr="00C90357">
        <w:rPr>
          <w:spacing w:val="2"/>
          <w:sz w:val="24"/>
          <w:szCs w:val="24"/>
        </w:rPr>
        <w:t>.0</w:t>
      </w:r>
      <w:r w:rsidR="00C90357" w:rsidRPr="00C90357">
        <w:rPr>
          <w:spacing w:val="2"/>
          <w:sz w:val="24"/>
          <w:szCs w:val="24"/>
        </w:rPr>
        <w:t>8</w:t>
      </w:r>
      <w:r w:rsidRPr="00C90357">
        <w:rPr>
          <w:spacing w:val="2"/>
          <w:sz w:val="24"/>
          <w:szCs w:val="24"/>
        </w:rPr>
        <w:t>.20</w:t>
      </w:r>
      <w:r w:rsidR="00C90357" w:rsidRPr="00C90357">
        <w:rPr>
          <w:spacing w:val="2"/>
          <w:sz w:val="24"/>
          <w:szCs w:val="24"/>
        </w:rPr>
        <w:t>20</w:t>
      </w:r>
      <w:r w:rsidRPr="00C90357">
        <w:rPr>
          <w:spacing w:val="2"/>
          <w:sz w:val="24"/>
          <w:szCs w:val="24"/>
        </w:rPr>
        <w:t xml:space="preserve"> года  № </w:t>
      </w:r>
      <w:r w:rsidR="006B0370">
        <w:rPr>
          <w:spacing w:val="2"/>
          <w:sz w:val="24"/>
          <w:szCs w:val="24"/>
        </w:rPr>
        <w:t>604</w:t>
      </w:r>
      <w:r w:rsidRPr="00C90357">
        <w:rPr>
          <w:spacing w:val="2"/>
          <w:sz w:val="24"/>
          <w:szCs w:val="24"/>
        </w:rPr>
        <w:t xml:space="preserve"> (далее – схема размещения, объект).</w:t>
      </w:r>
    </w:p>
    <w:p w:rsidR="003F69E3" w:rsidRPr="00B55407" w:rsidRDefault="003F69E3" w:rsidP="003F69E3">
      <w:pPr>
        <w:tabs>
          <w:tab w:val="left" w:pos="0"/>
        </w:tabs>
        <w:spacing w:after="225"/>
        <w:ind w:firstLine="425"/>
        <w:contextualSpacing/>
        <w:jc w:val="both"/>
        <w:textAlignment w:val="baseline"/>
        <w:outlineLvl w:val="3"/>
        <w:rPr>
          <w:rFonts w:eastAsia="Calibri"/>
          <w:sz w:val="24"/>
          <w:szCs w:val="24"/>
          <w:lang w:eastAsia="en-US"/>
        </w:rPr>
      </w:pPr>
      <w:r w:rsidRPr="00B55407">
        <w:rPr>
          <w:spacing w:val="2"/>
          <w:sz w:val="24"/>
          <w:szCs w:val="24"/>
        </w:rPr>
        <w:t xml:space="preserve">5. Юридические лица, индивидуальные предприниматели, планирующие осуществлять торговую деятельность </w:t>
      </w:r>
      <w:r w:rsidRPr="00B55407">
        <w:rPr>
          <w:rFonts w:eastAsia="Calibri"/>
          <w:sz w:val="24"/>
          <w:szCs w:val="24"/>
          <w:lang w:eastAsia="en-US"/>
        </w:rPr>
        <w:t xml:space="preserve">(далее – заявители), для получения решения обращаются в уполномоченный орган с заявлением о выдаче решения (далее – заявление), в котором указываются: </w:t>
      </w:r>
    </w:p>
    <w:p w:rsidR="003F69E3" w:rsidRPr="00B55407" w:rsidRDefault="003F69E3" w:rsidP="003F69E3">
      <w:pPr>
        <w:tabs>
          <w:tab w:val="left" w:pos="0"/>
        </w:tabs>
        <w:spacing w:after="225"/>
        <w:ind w:firstLine="425"/>
        <w:contextualSpacing/>
        <w:jc w:val="both"/>
        <w:textAlignment w:val="baseline"/>
        <w:outlineLvl w:val="3"/>
        <w:rPr>
          <w:rFonts w:eastAsia="Calibri"/>
          <w:sz w:val="24"/>
          <w:szCs w:val="24"/>
          <w:lang w:eastAsia="en-US"/>
        </w:rPr>
      </w:pPr>
      <w:r w:rsidRPr="00B55407">
        <w:rPr>
          <w:rFonts w:eastAsia="Calibri"/>
          <w:sz w:val="24"/>
          <w:szCs w:val="24"/>
          <w:lang w:eastAsia="en-US"/>
        </w:rPr>
        <w:t>- фамилия, имя и (при наличии) отчество, место жительства,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3F69E3" w:rsidRPr="00B55407" w:rsidRDefault="003F69E3" w:rsidP="003F69E3">
      <w:pPr>
        <w:ind w:firstLine="425"/>
        <w:contextualSpacing/>
        <w:jc w:val="both"/>
        <w:outlineLvl w:val="0"/>
        <w:rPr>
          <w:rFonts w:eastAsia="Calibri"/>
          <w:sz w:val="24"/>
          <w:szCs w:val="24"/>
          <w:lang w:eastAsia="en-US"/>
        </w:rPr>
      </w:pPr>
      <w:r w:rsidRPr="00B55407">
        <w:rPr>
          <w:rFonts w:eastAsia="Calibri"/>
          <w:sz w:val="24"/>
          <w:szCs w:val="24"/>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фамилия, имя и (при наличии) отчество представителя заявителя, реквизиты документа, подтверждающего его полномочия, - в случае, если заявление подается представителем заявителя;</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почтовый адрес, адрес электронной почты, номер телефона для связи с заявителем (его представителем);</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наименование объекта с указанием его индивидуализирующих характеристик, специализации, а также место размещения, площадь объекта; площадь земельного участка (части земельного участка), на котором предполагается размещение объекта;</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 срок действия решения;</w:t>
      </w:r>
    </w:p>
    <w:p w:rsidR="003F69E3" w:rsidRPr="00B55407" w:rsidRDefault="003F69E3" w:rsidP="003F69E3">
      <w:pPr>
        <w:spacing w:after="1"/>
        <w:ind w:firstLine="426"/>
        <w:contextualSpacing/>
        <w:jc w:val="both"/>
        <w:rPr>
          <w:rFonts w:eastAsia="Calibri"/>
          <w:color w:val="000000"/>
          <w:sz w:val="24"/>
          <w:szCs w:val="24"/>
          <w:lang w:eastAsia="en-US"/>
        </w:rPr>
      </w:pPr>
      <w:r w:rsidRPr="00B55407">
        <w:rPr>
          <w:rFonts w:eastAsia="Calibri"/>
          <w:color w:val="000000"/>
          <w:sz w:val="24"/>
          <w:szCs w:val="24"/>
          <w:lang w:eastAsia="en-US"/>
        </w:rPr>
        <w:t>- сведения о включении объекта в схему размещения.</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Заявление подписывается заявителем либо его представителем.</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6. К заявлению прилагаются следующие документы:</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 xml:space="preserve">- копия документа, удостоверяющего личность заявителя – в случае, если заявление </w:t>
      </w:r>
      <w:r w:rsidRPr="00B55407">
        <w:rPr>
          <w:sz w:val="24"/>
          <w:szCs w:val="24"/>
        </w:rPr>
        <w:lastRenderedPageBreak/>
        <w:t>подается индивидуальным предпринимателем, доверенность, подтверждающая полномочия представителя индивидуального предпринимателя, копия документа, удостоверяющего личность представителя;</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 копия документа, подтверждающего полномочия лица на представление интересов заявителя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подтверждающая полномочия лица, подписавшего данную доверенность для иных лиц);</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 эскизный проект объекта, согласованный с уполномоченным органом и соответствующий архитектурному облику сложившейся застройки.</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 xml:space="preserve">7. К заявлению могут быть </w:t>
      </w:r>
      <w:proofErr w:type="gramStart"/>
      <w:r w:rsidRPr="00B55407">
        <w:rPr>
          <w:rFonts w:eastAsia="Calibri"/>
          <w:sz w:val="24"/>
          <w:szCs w:val="24"/>
          <w:lang w:eastAsia="en-US"/>
        </w:rPr>
        <w:t>приложены</w:t>
      </w:r>
      <w:proofErr w:type="gramEnd"/>
      <w:r w:rsidRPr="00B55407">
        <w:rPr>
          <w:rFonts w:eastAsia="Calibri"/>
          <w:sz w:val="24"/>
          <w:szCs w:val="24"/>
          <w:lang w:eastAsia="en-US"/>
        </w:rPr>
        <w:t>:</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выписка из Единого государственного реестра индивидуальных предпринимателей – в случае, если заявление подается индивидуальным предпринимателем;</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выписка из Единого государственного реестра юридических лиц – в случае, если заявление подается юридическим лицом.</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В случае</w:t>
      </w:r>
      <w:proofErr w:type="gramStart"/>
      <w:r w:rsidRPr="00B55407">
        <w:rPr>
          <w:rFonts w:eastAsia="Calibri"/>
          <w:sz w:val="24"/>
          <w:szCs w:val="24"/>
          <w:lang w:eastAsia="en-US"/>
        </w:rPr>
        <w:t>,</w:t>
      </w:r>
      <w:proofErr w:type="gramEnd"/>
      <w:r w:rsidRPr="00B55407">
        <w:rPr>
          <w:rFonts w:eastAsia="Calibri"/>
          <w:sz w:val="24"/>
          <w:szCs w:val="24"/>
          <w:lang w:eastAsia="en-US"/>
        </w:rPr>
        <w:t xml:space="preserve"> если указанные документы не представлены заявителем самостоятельно, уполномоченный орган запрашивает их в порядке межведомственного информационного взаимодействия.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 xml:space="preserve">8. </w:t>
      </w:r>
      <w:bookmarkStart w:id="0" w:name="Par1"/>
      <w:bookmarkEnd w:id="0"/>
      <w:r w:rsidRPr="00B55407">
        <w:rPr>
          <w:sz w:val="24"/>
          <w:szCs w:val="24"/>
        </w:rPr>
        <w:t>Не позднее десяти рабочих дней со дня поступления заявления (в отношении заявлений на получение решения на сезонную торговлю - в течение пяти рабочих дней) уполномоченный орган опубликовывает информацию о предоставлении решения о размещении объекта в периодическом печатном средстве массовой информации, являющимся источником официального опубликования муниципальных правовых актов, на официальном сайте уполномоченного органа либо принимает решение о возвращении заявления, либо отказывает в выдаче решения.</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 xml:space="preserve">9. Уполномоченный орган возвращает заявление, если оно не соответствует требованиям пункта 5 настоящего Порядка, или к заявлению не приложены документы, предусмотренные пунктом 6 настоящего Порядка, либо уполномоченный орган не вправе принимать решение о размещении объекта. При этом заявителю должны быть указаны причины возврата заявления. Решение о возвращении заявления направляется заявителю заказным письмом либо вручается заявителю или его уполномоченному представителю в течение </w:t>
      </w:r>
      <w:r w:rsidR="00A723BE">
        <w:rPr>
          <w:rFonts w:eastAsia="Calibri"/>
          <w:sz w:val="24"/>
          <w:szCs w:val="24"/>
          <w:lang w:eastAsia="en-US"/>
        </w:rPr>
        <w:t>трех</w:t>
      </w:r>
      <w:r w:rsidRPr="00B55407">
        <w:rPr>
          <w:rFonts w:eastAsia="Calibri"/>
          <w:sz w:val="24"/>
          <w:szCs w:val="24"/>
          <w:lang w:eastAsia="en-US"/>
        </w:rPr>
        <w:t xml:space="preserve"> рабочих дней со дня принятия такого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 xml:space="preserve">10. </w:t>
      </w:r>
      <w:bookmarkStart w:id="1" w:name="Par0"/>
      <w:bookmarkEnd w:id="1"/>
      <w:r w:rsidRPr="00B55407">
        <w:rPr>
          <w:sz w:val="24"/>
          <w:szCs w:val="24"/>
        </w:rPr>
        <w:t>Отказ в принятии решения принимается в случае, если:</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xml:space="preserve">а) объект предоставлен в установленном порядке другому лицу; </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б) в заявлении указан объект, не включенный в схему размещения;</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в) заявление поступило после окончания установленного срока приема заявлений, указанного в пункте 11 настоящего Порядка.</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11. В случае</w:t>
      </w:r>
      <w:proofErr w:type="gramStart"/>
      <w:r w:rsidRPr="00B55407">
        <w:rPr>
          <w:rFonts w:eastAsia="Calibri"/>
          <w:sz w:val="24"/>
          <w:szCs w:val="24"/>
          <w:lang w:eastAsia="en-US"/>
        </w:rPr>
        <w:t>,</w:t>
      </w:r>
      <w:proofErr w:type="gramEnd"/>
      <w:r w:rsidRPr="00B55407">
        <w:rPr>
          <w:rFonts w:eastAsia="Calibri"/>
          <w:sz w:val="24"/>
          <w:szCs w:val="24"/>
          <w:lang w:eastAsia="en-US"/>
        </w:rPr>
        <w:t xml:space="preserve"> если в течение десяти календарных дней после опубликования информации, указанной в пункте 8 настоящего Порядка, иных заявлений на выдачу решений о размещении объекта на том же месте не поступило, в течение трех рабочих дней уполномоченный орган выдает решение заявителю. Решение вручается заявителю или его уполномоченному представителю.</w:t>
      </w:r>
    </w:p>
    <w:p w:rsidR="003F69E3" w:rsidRPr="00B55407" w:rsidRDefault="003F69E3" w:rsidP="003F69E3">
      <w:pPr>
        <w:autoSpaceDE w:val="0"/>
        <w:autoSpaceDN w:val="0"/>
        <w:adjustRightInd w:val="0"/>
        <w:ind w:firstLine="426"/>
        <w:contextualSpacing/>
        <w:jc w:val="both"/>
        <w:rPr>
          <w:rFonts w:eastAsia="Calibri"/>
          <w:sz w:val="24"/>
          <w:szCs w:val="24"/>
          <w:lang w:eastAsia="en-US"/>
        </w:rPr>
      </w:pPr>
      <w:r w:rsidRPr="00B55407">
        <w:rPr>
          <w:rFonts w:eastAsia="Calibri"/>
          <w:sz w:val="24"/>
          <w:szCs w:val="24"/>
          <w:lang w:eastAsia="en-US"/>
        </w:rPr>
        <w:t xml:space="preserve">При поступлении в течение десяти календарных дней после опубликования информации, указанной в пункте 8 настоящего Порядка, в уполномоченный орган иных заявлений на выдачу решений о размещении объекта на том же месте, уполномоченный орган </w:t>
      </w:r>
      <w:r w:rsidRPr="007C5408">
        <w:rPr>
          <w:rFonts w:eastAsia="Calibri"/>
          <w:sz w:val="24"/>
          <w:szCs w:val="24"/>
          <w:lang w:eastAsia="en-US"/>
        </w:rPr>
        <w:t>принимает решение о  проведен</w:t>
      </w:r>
      <w:proofErr w:type="gramStart"/>
      <w:r w:rsidRPr="007C5408">
        <w:rPr>
          <w:rFonts w:eastAsia="Calibri"/>
          <w:sz w:val="24"/>
          <w:szCs w:val="24"/>
          <w:lang w:eastAsia="en-US"/>
        </w:rPr>
        <w:t>ии ау</w:t>
      </w:r>
      <w:proofErr w:type="gramEnd"/>
      <w:r w:rsidRPr="007C5408">
        <w:rPr>
          <w:rFonts w:eastAsia="Calibri"/>
          <w:sz w:val="24"/>
          <w:szCs w:val="24"/>
          <w:lang w:eastAsia="en-US"/>
        </w:rPr>
        <w:t>кциона в порядке, определенном в приложении № 1 к настоящему Порядку. Решение о проведен</w:t>
      </w:r>
      <w:proofErr w:type="gramStart"/>
      <w:r w:rsidRPr="007C5408">
        <w:rPr>
          <w:rFonts w:eastAsia="Calibri"/>
          <w:sz w:val="24"/>
          <w:szCs w:val="24"/>
          <w:lang w:eastAsia="en-US"/>
        </w:rPr>
        <w:t>ии ау</w:t>
      </w:r>
      <w:proofErr w:type="gramEnd"/>
      <w:r w:rsidRPr="007C5408">
        <w:rPr>
          <w:rFonts w:eastAsia="Calibri"/>
          <w:sz w:val="24"/>
          <w:szCs w:val="24"/>
          <w:lang w:eastAsia="en-US"/>
        </w:rPr>
        <w:t>кциона направляется заявителю заказным письмом либо вручается заявителю или его уполномоченному представителю.</w:t>
      </w:r>
    </w:p>
    <w:p w:rsidR="003F69E3" w:rsidRPr="00B55407" w:rsidRDefault="003F69E3" w:rsidP="003F69E3">
      <w:pPr>
        <w:spacing w:after="1"/>
        <w:ind w:firstLine="426"/>
        <w:contextualSpacing/>
        <w:jc w:val="both"/>
        <w:rPr>
          <w:rFonts w:eastAsia="Calibri"/>
          <w:sz w:val="24"/>
          <w:szCs w:val="24"/>
          <w:lang w:eastAsia="en-US"/>
        </w:rPr>
      </w:pPr>
      <w:r w:rsidRPr="00B55407">
        <w:rPr>
          <w:rFonts w:eastAsia="Calibri"/>
          <w:sz w:val="24"/>
          <w:szCs w:val="24"/>
          <w:lang w:eastAsia="en-US"/>
        </w:rPr>
        <w:t xml:space="preserve">12. Решение должно содержать: </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xml:space="preserve">а) фамилию, имя и (при наличии) отчество,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решение выдается индивидуальному предпринимателю; </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lastRenderedPageBreak/>
        <w:t>б) наименование, место нахождения, организационно-правовую форму и сведения о государственной регистрации заявителя в Едином государственном реестре юридических лиц - в случае, если решение выдается юридическому лицу;</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в) место размещения, площадь объекта;</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 xml:space="preserve">г) площадь земельного участка (части земельного участка); </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д) специализацию объекта;</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е) срок действия решения с указанием даты начала и окончания его действия;</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ж) обязанности заявителя.</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13. Решение выдается на срок до двух лет.</w:t>
      </w:r>
    </w:p>
    <w:p w:rsidR="003F69E3" w:rsidRPr="00B55407" w:rsidRDefault="003F69E3" w:rsidP="003F69E3">
      <w:pPr>
        <w:spacing w:after="1"/>
        <w:contextualSpacing/>
        <w:jc w:val="both"/>
        <w:rPr>
          <w:rFonts w:eastAsia="Calibri"/>
          <w:sz w:val="24"/>
          <w:szCs w:val="24"/>
          <w:lang w:eastAsia="en-US"/>
        </w:rPr>
      </w:pPr>
      <w:r w:rsidRPr="00B55407">
        <w:rPr>
          <w:rFonts w:eastAsia="Calibri"/>
          <w:sz w:val="24"/>
          <w:szCs w:val="24"/>
          <w:lang w:eastAsia="en-US"/>
        </w:rPr>
        <w:t xml:space="preserve">      14.Размещение объекта осуществляется за плату, размер и порядок расчета которой определяется в соответствии с приложением № 2 к настоящему Порядку. </w:t>
      </w:r>
    </w:p>
    <w:p w:rsidR="003F69E3" w:rsidRPr="00B55407" w:rsidRDefault="003F69E3" w:rsidP="003F69E3">
      <w:pPr>
        <w:spacing w:after="1"/>
        <w:ind w:firstLine="720"/>
        <w:contextualSpacing/>
        <w:jc w:val="both"/>
        <w:rPr>
          <w:rFonts w:eastAsia="Calibri"/>
          <w:sz w:val="24"/>
          <w:szCs w:val="24"/>
          <w:lang w:eastAsia="en-US"/>
        </w:rPr>
      </w:pPr>
      <w:r w:rsidRPr="00A723BE">
        <w:rPr>
          <w:rFonts w:eastAsia="Calibri"/>
          <w:sz w:val="24"/>
          <w:szCs w:val="24"/>
          <w:lang w:eastAsia="en-US"/>
        </w:rPr>
        <w:t xml:space="preserve">Оплата производится ежеквартально, путем внесения авансового платежа </w:t>
      </w:r>
      <w:r w:rsidRPr="00A723BE">
        <w:rPr>
          <w:rFonts w:eastAsia="Calibri"/>
          <w:color w:val="000000"/>
          <w:sz w:val="24"/>
          <w:szCs w:val="24"/>
          <w:lang w:eastAsia="en-US"/>
        </w:rPr>
        <w:t>за квартал в срок не позднее 25 числа</w:t>
      </w:r>
      <w:r w:rsidRPr="00A723BE">
        <w:rPr>
          <w:rFonts w:eastAsia="Calibri"/>
          <w:sz w:val="24"/>
          <w:szCs w:val="24"/>
          <w:lang w:eastAsia="en-US"/>
        </w:rPr>
        <w:t xml:space="preserve"> последнего месяца текущего квартала.  При этом первый платеж за текущий квартал должен быть произведен в трехдневный срок с момента выдачи решения.</w:t>
      </w:r>
      <w:r w:rsidRPr="00B55407">
        <w:rPr>
          <w:rFonts w:eastAsia="Calibri"/>
          <w:sz w:val="24"/>
          <w:szCs w:val="24"/>
          <w:lang w:eastAsia="en-US"/>
        </w:rPr>
        <w:t xml:space="preserve"> </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 xml:space="preserve">Оплата в отношении сезонной торговли производится единовременным платежом в размере 100 % от суммы, указанной в решении,  в трехдневный срок с момента выдачи решения. </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В случае, установленном пунктом 11 настоящего Порядка, размер платы определяется по результатам аукциона.</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Исполнением обязательства по внесению платы является платежный документ об оплате с обязательным указанием Соглашения, его номера и даты.</w:t>
      </w:r>
    </w:p>
    <w:p w:rsidR="003F69E3" w:rsidRPr="00B55407" w:rsidRDefault="003F69E3" w:rsidP="003F69E3">
      <w:pPr>
        <w:ind w:firstLine="426"/>
        <w:contextualSpacing/>
        <w:jc w:val="both"/>
        <w:outlineLvl w:val="0"/>
        <w:rPr>
          <w:rFonts w:eastAsia="Calibri"/>
          <w:sz w:val="24"/>
          <w:szCs w:val="24"/>
          <w:lang w:eastAsia="en-US"/>
        </w:rPr>
      </w:pPr>
      <w:r w:rsidRPr="00B55407">
        <w:rPr>
          <w:rFonts w:eastAsia="Calibri"/>
          <w:sz w:val="24"/>
          <w:szCs w:val="24"/>
          <w:lang w:eastAsia="en-US"/>
        </w:rPr>
        <w:t>15. Лицо, которому выдано решение, имеет право на продление срока его действия при наличии в совокупности следующих условий:</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а) заявление о продлении срока действия решения подано им не менее чем за десять рабочих дней до дня истечения срока действия ранее выданного решения (на сезонную торговлю – не менее чем за пять рабочих дней до дня истечения срока действия ранее выданного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б) на момент принятия решения о продлении срока действия решения отсутствуют предусмотренные настоящим Порядком основания для отказа в принятии решения или основания для принятия решения о досрочном прекращении действия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в) на момент принятия решения о продлении срока его действия у уполномоченного органа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Заявление о продлении срока действия решения подается в уполномоченный орган в соответствии с требованиями пункта 5 настоящего Порядка.</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Решение о продлении срока действия решения принимается уполномоченным органом в течение десяти рабочих дней со дня поступления заявления (в отношении заявлений на сезонную торговлю -  в течение пяти рабочих дней).</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16. Действие решения прекращается: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а) со дня ликвидации, признания несостоятельным (банкротом) юридического лица, которому выдано решение;</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б) со дня признания индивидуального предпринимателя, которому выдано решение, несостоятельным (банкротом);</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в) в случае прекращения юридическим лицом (индивидуальным предпринимателем), которому выдано решение, торговой деятельности;</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г) по истечении срока действия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д) в случае исключения объекта из схемы размещения;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е) при отказе юридического лица (индивидуального предпринимателя), которому выдано решение, от использования объекта на основании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ж) в случае принятия уполномоченным органом решения о досрочном прекращении действия решения;</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lastRenderedPageBreak/>
        <w:t>з) по решению суда, вступившему в законную силу;</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и) по соглашению юридического лица (индивидуального предпринимателя), которому выдано решение, и уполномоченного органа;</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к) в случае принятия решения об изъятии земельного участка (части земельного участка) для государственных (муниципальных) нужд.</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В случае отказа юридического лица (индивидуального предпринимателя), которому выдано решение, от использования объекта на основании решения, действие решения прекращается со дня получения уполномоченным органом заявления об отказе от решения.</w:t>
      </w:r>
    </w:p>
    <w:p w:rsidR="003F69E3" w:rsidRPr="00B55407" w:rsidRDefault="003F69E3" w:rsidP="003F69E3">
      <w:pPr>
        <w:shd w:val="clear" w:color="auto" w:fill="FFFFFF"/>
        <w:tabs>
          <w:tab w:val="left" w:pos="567"/>
        </w:tabs>
        <w:ind w:left="33"/>
        <w:contextualSpacing/>
        <w:jc w:val="both"/>
        <w:textAlignment w:val="baseline"/>
        <w:outlineLvl w:val="3"/>
        <w:rPr>
          <w:spacing w:val="2"/>
          <w:sz w:val="24"/>
          <w:szCs w:val="24"/>
        </w:rPr>
      </w:pPr>
      <w:r w:rsidRPr="00B55407">
        <w:rPr>
          <w:sz w:val="24"/>
          <w:szCs w:val="24"/>
        </w:rPr>
        <w:tab/>
        <w:t xml:space="preserve">Если принято решение об исключении объекта из схемы размещения, уполномоченный орган принимает решение о досрочном прекращении действия решения в течение тридцати календарных дней со дня принятия решения об исключении объекта из схемы размещения. За двадцать календарных дней до дня принятия решения о досрочном прекращении действия решения уполномоченный орган должен однократно предложить лицу, которому выдано решение, иное равноценное место для размещения объекта (далее - равноценное место). </w:t>
      </w:r>
      <w:r w:rsidRPr="00B55407">
        <w:rPr>
          <w:spacing w:val="2"/>
          <w:sz w:val="24"/>
          <w:szCs w:val="24"/>
        </w:rPr>
        <w:t>В случае согласия лица, уполномоченный орган выдает решение на срок действия предыдущего решения, а ранее выданное решение прекращает свое действие по соглашению сторон.</w:t>
      </w:r>
    </w:p>
    <w:p w:rsidR="003F69E3" w:rsidRPr="00B55407" w:rsidRDefault="003F69E3" w:rsidP="003F69E3">
      <w:pPr>
        <w:ind w:firstLine="426"/>
        <w:contextualSpacing/>
        <w:jc w:val="both"/>
        <w:rPr>
          <w:spacing w:val="2"/>
          <w:sz w:val="24"/>
          <w:szCs w:val="24"/>
        </w:rPr>
      </w:pPr>
      <w:r w:rsidRPr="00B55407">
        <w:rPr>
          <w:spacing w:val="2"/>
          <w:sz w:val="24"/>
          <w:szCs w:val="24"/>
        </w:rPr>
        <w:t xml:space="preserve">Под равноценным местом понимается место для размещения объекта, имеющее сходные с местом, указанным в решении, такие характеристики как место его размещения и площадь. </w:t>
      </w:r>
    </w:p>
    <w:p w:rsidR="003F69E3" w:rsidRPr="00B55407" w:rsidRDefault="003F69E3" w:rsidP="003F69E3">
      <w:pPr>
        <w:shd w:val="clear" w:color="auto" w:fill="FFFFFF"/>
        <w:tabs>
          <w:tab w:val="left" w:pos="567"/>
        </w:tabs>
        <w:ind w:left="33"/>
        <w:contextualSpacing/>
        <w:jc w:val="both"/>
        <w:textAlignment w:val="baseline"/>
        <w:outlineLvl w:val="3"/>
        <w:rPr>
          <w:spacing w:val="2"/>
          <w:sz w:val="24"/>
          <w:szCs w:val="24"/>
        </w:rPr>
      </w:pPr>
      <w:r w:rsidRPr="00B55407">
        <w:rPr>
          <w:rFonts w:eastAsia="Calibri"/>
          <w:sz w:val="24"/>
          <w:szCs w:val="24"/>
          <w:lang w:eastAsia="en-US"/>
        </w:rPr>
        <w:tab/>
        <w:t>Юридическое лицо (индивидуальный предприниматель)</w:t>
      </w:r>
      <w:r w:rsidRPr="00B55407">
        <w:rPr>
          <w:sz w:val="24"/>
          <w:szCs w:val="24"/>
        </w:rPr>
        <w:t xml:space="preserve">, </w:t>
      </w:r>
      <w:r w:rsidRPr="00B55407">
        <w:rPr>
          <w:rFonts w:eastAsia="Calibri"/>
          <w:sz w:val="24"/>
          <w:szCs w:val="24"/>
          <w:lang w:eastAsia="en-US"/>
        </w:rPr>
        <w:t xml:space="preserve">которому выдано решение, </w:t>
      </w:r>
      <w:r w:rsidRPr="00B55407">
        <w:rPr>
          <w:spacing w:val="2"/>
          <w:sz w:val="24"/>
          <w:szCs w:val="24"/>
        </w:rPr>
        <w:t xml:space="preserve">вправе отказаться от предлагаемого ему равноценного места. </w:t>
      </w:r>
    </w:p>
    <w:p w:rsidR="003F69E3" w:rsidRPr="00B55407" w:rsidRDefault="003F69E3" w:rsidP="003F69E3">
      <w:pPr>
        <w:shd w:val="clear" w:color="auto" w:fill="FFFFFF"/>
        <w:tabs>
          <w:tab w:val="left" w:pos="567"/>
        </w:tabs>
        <w:ind w:left="33"/>
        <w:contextualSpacing/>
        <w:jc w:val="both"/>
        <w:textAlignment w:val="baseline"/>
        <w:outlineLvl w:val="3"/>
        <w:rPr>
          <w:sz w:val="24"/>
          <w:szCs w:val="24"/>
        </w:rPr>
      </w:pPr>
      <w:r w:rsidRPr="00B55407">
        <w:rPr>
          <w:spacing w:val="2"/>
          <w:sz w:val="24"/>
          <w:szCs w:val="24"/>
        </w:rPr>
        <w:t xml:space="preserve"> </w:t>
      </w:r>
      <w:r w:rsidRPr="00B55407">
        <w:rPr>
          <w:spacing w:val="2"/>
          <w:sz w:val="24"/>
          <w:szCs w:val="24"/>
        </w:rPr>
        <w:tab/>
      </w:r>
      <w:r w:rsidRPr="00B55407">
        <w:rPr>
          <w:sz w:val="24"/>
          <w:szCs w:val="24"/>
        </w:rPr>
        <w:t>Решение о досрочном прекращении действия решения, предложение равноценного места направляется юридическому лицу (индивидуальному предпринимателю), которому выдано решение, заказным письмом либо вручается ему или его уполномоченному представителю лично.</w:t>
      </w:r>
    </w:p>
    <w:p w:rsidR="003F69E3" w:rsidRPr="00B55407" w:rsidRDefault="003F69E3" w:rsidP="003F69E3">
      <w:pPr>
        <w:widowControl w:val="0"/>
        <w:autoSpaceDE w:val="0"/>
        <w:autoSpaceDN w:val="0"/>
        <w:ind w:firstLine="426"/>
        <w:contextualSpacing/>
        <w:jc w:val="both"/>
        <w:rPr>
          <w:sz w:val="24"/>
          <w:szCs w:val="24"/>
        </w:rPr>
      </w:pPr>
      <w:r w:rsidRPr="00B55407">
        <w:rPr>
          <w:sz w:val="24"/>
          <w:szCs w:val="24"/>
        </w:rPr>
        <w:t>17. Решение может быть досрочно прекращено уполномоченным органом в случае</w:t>
      </w:r>
      <w:bookmarkStart w:id="2" w:name="P1"/>
      <w:bookmarkEnd w:id="2"/>
      <w:r w:rsidRPr="00B55407">
        <w:rPr>
          <w:sz w:val="24"/>
          <w:szCs w:val="24"/>
        </w:rPr>
        <w:t>, если использование объекта осуществляется с нарушением требований законодательства Российской Федерации или Республики Карелия, в том числе в случае несоответствия использования объекта специализации, указанной в решении, а также в случае невнесения оплаты в установленные решением сроки. В этих случаях досрочное прекращение решения может быть принято по истечении двух месяцев (для сезонной торговли – 10 дней) со дня получения юридическим лицом (индивидуальным предпринимателем), которому выдано решение, письменного уведомления о допущенных нарушениях при условии, если в указанный срок указанное юридическое лицо (индивидуальный предприниматель) не устранил эти нарушения.</w:t>
      </w:r>
    </w:p>
    <w:p w:rsidR="003F69E3" w:rsidRPr="00B55407" w:rsidRDefault="003F69E3" w:rsidP="003F69E3">
      <w:pPr>
        <w:shd w:val="clear" w:color="auto" w:fill="FFFFFF"/>
        <w:tabs>
          <w:tab w:val="left" w:pos="567"/>
        </w:tabs>
        <w:ind w:left="33"/>
        <w:contextualSpacing/>
        <w:jc w:val="both"/>
        <w:textAlignment w:val="baseline"/>
        <w:outlineLvl w:val="3"/>
        <w:rPr>
          <w:rFonts w:eastAsia="Calibri"/>
          <w:sz w:val="24"/>
          <w:szCs w:val="24"/>
          <w:lang w:eastAsia="en-US"/>
        </w:rPr>
      </w:pPr>
      <w:r w:rsidRPr="00B55407">
        <w:rPr>
          <w:sz w:val="24"/>
          <w:szCs w:val="24"/>
        </w:rPr>
        <w:tab/>
      </w:r>
      <w:r w:rsidRPr="00B55407">
        <w:rPr>
          <w:rFonts w:eastAsia="Calibri"/>
          <w:sz w:val="24"/>
          <w:szCs w:val="24"/>
          <w:lang w:eastAsia="en-US"/>
        </w:rPr>
        <w:t>18. Юридическое лицо (индивидуальный предприниматель)</w:t>
      </w:r>
      <w:r w:rsidRPr="00B55407">
        <w:rPr>
          <w:sz w:val="24"/>
          <w:szCs w:val="24"/>
        </w:rPr>
        <w:t xml:space="preserve">, </w:t>
      </w:r>
      <w:r w:rsidRPr="00B55407">
        <w:rPr>
          <w:rFonts w:eastAsia="Calibri"/>
          <w:sz w:val="24"/>
          <w:szCs w:val="24"/>
          <w:lang w:eastAsia="en-US"/>
        </w:rPr>
        <w:t>которому выдано решение, обязано:</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 xml:space="preserve">а) </w:t>
      </w:r>
      <w:proofErr w:type="gramStart"/>
      <w:r w:rsidRPr="00B55407">
        <w:rPr>
          <w:rFonts w:eastAsia="Calibri"/>
          <w:sz w:val="24"/>
          <w:szCs w:val="24"/>
          <w:lang w:eastAsia="en-US"/>
        </w:rPr>
        <w:t>разместить объект</w:t>
      </w:r>
      <w:proofErr w:type="gramEnd"/>
      <w:r w:rsidRPr="00B55407">
        <w:rPr>
          <w:rFonts w:eastAsia="Calibri"/>
          <w:sz w:val="24"/>
          <w:szCs w:val="24"/>
          <w:lang w:eastAsia="en-US"/>
        </w:rPr>
        <w:t xml:space="preserve"> по адресу, указанному в решении, в течение одного месяца со дня его получения;</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б) в течение пяти календарных дней со дня размещения объекта заключить договор на вывоз твердых коммунальных отходов, договор энергоснабжения (при необходимости) в установленном законодательством порядке. При этом не допускается осуществлять складирование товара, упаковок, мусора на прилегающей к объекту территории;</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в) использовать объект в соответствии со специализацией, указанной в решении;</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 xml:space="preserve">г) соблюдать при использовании объекта требования градостроительных регламентов, строительных, экологических, санитарно-гигиенических, противопожарных и иных правил, нормативов, требования Правил благоустройства, обеспечения чистоты и порядка на территории Суоярвского городского поселения; </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д) производить оплату в размере и порядке, установленном в № 2 к настоящему Порядку;</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lastRenderedPageBreak/>
        <w:t>е) выполнять иные требования, предусмотренные законодательством Российской Федерации и Республики Карелия;</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ж) по окончании срока действия решения осуществить демонтаж объекта в течение пяти дней.</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19. В случае досрочного прекращения действия решения юридическое лицо (индивидуальный предприниматель) обязано в течение пяти дней со дня выдачи Предписания осуществить демонтаж объекта.</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20. Если в установленный подпунктом ж) п. 18, п. 19 настоящего Порядка срок юридическое лицо (индивидуальный предприниматель) не выполнило обязанность по демонтажу объекта, демонтаж объекта, его хранение или в необходимых случаях уничтожение организуется уполномоченным органом за счет средств бюджета Петрозаводского городского округа.</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 xml:space="preserve">21. Хранение демонтированных за счет средств бюджета Суоярвского городского поселения объектов, установленных и (или) эксплуатируемых без Решения, осуществляется в течение 10 дней </w:t>
      </w:r>
      <w:proofErr w:type="gramStart"/>
      <w:r w:rsidRPr="00B55407">
        <w:rPr>
          <w:rFonts w:eastAsia="Calibri"/>
          <w:sz w:val="24"/>
          <w:szCs w:val="24"/>
          <w:lang w:eastAsia="en-US"/>
        </w:rPr>
        <w:t>с даты демонтажа</w:t>
      </w:r>
      <w:proofErr w:type="gramEnd"/>
      <w:r w:rsidRPr="00B55407">
        <w:rPr>
          <w:rFonts w:eastAsia="Calibri"/>
          <w:sz w:val="24"/>
          <w:szCs w:val="24"/>
          <w:lang w:eastAsia="en-US"/>
        </w:rPr>
        <w:t>. По истечении указанного срока демонтированные объекты уничтожаются.</w:t>
      </w: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22. По требованию уполномоченного органа юридическое лицо (индивидуальный предприниматель) обязано возместить уполномоченному органу необходимые расходы, понесенные в связи с демонтажем, хранением или в необходимых случаях уничтожением объекта.</w:t>
      </w:r>
    </w:p>
    <w:p w:rsidR="003F69E3" w:rsidRPr="00B55407" w:rsidRDefault="003F69E3" w:rsidP="003F69E3">
      <w:pPr>
        <w:ind w:firstLine="720"/>
        <w:contextualSpacing/>
        <w:jc w:val="both"/>
        <w:rPr>
          <w:sz w:val="24"/>
          <w:szCs w:val="24"/>
        </w:rPr>
      </w:pPr>
      <w:r w:rsidRPr="00B55407">
        <w:rPr>
          <w:rFonts w:eastAsia="Calibri"/>
          <w:sz w:val="24"/>
          <w:szCs w:val="24"/>
          <w:lang w:eastAsia="en-US"/>
        </w:rPr>
        <w:t xml:space="preserve">23. Договор аренды имущества (при необходимости) для размещения объекта заключается в соответствии с действующим законодательством Российской Федерации, Республики Карелия и муниципальными актами </w:t>
      </w:r>
      <w:r w:rsidRPr="00B55407">
        <w:rPr>
          <w:sz w:val="24"/>
          <w:szCs w:val="24"/>
        </w:rPr>
        <w:t>органов местного самоуправления муниципального образования «Суоярвский район».</w:t>
      </w:r>
    </w:p>
    <w:p w:rsidR="003F69E3" w:rsidRPr="00B55407" w:rsidRDefault="003F69E3" w:rsidP="003F69E3">
      <w:pPr>
        <w:ind w:firstLine="720"/>
        <w:rPr>
          <w:sz w:val="24"/>
          <w:szCs w:val="24"/>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ab/>
      </w:r>
      <w:r w:rsidRPr="00B55407">
        <w:rPr>
          <w:rFonts w:eastAsia="Calibri"/>
          <w:sz w:val="24"/>
          <w:szCs w:val="24"/>
          <w:lang w:eastAsia="en-US"/>
        </w:rPr>
        <w:tab/>
      </w:r>
      <w:r w:rsidRPr="00B55407">
        <w:rPr>
          <w:rFonts w:eastAsia="Calibri"/>
          <w:sz w:val="24"/>
          <w:szCs w:val="24"/>
          <w:lang w:eastAsia="en-US"/>
        </w:rPr>
        <w:tab/>
      </w:r>
      <w:r w:rsidRPr="00B55407">
        <w:rPr>
          <w:rFonts w:eastAsia="Calibri"/>
          <w:sz w:val="24"/>
          <w:szCs w:val="24"/>
          <w:lang w:eastAsia="en-US"/>
        </w:rPr>
        <w:tab/>
      </w: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ind w:left="4820" w:firstLine="1842"/>
        <w:rPr>
          <w:rFonts w:eastAsia="Calibri"/>
          <w:sz w:val="24"/>
          <w:szCs w:val="24"/>
          <w:lang w:eastAsia="en-US"/>
        </w:rPr>
      </w:pPr>
      <w:r w:rsidRPr="00B55407">
        <w:rPr>
          <w:rFonts w:eastAsia="Calibri"/>
          <w:sz w:val="24"/>
          <w:szCs w:val="24"/>
          <w:lang w:eastAsia="en-US"/>
        </w:rPr>
        <w:t xml:space="preserve">                  </w:t>
      </w:r>
    </w:p>
    <w:p w:rsidR="003F69E3" w:rsidRPr="00B55407" w:rsidRDefault="003F69E3" w:rsidP="003F69E3">
      <w:pPr>
        <w:ind w:left="4820" w:firstLine="1842"/>
        <w:rPr>
          <w:rFonts w:eastAsia="Calibri"/>
          <w:sz w:val="24"/>
          <w:szCs w:val="24"/>
          <w:lang w:eastAsia="en-US"/>
        </w:rPr>
      </w:pPr>
    </w:p>
    <w:p w:rsidR="003F69E3" w:rsidRPr="00B55407" w:rsidRDefault="003F69E3" w:rsidP="003F69E3">
      <w:pPr>
        <w:ind w:left="4820" w:firstLine="1842"/>
        <w:rPr>
          <w:rFonts w:eastAsia="Calibri"/>
          <w:sz w:val="24"/>
          <w:szCs w:val="24"/>
          <w:lang w:eastAsia="en-US"/>
        </w:rPr>
      </w:pPr>
      <w:r w:rsidRPr="00B55407">
        <w:rPr>
          <w:rFonts w:eastAsia="Calibri"/>
          <w:sz w:val="24"/>
          <w:szCs w:val="24"/>
          <w:lang w:eastAsia="en-US"/>
        </w:rPr>
        <w:t xml:space="preserve">                  </w:t>
      </w:r>
    </w:p>
    <w:p w:rsidR="003F69E3" w:rsidRDefault="003F69E3" w:rsidP="003F69E3">
      <w:pPr>
        <w:rPr>
          <w:rFonts w:eastAsia="Calibri"/>
          <w:sz w:val="24"/>
          <w:szCs w:val="24"/>
          <w:lang w:eastAsia="en-US"/>
        </w:rPr>
      </w:pPr>
    </w:p>
    <w:p w:rsidR="003F69E3" w:rsidRDefault="003F69E3" w:rsidP="003F69E3">
      <w:pPr>
        <w:rPr>
          <w:rFonts w:eastAsia="Calibri"/>
          <w:sz w:val="24"/>
          <w:szCs w:val="24"/>
          <w:lang w:eastAsia="en-US"/>
        </w:rPr>
      </w:pPr>
    </w:p>
    <w:p w:rsidR="003F69E3" w:rsidRDefault="003F69E3" w:rsidP="003F69E3">
      <w:pPr>
        <w:rPr>
          <w:rFonts w:eastAsia="Calibri"/>
          <w:sz w:val="24"/>
          <w:szCs w:val="24"/>
          <w:lang w:eastAsia="en-US"/>
        </w:rPr>
      </w:pPr>
    </w:p>
    <w:p w:rsidR="003F69E3" w:rsidRDefault="003F69E3" w:rsidP="003F69E3">
      <w:pPr>
        <w:rPr>
          <w:rFonts w:eastAsia="Calibri"/>
          <w:sz w:val="24"/>
          <w:szCs w:val="24"/>
          <w:lang w:eastAsia="en-US"/>
        </w:rPr>
      </w:pPr>
    </w:p>
    <w:p w:rsidR="008B77C1" w:rsidRDefault="008B77C1" w:rsidP="003F69E3">
      <w:pPr>
        <w:rPr>
          <w:rFonts w:eastAsia="Calibri"/>
          <w:sz w:val="24"/>
          <w:szCs w:val="24"/>
          <w:lang w:eastAsia="en-US"/>
        </w:rPr>
      </w:pPr>
    </w:p>
    <w:p w:rsidR="003F69E3" w:rsidRDefault="003F69E3" w:rsidP="003F69E3">
      <w:pPr>
        <w:rPr>
          <w:rFonts w:eastAsia="Calibri"/>
          <w:sz w:val="24"/>
          <w:szCs w:val="24"/>
          <w:lang w:eastAsia="en-US"/>
        </w:rPr>
      </w:pPr>
    </w:p>
    <w:p w:rsidR="003F69E3" w:rsidRDefault="003F69E3" w:rsidP="003F69E3">
      <w:pPr>
        <w:rPr>
          <w:rFonts w:eastAsia="Calibri"/>
          <w:sz w:val="24"/>
          <w:szCs w:val="24"/>
          <w:lang w:eastAsia="en-US"/>
        </w:rPr>
      </w:pPr>
    </w:p>
    <w:p w:rsidR="003F69E3" w:rsidRDefault="003F69E3" w:rsidP="003F69E3">
      <w:pPr>
        <w:rPr>
          <w:rFonts w:eastAsia="Calibri"/>
          <w:sz w:val="24"/>
          <w:szCs w:val="24"/>
          <w:lang w:eastAsia="en-US"/>
        </w:rPr>
      </w:pPr>
    </w:p>
    <w:p w:rsidR="003F69E3" w:rsidRPr="00B55407" w:rsidRDefault="003F69E3" w:rsidP="003F69E3">
      <w:pPr>
        <w:rPr>
          <w:rFonts w:eastAsia="Calibri"/>
          <w:sz w:val="24"/>
          <w:szCs w:val="24"/>
          <w:lang w:eastAsia="en-US"/>
        </w:rPr>
      </w:pPr>
    </w:p>
    <w:p w:rsidR="003F69E3" w:rsidRDefault="003F69E3"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Default="007C5408" w:rsidP="003F69E3">
      <w:pPr>
        <w:ind w:left="4820" w:firstLine="1842"/>
        <w:rPr>
          <w:rFonts w:eastAsia="Calibri"/>
          <w:sz w:val="24"/>
          <w:szCs w:val="24"/>
          <w:lang w:eastAsia="en-US"/>
        </w:rPr>
      </w:pPr>
    </w:p>
    <w:p w:rsidR="007C5408" w:rsidRPr="00B55407" w:rsidRDefault="007C5408" w:rsidP="003F69E3">
      <w:pPr>
        <w:ind w:left="4820" w:firstLine="1842"/>
        <w:rPr>
          <w:rFonts w:eastAsia="Calibri"/>
          <w:sz w:val="24"/>
          <w:szCs w:val="24"/>
          <w:lang w:eastAsia="en-US"/>
        </w:rPr>
      </w:pPr>
    </w:p>
    <w:p w:rsidR="003F69E3" w:rsidRPr="00B55407" w:rsidRDefault="003F69E3" w:rsidP="003F69E3">
      <w:pPr>
        <w:ind w:left="4820" w:firstLine="1842"/>
        <w:rPr>
          <w:rFonts w:eastAsia="Calibri"/>
          <w:sz w:val="24"/>
          <w:szCs w:val="24"/>
          <w:lang w:eastAsia="en-US"/>
        </w:rPr>
      </w:pPr>
    </w:p>
    <w:p w:rsidR="003F69E3" w:rsidRPr="00B55407" w:rsidRDefault="003F69E3" w:rsidP="003F69E3">
      <w:pPr>
        <w:ind w:left="4820" w:firstLine="1842"/>
        <w:rPr>
          <w:rFonts w:eastAsia="Calibri"/>
          <w:sz w:val="24"/>
          <w:szCs w:val="24"/>
          <w:lang w:eastAsia="en-US"/>
        </w:rPr>
      </w:pPr>
      <w:r w:rsidRPr="00B55407">
        <w:rPr>
          <w:rFonts w:eastAsia="Calibri"/>
          <w:sz w:val="24"/>
          <w:szCs w:val="24"/>
          <w:lang w:eastAsia="en-US"/>
        </w:rPr>
        <w:t xml:space="preserve"> </w:t>
      </w:r>
    </w:p>
    <w:p w:rsidR="003F69E3" w:rsidRPr="00B55407" w:rsidRDefault="003F69E3" w:rsidP="003F69E3">
      <w:pPr>
        <w:ind w:left="4820" w:firstLine="1842"/>
        <w:rPr>
          <w:rFonts w:eastAsia="Calibri"/>
          <w:sz w:val="24"/>
          <w:szCs w:val="24"/>
          <w:lang w:eastAsia="en-US"/>
        </w:rPr>
      </w:pPr>
    </w:p>
    <w:p w:rsidR="003F69E3" w:rsidRPr="00675075" w:rsidRDefault="003F69E3" w:rsidP="00675075">
      <w:pPr>
        <w:pStyle w:val="aa"/>
        <w:jc w:val="right"/>
        <w:rPr>
          <w:rFonts w:eastAsia="Calibri"/>
          <w:sz w:val="24"/>
          <w:szCs w:val="24"/>
          <w:lang w:eastAsia="en-US"/>
        </w:rPr>
      </w:pPr>
      <w:r w:rsidRPr="00B55407">
        <w:rPr>
          <w:rFonts w:eastAsia="Calibri"/>
          <w:lang w:eastAsia="en-US"/>
        </w:rPr>
        <w:lastRenderedPageBreak/>
        <w:t xml:space="preserve">         </w:t>
      </w:r>
      <w:r w:rsidR="00675075">
        <w:rPr>
          <w:rFonts w:eastAsia="Calibri"/>
          <w:lang w:eastAsia="en-US"/>
        </w:rPr>
        <w:t xml:space="preserve">      </w:t>
      </w:r>
      <w:r w:rsidRPr="00675075">
        <w:rPr>
          <w:rFonts w:eastAsia="Calibri"/>
          <w:sz w:val="24"/>
          <w:szCs w:val="24"/>
          <w:lang w:eastAsia="en-US"/>
        </w:rPr>
        <w:t xml:space="preserve">Приложение № 1  </w:t>
      </w:r>
    </w:p>
    <w:p w:rsidR="00675075" w:rsidRDefault="003F69E3" w:rsidP="00675075">
      <w:pPr>
        <w:pStyle w:val="aa"/>
        <w:jc w:val="right"/>
        <w:rPr>
          <w:rFonts w:eastAsia="Calibri"/>
          <w:sz w:val="24"/>
          <w:szCs w:val="24"/>
          <w:lang w:eastAsia="en-US"/>
        </w:rPr>
      </w:pPr>
      <w:r w:rsidRPr="00675075">
        <w:rPr>
          <w:rFonts w:eastAsia="Calibri"/>
          <w:sz w:val="24"/>
          <w:szCs w:val="24"/>
          <w:lang w:eastAsia="en-US"/>
        </w:rPr>
        <w:t xml:space="preserve"> </w:t>
      </w:r>
      <w:r w:rsidR="00675075">
        <w:rPr>
          <w:rFonts w:eastAsia="Calibri"/>
          <w:sz w:val="24"/>
          <w:szCs w:val="24"/>
          <w:lang w:eastAsia="en-US"/>
        </w:rPr>
        <w:t xml:space="preserve">   к Порядку принятия решения о</w:t>
      </w:r>
    </w:p>
    <w:p w:rsidR="00675075" w:rsidRPr="00675075" w:rsidRDefault="00675075" w:rsidP="00675075">
      <w:pPr>
        <w:pStyle w:val="aa"/>
        <w:jc w:val="right"/>
        <w:rPr>
          <w:rFonts w:eastAsia="Calibri"/>
          <w:sz w:val="24"/>
          <w:szCs w:val="24"/>
          <w:lang w:eastAsia="en-US"/>
        </w:rPr>
      </w:pPr>
      <w:r w:rsidRPr="00675075">
        <w:rPr>
          <w:rFonts w:eastAsia="Calibri"/>
          <w:sz w:val="24"/>
          <w:szCs w:val="24"/>
          <w:lang w:eastAsia="en-US"/>
        </w:rPr>
        <w:t xml:space="preserve">размещении </w:t>
      </w:r>
      <w:proofErr w:type="gramStart"/>
      <w:r w:rsidRPr="00675075">
        <w:rPr>
          <w:rFonts w:eastAsia="Calibri"/>
          <w:sz w:val="24"/>
          <w:szCs w:val="24"/>
          <w:lang w:eastAsia="en-US"/>
        </w:rPr>
        <w:t>нестационарного</w:t>
      </w:r>
      <w:proofErr w:type="gramEnd"/>
    </w:p>
    <w:p w:rsidR="003F69E3" w:rsidRPr="00675075" w:rsidRDefault="003F69E3" w:rsidP="00675075">
      <w:pPr>
        <w:pStyle w:val="aa"/>
        <w:jc w:val="right"/>
        <w:rPr>
          <w:rFonts w:eastAsia="Calibri"/>
          <w:sz w:val="24"/>
          <w:szCs w:val="24"/>
          <w:lang w:eastAsia="en-US"/>
        </w:rPr>
      </w:pPr>
      <w:r w:rsidRPr="00675075">
        <w:rPr>
          <w:rFonts w:eastAsia="Calibri"/>
          <w:sz w:val="24"/>
          <w:szCs w:val="24"/>
          <w:lang w:eastAsia="en-US"/>
        </w:rPr>
        <w:t xml:space="preserve">торгового объекта </w:t>
      </w:r>
    </w:p>
    <w:p w:rsidR="003F69E3" w:rsidRPr="00B55407" w:rsidRDefault="003F69E3" w:rsidP="003F69E3">
      <w:pPr>
        <w:ind w:firstLine="426"/>
        <w:jc w:val="both"/>
        <w:rPr>
          <w:rFonts w:eastAsia="Calibri"/>
          <w:sz w:val="24"/>
          <w:szCs w:val="24"/>
          <w:lang w:eastAsia="en-US"/>
        </w:rPr>
      </w:pPr>
    </w:p>
    <w:p w:rsidR="008B77C1" w:rsidRPr="008B77C1" w:rsidRDefault="008B77C1" w:rsidP="008B77C1">
      <w:pPr>
        <w:pStyle w:val="aa"/>
        <w:jc w:val="center"/>
        <w:rPr>
          <w:sz w:val="24"/>
          <w:szCs w:val="24"/>
        </w:rPr>
      </w:pPr>
      <w:r w:rsidRPr="008B77C1">
        <w:rPr>
          <w:sz w:val="24"/>
          <w:szCs w:val="24"/>
        </w:rPr>
        <w:t>Порядок организации и проведения аукциона</w:t>
      </w:r>
    </w:p>
    <w:p w:rsidR="008B77C1" w:rsidRPr="008B77C1" w:rsidRDefault="008B77C1" w:rsidP="008B77C1">
      <w:pPr>
        <w:pStyle w:val="aa"/>
        <w:jc w:val="center"/>
        <w:rPr>
          <w:sz w:val="24"/>
          <w:szCs w:val="24"/>
        </w:rPr>
      </w:pPr>
      <w:r w:rsidRPr="008B77C1">
        <w:rPr>
          <w:sz w:val="24"/>
          <w:szCs w:val="24"/>
        </w:rPr>
        <w:t xml:space="preserve">на право получения </w:t>
      </w:r>
      <w:proofErr w:type="gramStart"/>
      <w:r w:rsidRPr="008B77C1">
        <w:rPr>
          <w:sz w:val="24"/>
          <w:szCs w:val="24"/>
        </w:rPr>
        <w:t>решения</w:t>
      </w:r>
      <w:proofErr w:type="gramEnd"/>
      <w:r w:rsidRPr="008B77C1">
        <w:rPr>
          <w:sz w:val="24"/>
          <w:szCs w:val="24"/>
        </w:rPr>
        <w:t xml:space="preserve"> на размещение</w:t>
      </w:r>
    </w:p>
    <w:p w:rsidR="008B77C1" w:rsidRPr="008B77C1" w:rsidRDefault="008B77C1" w:rsidP="008B77C1">
      <w:pPr>
        <w:pStyle w:val="aa"/>
        <w:jc w:val="center"/>
        <w:rPr>
          <w:sz w:val="24"/>
          <w:szCs w:val="24"/>
        </w:rPr>
      </w:pPr>
      <w:r w:rsidRPr="008B77C1">
        <w:rPr>
          <w:sz w:val="24"/>
          <w:szCs w:val="24"/>
        </w:rPr>
        <w:t>нестационарного торгового объекта</w:t>
      </w:r>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Pr>
          <w:sz w:val="24"/>
          <w:szCs w:val="24"/>
        </w:rPr>
        <w:t>1</w:t>
      </w:r>
      <w:r w:rsidRPr="008B77C1">
        <w:rPr>
          <w:sz w:val="24"/>
          <w:szCs w:val="24"/>
        </w:rPr>
        <w:t>. Отбор юридических лиц, индивидуальных предпринимателей (далее - заявитель) для организации торговой деятельности в объектах на местах, определенных Схемой, осуществляется путем проведения открытого аукциона, предметом которого является право получения решения на размещение нестационарных торговых объектов (далее - Решение).</w:t>
      </w:r>
    </w:p>
    <w:p w:rsidR="008B77C1" w:rsidRPr="008B77C1" w:rsidRDefault="008B77C1" w:rsidP="00E46803">
      <w:pPr>
        <w:pStyle w:val="aa"/>
        <w:ind w:firstLine="708"/>
        <w:jc w:val="both"/>
        <w:rPr>
          <w:sz w:val="24"/>
          <w:szCs w:val="24"/>
        </w:rPr>
      </w:pPr>
      <w:r>
        <w:rPr>
          <w:sz w:val="24"/>
          <w:szCs w:val="24"/>
        </w:rPr>
        <w:t>2</w:t>
      </w:r>
      <w:r w:rsidRPr="008B77C1">
        <w:rPr>
          <w:sz w:val="24"/>
          <w:szCs w:val="24"/>
        </w:rPr>
        <w:t>. Под открытым аукционом понимаются торги, победителем которых признается лицо, предложившее наиболее высокую цену за право получения Решения на размещение нестационарного торгового объекта (далее - аукцион).</w:t>
      </w:r>
    </w:p>
    <w:p w:rsidR="008B77C1" w:rsidRPr="008B77C1" w:rsidRDefault="008B77C1" w:rsidP="00E46803">
      <w:pPr>
        <w:pStyle w:val="aa"/>
        <w:ind w:firstLine="708"/>
        <w:jc w:val="both"/>
        <w:rPr>
          <w:sz w:val="24"/>
          <w:szCs w:val="24"/>
        </w:rPr>
      </w:pPr>
      <w:r>
        <w:rPr>
          <w:sz w:val="24"/>
          <w:szCs w:val="24"/>
        </w:rPr>
        <w:t>3</w:t>
      </w:r>
      <w:r w:rsidRPr="008B77C1">
        <w:rPr>
          <w:sz w:val="24"/>
          <w:szCs w:val="24"/>
        </w:rPr>
        <w:t>. Плата за участие в аукционе не взимается.</w:t>
      </w:r>
    </w:p>
    <w:p w:rsidR="008B77C1" w:rsidRPr="008B77C1" w:rsidRDefault="008B77C1" w:rsidP="00E46803">
      <w:pPr>
        <w:pStyle w:val="aa"/>
        <w:ind w:firstLine="708"/>
        <w:jc w:val="both"/>
        <w:rPr>
          <w:sz w:val="24"/>
          <w:szCs w:val="24"/>
        </w:rPr>
      </w:pPr>
      <w:r>
        <w:rPr>
          <w:sz w:val="24"/>
          <w:szCs w:val="24"/>
        </w:rPr>
        <w:t>4</w:t>
      </w:r>
      <w:r w:rsidRPr="008B77C1">
        <w:rPr>
          <w:sz w:val="24"/>
          <w:szCs w:val="24"/>
        </w:rPr>
        <w:t>. Организатор аукциона разрабатывает и утверждает аукционную документацию, определяет начальную цену аукциона (цену лота), форму и сроки подачи заявок на участие в аукционе, величину повышения начальной цены аукциона ("шаг аукциона").</w:t>
      </w:r>
    </w:p>
    <w:p w:rsidR="00675075" w:rsidRPr="00675075" w:rsidRDefault="008B77C1" w:rsidP="00675075">
      <w:pPr>
        <w:pStyle w:val="aa"/>
        <w:ind w:firstLine="708"/>
        <w:jc w:val="both"/>
        <w:rPr>
          <w:rFonts w:eastAsia="Calibri"/>
          <w:sz w:val="24"/>
          <w:szCs w:val="24"/>
          <w:lang w:eastAsia="en-US"/>
        </w:rPr>
      </w:pPr>
      <w:r>
        <w:rPr>
          <w:sz w:val="24"/>
          <w:szCs w:val="24"/>
        </w:rPr>
        <w:t>5</w:t>
      </w:r>
      <w:r w:rsidRPr="008B77C1">
        <w:rPr>
          <w:sz w:val="24"/>
          <w:szCs w:val="24"/>
        </w:rPr>
        <w:t xml:space="preserve">. Начальная цена аукциона (цена лота) определяется организатором аукциона в соответствии с </w:t>
      </w:r>
      <w:hyperlink w:anchor="P262" w:history="1">
        <w:r w:rsidRPr="00675075">
          <w:rPr>
            <w:color w:val="0000FF"/>
            <w:sz w:val="24"/>
            <w:szCs w:val="24"/>
          </w:rPr>
          <w:t>приложением N</w:t>
        </w:r>
      </w:hyperlink>
      <w:r w:rsidR="00675075">
        <w:t xml:space="preserve"> </w:t>
      </w:r>
      <w:r w:rsidR="00675075" w:rsidRPr="00675075">
        <w:rPr>
          <w:sz w:val="24"/>
          <w:szCs w:val="24"/>
        </w:rPr>
        <w:t>2</w:t>
      </w:r>
      <w:r w:rsidRPr="00675075">
        <w:rPr>
          <w:sz w:val="24"/>
          <w:szCs w:val="24"/>
        </w:rPr>
        <w:t xml:space="preserve"> к Порядку</w:t>
      </w:r>
      <w:r w:rsidR="00675075" w:rsidRPr="00675075">
        <w:rPr>
          <w:sz w:val="24"/>
          <w:szCs w:val="24"/>
        </w:rPr>
        <w:t xml:space="preserve"> </w:t>
      </w:r>
      <w:r w:rsidR="00675075">
        <w:rPr>
          <w:rFonts w:eastAsia="Calibri"/>
          <w:sz w:val="24"/>
          <w:szCs w:val="24"/>
          <w:lang w:eastAsia="en-US"/>
        </w:rPr>
        <w:t xml:space="preserve">принятия решения о </w:t>
      </w:r>
      <w:r w:rsidR="00675075" w:rsidRPr="00675075">
        <w:rPr>
          <w:rFonts w:eastAsia="Calibri"/>
          <w:sz w:val="24"/>
          <w:szCs w:val="24"/>
          <w:lang w:eastAsia="en-US"/>
        </w:rPr>
        <w:t>размещении нестационарного</w:t>
      </w:r>
    </w:p>
    <w:p w:rsidR="00675075" w:rsidRPr="00675075" w:rsidRDefault="00675075" w:rsidP="00675075">
      <w:pPr>
        <w:pStyle w:val="aa"/>
        <w:jc w:val="both"/>
        <w:rPr>
          <w:rFonts w:eastAsia="Calibri"/>
          <w:sz w:val="24"/>
          <w:szCs w:val="24"/>
          <w:lang w:eastAsia="en-US"/>
        </w:rPr>
      </w:pPr>
      <w:r w:rsidRPr="00675075">
        <w:rPr>
          <w:rFonts w:eastAsia="Calibri"/>
          <w:sz w:val="24"/>
          <w:szCs w:val="24"/>
          <w:lang w:eastAsia="en-US"/>
        </w:rPr>
        <w:t xml:space="preserve">торгового объекта </w:t>
      </w:r>
    </w:p>
    <w:p w:rsidR="008B77C1" w:rsidRPr="008B77C1" w:rsidRDefault="008B77C1" w:rsidP="00E46803">
      <w:pPr>
        <w:pStyle w:val="aa"/>
        <w:ind w:firstLine="708"/>
        <w:jc w:val="both"/>
        <w:rPr>
          <w:sz w:val="24"/>
          <w:szCs w:val="24"/>
        </w:rPr>
      </w:pPr>
    </w:p>
    <w:p w:rsidR="008B77C1" w:rsidRPr="008B77C1" w:rsidRDefault="008B77C1" w:rsidP="008B77C1">
      <w:pPr>
        <w:pStyle w:val="aa"/>
        <w:jc w:val="both"/>
        <w:rPr>
          <w:sz w:val="24"/>
          <w:szCs w:val="24"/>
        </w:rPr>
      </w:pPr>
    </w:p>
    <w:p w:rsidR="008B77C1" w:rsidRPr="008B77C1" w:rsidRDefault="008B77C1" w:rsidP="008B77C1">
      <w:pPr>
        <w:pStyle w:val="aa"/>
        <w:jc w:val="center"/>
        <w:rPr>
          <w:sz w:val="24"/>
          <w:szCs w:val="24"/>
        </w:rPr>
      </w:pPr>
      <w:r w:rsidRPr="008B77C1">
        <w:rPr>
          <w:sz w:val="24"/>
          <w:szCs w:val="24"/>
        </w:rPr>
        <w:t>Извещение о проведен</w:t>
      </w:r>
      <w:proofErr w:type="gramStart"/>
      <w:r w:rsidRPr="008B77C1">
        <w:rPr>
          <w:sz w:val="24"/>
          <w:szCs w:val="24"/>
        </w:rPr>
        <w:t>ии ау</w:t>
      </w:r>
      <w:proofErr w:type="gramEnd"/>
      <w:r w:rsidRPr="008B77C1">
        <w:rPr>
          <w:sz w:val="24"/>
          <w:szCs w:val="24"/>
        </w:rPr>
        <w:t>кциона</w:t>
      </w:r>
    </w:p>
    <w:p w:rsidR="008B77C1" w:rsidRPr="008B77C1" w:rsidRDefault="008B77C1" w:rsidP="008B77C1">
      <w:pPr>
        <w:pStyle w:val="aa"/>
        <w:jc w:val="center"/>
        <w:rPr>
          <w:sz w:val="24"/>
          <w:szCs w:val="24"/>
        </w:rPr>
      </w:pPr>
    </w:p>
    <w:p w:rsidR="008B77C1" w:rsidRPr="008B77C1" w:rsidRDefault="008B77C1" w:rsidP="00E46803">
      <w:pPr>
        <w:pStyle w:val="aa"/>
        <w:ind w:firstLine="708"/>
        <w:jc w:val="both"/>
        <w:rPr>
          <w:sz w:val="24"/>
          <w:szCs w:val="24"/>
        </w:rPr>
      </w:pPr>
      <w:bookmarkStart w:id="3" w:name="P67"/>
      <w:bookmarkEnd w:id="3"/>
      <w:r>
        <w:rPr>
          <w:sz w:val="24"/>
          <w:szCs w:val="24"/>
        </w:rPr>
        <w:t>6</w:t>
      </w:r>
      <w:r w:rsidRPr="008B77C1">
        <w:rPr>
          <w:sz w:val="24"/>
          <w:szCs w:val="24"/>
        </w:rPr>
        <w:t>. Организатор аукциона не менее чем за двадцать дней до дня окончания подачи заявок на участие в аукционе должен разместить извещение о проведен</w:t>
      </w:r>
      <w:proofErr w:type="gramStart"/>
      <w:r w:rsidRPr="008B77C1">
        <w:rPr>
          <w:sz w:val="24"/>
          <w:szCs w:val="24"/>
        </w:rPr>
        <w:t>ии ау</w:t>
      </w:r>
      <w:proofErr w:type="gramEnd"/>
      <w:r w:rsidRPr="008B77C1">
        <w:rPr>
          <w:sz w:val="24"/>
          <w:szCs w:val="24"/>
        </w:rPr>
        <w:t xml:space="preserve">кциона и аукционную документацию, включая проект решения, на официальном сайте </w:t>
      </w:r>
      <w:r w:rsidR="007C5408">
        <w:rPr>
          <w:sz w:val="24"/>
          <w:szCs w:val="24"/>
        </w:rPr>
        <w:t>Суоярвского муниципального района</w:t>
      </w:r>
      <w:r w:rsidRPr="008B77C1">
        <w:rPr>
          <w:sz w:val="24"/>
          <w:szCs w:val="24"/>
        </w:rPr>
        <w:t xml:space="preserve"> - организатора аукциона (</w:t>
      </w:r>
      <w:r w:rsidR="007C5408" w:rsidRPr="007C5408">
        <w:rPr>
          <w:sz w:val="24"/>
          <w:szCs w:val="24"/>
        </w:rPr>
        <w:t>https://suojarvi.ru/</w:t>
      </w:r>
      <w:r w:rsidRPr="008B77C1">
        <w:rPr>
          <w:sz w:val="24"/>
          <w:szCs w:val="24"/>
        </w:rPr>
        <w:t>).</w:t>
      </w:r>
    </w:p>
    <w:p w:rsidR="008B77C1" w:rsidRPr="008B77C1" w:rsidRDefault="008B77C1" w:rsidP="00E46803">
      <w:pPr>
        <w:pStyle w:val="aa"/>
        <w:ind w:firstLine="708"/>
        <w:jc w:val="both"/>
        <w:rPr>
          <w:sz w:val="24"/>
          <w:szCs w:val="24"/>
        </w:rPr>
      </w:pPr>
      <w:r>
        <w:rPr>
          <w:sz w:val="24"/>
          <w:szCs w:val="24"/>
        </w:rPr>
        <w:t>7</w:t>
      </w:r>
      <w:r w:rsidRPr="008B77C1">
        <w:rPr>
          <w:sz w:val="24"/>
          <w:szCs w:val="24"/>
        </w:rPr>
        <w:t>. В извещении о проведен</w:t>
      </w:r>
      <w:proofErr w:type="gramStart"/>
      <w:r w:rsidRPr="008B77C1">
        <w:rPr>
          <w:sz w:val="24"/>
          <w:szCs w:val="24"/>
        </w:rPr>
        <w:t>ии ау</w:t>
      </w:r>
      <w:proofErr w:type="gramEnd"/>
      <w:r w:rsidRPr="008B77C1">
        <w:rPr>
          <w:sz w:val="24"/>
          <w:szCs w:val="24"/>
        </w:rPr>
        <w:t>кциона должны быть указаны следующие сведения:</w:t>
      </w:r>
    </w:p>
    <w:p w:rsidR="008B77C1" w:rsidRPr="008B77C1" w:rsidRDefault="008B77C1" w:rsidP="00E46803">
      <w:pPr>
        <w:pStyle w:val="aa"/>
        <w:ind w:firstLine="708"/>
        <w:jc w:val="both"/>
        <w:rPr>
          <w:sz w:val="24"/>
          <w:szCs w:val="24"/>
        </w:rPr>
      </w:pPr>
      <w:r>
        <w:rPr>
          <w:sz w:val="24"/>
          <w:szCs w:val="24"/>
        </w:rPr>
        <w:t>7</w:t>
      </w:r>
      <w:r w:rsidRPr="008B77C1">
        <w:rPr>
          <w:sz w:val="24"/>
          <w:szCs w:val="24"/>
        </w:rPr>
        <w:t>.1. наименование, место нахождения, почтовый адрес, адрес электронной почты и номер контактного телефона организатора аукциона, принявшего решение о проведен</w:t>
      </w:r>
      <w:proofErr w:type="gramStart"/>
      <w:r w:rsidRPr="008B77C1">
        <w:rPr>
          <w:sz w:val="24"/>
          <w:szCs w:val="24"/>
        </w:rPr>
        <w:t>ии ау</w:t>
      </w:r>
      <w:proofErr w:type="gramEnd"/>
      <w:r w:rsidRPr="008B77C1">
        <w:rPr>
          <w:sz w:val="24"/>
          <w:szCs w:val="24"/>
        </w:rPr>
        <w:t>кциона, о реквизитах указанного решения;</w:t>
      </w:r>
    </w:p>
    <w:p w:rsidR="008B77C1" w:rsidRPr="008B77C1" w:rsidRDefault="008B77C1" w:rsidP="00E46803">
      <w:pPr>
        <w:pStyle w:val="aa"/>
        <w:ind w:firstLine="708"/>
        <w:jc w:val="both"/>
        <w:rPr>
          <w:sz w:val="24"/>
          <w:szCs w:val="24"/>
        </w:rPr>
      </w:pPr>
      <w:r>
        <w:rPr>
          <w:sz w:val="24"/>
          <w:szCs w:val="24"/>
        </w:rPr>
        <w:t>7</w:t>
      </w:r>
      <w:r w:rsidRPr="008B77C1">
        <w:rPr>
          <w:sz w:val="24"/>
          <w:szCs w:val="24"/>
        </w:rPr>
        <w:t>.2. 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размещена документация об аукционе;</w:t>
      </w:r>
    </w:p>
    <w:p w:rsidR="008B77C1" w:rsidRPr="008B77C1" w:rsidRDefault="008B77C1" w:rsidP="00E46803">
      <w:pPr>
        <w:pStyle w:val="aa"/>
        <w:ind w:firstLine="708"/>
        <w:jc w:val="both"/>
        <w:rPr>
          <w:sz w:val="24"/>
          <w:szCs w:val="24"/>
        </w:rPr>
      </w:pPr>
      <w:r>
        <w:rPr>
          <w:sz w:val="24"/>
          <w:szCs w:val="24"/>
        </w:rPr>
        <w:t>7</w:t>
      </w:r>
      <w:r w:rsidRPr="008B77C1">
        <w:rPr>
          <w:sz w:val="24"/>
          <w:szCs w:val="24"/>
        </w:rPr>
        <w:t>.3. предмет аукциона, в том числе лоты аукциона, включающие в себя:</w:t>
      </w:r>
    </w:p>
    <w:p w:rsidR="008B77C1" w:rsidRPr="008B77C1" w:rsidRDefault="008B77C1" w:rsidP="008B77C1">
      <w:pPr>
        <w:pStyle w:val="aa"/>
        <w:jc w:val="both"/>
        <w:rPr>
          <w:sz w:val="24"/>
          <w:szCs w:val="24"/>
        </w:rPr>
      </w:pPr>
      <w:r w:rsidRPr="008B77C1">
        <w:rPr>
          <w:sz w:val="24"/>
          <w:szCs w:val="24"/>
        </w:rPr>
        <w:t>1) место размещения, площадь объекта в соответствии со Схемой;</w:t>
      </w:r>
    </w:p>
    <w:p w:rsidR="008B77C1" w:rsidRPr="008B77C1" w:rsidRDefault="008B77C1" w:rsidP="008B77C1">
      <w:pPr>
        <w:pStyle w:val="aa"/>
        <w:jc w:val="both"/>
        <w:rPr>
          <w:sz w:val="24"/>
          <w:szCs w:val="24"/>
        </w:rPr>
      </w:pPr>
      <w:r w:rsidRPr="008B77C1">
        <w:rPr>
          <w:sz w:val="24"/>
          <w:szCs w:val="24"/>
        </w:rPr>
        <w:t>2) площадь земельного участка (части земельного участка);</w:t>
      </w:r>
    </w:p>
    <w:p w:rsidR="008B77C1" w:rsidRPr="008B77C1" w:rsidRDefault="008B77C1" w:rsidP="008B77C1">
      <w:pPr>
        <w:pStyle w:val="aa"/>
        <w:jc w:val="both"/>
        <w:rPr>
          <w:sz w:val="24"/>
          <w:szCs w:val="24"/>
        </w:rPr>
      </w:pPr>
      <w:r w:rsidRPr="008B77C1">
        <w:rPr>
          <w:sz w:val="24"/>
          <w:szCs w:val="24"/>
        </w:rPr>
        <w:t>3) специализацию объекта;</w:t>
      </w:r>
    </w:p>
    <w:p w:rsidR="008B77C1" w:rsidRPr="008B77C1" w:rsidRDefault="008B77C1" w:rsidP="008B77C1">
      <w:pPr>
        <w:pStyle w:val="aa"/>
        <w:jc w:val="both"/>
        <w:rPr>
          <w:sz w:val="24"/>
          <w:szCs w:val="24"/>
        </w:rPr>
      </w:pPr>
      <w:r w:rsidRPr="008B77C1">
        <w:rPr>
          <w:sz w:val="24"/>
          <w:szCs w:val="24"/>
        </w:rPr>
        <w:t>4) срок, на который выдается Решение;</w:t>
      </w:r>
    </w:p>
    <w:p w:rsidR="008B77C1" w:rsidRPr="008B77C1" w:rsidRDefault="008B77C1" w:rsidP="00E46803">
      <w:pPr>
        <w:pStyle w:val="aa"/>
        <w:ind w:firstLine="708"/>
        <w:jc w:val="both"/>
        <w:rPr>
          <w:sz w:val="24"/>
          <w:szCs w:val="24"/>
        </w:rPr>
      </w:pPr>
      <w:r>
        <w:rPr>
          <w:sz w:val="24"/>
          <w:szCs w:val="24"/>
        </w:rPr>
        <w:t>7</w:t>
      </w:r>
      <w:r w:rsidRPr="008B77C1">
        <w:rPr>
          <w:sz w:val="24"/>
          <w:szCs w:val="24"/>
        </w:rPr>
        <w:t>.4. начальная цена аукциона (цена лота);</w:t>
      </w:r>
    </w:p>
    <w:p w:rsidR="008B77C1" w:rsidRPr="008B77C1" w:rsidRDefault="008B77C1" w:rsidP="00E46803">
      <w:pPr>
        <w:pStyle w:val="aa"/>
        <w:ind w:firstLine="708"/>
        <w:jc w:val="both"/>
        <w:rPr>
          <w:sz w:val="24"/>
          <w:szCs w:val="24"/>
        </w:rPr>
      </w:pPr>
      <w:r>
        <w:rPr>
          <w:sz w:val="24"/>
          <w:szCs w:val="24"/>
        </w:rPr>
        <w:t>7</w:t>
      </w:r>
      <w:r w:rsidRPr="008B77C1">
        <w:rPr>
          <w:sz w:val="24"/>
          <w:szCs w:val="24"/>
        </w:rPr>
        <w:t>.5. в случае проведения аукциона, участниками которого могут являться только субъекты малого и среднего предпринимательства, указание на то, что заявитель, не являющийся субъектом малого и среднего предпринимательства, к участию в аукционе не допускается;</w:t>
      </w:r>
    </w:p>
    <w:p w:rsidR="008B77C1" w:rsidRPr="008B77C1" w:rsidRDefault="008B77C1" w:rsidP="00E46803">
      <w:pPr>
        <w:pStyle w:val="aa"/>
        <w:ind w:firstLine="708"/>
        <w:jc w:val="both"/>
        <w:rPr>
          <w:sz w:val="24"/>
          <w:szCs w:val="24"/>
        </w:rPr>
      </w:pPr>
      <w:r>
        <w:rPr>
          <w:sz w:val="24"/>
          <w:szCs w:val="24"/>
        </w:rPr>
        <w:t>7</w:t>
      </w:r>
      <w:r w:rsidRPr="008B77C1">
        <w:rPr>
          <w:sz w:val="24"/>
          <w:szCs w:val="24"/>
        </w:rPr>
        <w:t xml:space="preserve">.6. срок, в течение которого организатор аукциона вправе отказаться от проведения аукциона, устанавливаемый с учетом положений </w:t>
      </w:r>
      <w:hyperlink w:anchor="P95" w:history="1">
        <w:r w:rsidRPr="008B77C1">
          <w:rPr>
            <w:color w:val="0000FF"/>
            <w:sz w:val="24"/>
            <w:szCs w:val="24"/>
          </w:rPr>
          <w:t>пункта 1</w:t>
        </w:r>
      </w:hyperlink>
      <w:r w:rsidR="007C5408" w:rsidRPr="007C5408">
        <w:rPr>
          <w:sz w:val="24"/>
          <w:szCs w:val="24"/>
        </w:rPr>
        <w:t>2</w:t>
      </w:r>
      <w:r w:rsidRPr="008B77C1">
        <w:rPr>
          <w:sz w:val="24"/>
          <w:szCs w:val="24"/>
        </w:rPr>
        <w:t xml:space="preserve"> настоящего </w:t>
      </w:r>
      <w:r w:rsidRPr="008B77C1">
        <w:rPr>
          <w:sz w:val="24"/>
          <w:szCs w:val="24"/>
        </w:rPr>
        <w:lastRenderedPageBreak/>
        <w:t xml:space="preserve">Порядка, а также право организатора аукциона отказаться от проведения аукциона по основаниям, предусмотренным </w:t>
      </w:r>
      <w:hyperlink w:anchor="P97" w:history="1">
        <w:r w:rsidRPr="008B77C1">
          <w:rPr>
            <w:color w:val="0000FF"/>
            <w:sz w:val="24"/>
            <w:szCs w:val="24"/>
          </w:rPr>
          <w:t xml:space="preserve">пунктом </w:t>
        </w:r>
      </w:hyperlink>
      <w:r w:rsidR="00AA19CE" w:rsidRPr="00D4021B">
        <w:rPr>
          <w:color w:val="4F81BD" w:themeColor="accent1"/>
          <w:sz w:val="24"/>
          <w:szCs w:val="24"/>
        </w:rPr>
        <w:t>14</w:t>
      </w:r>
      <w:r w:rsidRPr="008B77C1">
        <w:rPr>
          <w:sz w:val="24"/>
          <w:szCs w:val="24"/>
        </w:rPr>
        <w:t xml:space="preserve"> настоящего Порядка.</w:t>
      </w:r>
    </w:p>
    <w:p w:rsidR="008B77C1" w:rsidRPr="008B77C1" w:rsidRDefault="008B77C1" w:rsidP="00E46803">
      <w:pPr>
        <w:pStyle w:val="aa"/>
        <w:ind w:firstLine="708"/>
        <w:jc w:val="both"/>
        <w:rPr>
          <w:sz w:val="24"/>
          <w:szCs w:val="24"/>
        </w:rPr>
      </w:pPr>
      <w:r>
        <w:rPr>
          <w:sz w:val="24"/>
          <w:szCs w:val="24"/>
        </w:rPr>
        <w:t>8</w:t>
      </w:r>
      <w:r w:rsidRPr="008B77C1">
        <w:rPr>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8B77C1">
        <w:rPr>
          <w:sz w:val="24"/>
          <w:szCs w:val="24"/>
        </w:rPr>
        <w:t>позднее</w:t>
      </w:r>
      <w:proofErr w:type="gramEnd"/>
      <w:r w:rsidRPr="008B77C1">
        <w:rPr>
          <w:sz w:val="24"/>
          <w:szCs w:val="24"/>
        </w:rPr>
        <w:t xml:space="preserve"> чем за пять дней до даты окончания подачи заявок на участие в аукционе. В течение одного дня </w:t>
      </w:r>
      <w:proofErr w:type="gramStart"/>
      <w:r w:rsidRPr="008B77C1">
        <w:rPr>
          <w:sz w:val="24"/>
          <w:szCs w:val="24"/>
        </w:rPr>
        <w:t>с даты принятия</w:t>
      </w:r>
      <w:proofErr w:type="gramEnd"/>
      <w:r w:rsidRPr="008B77C1">
        <w:rPr>
          <w:sz w:val="24"/>
          <w:szCs w:val="24"/>
        </w:rPr>
        <w:t xml:space="preserve"> указанного решения такие изменения размещаются организатором аукциона на официальном сайте организатора аукциона. При этом срок подачи заявок на участие в аукционе должен быть продлен таким образом, чтобы с даты размещения на официальном сайте организатора аукциона внесенных изменений в извещение о проведен</w:t>
      </w:r>
      <w:proofErr w:type="gramStart"/>
      <w:r w:rsidRPr="008B77C1">
        <w:rPr>
          <w:sz w:val="24"/>
          <w:szCs w:val="24"/>
        </w:rPr>
        <w:t>ии ау</w:t>
      </w:r>
      <w:proofErr w:type="gramEnd"/>
      <w:r w:rsidRPr="008B77C1">
        <w:rPr>
          <w:sz w:val="24"/>
          <w:szCs w:val="24"/>
        </w:rPr>
        <w:t>кциона до даты окончания подачи заявок на участие в аукционе он составлял не менее пятнадцати дней.</w:t>
      </w:r>
    </w:p>
    <w:p w:rsidR="008B77C1" w:rsidRPr="008B77C1" w:rsidRDefault="008B77C1" w:rsidP="008B77C1">
      <w:pPr>
        <w:pStyle w:val="aa"/>
        <w:jc w:val="center"/>
        <w:rPr>
          <w:sz w:val="24"/>
          <w:szCs w:val="24"/>
        </w:rPr>
      </w:pPr>
    </w:p>
    <w:p w:rsidR="008B77C1" w:rsidRPr="008B77C1" w:rsidRDefault="008B77C1" w:rsidP="008B77C1">
      <w:pPr>
        <w:pStyle w:val="aa"/>
        <w:jc w:val="center"/>
        <w:rPr>
          <w:sz w:val="24"/>
          <w:szCs w:val="24"/>
        </w:rPr>
      </w:pPr>
      <w:r w:rsidRPr="008B77C1">
        <w:rPr>
          <w:sz w:val="24"/>
          <w:szCs w:val="24"/>
        </w:rPr>
        <w:t>Документация об аукционе</w:t>
      </w:r>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Pr>
          <w:sz w:val="24"/>
          <w:szCs w:val="24"/>
        </w:rPr>
        <w:t>9</w:t>
      </w:r>
      <w:r w:rsidRPr="008B77C1">
        <w:rPr>
          <w:sz w:val="24"/>
          <w:szCs w:val="24"/>
        </w:rPr>
        <w:t>. Документация об аукционе помимо информации и сведений, содержащихся в извещении о проведен</w:t>
      </w:r>
      <w:proofErr w:type="gramStart"/>
      <w:r w:rsidRPr="008B77C1">
        <w:rPr>
          <w:sz w:val="24"/>
          <w:szCs w:val="24"/>
        </w:rPr>
        <w:t>ии ау</w:t>
      </w:r>
      <w:proofErr w:type="gramEnd"/>
      <w:r w:rsidRPr="008B77C1">
        <w:rPr>
          <w:sz w:val="24"/>
          <w:szCs w:val="24"/>
        </w:rPr>
        <w:t>кциона, должна содержать:</w:t>
      </w:r>
    </w:p>
    <w:p w:rsidR="008B77C1" w:rsidRPr="008B77C1" w:rsidRDefault="008B77C1" w:rsidP="00E46803">
      <w:pPr>
        <w:pStyle w:val="aa"/>
        <w:ind w:firstLine="708"/>
        <w:jc w:val="both"/>
        <w:rPr>
          <w:sz w:val="24"/>
          <w:szCs w:val="24"/>
        </w:rPr>
      </w:pPr>
      <w:r w:rsidRPr="008B77C1">
        <w:rPr>
          <w:sz w:val="24"/>
          <w:szCs w:val="24"/>
        </w:rPr>
        <w:t xml:space="preserve">1) в соответствии с </w:t>
      </w:r>
      <w:hyperlink w:anchor="P102" w:history="1">
        <w:r w:rsidRPr="008B77C1">
          <w:rPr>
            <w:color w:val="0000FF"/>
            <w:sz w:val="24"/>
            <w:szCs w:val="24"/>
          </w:rPr>
          <w:t xml:space="preserve">пунктами </w:t>
        </w:r>
      </w:hyperlink>
      <w:r w:rsidR="00D4021B" w:rsidRPr="00D4021B">
        <w:rPr>
          <w:color w:val="4F81BD" w:themeColor="accent1"/>
          <w:sz w:val="24"/>
          <w:szCs w:val="24"/>
        </w:rPr>
        <w:t>16</w:t>
      </w:r>
      <w:r w:rsidRPr="00D4021B">
        <w:rPr>
          <w:color w:val="4F81BD" w:themeColor="accent1"/>
          <w:sz w:val="24"/>
          <w:szCs w:val="24"/>
        </w:rPr>
        <w:t>-</w:t>
      </w:r>
      <w:r w:rsidR="00D4021B" w:rsidRPr="00D4021B">
        <w:rPr>
          <w:color w:val="4F81BD" w:themeColor="accent1"/>
          <w:sz w:val="24"/>
          <w:szCs w:val="24"/>
        </w:rPr>
        <w:t>19</w:t>
      </w:r>
      <w:hyperlink w:anchor="P113" w:history="1"/>
      <w:r w:rsidRPr="008B77C1">
        <w:rPr>
          <w:sz w:val="24"/>
          <w:szCs w:val="24"/>
        </w:rPr>
        <w:t xml:space="preserve"> настоящего Порядка требования к содержанию, составу и форме заявки на участие в аукционе;</w:t>
      </w:r>
    </w:p>
    <w:p w:rsidR="008B77C1" w:rsidRPr="008B77C1" w:rsidRDefault="008B77C1" w:rsidP="00E46803">
      <w:pPr>
        <w:pStyle w:val="aa"/>
        <w:ind w:firstLine="708"/>
        <w:jc w:val="both"/>
        <w:rPr>
          <w:sz w:val="24"/>
          <w:szCs w:val="24"/>
        </w:rPr>
      </w:pPr>
      <w:r w:rsidRPr="008B77C1">
        <w:rPr>
          <w:sz w:val="24"/>
          <w:szCs w:val="24"/>
        </w:rPr>
        <w:t>2) форму, сроки и порядок оплаты за Решение;</w:t>
      </w:r>
    </w:p>
    <w:p w:rsidR="008B77C1" w:rsidRPr="008B77C1" w:rsidRDefault="008B77C1" w:rsidP="00E46803">
      <w:pPr>
        <w:pStyle w:val="aa"/>
        <w:ind w:firstLine="708"/>
        <w:jc w:val="both"/>
        <w:rPr>
          <w:sz w:val="24"/>
          <w:szCs w:val="24"/>
        </w:rPr>
      </w:pPr>
      <w:r w:rsidRPr="008B77C1">
        <w:rPr>
          <w:sz w:val="24"/>
          <w:szCs w:val="24"/>
        </w:rPr>
        <w:t>3) порядок пересмотра цены за Решение (цены лота) в сторону увеличения, а также указание на то, что цена выданного Решения не может быть пересмотрена сторонами в сторону уменьшения;</w:t>
      </w:r>
    </w:p>
    <w:p w:rsidR="008B77C1" w:rsidRPr="008B77C1" w:rsidRDefault="008B77C1" w:rsidP="00E46803">
      <w:pPr>
        <w:pStyle w:val="aa"/>
        <w:ind w:firstLine="708"/>
        <w:jc w:val="both"/>
        <w:rPr>
          <w:sz w:val="24"/>
          <w:szCs w:val="24"/>
        </w:rPr>
      </w:pPr>
      <w:r w:rsidRPr="008B77C1">
        <w:rPr>
          <w:sz w:val="24"/>
          <w:szCs w:val="24"/>
        </w:rPr>
        <w:t xml:space="preserve">4) порядок, место, дату начала и </w:t>
      </w:r>
      <w:proofErr w:type="gramStart"/>
      <w:r w:rsidRPr="008B77C1">
        <w:rPr>
          <w:sz w:val="24"/>
          <w:szCs w:val="24"/>
        </w:rPr>
        <w:t>дату</w:t>
      </w:r>
      <w:proofErr w:type="gramEnd"/>
      <w:r w:rsidRPr="008B77C1">
        <w:rPr>
          <w:sz w:val="24"/>
          <w:szCs w:val="24"/>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организатора аукциона извещения о проведен</w:t>
      </w:r>
      <w:proofErr w:type="gramStart"/>
      <w:r w:rsidRPr="008B77C1">
        <w:rPr>
          <w:sz w:val="24"/>
          <w:szCs w:val="24"/>
        </w:rPr>
        <w:t>ии ау</w:t>
      </w:r>
      <w:proofErr w:type="gramEnd"/>
      <w:r w:rsidRPr="008B77C1">
        <w:rPr>
          <w:sz w:val="24"/>
          <w:szCs w:val="24"/>
        </w:rPr>
        <w:t xml:space="preserve">кциона. Дата и время окончания срока подачи заявок на участие в аукционе устанавливаются в соответствии с </w:t>
      </w:r>
      <w:hyperlink w:anchor="P67" w:history="1">
        <w:r w:rsidRPr="008B77C1">
          <w:rPr>
            <w:color w:val="0000FF"/>
            <w:sz w:val="24"/>
            <w:szCs w:val="24"/>
          </w:rPr>
          <w:t xml:space="preserve">пунктом </w:t>
        </w:r>
      </w:hyperlink>
      <w:r w:rsidR="007A5D8E" w:rsidRPr="007A5D8E">
        <w:rPr>
          <w:color w:val="4F81BD" w:themeColor="accent1"/>
          <w:sz w:val="24"/>
          <w:szCs w:val="24"/>
        </w:rPr>
        <w:t>6</w:t>
      </w:r>
      <w:r w:rsidRPr="008B77C1">
        <w:rPr>
          <w:sz w:val="24"/>
          <w:szCs w:val="24"/>
        </w:rPr>
        <w:t xml:space="preserve"> настоящего Порядка;</w:t>
      </w:r>
    </w:p>
    <w:p w:rsidR="008B77C1" w:rsidRPr="008B77C1" w:rsidRDefault="008B77C1" w:rsidP="00E46803">
      <w:pPr>
        <w:pStyle w:val="aa"/>
        <w:ind w:firstLine="708"/>
        <w:jc w:val="both"/>
        <w:rPr>
          <w:sz w:val="24"/>
          <w:szCs w:val="24"/>
        </w:rPr>
      </w:pPr>
      <w:r w:rsidRPr="008B77C1">
        <w:rPr>
          <w:sz w:val="24"/>
          <w:szCs w:val="24"/>
        </w:rPr>
        <w:t xml:space="preserve">5) порядок и срок отзыва заявок на участие в аукционе. При этом срок отзыва заявок на участие в аукционе устанавливается в соответствии с </w:t>
      </w:r>
      <w:hyperlink w:anchor="P125" w:history="1">
        <w:r w:rsidRPr="008B77C1">
          <w:rPr>
            <w:color w:val="0000FF"/>
            <w:sz w:val="24"/>
            <w:szCs w:val="24"/>
          </w:rPr>
          <w:t xml:space="preserve">пунктом </w:t>
        </w:r>
      </w:hyperlink>
      <w:r w:rsidR="007A5D8E" w:rsidRPr="007A5D8E">
        <w:rPr>
          <w:color w:val="4F81BD" w:themeColor="accent1"/>
          <w:sz w:val="24"/>
          <w:szCs w:val="24"/>
        </w:rPr>
        <w:t>24</w:t>
      </w:r>
      <w:r w:rsidRPr="008B77C1">
        <w:rPr>
          <w:sz w:val="24"/>
          <w:szCs w:val="24"/>
        </w:rPr>
        <w:t xml:space="preserve"> настоящего Порядка;</w:t>
      </w:r>
    </w:p>
    <w:p w:rsidR="008B77C1" w:rsidRPr="008B77C1" w:rsidRDefault="008B77C1" w:rsidP="00E46803">
      <w:pPr>
        <w:pStyle w:val="aa"/>
        <w:ind w:firstLine="708"/>
        <w:jc w:val="both"/>
        <w:rPr>
          <w:sz w:val="24"/>
          <w:szCs w:val="24"/>
        </w:rPr>
      </w:pPr>
      <w:r w:rsidRPr="008B77C1">
        <w:rPr>
          <w:sz w:val="24"/>
          <w:szCs w:val="24"/>
        </w:rPr>
        <w:t>6) величину повышения начальной цены аукциона ("шаг аукциона");</w:t>
      </w:r>
    </w:p>
    <w:p w:rsidR="008B77C1" w:rsidRPr="008B77C1" w:rsidRDefault="008B77C1" w:rsidP="00E46803">
      <w:pPr>
        <w:pStyle w:val="aa"/>
        <w:ind w:firstLine="708"/>
        <w:jc w:val="both"/>
        <w:rPr>
          <w:sz w:val="24"/>
          <w:szCs w:val="24"/>
        </w:rPr>
      </w:pPr>
      <w:r w:rsidRPr="008B77C1">
        <w:rPr>
          <w:sz w:val="24"/>
          <w:szCs w:val="24"/>
        </w:rPr>
        <w:t>7) место, дату и время начала рассмотрения заявок на участие в аукционе;</w:t>
      </w:r>
    </w:p>
    <w:p w:rsidR="008B77C1" w:rsidRPr="008B77C1" w:rsidRDefault="008B77C1" w:rsidP="00E46803">
      <w:pPr>
        <w:pStyle w:val="aa"/>
        <w:ind w:firstLine="708"/>
        <w:jc w:val="both"/>
        <w:rPr>
          <w:sz w:val="24"/>
          <w:szCs w:val="24"/>
        </w:rPr>
      </w:pPr>
      <w:r w:rsidRPr="008B77C1">
        <w:rPr>
          <w:sz w:val="24"/>
          <w:szCs w:val="24"/>
        </w:rPr>
        <w:t>8) место, дату и время проведения аукциона;</w:t>
      </w:r>
    </w:p>
    <w:p w:rsidR="008B77C1" w:rsidRPr="008B77C1" w:rsidRDefault="008B77C1" w:rsidP="00E46803">
      <w:pPr>
        <w:pStyle w:val="aa"/>
        <w:ind w:firstLine="708"/>
        <w:jc w:val="both"/>
        <w:rPr>
          <w:sz w:val="24"/>
          <w:szCs w:val="24"/>
        </w:rPr>
      </w:pPr>
      <w:r w:rsidRPr="008B77C1">
        <w:rPr>
          <w:sz w:val="24"/>
          <w:szCs w:val="24"/>
        </w:rPr>
        <w:t>9) срок, в течение которого должно быть выдано Решение.</w:t>
      </w:r>
    </w:p>
    <w:p w:rsidR="008B77C1" w:rsidRPr="008B77C1" w:rsidRDefault="008B77C1" w:rsidP="00E46803">
      <w:pPr>
        <w:pStyle w:val="aa"/>
        <w:ind w:firstLine="708"/>
        <w:jc w:val="both"/>
        <w:rPr>
          <w:sz w:val="24"/>
          <w:szCs w:val="24"/>
        </w:rPr>
      </w:pPr>
      <w:r>
        <w:rPr>
          <w:sz w:val="24"/>
          <w:szCs w:val="24"/>
        </w:rPr>
        <w:t>10</w:t>
      </w:r>
      <w:r w:rsidRPr="008B77C1">
        <w:rPr>
          <w:sz w:val="24"/>
          <w:szCs w:val="24"/>
        </w:rPr>
        <w:t>. К документации об аукционе должен быть приложен проект решения, который является неотъемлемой частью документации об аукционе, и форма заявки.</w:t>
      </w:r>
    </w:p>
    <w:p w:rsidR="008B77C1" w:rsidRPr="008B77C1" w:rsidRDefault="008B77C1" w:rsidP="00E46803">
      <w:pPr>
        <w:pStyle w:val="aa"/>
        <w:ind w:firstLine="708"/>
        <w:jc w:val="both"/>
        <w:rPr>
          <w:sz w:val="24"/>
          <w:szCs w:val="24"/>
        </w:rPr>
      </w:pPr>
      <w:r w:rsidRPr="008B77C1">
        <w:rPr>
          <w:sz w:val="24"/>
          <w:szCs w:val="24"/>
        </w:rPr>
        <w:t>1</w:t>
      </w:r>
      <w:r>
        <w:rPr>
          <w:sz w:val="24"/>
          <w:szCs w:val="24"/>
        </w:rPr>
        <w:t>1</w:t>
      </w:r>
      <w:r w:rsidRPr="008B77C1">
        <w:rPr>
          <w:sz w:val="24"/>
          <w:szCs w:val="24"/>
        </w:rPr>
        <w:t>. Сведения, содержащиеся в документации об аукционе, должны соответствовать сведениям, указанным в извещении о проведен</w:t>
      </w:r>
      <w:proofErr w:type="gramStart"/>
      <w:r w:rsidRPr="008B77C1">
        <w:rPr>
          <w:sz w:val="24"/>
          <w:szCs w:val="24"/>
        </w:rPr>
        <w:t>ии ау</w:t>
      </w:r>
      <w:proofErr w:type="gramEnd"/>
      <w:r w:rsidRPr="008B77C1">
        <w:rPr>
          <w:sz w:val="24"/>
          <w:szCs w:val="24"/>
        </w:rPr>
        <w:t>кциона.</w:t>
      </w:r>
    </w:p>
    <w:p w:rsidR="008B77C1" w:rsidRPr="008B77C1" w:rsidRDefault="008B77C1" w:rsidP="00E46803">
      <w:pPr>
        <w:pStyle w:val="aa"/>
        <w:ind w:firstLine="708"/>
        <w:jc w:val="both"/>
        <w:rPr>
          <w:sz w:val="24"/>
          <w:szCs w:val="24"/>
        </w:rPr>
      </w:pPr>
      <w:bookmarkStart w:id="4" w:name="P95"/>
      <w:bookmarkEnd w:id="4"/>
      <w:r w:rsidRPr="008B77C1">
        <w:rPr>
          <w:sz w:val="24"/>
          <w:szCs w:val="24"/>
        </w:rPr>
        <w:t>1</w:t>
      </w:r>
      <w:r>
        <w:rPr>
          <w:sz w:val="24"/>
          <w:szCs w:val="24"/>
        </w:rPr>
        <w:t>2</w:t>
      </w:r>
      <w:r w:rsidRPr="008B77C1">
        <w:rPr>
          <w:sz w:val="24"/>
          <w:szCs w:val="24"/>
        </w:rPr>
        <w:t xml:space="preserve">. Организатор аукциона вправе отказаться от проведения аукциона не </w:t>
      </w:r>
      <w:proofErr w:type="gramStart"/>
      <w:r w:rsidRPr="008B77C1">
        <w:rPr>
          <w:sz w:val="24"/>
          <w:szCs w:val="24"/>
        </w:rPr>
        <w:t>позднее</w:t>
      </w:r>
      <w:proofErr w:type="gramEnd"/>
      <w:r w:rsidRPr="008B77C1">
        <w:rPr>
          <w:sz w:val="24"/>
          <w:szCs w:val="24"/>
        </w:rPr>
        <w:t xml:space="preserve"> чем за пять дней до даты окончания срока подачи заявок на участие в аукционе. Организатор аукциона размещает извещение </w:t>
      </w:r>
      <w:proofErr w:type="gramStart"/>
      <w:r w:rsidRPr="008B77C1">
        <w:rPr>
          <w:sz w:val="24"/>
          <w:szCs w:val="24"/>
        </w:rPr>
        <w:t>об отказе от проведения аукциона на официальном сайте организатора аукциона в течение одного дня с даты</w:t>
      </w:r>
      <w:proofErr w:type="gramEnd"/>
      <w:r w:rsidRPr="008B77C1">
        <w:rPr>
          <w:sz w:val="24"/>
          <w:szCs w:val="24"/>
        </w:rPr>
        <w:t xml:space="preserve"> принятия решения об отказе от проведения аукциона. В течение двух рабочих дней </w:t>
      </w:r>
      <w:proofErr w:type="gramStart"/>
      <w:r w:rsidRPr="008B77C1">
        <w:rPr>
          <w:sz w:val="24"/>
          <w:szCs w:val="24"/>
        </w:rPr>
        <w:t>с даты принятия</w:t>
      </w:r>
      <w:proofErr w:type="gramEnd"/>
      <w:r w:rsidRPr="008B77C1">
        <w:rPr>
          <w:sz w:val="24"/>
          <w:szCs w:val="24"/>
        </w:rPr>
        <w:t xml:space="preserve"> указанного решения организатор аукциона направляет соответствующие уведомления всем заявителям.</w:t>
      </w:r>
    </w:p>
    <w:p w:rsidR="008B77C1" w:rsidRPr="008B77C1" w:rsidRDefault="008B77C1" w:rsidP="00E46803">
      <w:pPr>
        <w:pStyle w:val="aa"/>
        <w:ind w:firstLine="708"/>
        <w:jc w:val="both"/>
        <w:rPr>
          <w:sz w:val="24"/>
          <w:szCs w:val="24"/>
        </w:rPr>
      </w:pPr>
      <w:r w:rsidRPr="008B77C1">
        <w:rPr>
          <w:sz w:val="24"/>
          <w:szCs w:val="24"/>
        </w:rPr>
        <w:t>1</w:t>
      </w:r>
      <w:r>
        <w:rPr>
          <w:sz w:val="24"/>
          <w:szCs w:val="24"/>
        </w:rPr>
        <w:t>3</w:t>
      </w:r>
      <w:r w:rsidRPr="008B77C1">
        <w:rPr>
          <w:sz w:val="24"/>
          <w:szCs w:val="24"/>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8B77C1">
        <w:rPr>
          <w:sz w:val="24"/>
          <w:szCs w:val="24"/>
        </w:rPr>
        <w:t>позднее</w:t>
      </w:r>
      <w:proofErr w:type="gramEnd"/>
      <w:r w:rsidRPr="008B77C1">
        <w:rPr>
          <w:sz w:val="24"/>
          <w:szCs w:val="24"/>
        </w:rPr>
        <w:t xml:space="preserve">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8B77C1">
        <w:rPr>
          <w:sz w:val="24"/>
          <w:szCs w:val="24"/>
        </w:rPr>
        <w:t>с даты принятия</w:t>
      </w:r>
      <w:proofErr w:type="gramEnd"/>
      <w:r w:rsidRPr="008B77C1">
        <w:rPr>
          <w:sz w:val="24"/>
          <w:szCs w:val="24"/>
        </w:rPr>
        <w:t xml:space="preserve"> указанного решения такие изменения размещаются организатором аукциона на официальном сайте организатора аукциона. В течение двух рабочих дней </w:t>
      </w:r>
      <w:proofErr w:type="gramStart"/>
      <w:r w:rsidRPr="008B77C1">
        <w:rPr>
          <w:sz w:val="24"/>
          <w:szCs w:val="24"/>
        </w:rPr>
        <w:t>с даты принятия</w:t>
      </w:r>
      <w:proofErr w:type="gramEnd"/>
      <w:r w:rsidRPr="008B77C1">
        <w:rPr>
          <w:sz w:val="24"/>
          <w:szCs w:val="24"/>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8B77C1">
        <w:rPr>
          <w:sz w:val="24"/>
          <w:szCs w:val="24"/>
        </w:rPr>
        <w:t xml:space="preserve">с даты </w:t>
      </w:r>
      <w:r w:rsidRPr="008B77C1">
        <w:rPr>
          <w:sz w:val="24"/>
          <w:szCs w:val="24"/>
        </w:rPr>
        <w:lastRenderedPageBreak/>
        <w:t>размещения</w:t>
      </w:r>
      <w:proofErr w:type="gramEnd"/>
      <w:r w:rsidRPr="008B77C1">
        <w:rPr>
          <w:sz w:val="24"/>
          <w:szCs w:val="24"/>
        </w:rPr>
        <w:t xml:space="preserve"> на официальном сайте организатора аукциона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B77C1" w:rsidRPr="008B77C1" w:rsidRDefault="008B77C1" w:rsidP="00E46803">
      <w:pPr>
        <w:pStyle w:val="aa"/>
        <w:ind w:firstLine="708"/>
        <w:jc w:val="both"/>
        <w:rPr>
          <w:sz w:val="24"/>
          <w:szCs w:val="24"/>
        </w:rPr>
      </w:pPr>
      <w:bookmarkStart w:id="5" w:name="P97"/>
      <w:bookmarkEnd w:id="5"/>
      <w:r>
        <w:rPr>
          <w:sz w:val="24"/>
          <w:szCs w:val="24"/>
        </w:rPr>
        <w:t>14</w:t>
      </w:r>
      <w:r w:rsidRPr="008B77C1">
        <w:rPr>
          <w:sz w:val="24"/>
          <w:szCs w:val="24"/>
        </w:rPr>
        <w:t xml:space="preserve">. Организатор аукциона вправе отказаться от проведения аукциона не </w:t>
      </w:r>
      <w:proofErr w:type="gramStart"/>
      <w:r w:rsidRPr="008B77C1">
        <w:rPr>
          <w:sz w:val="24"/>
          <w:szCs w:val="24"/>
        </w:rPr>
        <w:t>позднее</w:t>
      </w:r>
      <w:proofErr w:type="gramEnd"/>
      <w:r w:rsidRPr="008B77C1">
        <w:rPr>
          <w:sz w:val="24"/>
          <w:szCs w:val="24"/>
        </w:rPr>
        <w:t xml:space="preserve"> чем за три дня до наступления даты его проведения по мотивированному представлению государственных органов и (или) организатора аукциона в случае выявления угрозы жизни и здоровью людей и (или) причинения ущерба здоровью людей и (или) имуществу всех видов собственности при установке и (или) эксплуатации нестационарного торгового объекта, а также в случае выявления фактов о невозможности установки нестационарного торгового объекта.</w:t>
      </w:r>
    </w:p>
    <w:p w:rsidR="008B77C1" w:rsidRPr="008B77C1" w:rsidRDefault="008B77C1" w:rsidP="008B77C1">
      <w:pPr>
        <w:pStyle w:val="aa"/>
        <w:jc w:val="both"/>
        <w:rPr>
          <w:sz w:val="24"/>
          <w:szCs w:val="24"/>
        </w:rPr>
      </w:pPr>
    </w:p>
    <w:p w:rsidR="008B77C1" w:rsidRPr="008B77C1" w:rsidRDefault="008B77C1" w:rsidP="00E46803">
      <w:pPr>
        <w:pStyle w:val="aa"/>
        <w:jc w:val="center"/>
        <w:rPr>
          <w:sz w:val="24"/>
          <w:szCs w:val="24"/>
        </w:rPr>
      </w:pPr>
      <w:r w:rsidRPr="008B77C1">
        <w:rPr>
          <w:sz w:val="24"/>
          <w:szCs w:val="24"/>
        </w:rPr>
        <w:t>Порядок подачи заявок на участие в аукционе</w:t>
      </w:r>
    </w:p>
    <w:p w:rsidR="008B77C1" w:rsidRPr="008B77C1" w:rsidRDefault="008B77C1" w:rsidP="00E46803">
      <w:pPr>
        <w:pStyle w:val="aa"/>
        <w:jc w:val="center"/>
        <w:rPr>
          <w:sz w:val="24"/>
          <w:szCs w:val="24"/>
        </w:rPr>
      </w:pPr>
    </w:p>
    <w:p w:rsidR="008B77C1" w:rsidRPr="008B77C1" w:rsidRDefault="008B77C1" w:rsidP="00E46803">
      <w:pPr>
        <w:pStyle w:val="aa"/>
        <w:ind w:firstLine="708"/>
        <w:jc w:val="both"/>
        <w:rPr>
          <w:sz w:val="24"/>
          <w:szCs w:val="24"/>
        </w:rPr>
      </w:pPr>
      <w:r>
        <w:rPr>
          <w:sz w:val="24"/>
          <w:szCs w:val="24"/>
        </w:rPr>
        <w:t>15</w:t>
      </w:r>
      <w:r w:rsidRPr="008B77C1">
        <w:rPr>
          <w:sz w:val="24"/>
          <w:szCs w:val="24"/>
        </w:rPr>
        <w:t>.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планирующие осуществлять торговую деятельность.</w:t>
      </w:r>
    </w:p>
    <w:p w:rsidR="008B77C1" w:rsidRPr="008B77C1" w:rsidRDefault="008B77C1" w:rsidP="00E46803">
      <w:pPr>
        <w:pStyle w:val="aa"/>
        <w:ind w:firstLine="708"/>
        <w:jc w:val="both"/>
        <w:rPr>
          <w:sz w:val="24"/>
          <w:szCs w:val="24"/>
        </w:rPr>
      </w:pPr>
      <w:bookmarkStart w:id="6" w:name="P102"/>
      <w:bookmarkEnd w:id="6"/>
      <w:r>
        <w:rPr>
          <w:sz w:val="24"/>
          <w:szCs w:val="24"/>
        </w:rPr>
        <w:t>16</w:t>
      </w:r>
      <w:r w:rsidRPr="008B77C1">
        <w:rPr>
          <w:sz w:val="24"/>
          <w:szCs w:val="24"/>
        </w:rPr>
        <w:t xml:space="preserve">. Заявка на участие в аукционе подается в срок и по форме, </w:t>
      </w:r>
      <w:proofErr w:type="gramStart"/>
      <w:r w:rsidRPr="008B77C1">
        <w:rPr>
          <w:sz w:val="24"/>
          <w:szCs w:val="24"/>
        </w:rPr>
        <w:t>которые</w:t>
      </w:r>
      <w:proofErr w:type="gramEnd"/>
      <w:r w:rsidRPr="008B77C1">
        <w:rPr>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7" w:history="1">
        <w:r w:rsidRPr="008B77C1">
          <w:rPr>
            <w:color w:val="0000FF"/>
            <w:sz w:val="24"/>
            <w:szCs w:val="24"/>
          </w:rPr>
          <w:t>статьей 438</w:t>
        </w:r>
      </w:hyperlink>
      <w:r w:rsidRPr="008B77C1">
        <w:rPr>
          <w:sz w:val="24"/>
          <w:szCs w:val="24"/>
        </w:rPr>
        <w:t xml:space="preserve"> Гражданского кодекса Российской Федерации.</w:t>
      </w:r>
    </w:p>
    <w:p w:rsidR="008B77C1" w:rsidRPr="008B77C1" w:rsidRDefault="008B77C1" w:rsidP="00E46803">
      <w:pPr>
        <w:pStyle w:val="aa"/>
        <w:ind w:firstLine="708"/>
        <w:jc w:val="both"/>
        <w:rPr>
          <w:sz w:val="24"/>
          <w:szCs w:val="24"/>
        </w:rPr>
      </w:pPr>
      <w:r>
        <w:rPr>
          <w:sz w:val="24"/>
          <w:szCs w:val="24"/>
        </w:rPr>
        <w:t>17</w:t>
      </w:r>
      <w:r w:rsidRPr="008B77C1">
        <w:rPr>
          <w:sz w:val="24"/>
          <w:szCs w:val="24"/>
        </w:rPr>
        <w:t>. Заявка на участие в аукционе должна содержать:</w:t>
      </w:r>
    </w:p>
    <w:p w:rsidR="008B77C1" w:rsidRPr="008B77C1" w:rsidRDefault="008B77C1" w:rsidP="00E46803">
      <w:pPr>
        <w:pStyle w:val="aa"/>
        <w:ind w:firstLine="708"/>
        <w:jc w:val="both"/>
        <w:rPr>
          <w:sz w:val="24"/>
          <w:szCs w:val="24"/>
        </w:rPr>
      </w:pPr>
      <w:r>
        <w:rPr>
          <w:sz w:val="24"/>
          <w:szCs w:val="24"/>
        </w:rPr>
        <w:t>18</w:t>
      </w:r>
      <w:r w:rsidRPr="008B77C1">
        <w:rPr>
          <w:sz w:val="24"/>
          <w:szCs w:val="24"/>
        </w:rPr>
        <w:t>. Сведения и документы о заявителе, подавшем такую заявку:</w:t>
      </w:r>
    </w:p>
    <w:p w:rsidR="008B77C1" w:rsidRPr="008B77C1" w:rsidRDefault="008B77C1" w:rsidP="00E46803">
      <w:pPr>
        <w:pStyle w:val="aa"/>
        <w:ind w:firstLine="708"/>
        <w:jc w:val="both"/>
        <w:rPr>
          <w:sz w:val="24"/>
          <w:szCs w:val="24"/>
        </w:rPr>
      </w:pPr>
      <w:r w:rsidRPr="008B77C1">
        <w:rPr>
          <w:sz w:val="24"/>
          <w:szCs w:val="24"/>
        </w:rPr>
        <w:t>1) фамилия, имя и (при наличии) отчество, место жительства,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8B77C1" w:rsidRPr="008B77C1" w:rsidRDefault="008B77C1" w:rsidP="00E46803">
      <w:pPr>
        <w:pStyle w:val="aa"/>
        <w:ind w:firstLine="708"/>
        <w:jc w:val="both"/>
        <w:rPr>
          <w:sz w:val="24"/>
          <w:szCs w:val="24"/>
        </w:rPr>
      </w:pPr>
      <w:r w:rsidRPr="008B77C1">
        <w:rPr>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B77C1" w:rsidRPr="008B77C1" w:rsidRDefault="008B77C1" w:rsidP="00E46803">
      <w:pPr>
        <w:pStyle w:val="aa"/>
        <w:ind w:firstLine="708"/>
        <w:jc w:val="both"/>
        <w:rPr>
          <w:sz w:val="24"/>
          <w:szCs w:val="24"/>
        </w:rPr>
      </w:pPr>
      <w:r w:rsidRPr="008B77C1">
        <w:rPr>
          <w:sz w:val="24"/>
          <w:szCs w:val="24"/>
        </w:rPr>
        <w:t>3) фамилия, имя и (при наличии) отчество представителя заявителя, реквизиты документа, подтверждающего его полномочия, - в случае, если заявление подается представителем претендента;</w:t>
      </w:r>
    </w:p>
    <w:p w:rsidR="008B77C1" w:rsidRPr="008B77C1" w:rsidRDefault="008B77C1" w:rsidP="00E46803">
      <w:pPr>
        <w:pStyle w:val="aa"/>
        <w:ind w:firstLine="708"/>
        <w:jc w:val="both"/>
        <w:rPr>
          <w:sz w:val="24"/>
          <w:szCs w:val="24"/>
        </w:rPr>
      </w:pPr>
      <w:r w:rsidRPr="008B77C1">
        <w:rPr>
          <w:sz w:val="24"/>
          <w:szCs w:val="24"/>
        </w:rPr>
        <w:t>4) почтовый адрес, адрес электронной почты, номер телефона для связи с заявителем (его представителем);</w:t>
      </w:r>
    </w:p>
    <w:p w:rsidR="008B77C1" w:rsidRPr="008B77C1" w:rsidRDefault="008B77C1" w:rsidP="00E46803">
      <w:pPr>
        <w:pStyle w:val="aa"/>
        <w:ind w:firstLine="708"/>
        <w:jc w:val="both"/>
        <w:rPr>
          <w:sz w:val="24"/>
          <w:szCs w:val="24"/>
        </w:rPr>
      </w:pPr>
      <w:r w:rsidRPr="008B77C1">
        <w:rPr>
          <w:sz w:val="24"/>
          <w:szCs w:val="24"/>
        </w:rPr>
        <w:t>5) наименование объекта с указанием его индивидуализирующих характеристик, специализации, а также место размещения, площадь объекта; площадь земельного участка (части земельного участка), на котором предполагается размещение объекта;</w:t>
      </w:r>
    </w:p>
    <w:p w:rsidR="008B77C1" w:rsidRPr="008B77C1" w:rsidRDefault="008B77C1" w:rsidP="00E46803">
      <w:pPr>
        <w:pStyle w:val="aa"/>
        <w:ind w:firstLine="708"/>
        <w:jc w:val="both"/>
        <w:rPr>
          <w:sz w:val="24"/>
          <w:szCs w:val="24"/>
        </w:rPr>
      </w:pPr>
      <w:r w:rsidRPr="008B77C1">
        <w:rPr>
          <w:sz w:val="24"/>
          <w:szCs w:val="24"/>
        </w:rPr>
        <w:t>6) срок действия Решения;</w:t>
      </w:r>
    </w:p>
    <w:p w:rsidR="008B77C1" w:rsidRPr="008B77C1" w:rsidRDefault="008B77C1" w:rsidP="00E46803">
      <w:pPr>
        <w:pStyle w:val="aa"/>
        <w:ind w:firstLine="708"/>
        <w:jc w:val="both"/>
        <w:rPr>
          <w:sz w:val="24"/>
          <w:szCs w:val="24"/>
        </w:rPr>
      </w:pPr>
      <w:r w:rsidRPr="008B77C1">
        <w:rPr>
          <w:sz w:val="24"/>
          <w:szCs w:val="24"/>
        </w:rPr>
        <w:t>7) сведения о включении объекта в Схему.</w:t>
      </w:r>
    </w:p>
    <w:p w:rsidR="008B77C1" w:rsidRPr="008B77C1" w:rsidRDefault="008B77C1" w:rsidP="008B77C1">
      <w:pPr>
        <w:pStyle w:val="aa"/>
        <w:jc w:val="both"/>
        <w:rPr>
          <w:sz w:val="24"/>
          <w:szCs w:val="24"/>
        </w:rPr>
      </w:pPr>
      <w:r w:rsidRPr="008B77C1">
        <w:rPr>
          <w:sz w:val="24"/>
          <w:szCs w:val="24"/>
        </w:rPr>
        <w:t>Заявка подписывается заявителем либо его представителем.</w:t>
      </w:r>
    </w:p>
    <w:p w:rsidR="008B77C1" w:rsidRPr="008B77C1" w:rsidRDefault="008B77C1" w:rsidP="00E46803">
      <w:pPr>
        <w:pStyle w:val="aa"/>
        <w:ind w:firstLine="708"/>
        <w:jc w:val="both"/>
        <w:rPr>
          <w:sz w:val="24"/>
          <w:szCs w:val="24"/>
        </w:rPr>
      </w:pPr>
      <w:bookmarkStart w:id="7" w:name="P113"/>
      <w:bookmarkEnd w:id="7"/>
      <w:r>
        <w:rPr>
          <w:sz w:val="24"/>
          <w:szCs w:val="24"/>
        </w:rPr>
        <w:t>19</w:t>
      </w:r>
      <w:r w:rsidRPr="008B77C1">
        <w:rPr>
          <w:sz w:val="24"/>
          <w:szCs w:val="24"/>
        </w:rPr>
        <w:t>. К заявке прилагаются следующие документы:</w:t>
      </w:r>
    </w:p>
    <w:p w:rsidR="008B77C1" w:rsidRPr="008B77C1" w:rsidRDefault="008B77C1" w:rsidP="00E46803">
      <w:pPr>
        <w:pStyle w:val="aa"/>
        <w:ind w:firstLine="708"/>
        <w:jc w:val="both"/>
        <w:rPr>
          <w:sz w:val="24"/>
          <w:szCs w:val="24"/>
        </w:rPr>
      </w:pPr>
      <w:r w:rsidRPr="008B77C1">
        <w:rPr>
          <w:sz w:val="24"/>
          <w:szCs w:val="24"/>
        </w:rPr>
        <w:t>1) копия документа, удостоверяющего личность заявителя, - в случае, если заявление подается индивидуальным предпринимателем, доверенность, подтверждающая полномочия представителя индивидуального предпринимателя, копия документа, удостоверяющего личность представителя;</w:t>
      </w:r>
    </w:p>
    <w:p w:rsidR="008B77C1" w:rsidRPr="008B77C1" w:rsidRDefault="008B77C1" w:rsidP="00E46803">
      <w:pPr>
        <w:pStyle w:val="aa"/>
        <w:ind w:firstLine="708"/>
        <w:jc w:val="both"/>
        <w:rPr>
          <w:sz w:val="24"/>
          <w:szCs w:val="24"/>
        </w:rPr>
      </w:pPr>
      <w:r w:rsidRPr="008B77C1">
        <w:rPr>
          <w:sz w:val="24"/>
          <w:szCs w:val="24"/>
        </w:rPr>
        <w:t>2) копия документа, подтверждающего полномочия лица на представление интересов заявителя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подтверждающая полномочия лица, подписавшего данную доверенность для иных лиц);</w:t>
      </w:r>
    </w:p>
    <w:p w:rsidR="008B77C1" w:rsidRPr="008B77C1" w:rsidRDefault="008B77C1" w:rsidP="00E46803">
      <w:pPr>
        <w:pStyle w:val="aa"/>
        <w:ind w:firstLine="708"/>
        <w:jc w:val="both"/>
        <w:rPr>
          <w:sz w:val="24"/>
          <w:szCs w:val="24"/>
        </w:rPr>
      </w:pPr>
      <w:r w:rsidRPr="008B77C1">
        <w:rPr>
          <w:sz w:val="24"/>
          <w:szCs w:val="24"/>
        </w:rPr>
        <w:t>3) эскизный проект объекта, согласованный с уполномоченным органом и соответствующий архитектурному облику сложившейся застройки.</w:t>
      </w:r>
    </w:p>
    <w:p w:rsidR="008B77C1" w:rsidRPr="008B77C1" w:rsidRDefault="008B77C1" w:rsidP="00E46803">
      <w:pPr>
        <w:pStyle w:val="aa"/>
        <w:ind w:firstLine="708"/>
        <w:jc w:val="both"/>
        <w:rPr>
          <w:sz w:val="24"/>
          <w:szCs w:val="24"/>
        </w:rPr>
      </w:pPr>
      <w:r>
        <w:rPr>
          <w:sz w:val="24"/>
          <w:szCs w:val="24"/>
        </w:rPr>
        <w:t>19</w:t>
      </w:r>
      <w:r w:rsidRPr="008B77C1">
        <w:rPr>
          <w:sz w:val="24"/>
          <w:szCs w:val="24"/>
        </w:rPr>
        <w:t xml:space="preserve">.1. К заявке могут быть </w:t>
      </w:r>
      <w:proofErr w:type="gramStart"/>
      <w:r w:rsidRPr="008B77C1">
        <w:rPr>
          <w:sz w:val="24"/>
          <w:szCs w:val="24"/>
        </w:rPr>
        <w:t>приложены</w:t>
      </w:r>
      <w:proofErr w:type="gramEnd"/>
      <w:r w:rsidRPr="008B77C1">
        <w:rPr>
          <w:sz w:val="24"/>
          <w:szCs w:val="24"/>
        </w:rPr>
        <w:t>:</w:t>
      </w:r>
    </w:p>
    <w:p w:rsidR="008B77C1" w:rsidRPr="008B77C1" w:rsidRDefault="008B77C1" w:rsidP="00E46803">
      <w:pPr>
        <w:pStyle w:val="aa"/>
        <w:ind w:firstLine="708"/>
        <w:jc w:val="both"/>
        <w:rPr>
          <w:sz w:val="24"/>
          <w:szCs w:val="24"/>
        </w:rPr>
      </w:pPr>
      <w:r w:rsidRPr="008B77C1">
        <w:rPr>
          <w:sz w:val="24"/>
          <w:szCs w:val="24"/>
        </w:rPr>
        <w:lastRenderedPageBreak/>
        <w:t>1) выписка из Единого государственного реестра индивидуальных предпринимателей - в случае, если заявление подается индивидуальным предпринимателем;</w:t>
      </w:r>
    </w:p>
    <w:p w:rsidR="008B77C1" w:rsidRPr="008B77C1" w:rsidRDefault="008B77C1" w:rsidP="00E46803">
      <w:pPr>
        <w:pStyle w:val="aa"/>
        <w:ind w:firstLine="708"/>
        <w:jc w:val="both"/>
        <w:rPr>
          <w:sz w:val="24"/>
          <w:szCs w:val="24"/>
        </w:rPr>
      </w:pPr>
      <w:r w:rsidRPr="008B77C1">
        <w:rPr>
          <w:sz w:val="24"/>
          <w:szCs w:val="24"/>
        </w:rPr>
        <w:t>2) выписка из Единого государственного реестра юридических лиц - в случае, если заявление подается юридическим лицом.</w:t>
      </w:r>
    </w:p>
    <w:p w:rsidR="008B77C1" w:rsidRPr="008B77C1" w:rsidRDefault="008B77C1" w:rsidP="00E46803">
      <w:pPr>
        <w:pStyle w:val="aa"/>
        <w:ind w:firstLine="708"/>
        <w:jc w:val="both"/>
        <w:rPr>
          <w:sz w:val="24"/>
          <w:szCs w:val="24"/>
        </w:rPr>
      </w:pPr>
      <w:r w:rsidRPr="008B77C1">
        <w:rPr>
          <w:sz w:val="24"/>
          <w:szCs w:val="24"/>
        </w:rPr>
        <w:t>В случае если указанные документы не представлены заявителем самостоятельно, уполномоченный орган запрашивает их в порядке межведомственного информационного взаимодействия.</w:t>
      </w:r>
    </w:p>
    <w:p w:rsidR="008B77C1" w:rsidRPr="008B77C1" w:rsidRDefault="008B77C1" w:rsidP="00E46803">
      <w:pPr>
        <w:pStyle w:val="aa"/>
        <w:ind w:firstLine="708"/>
        <w:jc w:val="both"/>
        <w:rPr>
          <w:sz w:val="24"/>
          <w:szCs w:val="24"/>
        </w:rPr>
      </w:pPr>
      <w:r w:rsidRPr="008B77C1">
        <w:rPr>
          <w:sz w:val="24"/>
          <w:szCs w:val="24"/>
        </w:rPr>
        <w:t>2</w:t>
      </w:r>
      <w:r>
        <w:rPr>
          <w:sz w:val="24"/>
          <w:szCs w:val="24"/>
        </w:rPr>
        <w:t>0</w:t>
      </w:r>
      <w:r w:rsidRPr="008B77C1">
        <w:rPr>
          <w:sz w:val="24"/>
          <w:szCs w:val="24"/>
        </w:rPr>
        <w:t xml:space="preserve">. Не допускается требовать от заявителя иное, за исключением документов и сведений, предусмотренных </w:t>
      </w:r>
      <w:hyperlink w:anchor="P102" w:history="1">
        <w:r w:rsidRPr="008B77C1">
          <w:rPr>
            <w:color w:val="0000FF"/>
            <w:sz w:val="24"/>
            <w:szCs w:val="24"/>
          </w:rPr>
          <w:t xml:space="preserve">пунктами </w:t>
        </w:r>
      </w:hyperlink>
      <w:r w:rsidR="0038337A" w:rsidRPr="0038337A">
        <w:rPr>
          <w:color w:val="4F81BD" w:themeColor="accent1"/>
          <w:sz w:val="24"/>
          <w:szCs w:val="24"/>
        </w:rPr>
        <w:t>16</w:t>
      </w:r>
      <w:r w:rsidRPr="0038337A">
        <w:rPr>
          <w:color w:val="4F81BD" w:themeColor="accent1"/>
          <w:sz w:val="24"/>
          <w:szCs w:val="24"/>
        </w:rPr>
        <w:t>-</w:t>
      </w:r>
      <w:hyperlink w:anchor="P113" w:history="1">
        <w:r w:rsidR="0038337A" w:rsidRPr="0038337A">
          <w:rPr>
            <w:color w:val="4F81BD" w:themeColor="accent1"/>
            <w:sz w:val="24"/>
            <w:szCs w:val="24"/>
          </w:rPr>
          <w:t>19</w:t>
        </w:r>
      </w:hyperlink>
      <w:r w:rsidRPr="008B77C1">
        <w:rPr>
          <w:sz w:val="24"/>
          <w:szCs w:val="24"/>
        </w:rPr>
        <w:t xml:space="preserve"> настоящего Порядка.</w:t>
      </w:r>
    </w:p>
    <w:p w:rsidR="008B77C1" w:rsidRPr="008B77C1" w:rsidRDefault="008B77C1" w:rsidP="00E46803">
      <w:pPr>
        <w:pStyle w:val="aa"/>
        <w:ind w:firstLine="708"/>
        <w:jc w:val="both"/>
        <w:rPr>
          <w:sz w:val="24"/>
          <w:szCs w:val="24"/>
        </w:rPr>
      </w:pPr>
      <w:r w:rsidRPr="008B77C1">
        <w:rPr>
          <w:sz w:val="24"/>
          <w:szCs w:val="24"/>
        </w:rPr>
        <w:t>2</w:t>
      </w:r>
      <w:r>
        <w:rPr>
          <w:sz w:val="24"/>
          <w:szCs w:val="24"/>
        </w:rPr>
        <w:t>1</w:t>
      </w:r>
      <w:r w:rsidRPr="008B77C1">
        <w:rPr>
          <w:sz w:val="24"/>
          <w:szCs w:val="24"/>
        </w:rPr>
        <w:t>. Прием заявок на участие в аукционе прекращается за один день до даты начала рассмотрения заявок.</w:t>
      </w:r>
    </w:p>
    <w:p w:rsidR="008B77C1" w:rsidRPr="008B77C1" w:rsidRDefault="008B77C1" w:rsidP="00E46803">
      <w:pPr>
        <w:pStyle w:val="aa"/>
        <w:ind w:firstLine="708"/>
        <w:jc w:val="both"/>
        <w:rPr>
          <w:sz w:val="24"/>
          <w:szCs w:val="24"/>
        </w:rPr>
      </w:pPr>
      <w:r w:rsidRPr="008B77C1">
        <w:rPr>
          <w:sz w:val="24"/>
          <w:szCs w:val="24"/>
        </w:rPr>
        <w:t>2</w:t>
      </w:r>
      <w:r>
        <w:rPr>
          <w:sz w:val="24"/>
          <w:szCs w:val="24"/>
        </w:rPr>
        <w:t>2</w:t>
      </w:r>
      <w:r w:rsidRPr="008B77C1">
        <w:rPr>
          <w:sz w:val="24"/>
          <w:szCs w:val="24"/>
        </w:rPr>
        <w:t>. Заявитель вправе подать только одну заявку в отношении каждого предмета аукциона (лота).</w:t>
      </w:r>
    </w:p>
    <w:p w:rsidR="008B77C1" w:rsidRPr="008B77C1" w:rsidRDefault="008B77C1" w:rsidP="00E46803">
      <w:pPr>
        <w:pStyle w:val="aa"/>
        <w:ind w:firstLine="708"/>
        <w:jc w:val="both"/>
        <w:rPr>
          <w:sz w:val="24"/>
          <w:szCs w:val="24"/>
        </w:rPr>
      </w:pPr>
      <w:r w:rsidRPr="008B77C1">
        <w:rPr>
          <w:sz w:val="24"/>
          <w:szCs w:val="24"/>
        </w:rPr>
        <w:t>2</w:t>
      </w:r>
      <w:r>
        <w:rPr>
          <w:sz w:val="24"/>
          <w:szCs w:val="24"/>
        </w:rPr>
        <w:t>3</w:t>
      </w:r>
      <w:r w:rsidRPr="008B77C1">
        <w:rPr>
          <w:sz w:val="24"/>
          <w:szCs w:val="24"/>
        </w:rPr>
        <w:t>. Каждая заявка на участие в аукционе, поступившая в срок, указанный в извещении о проведен</w:t>
      </w:r>
      <w:proofErr w:type="gramStart"/>
      <w:r w:rsidRPr="008B77C1">
        <w:rPr>
          <w:sz w:val="24"/>
          <w:szCs w:val="24"/>
        </w:rPr>
        <w:t>ии ау</w:t>
      </w:r>
      <w:proofErr w:type="gramEnd"/>
      <w:r w:rsidRPr="008B77C1">
        <w:rPr>
          <w:sz w:val="24"/>
          <w:szCs w:val="24"/>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B77C1" w:rsidRPr="008B77C1" w:rsidRDefault="008B77C1" w:rsidP="00E46803">
      <w:pPr>
        <w:pStyle w:val="aa"/>
        <w:ind w:firstLine="708"/>
        <w:jc w:val="both"/>
        <w:rPr>
          <w:sz w:val="24"/>
          <w:szCs w:val="24"/>
        </w:rPr>
      </w:pPr>
      <w:bookmarkStart w:id="8" w:name="P125"/>
      <w:bookmarkEnd w:id="8"/>
      <w:r>
        <w:rPr>
          <w:sz w:val="24"/>
          <w:szCs w:val="24"/>
        </w:rPr>
        <w:t>24</w:t>
      </w:r>
      <w:r w:rsidRPr="008B77C1">
        <w:rPr>
          <w:sz w:val="24"/>
          <w:szCs w:val="24"/>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w:t>
      </w:r>
    </w:p>
    <w:p w:rsidR="008B77C1" w:rsidRPr="008B77C1" w:rsidRDefault="008B77C1" w:rsidP="00E46803">
      <w:pPr>
        <w:pStyle w:val="aa"/>
        <w:ind w:firstLine="708"/>
        <w:jc w:val="both"/>
        <w:rPr>
          <w:sz w:val="24"/>
          <w:szCs w:val="24"/>
        </w:rPr>
      </w:pPr>
      <w:r>
        <w:rPr>
          <w:sz w:val="24"/>
          <w:szCs w:val="24"/>
        </w:rPr>
        <w:t>25</w:t>
      </w:r>
      <w:r w:rsidRPr="008B77C1">
        <w:rPr>
          <w:sz w:val="24"/>
          <w:szCs w:val="24"/>
        </w:rPr>
        <w:t>. Заявитель вправе отозвать заявку в любое время до установленных даты и времени начала рассмотрения заявок на участие в аукционе.</w:t>
      </w:r>
    </w:p>
    <w:p w:rsidR="008B77C1" w:rsidRPr="008B77C1" w:rsidRDefault="008B77C1" w:rsidP="00E46803">
      <w:pPr>
        <w:pStyle w:val="aa"/>
        <w:ind w:firstLine="708"/>
        <w:jc w:val="both"/>
        <w:rPr>
          <w:sz w:val="24"/>
          <w:szCs w:val="24"/>
        </w:rPr>
      </w:pPr>
      <w:r>
        <w:rPr>
          <w:sz w:val="24"/>
          <w:szCs w:val="24"/>
        </w:rPr>
        <w:t>26</w:t>
      </w:r>
      <w:r w:rsidRPr="008B77C1">
        <w:rPr>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B77C1" w:rsidRPr="008B77C1" w:rsidRDefault="008B77C1" w:rsidP="008B77C1">
      <w:pPr>
        <w:pStyle w:val="aa"/>
        <w:jc w:val="both"/>
        <w:rPr>
          <w:sz w:val="24"/>
          <w:szCs w:val="24"/>
        </w:rPr>
      </w:pPr>
    </w:p>
    <w:p w:rsidR="008B77C1" w:rsidRPr="008B77C1" w:rsidRDefault="008B77C1" w:rsidP="00E46803">
      <w:pPr>
        <w:pStyle w:val="aa"/>
        <w:jc w:val="center"/>
        <w:rPr>
          <w:sz w:val="24"/>
          <w:szCs w:val="24"/>
        </w:rPr>
      </w:pPr>
      <w:r w:rsidRPr="008B77C1">
        <w:rPr>
          <w:sz w:val="24"/>
          <w:szCs w:val="24"/>
        </w:rPr>
        <w:t>Аукционная комиссия</w:t>
      </w:r>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Pr>
          <w:sz w:val="24"/>
          <w:szCs w:val="24"/>
        </w:rPr>
        <w:t>27</w:t>
      </w:r>
      <w:r w:rsidRPr="008B77C1">
        <w:rPr>
          <w:sz w:val="24"/>
          <w:szCs w:val="24"/>
        </w:rPr>
        <w:t xml:space="preserve">. Аукционной комиссией, состав которой утверждается постановлением </w:t>
      </w:r>
      <w:r w:rsidR="007F1F7C">
        <w:rPr>
          <w:sz w:val="24"/>
          <w:szCs w:val="24"/>
        </w:rPr>
        <w:t>а</w:t>
      </w:r>
      <w:r w:rsidRPr="008B77C1">
        <w:rPr>
          <w:sz w:val="24"/>
          <w:szCs w:val="24"/>
        </w:rPr>
        <w:t xml:space="preserve">дминистрации </w:t>
      </w:r>
      <w:r w:rsidR="007F1F7C">
        <w:rPr>
          <w:sz w:val="24"/>
          <w:szCs w:val="24"/>
        </w:rPr>
        <w:t>муниципального образования «Суоярвский район»</w:t>
      </w:r>
      <w:r w:rsidRPr="008B77C1">
        <w:rPr>
          <w:sz w:val="24"/>
          <w:szCs w:val="24"/>
        </w:rPr>
        <w:t>,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w:t>
      </w:r>
    </w:p>
    <w:p w:rsidR="008B77C1" w:rsidRPr="008B77C1" w:rsidRDefault="008B77C1" w:rsidP="00E46803">
      <w:pPr>
        <w:pStyle w:val="aa"/>
        <w:ind w:firstLine="708"/>
        <w:jc w:val="both"/>
        <w:rPr>
          <w:sz w:val="24"/>
          <w:szCs w:val="24"/>
        </w:rPr>
      </w:pPr>
      <w:r w:rsidRPr="008B77C1">
        <w:rPr>
          <w:sz w:val="24"/>
          <w:szCs w:val="24"/>
        </w:rPr>
        <w:t>Аукционной комиссией также осуществляются рассмотрение заявлений о продлении срока действия решения, ведение протокола рассмотрения заявлений о продлении срока действия решений.</w:t>
      </w:r>
    </w:p>
    <w:p w:rsidR="008B77C1" w:rsidRPr="008B77C1" w:rsidRDefault="008B77C1" w:rsidP="00E46803">
      <w:pPr>
        <w:pStyle w:val="aa"/>
        <w:ind w:firstLine="708"/>
        <w:jc w:val="both"/>
        <w:rPr>
          <w:sz w:val="24"/>
          <w:szCs w:val="24"/>
        </w:rPr>
      </w:pPr>
      <w:r>
        <w:rPr>
          <w:sz w:val="24"/>
          <w:szCs w:val="24"/>
        </w:rPr>
        <w:t>28</w:t>
      </w:r>
      <w:r w:rsidRPr="008B77C1">
        <w:rPr>
          <w:sz w:val="24"/>
          <w:szCs w:val="24"/>
        </w:rPr>
        <w:t>. Аукционная комиссия состоит из председателя, заместителя председателя, секретаря и других членов комиссии.</w:t>
      </w:r>
    </w:p>
    <w:p w:rsidR="008B77C1" w:rsidRPr="008B77C1" w:rsidRDefault="008B77C1" w:rsidP="00E46803">
      <w:pPr>
        <w:pStyle w:val="aa"/>
        <w:ind w:firstLine="708"/>
        <w:jc w:val="both"/>
        <w:rPr>
          <w:sz w:val="24"/>
          <w:szCs w:val="24"/>
        </w:rPr>
      </w:pPr>
      <w:r>
        <w:rPr>
          <w:sz w:val="24"/>
          <w:szCs w:val="24"/>
        </w:rPr>
        <w:t>29</w:t>
      </w:r>
      <w:r w:rsidRPr="008B77C1">
        <w:rPr>
          <w:sz w:val="24"/>
          <w:szCs w:val="24"/>
        </w:rPr>
        <w:t>. Число членов аукционной комиссии должно быть не менее пяти человек.</w:t>
      </w:r>
    </w:p>
    <w:p w:rsidR="008B77C1" w:rsidRPr="008B77C1" w:rsidRDefault="008B77C1" w:rsidP="00E46803">
      <w:pPr>
        <w:pStyle w:val="aa"/>
        <w:ind w:firstLine="708"/>
        <w:jc w:val="both"/>
        <w:rPr>
          <w:sz w:val="24"/>
          <w:szCs w:val="24"/>
        </w:rPr>
      </w:pPr>
      <w:r w:rsidRPr="008B77C1">
        <w:rPr>
          <w:sz w:val="24"/>
          <w:szCs w:val="24"/>
        </w:rPr>
        <w:t>3</w:t>
      </w:r>
      <w:r>
        <w:rPr>
          <w:sz w:val="24"/>
          <w:szCs w:val="24"/>
        </w:rPr>
        <w:t>0</w:t>
      </w:r>
      <w:r w:rsidRPr="008B77C1">
        <w:rPr>
          <w:sz w:val="24"/>
          <w:szCs w:val="24"/>
        </w:rPr>
        <w:t>. Аукционную комиссию возглавляет председатель, а в его отсутствие - заместитель председателя.</w:t>
      </w:r>
    </w:p>
    <w:p w:rsidR="008B77C1" w:rsidRPr="008B77C1" w:rsidRDefault="008B77C1" w:rsidP="00E46803">
      <w:pPr>
        <w:pStyle w:val="aa"/>
        <w:ind w:firstLine="708"/>
        <w:jc w:val="both"/>
        <w:rPr>
          <w:sz w:val="24"/>
          <w:szCs w:val="24"/>
        </w:rPr>
      </w:pPr>
      <w:r w:rsidRPr="008B77C1">
        <w:rPr>
          <w:sz w:val="24"/>
          <w:szCs w:val="24"/>
        </w:rPr>
        <w:t>3</w:t>
      </w:r>
      <w:r>
        <w:rPr>
          <w:sz w:val="24"/>
          <w:szCs w:val="24"/>
        </w:rPr>
        <w:t>1</w:t>
      </w:r>
      <w:r w:rsidRPr="008B77C1">
        <w:rPr>
          <w:sz w:val="24"/>
          <w:szCs w:val="24"/>
        </w:rPr>
        <w:t>. Заседание аукционной комиссии считается правомочным, если на нем присутствует не менее пятидесяти процентов общего числа ее членов.</w:t>
      </w:r>
    </w:p>
    <w:p w:rsidR="008B77C1" w:rsidRPr="008B77C1" w:rsidRDefault="008B77C1" w:rsidP="00E46803">
      <w:pPr>
        <w:pStyle w:val="aa"/>
        <w:ind w:firstLine="708"/>
        <w:jc w:val="both"/>
        <w:rPr>
          <w:sz w:val="24"/>
          <w:szCs w:val="24"/>
        </w:rPr>
      </w:pPr>
      <w:r w:rsidRPr="008B77C1">
        <w:rPr>
          <w:sz w:val="24"/>
          <w:szCs w:val="24"/>
        </w:rPr>
        <w:t>3</w:t>
      </w:r>
      <w:r>
        <w:rPr>
          <w:sz w:val="24"/>
          <w:szCs w:val="24"/>
        </w:rPr>
        <w:t>2</w:t>
      </w:r>
      <w:r w:rsidRPr="008B77C1">
        <w:rPr>
          <w:sz w:val="24"/>
          <w:szCs w:val="24"/>
        </w:rPr>
        <w:t>. Члены аукционной комиссии лично участвуют в заседаниях и подписывают протоколы заседаний аукционной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голос председателя аукционной комиссии, а в его отсутствие - заместителя председателя является решающим.</w:t>
      </w:r>
    </w:p>
    <w:p w:rsidR="008B77C1" w:rsidRPr="008B77C1" w:rsidRDefault="008B77C1" w:rsidP="00E46803">
      <w:pPr>
        <w:pStyle w:val="aa"/>
        <w:ind w:firstLine="708"/>
        <w:jc w:val="both"/>
        <w:rPr>
          <w:sz w:val="24"/>
          <w:szCs w:val="24"/>
        </w:rPr>
      </w:pPr>
      <w:r w:rsidRPr="008B77C1">
        <w:rPr>
          <w:sz w:val="24"/>
          <w:szCs w:val="24"/>
        </w:rPr>
        <w:t>3</w:t>
      </w:r>
      <w:r>
        <w:rPr>
          <w:sz w:val="24"/>
          <w:szCs w:val="24"/>
        </w:rPr>
        <w:t>3</w:t>
      </w:r>
      <w:r w:rsidRPr="008B77C1">
        <w:rPr>
          <w:sz w:val="24"/>
          <w:szCs w:val="24"/>
        </w:rPr>
        <w:t>. Аукционная комиссия выполняет функции, полномочия в соответствии с настоящим Порядком.</w:t>
      </w:r>
    </w:p>
    <w:p w:rsidR="008B77C1" w:rsidRPr="008B77C1" w:rsidRDefault="008B77C1" w:rsidP="008B77C1">
      <w:pPr>
        <w:pStyle w:val="aa"/>
        <w:jc w:val="both"/>
        <w:rPr>
          <w:sz w:val="24"/>
          <w:szCs w:val="24"/>
        </w:rPr>
      </w:pPr>
    </w:p>
    <w:p w:rsidR="008B77C1" w:rsidRPr="008B77C1" w:rsidRDefault="008B77C1" w:rsidP="00E46803">
      <w:pPr>
        <w:pStyle w:val="aa"/>
        <w:jc w:val="center"/>
        <w:rPr>
          <w:sz w:val="24"/>
          <w:szCs w:val="24"/>
        </w:rPr>
      </w:pPr>
      <w:r w:rsidRPr="008B77C1">
        <w:rPr>
          <w:sz w:val="24"/>
          <w:szCs w:val="24"/>
        </w:rPr>
        <w:t>Порядок рассмотрения заявок на участие в аукционе</w:t>
      </w:r>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Pr>
          <w:sz w:val="24"/>
          <w:szCs w:val="24"/>
        </w:rPr>
        <w:t>34</w:t>
      </w:r>
      <w:r w:rsidRPr="008B77C1">
        <w:rPr>
          <w:sz w:val="24"/>
          <w:szCs w:val="24"/>
        </w:rPr>
        <w:t>.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8B77C1" w:rsidRPr="008B77C1" w:rsidRDefault="008B77C1" w:rsidP="00E46803">
      <w:pPr>
        <w:pStyle w:val="aa"/>
        <w:ind w:firstLine="708"/>
        <w:jc w:val="both"/>
        <w:rPr>
          <w:sz w:val="24"/>
          <w:szCs w:val="24"/>
        </w:rPr>
      </w:pPr>
      <w:r>
        <w:rPr>
          <w:sz w:val="24"/>
          <w:szCs w:val="24"/>
        </w:rPr>
        <w:t>35</w:t>
      </w:r>
      <w:r w:rsidRPr="008B77C1">
        <w:rPr>
          <w:sz w:val="24"/>
          <w:szCs w:val="24"/>
        </w:rPr>
        <w:t xml:space="preserve">. Срок рассмотрения заявок на участие в аукционе не может превышать пяти дней </w:t>
      </w:r>
      <w:proofErr w:type="gramStart"/>
      <w:r w:rsidRPr="008B77C1">
        <w:rPr>
          <w:sz w:val="24"/>
          <w:szCs w:val="24"/>
        </w:rPr>
        <w:t>с даты окончания</w:t>
      </w:r>
      <w:proofErr w:type="gramEnd"/>
      <w:r w:rsidRPr="008B77C1">
        <w:rPr>
          <w:sz w:val="24"/>
          <w:szCs w:val="24"/>
        </w:rPr>
        <w:t xml:space="preserve"> срока подачи заявок.</w:t>
      </w:r>
    </w:p>
    <w:p w:rsidR="008B77C1" w:rsidRPr="008B77C1" w:rsidRDefault="008B77C1" w:rsidP="00E46803">
      <w:pPr>
        <w:pStyle w:val="aa"/>
        <w:ind w:firstLine="708"/>
        <w:jc w:val="both"/>
        <w:rPr>
          <w:sz w:val="24"/>
          <w:szCs w:val="24"/>
        </w:rPr>
      </w:pPr>
      <w:r>
        <w:rPr>
          <w:sz w:val="24"/>
          <w:szCs w:val="24"/>
        </w:rPr>
        <w:t>36</w:t>
      </w:r>
      <w:r w:rsidRPr="008B77C1">
        <w:rPr>
          <w:sz w:val="24"/>
          <w:szCs w:val="24"/>
        </w:rPr>
        <w:t xml:space="preserve">. </w:t>
      </w:r>
      <w:proofErr w:type="gramStart"/>
      <w:r w:rsidRPr="008B77C1">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B77C1" w:rsidRPr="008B77C1" w:rsidRDefault="008B77C1" w:rsidP="00E46803">
      <w:pPr>
        <w:pStyle w:val="aa"/>
        <w:ind w:firstLine="708"/>
        <w:jc w:val="both"/>
        <w:rPr>
          <w:sz w:val="24"/>
          <w:szCs w:val="24"/>
        </w:rPr>
      </w:pPr>
      <w:r>
        <w:rPr>
          <w:sz w:val="24"/>
          <w:szCs w:val="24"/>
        </w:rPr>
        <w:t>37</w:t>
      </w:r>
      <w:r w:rsidRPr="008B77C1">
        <w:rPr>
          <w:sz w:val="24"/>
          <w:szCs w:val="24"/>
        </w:rPr>
        <w:t xml:space="preserve">. </w:t>
      </w:r>
      <w:proofErr w:type="gramStart"/>
      <w:r w:rsidRPr="008B77C1">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48" w:history="1">
        <w:r w:rsidRPr="008B77C1">
          <w:rPr>
            <w:color w:val="0000FF"/>
            <w:sz w:val="24"/>
            <w:szCs w:val="24"/>
          </w:rPr>
          <w:t xml:space="preserve">пунктом </w:t>
        </w:r>
      </w:hyperlink>
      <w:r w:rsidR="0038337A" w:rsidRPr="0038337A">
        <w:rPr>
          <w:color w:val="4F81BD" w:themeColor="accent1"/>
          <w:sz w:val="24"/>
          <w:szCs w:val="24"/>
        </w:rPr>
        <w:t>38</w:t>
      </w:r>
      <w:r w:rsidRPr="008B77C1">
        <w:rPr>
          <w:sz w:val="24"/>
          <w:szCs w:val="24"/>
        </w:rPr>
        <w:t xml:space="preserve"> настоящего Порядка, которое оформляется протоколом рассмотрения заявок на участие в аукционе.</w:t>
      </w:r>
      <w:proofErr w:type="gramEnd"/>
      <w:r w:rsidRPr="008B77C1">
        <w:rPr>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B77C1">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8B77C1">
        <w:rPr>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 Заявителям направляются уведомления о принятых аукционной комиссией решениях не позднее двух рабочих дней, следующих за днем подписания указанного протокола.</w:t>
      </w:r>
    </w:p>
    <w:p w:rsidR="008B77C1" w:rsidRPr="008B77C1" w:rsidRDefault="008B77C1" w:rsidP="00E46803">
      <w:pPr>
        <w:pStyle w:val="aa"/>
        <w:ind w:firstLine="708"/>
        <w:jc w:val="both"/>
        <w:rPr>
          <w:sz w:val="24"/>
          <w:szCs w:val="24"/>
        </w:rPr>
      </w:pPr>
      <w:r w:rsidRPr="008B77C1">
        <w:rPr>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B77C1">
        <w:rPr>
          <w:sz w:val="24"/>
          <w:szCs w:val="24"/>
        </w:rPr>
        <w:t>несостоявшимся</w:t>
      </w:r>
      <w:proofErr w:type="gramEnd"/>
      <w:r w:rsidRPr="008B77C1">
        <w:rPr>
          <w:sz w:val="24"/>
          <w:szCs w:val="24"/>
        </w:rPr>
        <w:t>.</w:t>
      </w:r>
    </w:p>
    <w:p w:rsidR="008B77C1" w:rsidRPr="008B77C1" w:rsidRDefault="008B77C1" w:rsidP="00E46803">
      <w:pPr>
        <w:pStyle w:val="aa"/>
        <w:ind w:firstLine="708"/>
        <w:jc w:val="both"/>
        <w:rPr>
          <w:sz w:val="24"/>
          <w:szCs w:val="24"/>
        </w:rPr>
      </w:pPr>
      <w:bookmarkStart w:id="9" w:name="P148"/>
      <w:bookmarkEnd w:id="9"/>
      <w:r>
        <w:rPr>
          <w:sz w:val="24"/>
          <w:szCs w:val="24"/>
        </w:rPr>
        <w:t>38</w:t>
      </w:r>
      <w:r w:rsidRPr="008B77C1">
        <w:rPr>
          <w:sz w:val="24"/>
          <w:szCs w:val="24"/>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B77C1" w:rsidRPr="008B77C1" w:rsidRDefault="008B77C1" w:rsidP="00E46803">
      <w:pPr>
        <w:pStyle w:val="aa"/>
        <w:ind w:firstLine="708"/>
        <w:jc w:val="both"/>
        <w:rPr>
          <w:sz w:val="24"/>
          <w:szCs w:val="24"/>
        </w:rPr>
      </w:pPr>
      <w:bookmarkStart w:id="10" w:name="P149"/>
      <w:bookmarkEnd w:id="10"/>
      <w:r>
        <w:rPr>
          <w:sz w:val="24"/>
          <w:szCs w:val="24"/>
        </w:rPr>
        <w:t>39</w:t>
      </w:r>
      <w:r w:rsidRPr="008B77C1">
        <w:rPr>
          <w:sz w:val="24"/>
          <w:szCs w:val="24"/>
        </w:rPr>
        <w:t>. Заявитель не допускается к участию в аукционе в случаях:</w:t>
      </w:r>
    </w:p>
    <w:p w:rsidR="008B77C1" w:rsidRPr="008B77C1" w:rsidRDefault="008B77C1" w:rsidP="00E46803">
      <w:pPr>
        <w:pStyle w:val="aa"/>
        <w:ind w:firstLine="708"/>
        <w:jc w:val="both"/>
        <w:rPr>
          <w:sz w:val="24"/>
          <w:szCs w:val="24"/>
        </w:rPr>
      </w:pPr>
      <w:r w:rsidRPr="008B77C1">
        <w:rPr>
          <w:sz w:val="24"/>
          <w:szCs w:val="24"/>
        </w:rPr>
        <w:t>1) несоответствия заявки на участие в аукционе требованиям документации об аукционе;</w:t>
      </w:r>
    </w:p>
    <w:p w:rsidR="008B77C1" w:rsidRPr="008B77C1" w:rsidRDefault="008B77C1" w:rsidP="00E46803">
      <w:pPr>
        <w:pStyle w:val="aa"/>
        <w:ind w:firstLine="708"/>
        <w:jc w:val="both"/>
        <w:rPr>
          <w:sz w:val="24"/>
          <w:szCs w:val="24"/>
        </w:rPr>
      </w:pPr>
      <w:r w:rsidRPr="008B77C1">
        <w:rPr>
          <w:sz w:val="24"/>
          <w:szCs w:val="24"/>
        </w:rPr>
        <w:t xml:space="preserve">2) </w:t>
      </w:r>
      <w:proofErr w:type="spellStart"/>
      <w:r w:rsidRPr="008B77C1">
        <w:rPr>
          <w:sz w:val="24"/>
          <w:szCs w:val="24"/>
        </w:rPr>
        <w:t>непредоставления</w:t>
      </w:r>
      <w:proofErr w:type="spellEnd"/>
      <w:r w:rsidRPr="008B77C1">
        <w:rPr>
          <w:sz w:val="24"/>
          <w:szCs w:val="24"/>
        </w:rPr>
        <w:t xml:space="preserve"> определенных </w:t>
      </w:r>
      <w:hyperlink w:anchor="P102" w:history="1">
        <w:r w:rsidRPr="008F1BD6">
          <w:rPr>
            <w:color w:val="4F81BD" w:themeColor="accent1"/>
            <w:sz w:val="24"/>
            <w:szCs w:val="24"/>
          </w:rPr>
          <w:t xml:space="preserve">пунктами </w:t>
        </w:r>
        <w:r w:rsidR="008F1BD6" w:rsidRPr="008F1BD6">
          <w:rPr>
            <w:color w:val="4F81BD" w:themeColor="accent1"/>
            <w:sz w:val="24"/>
            <w:szCs w:val="24"/>
          </w:rPr>
          <w:t>1</w:t>
        </w:r>
      </w:hyperlink>
      <w:r w:rsidR="008F1BD6" w:rsidRPr="008F1BD6">
        <w:rPr>
          <w:color w:val="4F81BD" w:themeColor="accent1"/>
          <w:sz w:val="24"/>
          <w:szCs w:val="24"/>
        </w:rPr>
        <w:t>6</w:t>
      </w:r>
      <w:r w:rsidRPr="008F1BD6">
        <w:rPr>
          <w:color w:val="4F81BD" w:themeColor="accent1"/>
          <w:sz w:val="24"/>
          <w:szCs w:val="24"/>
        </w:rPr>
        <w:t>-</w:t>
      </w:r>
      <w:hyperlink w:anchor="P113" w:history="1">
        <w:r w:rsidR="008F1BD6" w:rsidRPr="008F1BD6">
          <w:rPr>
            <w:color w:val="4F81BD" w:themeColor="accent1"/>
            <w:sz w:val="24"/>
            <w:szCs w:val="24"/>
          </w:rPr>
          <w:t>19</w:t>
        </w:r>
      </w:hyperlink>
      <w:r w:rsidRPr="008F1BD6">
        <w:rPr>
          <w:sz w:val="24"/>
          <w:szCs w:val="24"/>
        </w:rPr>
        <w:t xml:space="preserve"> </w:t>
      </w:r>
      <w:r w:rsidRPr="008B77C1">
        <w:rPr>
          <w:sz w:val="24"/>
          <w:szCs w:val="24"/>
        </w:rPr>
        <w:t>настоящего Порядка необходимых для участия в аукционе документов или предоставления недостоверных сведений;</w:t>
      </w:r>
    </w:p>
    <w:p w:rsidR="008B77C1" w:rsidRPr="008B77C1" w:rsidRDefault="008B77C1" w:rsidP="00E46803">
      <w:pPr>
        <w:pStyle w:val="aa"/>
        <w:ind w:firstLine="708"/>
        <w:jc w:val="both"/>
        <w:rPr>
          <w:sz w:val="24"/>
          <w:szCs w:val="24"/>
        </w:rPr>
      </w:pPr>
      <w:r w:rsidRPr="008B77C1">
        <w:rPr>
          <w:sz w:val="24"/>
          <w:szCs w:val="24"/>
        </w:rPr>
        <w:t>3) подачи заявки на участие в аукционе заявителем,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8B77C1" w:rsidRPr="008B77C1" w:rsidRDefault="008B77C1" w:rsidP="00E46803">
      <w:pPr>
        <w:pStyle w:val="aa"/>
        <w:ind w:firstLine="708"/>
        <w:jc w:val="both"/>
        <w:rPr>
          <w:sz w:val="24"/>
          <w:szCs w:val="24"/>
        </w:rPr>
      </w:pPr>
      <w:r w:rsidRPr="008B77C1">
        <w:rPr>
          <w:sz w:val="24"/>
          <w:szCs w:val="24"/>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77C1" w:rsidRPr="008B77C1" w:rsidRDefault="008B77C1" w:rsidP="00E46803">
      <w:pPr>
        <w:pStyle w:val="aa"/>
        <w:ind w:firstLine="708"/>
        <w:jc w:val="both"/>
        <w:rPr>
          <w:sz w:val="24"/>
          <w:szCs w:val="24"/>
        </w:rPr>
      </w:pPr>
      <w:r w:rsidRPr="008B77C1">
        <w:rPr>
          <w:sz w:val="24"/>
          <w:szCs w:val="24"/>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B77C1" w:rsidRPr="008B77C1" w:rsidRDefault="008B77C1" w:rsidP="00E46803">
      <w:pPr>
        <w:pStyle w:val="aa"/>
        <w:ind w:firstLine="708"/>
        <w:jc w:val="both"/>
        <w:rPr>
          <w:sz w:val="24"/>
          <w:szCs w:val="24"/>
        </w:rPr>
      </w:pPr>
      <w:r w:rsidRPr="008B77C1">
        <w:rPr>
          <w:sz w:val="24"/>
          <w:szCs w:val="24"/>
        </w:rPr>
        <w:t>4</w:t>
      </w:r>
      <w:r>
        <w:rPr>
          <w:sz w:val="24"/>
          <w:szCs w:val="24"/>
        </w:rPr>
        <w:t>0</w:t>
      </w:r>
      <w:r w:rsidRPr="008B77C1">
        <w:rPr>
          <w:sz w:val="24"/>
          <w:szCs w:val="24"/>
        </w:rPr>
        <w:t xml:space="preserve">. Отказ в допуске к участию в аукционе по иным основаниям, кроме </w:t>
      </w:r>
      <w:proofErr w:type="gramStart"/>
      <w:r w:rsidRPr="008B77C1">
        <w:rPr>
          <w:sz w:val="24"/>
          <w:szCs w:val="24"/>
        </w:rPr>
        <w:t>указанных</w:t>
      </w:r>
      <w:proofErr w:type="gramEnd"/>
      <w:r w:rsidRPr="008B77C1">
        <w:rPr>
          <w:sz w:val="24"/>
          <w:szCs w:val="24"/>
        </w:rPr>
        <w:t xml:space="preserve"> в </w:t>
      </w:r>
      <w:hyperlink w:anchor="P149" w:history="1">
        <w:r w:rsidRPr="008F1BD6">
          <w:rPr>
            <w:color w:val="4F81BD" w:themeColor="accent1"/>
            <w:sz w:val="24"/>
            <w:szCs w:val="24"/>
          </w:rPr>
          <w:t xml:space="preserve">пункте </w:t>
        </w:r>
      </w:hyperlink>
      <w:r w:rsidR="008F1BD6" w:rsidRPr="008F1BD6">
        <w:rPr>
          <w:color w:val="4F81BD" w:themeColor="accent1"/>
          <w:sz w:val="24"/>
          <w:szCs w:val="24"/>
        </w:rPr>
        <w:t>39</w:t>
      </w:r>
      <w:r w:rsidRPr="008F1BD6">
        <w:rPr>
          <w:color w:val="4F81BD" w:themeColor="accent1"/>
          <w:sz w:val="24"/>
          <w:szCs w:val="24"/>
        </w:rPr>
        <w:t xml:space="preserve"> </w:t>
      </w:r>
      <w:r w:rsidRPr="008B77C1">
        <w:rPr>
          <w:sz w:val="24"/>
          <w:szCs w:val="24"/>
        </w:rPr>
        <w:t>настоящего Порядка, не допускается.</w:t>
      </w:r>
    </w:p>
    <w:p w:rsidR="008B77C1" w:rsidRPr="008B77C1" w:rsidRDefault="008B77C1" w:rsidP="008B77C1">
      <w:pPr>
        <w:pStyle w:val="aa"/>
        <w:jc w:val="both"/>
        <w:rPr>
          <w:sz w:val="24"/>
          <w:szCs w:val="24"/>
        </w:rPr>
      </w:pPr>
      <w:r w:rsidRPr="008B77C1">
        <w:rPr>
          <w:sz w:val="24"/>
          <w:szCs w:val="24"/>
        </w:rPr>
        <w:t xml:space="preserve">(в ред. </w:t>
      </w:r>
      <w:hyperlink r:id="rId8" w:history="1">
        <w:r w:rsidRPr="008B77C1">
          <w:rPr>
            <w:color w:val="0000FF"/>
            <w:sz w:val="24"/>
            <w:szCs w:val="24"/>
          </w:rPr>
          <w:t>Постановления</w:t>
        </w:r>
      </w:hyperlink>
      <w:r w:rsidRPr="008B77C1">
        <w:rPr>
          <w:sz w:val="24"/>
          <w:szCs w:val="24"/>
        </w:rPr>
        <w:t xml:space="preserve"> Администрации Петрозаводского городского округа от 01.04.2019 N 756)</w:t>
      </w:r>
    </w:p>
    <w:p w:rsidR="008B77C1" w:rsidRPr="008B77C1" w:rsidRDefault="008B77C1" w:rsidP="008B77C1">
      <w:pPr>
        <w:pStyle w:val="aa"/>
        <w:jc w:val="both"/>
        <w:rPr>
          <w:sz w:val="24"/>
          <w:szCs w:val="24"/>
        </w:rPr>
      </w:pPr>
    </w:p>
    <w:p w:rsidR="008B77C1" w:rsidRPr="008B77C1" w:rsidRDefault="008B77C1" w:rsidP="008B77C1">
      <w:pPr>
        <w:pStyle w:val="aa"/>
        <w:jc w:val="center"/>
        <w:rPr>
          <w:sz w:val="24"/>
          <w:szCs w:val="24"/>
        </w:rPr>
      </w:pPr>
      <w:r w:rsidRPr="008B77C1">
        <w:rPr>
          <w:sz w:val="24"/>
          <w:szCs w:val="24"/>
        </w:rPr>
        <w:t>Порядок проведения аукциона</w:t>
      </w:r>
    </w:p>
    <w:p w:rsidR="008B77C1" w:rsidRPr="008B77C1" w:rsidRDefault="008B77C1" w:rsidP="008B77C1">
      <w:pPr>
        <w:pStyle w:val="aa"/>
        <w:jc w:val="center"/>
        <w:rPr>
          <w:sz w:val="24"/>
          <w:szCs w:val="24"/>
        </w:rPr>
      </w:pPr>
    </w:p>
    <w:p w:rsidR="008B77C1" w:rsidRPr="008B77C1" w:rsidRDefault="008B77C1" w:rsidP="00E46803">
      <w:pPr>
        <w:pStyle w:val="aa"/>
        <w:ind w:firstLine="708"/>
        <w:jc w:val="both"/>
        <w:rPr>
          <w:sz w:val="24"/>
          <w:szCs w:val="24"/>
        </w:rPr>
      </w:pPr>
      <w:r w:rsidRPr="008B77C1">
        <w:rPr>
          <w:sz w:val="24"/>
          <w:szCs w:val="24"/>
        </w:rPr>
        <w:t>4</w:t>
      </w:r>
      <w:r>
        <w:rPr>
          <w:sz w:val="24"/>
          <w:szCs w:val="24"/>
        </w:rPr>
        <w:t>1</w:t>
      </w:r>
      <w:r w:rsidRPr="008B77C1">
        <w:rPr>
          <w:sz w:val="24"/>
          <w:szCs w:val="24"/>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B77C1" w:rsidRPr="008B77C1" w:rsidRDefault="008B77C1" w:rsidP="00E46803">
      <w:pPr>
        <w:pStyle w:val="aa"/>
        <w:ind w:firstLine="708"/>
        <w:jc w:val="both"/>
        <w:rPr>
          <w:sz w:val="24"/>
          <w:szCs w:val="24"/>
        </w:rPr>
      </w:pPr>
      <w:r w:rsidRPr="008B77C1">
        <w:rPr>
          <w:sz w:val="24"/>
          <w:szCs w:val="24"/>
        </w:rPr>
        <w:t>4</w:t>
      </w:r>
      <w:r>
        <w:rPr>
          <w:sz w:val="24"/>
          <w:szCs w:val="24"/>
        </w:rPr>
        <w:t>2</w:t>
      </w:r>
      <w:r w:rsidRPr="008B77C1">
        <w:rPr>
          <w:sz w:val="24"/>
          <w:szCs w:val="24"/>
        </w:rPr>
        <w:t>. Аукцион проводится организатором аукциона в присутствии членов аукционной комиссии и участников аукциона (их представителей).</w:t>
      </w:r>
    </w:p>
    <w:p w:rsidR="008B77C1" w:rsidRPr="008B77C1" w:rsidRDefault="008B77C1" w:rsidP="00E46803">
      <w:pPr>
        <w:pStyle w:val="aa"/>
        <w:ind w:firstLine="708"/>
        <w:jc w:val="both"/>
        <w:rPr>
          <w:sz w:val="24"/>
          <w:szCs w:val="24"/>
        </w:rPr>
      </w:pPr>
      <w:bookmarkStart w:id="11" w:name="P162"/>
      <w:bookmarkEnd w:id="11"/>
      <w:r w:rsidRPr="008B77C1">
        <w:rPr>
          <w:sz w:val="24"/>
          <w:szCs w:val="24"/>
        </w:rPr>
        <w:t>4</w:t>
      </w:r>
      <w:r>
        <w:rPr>
          <w:sz w:val="24"/>
          <w:szCs w:val="24"/>
        </w:rPr>
        <w:t>3</w:t>
      </w:r>
      <w:r w:rsidRPr="008B77C1">
        <w:rPr>
          <w:sz w:val="24"/>
          <w:szCs w:val="24"/>
        </w:rPr>
        <w:t>. Аукцион проводится путем повышения начальной цены аукциона (цены лота), указанной в извещении о проведен</w:t>
      </w:r>
      <w:proofErr w:type="gramStart"/>
      <w:r w:rsidRPr="008B77C1">
        <w:rPr>
          <w:sz w:val="24"/>
          <w:szCs w:val="24"/>
        </w:rPr>
        <w:t>ии ау</w:t>
      </w:r>
      <w:proofErr w:type="gramEnd"/>
      <w:r w:rsidRPr="008B77C1">
        <w:rPr>
          <w:sz w:val="24"/>
          <w:szCs w:val="24"/>
        </w:rPr>
        <w:t>кциона, на "шаг аукциона".</w:t>
      </w:r>
    </w:p>
    <w:p w:rsidR="008B77C1" w:rsidRPr="008B77C1" w:rsidRDefault="008B77C1" w:rsidP="00E46803">
      <w:pPr>
        <w:pStyle w:val="aa"/>
        <w:ind w:firstLine="708"/>
        <w:jc w:val="both"/>
        <w:rPr>
          <w:sz w:val="24"/>
          <w:szCs w:val="24"/>
        </w:rPr>
      </w:pPr>
      <w:r>
        <w:rPr>
          <w:sz w:val="24"/>
          <w:szCs w:val="24"/>
        </w:rPr>
        <w:t>44</w:t>
      </w:r>
      <w:r w:rsidRPr="008B77C1">
        <w:rPr>
          <w:sz w:val="24"/>
          <w:szCs w:val="24"/>
        </w:rPr>
        <w:t>. "Шаг аукциона" устанавливается в размере 5 процентов начальной цены аукциона (цены лота), указанной в извещении о проведен</w:t>
      </w:r>
      <w:proofErr w:type="gramStart"/>
      <w:r w:rsidRPr="008B77C1">
        <w:rPr>
          <w:sz w:val="24"/>
          <w:szCs w:val="24"/>
        </w:rPr>
        <w:t>ии ау</w:t>
      </w:r>
      <w:proofErr w:type="gramEnd"/>
      <w:r w:rsidRPr="008B77C1">
        <w:rPr>
          <w:sz w:val="24"/>
          <w:szCs w:val="24"/>
        </w:rPr>
        <w:t>кциона.</w:t>
      </w:r>
    </w:p>
    <w:p w:rsidR="008B77C1" w:rsidRPr="008B77C1" w:rsidRDefault="008B77C1" w:rsidP="00E46803">
      <w:pPr>
        <w:pStyle w:val="aa"/>
        <w:ind w:firstLine="708"/>
        <w:jc w:val="both"/>
        <w:rPr>
          <w:sz w:val="24"/>
          <w:szCs w:val="24"/>
        </w:rPr>
      </w:pPr>
      <w:r>
        <w:rPr>
          <w:sz w:val="24"/>
          <w:szCs w:val="24"/>
        </w:rPr>
        <w:t>45</w:t>
      </w:r>
      <w:r w:rsidRPr="008B77C1">
        <w:rPr>
          <w:sz w:val="24"/>
          <w:szCs w:val="24"/>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8B77C1" w:rsidRPr="008B77C1" w:rsidRDefault="008B77C1" w:rsidP="00E46803">
      <w:pPr>
        <w:pStyle w:val="aa"/>
        <w:ind w:firstLine="708"/>
        <w:jc w:val="both"/>
        <w:rPr>
          <w:sz w:val="24"/>
          <w:szCs w:val="24"/>
        </w:rPr>
      </w:pPr>
      <w:r>
        <w:rPr>
          <w:sz w:val="24"/>
          <w:szCs w:val="24"/>
        </w:rPr>
        <w:t>46</w:t>
      </w:r>
      <w:r w:rsidRPr="008B77C1">
        <w:rPr>
          <w:sz w:val="24"/>
          <w:szCs w:val="24"/>
        </w:rPr>
        <w:t>. Аукцион проводится в следующем порядке:</w:t>
      </w:r>
    </w:p>
    <w:p w:rsidR="008B77C1" w:rsidRPr="008B77C1" w:rsidRDefault="008B77C1" w:rsidP="00E46803">
      <w:pPr>
        <w:pStyle w:val="aa"/>
        <w:ind w:firstLine="708"/>
        <w:jc w:val="both"/>
        <w:rPr>
          <w:sz w:val="24"/>
          <w:szCs w:val="24"/>
        </w:rPr>
      </w:pPr>
      <w:r w:rsidRPr="008B77C1">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B77C1" w:rsidRPr="008B77C1" w:rsidRDefault="008B77C1" w:rsidP="00E46803">
      <w:pPr>
        <w:pStyle w:val="aa"/>
        <w:ind w:firstLine="708"/>
        <w:jc w:val="both"/>
        <w:rPr>
          <w:sz w:val="24"/>
          <w:szCs w:val="24"/>
        </w:rPr>
      </w:pPr>
      <w:r w:rsidRPr="008B77C1">
        <w:rPr>
          <w:sz w:val="24"/>
          <w:szCs w:val="24"/>
        </w:rPr>
        <w:t>2) аукцион начинается с объявления аукционистом начала проведения аукциона (лота), номера лота, предмета аукциона, начальной цены аукциона (лота), "шага аукциона", после чего аукционист предлагает участникам аукциона заявлять свои предложения о цене аукциона;</w:t>
      </w:r>
    </w:p>
    <w:p w:rsidR="008B77C1" w:rsidRPr="008B77C1" w:rsidRDefault="008B77C1" w:rsidP="00E46803">
      <w:pPr>
        <w:pStyle w:val="aa"/>
        <w:ind w:firstLine="708"/>
        <w:jc w:val="both"/>
        <w:rPr>
          <w:sz w:val="24"/>
          <w:szCs w:val="24"/>
        </w:rPr>
      </w:pPr>
      <w:r w:rsidRPr="008B77C1">
        <w:rPr>
          <w:sz w:val="24"/>
          <w:szCs w:val="24"/>
        </w:rPr>
        <w:t xml:space="preserve">3) участник аукциона после объявления аукционистом начальной цены аукциона (цены лота) и цены аукциона, увеличенной в соответствии с "шагом аукциона" в порядке, установленном </w:t>
      </w:r>
      <w:hyperlink w:anchor="P162" w:history="1">
        <w:r w:rsidRPr="003848A0">
          <w:rPr>
            <w:color w:val="4F81BD" w:themeColor="accent1"/>
            <w:sz w:val="24"/>
            <w:szCs w:val="24"/>
          </w:rPr>
          <w:t>пунктом 4</w:t>
        </w:r>
      </w:hyperlink>
      <w:r w:rsidR="003848A0" w:rsidRPr="003848A0">
        <w:rPr>
          <w:color w:val="4F81BD" w:themeColor="accent1"/>
          <w:sz w:val="24"/>
          <w:szCs w:val="24"/>
        </w:rPr>
        <w:t>3</w:t>
      </w:r>
      <w:r w:rsidRPr="008B77C1">
        <w:rPr>
          <w:sz w:val="24"/>
          <w:szCs w:val="24"/>
        </w:rPr>
        <w:t xml:space="preserve"> настоящего Порядка, поднимает карточку в случае, если он согласен получить Решение по объявленной цене;</w:t>
      </w:r>
    </w:p>
    <w:p w:rsidR="008B77C1" w:rsidRPr="008B77C1" w:rsidRDefault="008B77C1" w:rsidP="00E46803">
      <w:pPr>
        <w:pStyle w:val="aa"/>
        <w:ind w:firstLine="708"/>
        <w:jc w:val="both"/>
        <w:rPr>
          <w:sz w:val="24"/>
          <w:szCs w:val="24"/>
        </w:rPr>
      </w:pPr>
      <w:proofErr w:type="gramStart"/>
      <w:r w:rsidRPr="008B77C1">
        <w:rPr>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аукциона (цены лота) и цены аукциона, увеличенной в соответствии с "шагом аукциона", а также новую цену аукциона, увеличенную в соответствии с "шагом аукциона" в порядке, установленном пунктом 49 настоящего Порядка, и "шаг аукциона", в соответствии с которым повышается цена;</w:t>
      </w:r>
      <w:proofErr w:type="gramEnd"/>
    </w:p>
    <w:p w:rsidR="008B77C1" w:rsidRPr="008B77C1" w:rsidRDefault="008B77C1" w:rsidP="00E46803">
      <w:pPr>
        <w:pStyle w:val="aa"/>
        <w:ind w:firstLine="708"/>
        <w:jc w:val="both"/>
        <w:rPr>
          <w:sz w:val="24"/>
          <w:szCs w:val="24"/>
        </w:rPr>
      </w:pPr>
      <w:r w:rsidRPr="008B77C1">
        <w:rPr>
          <w:sz w:val="24"/>
          <w:szCs w:val="24"/>
        </w:rPr>
        <w:t>5) аукцион считается оконченным, если после троекратного объявления аукционистом текущей цены ни один из участников не предложил более высокой цены. В этом случае аукционист объявляет об окончании проведения аукциона (лота), последнее и предпоследнее предложения о цене аукциона, номер карточки и наименование победителя аукциона и участника аукциона, сделавшего предпоследнее предложение о цене аукциона.</w:t>
      </w:r>
    </w:p>
    <w:p w:rsidR="008B77C1" w:rsidRPr="008B77C1" w:rsidRDefault="008B77C1" w:rsidP="00E46803">
      <w:pPr>
        <w:pStyle w:val="aa"/>
        <w:ind w:firstLine="708"/>
        <w:jc w:val="both"/>
        <w:rPr>
          <w:sz w:val="24"/>
          <w:szCs w:val="24"/>
        </w:rPr>
      </w:pPr>
      <w:r>
        <w:rPr>
          <w:sz w:val="24"/>
          <w:szCs w:val="24"/>
        </w:rPr>
        <w:t>47</w:t>
      </w:r>
      <w:r w:rsidRPr="008B77C1">
        <w:rPr>
          <w:sz w:val="24"/>
          <w:szCs w:val="24"/>
        </w:rPr>
        <w:t>. Победителем аукциона признается лицо, предложившее наиболее высокую цену аукциона.</w:t>
      </w:r>
    </w:p>
    <w:p w:rsidR="008B77C1" w:rsidRPr="008B77C1" w:rsidRDefault="008B77C1" w:rsidP="00E46803">
      <w:pPr>
        <w:pStyle w:val="aa"/>
        <w:ind w:firstLine="708"/>
        <w:jc w:val="both"/>
        <w:rPr>
          <w:sz w:val="24"/>
          <w:szCs w:val="24"/>
        </w:rPr>
      </w:pPr>
      <w:r>
        <w:rPr>
          <w:sz w:val="24"/>
          <w:szCs w:val="24"/>
        </w:rPr>
        <w:t>48</w:t>
      </w:r>
      <w:r w:rsidRPr="008B77C1">
        <w:rPr>
          <w:sz w:val="24"/>
          <w:szCs w:val="24"/>
        </w:rPr>
        <w:t xml:space="preserve">. </w:t>
      </w:r>
      <w:proofErr w:type="gramStart"/>
      <w:r w:rsidRPr="008B77C1">
        <w:rPr>
          <w:sz w:val="24"/>
          <w:szCs w:val="24"/>
        </w:rPr>
        <w:t>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о начальной цене аукциона (цене лота), последнем и предпоследнем предложениях о цене аукциона, наименовании и месте нахождения (для юридического лица), фамилии, об имени, отчестве (при наличии), о месте жительства (для индивидуального предпринимателя) победителя аукциона и участника, который</w:t>
      </w:r>
      <w:proofErr w:type="gramEnd"/>
      <w:r w:rsidRPr="008B77C1">
        <w:rPr>
          <w:sz w:val="24"/>
          <w:szCs w:val="24"/>
        </w:rPr>
        <w:t xml:space="preserve"> сделал </w:t>
      </w:r>
      <w:r w:rsidRPr="008B77C1">
        <w:rPr>
          <w:sz w:val="24"/>
          <w:szCs w:val="24"/>
        </w:rPr>
        <w:lastRenderedPageBreak/>
        <w:t>предпоследнее предложение о цене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8B77C1" w:rsidRPr="008B77C1" w:rsidRDefault="008B77C1" w:rsidP="00E46803">
      <w:pPr>
        <w:pStyle w:val="aa"/>
        <w:ind w:firstLine="708"/>
        <w:jc w:val="both"/>
        <w:rPr>
          <w:sz w:val="24"/>
          <w:szCs w:val="24"/>
        </w:rPr>
      </w:pPr>
      <w:r>
        <w:rPr>
          <w:sz w:val="24"/>
          <w:szCs w:val="24"/>
        </w:rPr>
        <w:t>49</w:t>
      </w:r>
      <w:r w:rsidRPr="008B77C1">
        <w:rPr>
          <w:sz w:val="24"/>
          <w:szCs w:val="24"/>
        </w:rPr>
        <w:t>. Организатор аукциона размещает протокол аукциона на своем официальном сайте в течение дня, следующего за днем подписания указанного протокола.</w:t>
      </w:r>
    </w:p>
    <w:p w:rsidR="008B77C1" w:rsidRPr="008B77C1" w:rsidRDefault="008B77C1" w:rsidP="00E46803">
      <w:pPr>
        <w:pStyle w:val="aa"/>
        <w:ind w:firstLine="708"/>
        <w:jc w:val="both"/>
        <w:rPr>
          <w:sz w:val="24"/>
          <w:szCs w:val="24"/>
        </w:rPr>
      </w:pPr>
      <w:r>
        <w:rPr>
          <w:sz w:val="24"/>
          <w:szCs w:val="24"/>
        </w:rPr>
        <w:t>50</w:t>
      </w:r>
      <w:r w:rsidRPr="008B77C1">
        <w:rPr>
          <w:sz w:val="24"/>
          <w:szCs w:val="24"/>
        </w:rPr>
        <w:t xml:space="preserve">.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8B77C1">
        <w:rPr>
          <w:sz w:val="24"/>
          <w:szCs w:val="24"/>
        </w:rPr>
        <w:t>с даты поступления</w:t>
      </w:r>
      <w:proofErr w:type="gramEnd"/>
      <w:r w:rsidRPr="008B77C1">
        <w:rPr>
          <w:sz w:val="24"/>
          <w:szCs w:val="24"/>
        </w:rPr>
        <w:t xml:space="preserve"> такого запроса обязан представить такому участнику аукциона соответствующие разъяснения в письменной форме.</w:t>
      </w:r>
    </w:p>
    <w:p w:rsidR="008B77C1" w:rsidRPr="008B77C1" w:rsidRDefault="008B77C1" w:rsidP="00E46803">
      <w:pPr>
        <w:pStyle w:val="aa"/>
        <w:ind w:firstLine="708"/>
        <w:jc w:val="both"/>
        <w:rPr>
          <w:sz w:val="24"/>
          <w:szCs w:val="24"/>
        </w:rPr>
      </w:pPr>
      <w:r w:rsidRPr="008B77C1">
        <w:rPr>
          <w:sz w:val="24"/>
          <w:szCs w:val="24"/>
        </w:rPr>
        <w:t>5</w:t>
      </w:r>
      <w:r>
        <w:rPr>
          <w:sz w:val="24"/>
          <w:szCs w:val="24"/>
        </w:rPr>
        <w:t>1</w:t>
      </w:r>
      <w:r w:rsidRPr="008B77C1">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8B77C1" w:rsidRPr="008B77C1" w:rsidRDefault="008B77C1" w:rsidP="008B77C1">
      <w:pPr>
        <w:pStyle w:val="aa"/>
        <w:jc w:val="center"/>
        <w:rPr>
          <w:sz w:val="24"/>
          <w:szCs w:val="24"/>
        </w:rPr>
      </w:pPr>
    </w:p>
    <w:p w:rsidR="008B77C1" w:rsidRPr="008B77C1" w:rsidRDefault="008B77C1" w:rsidP="008B77C1">
      <w:pPr>
        <w:pStyle w:val="aa"/>
        <w:jc w:val="center"/>
        <w:rPr>
          <w:sz w:val="24"/>
          <w:szCs w:val="24"/>
        </w:rPr>
      </w:pPr>
      <w:r w:rsidRPr="008B77C1">
        <w:rPr>
          <w:sz w:val="24"/>
          <w:szCs w:val="24"/>
        </w:rPr>
        <w:t>Выдача Решения по результатам аукциона</w:t>
      </w:r>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sidRPr="008B77C1">
        <w:rPr>
          <w:sz w:val="24"/>
          <w:szCs w:val="24"/>
        </w:rPr>
        <w:t>5</w:t>
      </w:r>
      <w:r>
        <w:rPr>
          <w:sz w:val="24"/>
          <w:szCs w:val="24"/>
        </w:rPr>
        <w:t>2</w:t>
      </w:r>
      <w:r w:rsidRPr="008B77C1">
        <w:rPr>
          <w:sz w:val="24"/>
          <w:szCs w:val="24"/>
        </w:rPr>
        <w:t>. 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победителю аукциона протокол аукциона и Решение на размещение нестационарного торгового объекта.</w:t>
      </w:r>
    </w:p>
    <w:p w:rsidR="008B77C1" w:rsidRPr="008B77C1" w:rsidRDefault="008B77C1" w:rsidP="00E46803">
      <w:pPr>
        <w:pStyle w:val="aa"/>
        <w:ind w:firstLine="708"/>
        <w:jc w:val="both"/>
        <w:rPr>
          <w:sz w:val="24"/>
          <w:szCs w:val="24"/>
        </w:rPr>
      </w:pPr>
      <w:r>
        <w:rPr>
          <w:sz w:val="24"/>
          <w:szCs w:val="24"/>
        </w:rPr>
        <w:t>53</w:t>
      </w:r>
      <w:r w:rsidRPr="008B77C1">
        <w:rPr>
          <w:sz w:val="24"/>
          <w:szCs w:val="24"/>
        </w:rPr>
        <w:t>. В случае уклонения победителя аукциона от получения Решения на размещение нестационарного торгового объекта организатор аукциона выдает Решение участнику аукциона, который сделал предпоследнее предложение о цене аукциона.</w:t>
      </w:r>
    </w:p>
    <w:p w:rsidR="008B77C1" w:rsidRPr="008B77C1" w:rsidRDefault="008B77C1" w:rsidP="008B77C1">
      <w:pPr>
        <w:pStyle w:val="aa"/>
        <w:jc w:val="both"/>
        <w:rPr>
          <w:sz w:val="24"/>
          <w:szCs w:val="24"/>
        </w:rPr>
      </w:pPr>
    </w:p>
    <w:p w:rsidR="008B77C1" w:rsidRPr="008B77C1" w:rsidRDefault="008B77C1" w:rsidP="008B77C1">
      <w:pPr>
        <w:pStyle w:val="aa"/>
        <w:jc w:val="center"/>
        <w:rPr>
          <w:sz w:val="24"/>
          <w:szCs w:val="24"/>
        </w:rPr>
      </w:pPr>
      <w:r w:rsidRPr="008B77C1">
        <w:rPr>
          <w:sz w:val="24"/>
          <w:szCs w:val="24"/>
        </w:rPr>
        <w:t xml:space="preserve">Последствия признания аукциона </w:t>
      </w:r>
      <w:proofErr w:type="gramStart"/>
      <w:r w:rsidRPr="008B77C1">
        <w:rPr>
          <w:sz w:val="24"/>
          <w:szCs w:val="24"/>
        </w:rPr>
        <w:t>несостоявшимся</w:t>
      </w:r>
      <w:proofErr w:type="gramEnd"/>
    </w:p>
    <w:p w:rsidR="008B77C1" w:rsidRPr="008B77C1" w:rsidRDefault="008B77C1" w:rsidP="008B77C1">
      <w:pPr>
        <w:pStyle w:val="aa"/>
        <w:jc w:val="both"/>
        <w:rPr>
          <w:sz w:val="24"/>
          <w:szCs w:val="24"/>
        </w:rPr>
      </w:pPr>
    </w:p>
    <w:p w:rsidR="008B77C1" w:rsidRPr="008B77C1" w:rsidRDefault="008B77C1" w:rsidP="00E46803">
      <w:pPr>
        <w:pStyle w:val="aa"/>
        <w:ind w:firstLine="708"/>
        <w:jc w:val="both"/>
        <w:rPr>
          <w:sz w:val="24"/>
          <w:szCs w:val="24"/>
        </w:rPr>
      </w:pPr>
      <w:r>
        <w:rPr>
          <w:sz w:val="24"/>
          <w:szCs w:val="24"/>
        </w:rPr>
        <w:t>55</w:t>
      </w:r>
      <w:r w:rsidRPr="008B77C1">
        <w:rPr>
          <w:sz w:val="24"/>
          <w:szCs w:val="24"/>
        </w:rPr>
        <w:t xml:space="preserve">. </w:t>
      </w:r>
      <w:proofErr w:type="gramStart"/>
      <w:r w:rsidRPr="008B77C1">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лицу, признанному единственным участником аукциона, организатор аукциона обязан выдать Решение на условиях и по цене</w:t>
      </w:r>
      <w:proofErr w:type="gramEnd"/>
      <w:r w:rsidRPr="008B77C1">
        <w:rPr>
          <w:sz w:val="24"/>
          <w:szCs w:val="24"/>
        </w:rPr>
        <w:t xml:space="preserve">, </w:t>
      </w:r>
      <w:proofErr w:type="gramStart"/>
      <w:r w:rsidRPr="008B77C1">
        <w:rPr>
          <w:sz w:val="24"/>
          <w:szCs w:val="24"/>
        </w:rPr>
        <w:t>которые предусмотрены документацией об аукционе, но по цене не менее начальной цены аукциона (лота), указанной в извещении о проведении аукциона.</w:t>
      </w:r>
      <w:proofErr w:type="gramEnd"/>
    </w:p>
    <w:p w:rsidR="008B77C1" w:rsidRPr="008B77C1" w:rsidRDefault="008B77C1" w:rsidP="00E46803">
      <w:pPr>
        <w:pStyle w:val="aa"/>
        <w:ind w:firstLine="708"/>
        <w:jc w:val="both"/>
        <w:rPr>
          <w:sz w:val="24"/>
          <w:szCs w:val="24"/>
        </w:rPr>
      </w:pPr>
      <w:r>
        <w:rPr>
          <w:sz w:val="24"/>
          <w:szCs w:val="24"/>
        </w:rPr>
        <w:t>56</w:t>
      </w:r>
      <w:r w:rsidRPr="008B77C1">
        <w:rPr>
          <w:sz w:val="24"/>
          <w:szCs w:val="24"/>
        </w:rPr>
        <w:t>. В случае если аукцион признан несостоявшимся по основаниям, не указанным в пункте 61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B77C1" w:rsidRPr="008B77C1" w:rsidRDefault="008B77C1" w:rsidP="008B77C1">
      <w:pPr>
        <w:pStyle w:val="aa"/>
        <w:jc w:val="both"/>
        <w:rPr>
          <w:sz w:val="24"/>
          <w:szCs w:val="24"/>
        </w:rPr>
      </w:pPr>
      <w:r w:rsidRPr="008B77C1">
        <w:rPr>
          <w:sz w:val="24"/>
          <w:szCs w:val="24"/>
        </w:rPr>
        <w:t xml:space="preserve">(в ред. </w:t>
      </w:r>
      <w:hyperlink r:id="rId9" w:history="1">
        <w:r w:rsidRPr="008B77C1">
          <w:rPr>
            <w:color w:val="0000FF"/>
            <w:sz w:val="24"/>
            <w:szCs w:val="24"/>
          </w:rPr>
          <w:t>Постановления</w:t>
        </w:r>
      </w:hyperlink>
      <w:r w:rsidRPr="008B77C1">
        <w:rPr>
          <w:sz w:val="24"/>
          <w:szCs w:val="24"/>
        </w:rPr>
        <w:t xml:space="preserve"> Администрации Петрозаводского городского округа от 01.04.2019 N 756)</w:t>
      </w:r>
    </w:p>
    <w:p w:rsidR="008B77C1" w:rsidRPr="008B77C1" w:rsidRDefault="008B77C1" w:rsidP="008B77C1">
      <w:pPr>
        <w:pStyle w:val="aa"/>
        <w:jc w:val="both"/>
        <w:rPr>
          <w:sz w:val="24"/>
          <w:szCs w:val="24"/>
        </w:rPr>
      </w:pPr>
    </w:p>
    <w:p w:rsidR="003F69E3" w:rsidRPr="00B55407" w:rsidRDefault="003F69E3" w:rsidP="003F69E3">
      <w:pPr>
        <w:ind w:left="4820" w:firstLine="1842"/>
        <w:jc w:val="right"/>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p>
    <w:p w:rsidR="00E46803" w:rsidRDefault="00E46803" w:rsidP="003848A0">
      <w:pPr>
        <w:rPr>
          <w:rFonts w:eastAsia="Calibri"/>
          <w:sz w:val="24"/>
          <w:szCs w:val="24"/>
          <w:lang w:eastAsia="en-US"/>
        </w:rPr>
      </w:pPr>
    </w:p>
    <w:p w:rsidR="00E46803" w:rsidRPr="00B55407" w:rsidRDefault="00E46803" w:rsidP="003F69E3">
      <w:pPr>
        <w:ind w:left="4820" w:firstLine="1842"/>
        <w:jc w:val="right"/>
        <w:rPr>
          <w:rFonts w:eastAsia="Calibri"/>
          <w:sz w:val="24"/>
          <w:szCs w:val="24"/>
          <w:lang w:eastAsia="en-US"/>
        </w:rPr>
      </w:pPr>
    </w:p>
    <w:p w:rsidR="003F69E3" w:rsidRDefault="003F69E3" w:rsidP="008B77C1">
      <w:pPr>
        <w:rPr>
          <w:rFonts w:eastAsia="Calibri"/>
          <w:sz w:val="24"/>
          <w:szCs w:val="24"/>
          <w:lang w:eastAsia="en-US"/>
        </w:rPr>
      </w:pPr>
    </w:p>
    <w:p w:rsidR="008B77C1" w:rsidRPr="00B55407" w:rsidRDefault="008B77C1" w:rsidP="008B77C1">
      <w:pPr>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p>
    <w:p w:rsidR="00050F81" w:rsidRDefault="00050F81" w:rsidP="00050F81">
      <w:pPr>
        <w:pStyle w:val="aa"/>
        <w:jc w:val="both"/>
        <w:rPr>
          <w:sz w:val="24"/>
          <w:szCs w:val="24"/>
        </w:rPr>
      </w:pPr>
    </w:p>
    <w:p w:rsidR="00050F81" w:rsidRDefault="00050F81" w:rsidP="00050F81">
      <w:pPr>
        <w:pStyle w:val="aa"/>
        <w:jc w:val="both"/>
        <w:rPr>
          <w:sz w:val="24"/>
          <w:szCs w:val="24"/>
        </w:rPr>
      </w:pPr>
    </w:p>
    <w:p w:rsidR="00675075" w:rsidRDefault="00675075" w:rsidP="00050F81">
      <w:pPr>
        <w:pStyle w:val="aa"/>
        <w:jc w:val="both"/>
        <w:rPr>
          <w:sz w:val="24"/>
          <w:szCs w:val="24"/>
        </w:rPr>
      </w:pPr>
    </w:p>
    <w:p w:rsidR="00675075" w:rsidRDefault="00675075" w:rsidP="00050F81">
      <w:pPr>
        <w:pStyle w:val="aa"/>
        <w:jc w:val="both"/>
        <w:rPr>
          <w:sz w:val="24"/>
          <w:szCs w:val="24"/>
        </w:rPr>
      </w:pPr>
    </w:p>
    <w:p w:rsidR="00050F81" w:rsidRPr="00B85D44" w:rsidRDefault="00050F81" w:rsidP="00050F81">
      <w:pPr>
        <w:pStyle w:val="aa"/>
        <w:jc w:val="right"/>
        <w:rPr>
          <w:sz w:val="24"/>
          <w:szCs w:val="24"/>
        </w:rPr>
      </w:pPr>
      <w:r w:rsidRPr="00B85D44">
        <w:rPr>
          <w:sz w:val="24"/>
          <w:szCs w:val="24"/>
        </w:rPr>
        <w:lastRenderedPageBreak/>
        <w:t xml:space="preserve">Приложение N </w:t>
      </w:r>
      <w:r w:rsidR="00675075">
        <w:rPr>
          <w:sz w:val="24"/>
          <w:szCs w:val="24"/>
        </w:rPr>
        <w:t>2</w:t>
      </w:r>
      <w:r w:rsidRPr="00B85D44">
        <w:rPr>
          <w:sz w:val="24"/>
          <w:szCs w:val="24"/>
        </w:rPr>
        <w:t xml:space="preserve"> к Порядку</w:t>
      </w:r>
    </w:p>
    <w:p w:rsidR="00050F81" w:rsidRPr="00B85D44" w:rsidRDefault="00050F81" w:rsidP="00050F81">
      <w:pPr>
        <w:pStyle w:val="aa"/>
        <w:jc w:val="right"/>
        <w:rPr>
          <w:sz w:val="24"/>
          <w:szCs w:val="24"/>
        </w:rPr>
      </w:pPr>
      <w:r w:rsidRPr="00B85D44">
        <w:rPr>
          <w:sz w:val="24"/>
          <w:szCs w:val="24"/>
        </w:rPr>
        <w:t>принятия решения о размещении</w:t>
      </w:r>
    </w:p>
    <w:p w:rsidR="00050F81" w:rsidRPr="00B85D44" w:rsidRDefault="00050F81" w:rsidP="00050F81">
      <w:pPr>
        <w:pStyle w:val="aa"/>
        <w:jc w:val="right"/>
        <w:rPr>
          <w:sz w:val="24"/>
          <w:szCs w:val="24"/>
        </w:rPr>
      </w:pPr>
      <w:r w:rsidRPr="00B85D44">
        <w:rPr>
          <w:sz w:val="24"/>
          <w:szCs w:val="24"/>
        </w:rPr>
        <w:t>нестационарного торгового объекта</w:t>
      </w:r>
    </w:p>
    <w:p w:rsidR="00050F81" w:rsidRDefault="00050F81" w:rsidP="00050F81">
      <w:pPr>
        <w:pStyle w:val="aa"/>
        <w:jc w:val="both"/>
        <w:rPr>
          <w:sz w:val="24"/>
          <w:szCs w:val="24"/>
        </w:rPr>
      </w:pPr>
    </w:p>
    <w:p w:rsidR="00050F81" w:rsidRPr="00B85D44" w:rsidRDefault="00050F81" w:rsidP="00050F81">
      <w:pPr>
        <w:pStyle w:val="aa"/>
        <w:ind w:firstLine="708"/>
        <w:jc w:val="both"/>
        <w:rPr>
          <w:sz w:val="24"/>
          <w:szCs w:val="24"/>
        </w:rPr>
      </w:pPr>
      <w:r w:rsidRPr="00B85D44">
        <w:rPr>
          <w:sz w:val="24"/>
          <w:szCs w:val="24"/>
        </w:rPr>
        <w:t>1. Размер платы за размещение нестационарного торгового объекта</w:t>
      </w:r>
      <w:r>
        <w:rPr>
          <w:sz w:val="24"/>
          <w:szCs w:val="24"/>
        </w:rPr>
        <w:t xml:space="preserve"> </w:t>
      </w:r>
      <w:r w:rsidRPr="00B85D44">
        <w:rPr>
          <w:sz w:val="24"/>
          <w:szCs w:val="24"/>
        </w:rPr>
        <w:t>определяется исходя из срока действия решения, специализации и места</w:t>
      </w:r>
      <w:r>
        <w:rPr>
          <w:sz w:val="24"/>
          <w:szCs w:val="24"/>
        </w:rPr>
        <w:t xml:space="preserve"> </w:t>
      </w:r>
      <w:r w:rsidRPr="00B85D44">
        <w:rPr>
          <w:sz w:val="24"/>
          <w:szCs w:val="24"/>
        </w:rPr>
        <w:t>размещения нестационарного торгового объекта.</w:t>
      </w:r>
    </w:p>
    <w:p w:rsidR="00050F81" w:rsidRPr="00B85D44" w:rsidRDefault="00050F81" w:rsidP="00050F81">
      <w:pPr>
        <w:pStyle w:val="aa"/>
        <w:ind w:firstLine="708"/>
        <w:jc w:val="both"/>
        <w:rPr>
          <w:sz w:val="24"/>
          <w:szCs w:val="24"/>
        </w:rPr>
      </w:pPr>
      <w:r w:rsidRPr="00B85D44">
        <w:rPr>
          <w:sz w:val="24"/>
          <w:szCs w:val="24"/>
        </w:rPr>
        <w:t>Годовой размер платы за земельный участок, на котором размещен НТО,</w:t>
      </w:r>
      <w:r>
        <w:rPr>
          <w:sz w:val="24"/>
          <w:szCs w:val="24"/>
        </w:rPr>
        <w:t xml:space="preserve"> </w:t>
      </w:r>
      <w:r w:rsidRPr="00B85D44">
        <w:rPr>
          <w:sz w:val="24"/>
          <w:szCs w:val="24"/>
        </w:rPr>
        <w:t>рассчитывается по формуле:</w:t>
      </w:r>
    </w:p>
    <w:p w:rsidR="00050F81" w:rsidRPr="00B85D44" w:rsidRDefault="00050F81" w:rsidP="00050F81">
      <w:pPr>
        <w:pStyle w:val="aa"/>
        <w:jc w:val="both"/>
        <w:rPr>
          <w:sz w:val="24"/>
          <w:szCs w:val="24"/>
        </w:rPr>
      </w:pPr>
      <w:r w:rsidRPr="00B85D44">
        <w:rPr>
          <w:sz w:val="24"/>
          <w:szCs w:val="24"/>
        </w:rPr>
        <w:t>а) Гр = Кс</w:t>
      </w:r>
      <w:r w:rsidR="00BB4FC1">
        <w:rPr>
          <w:sz w:val="24"/>
          <w:szCs w:val="24"/>
        </w:rPr>
        <w:t>*</w:t>
      </w:r>
      <w:proofErr w:type="spellStart"/>
      <w:r w:rsidR="00BB4FC1">
        <w:rPr>
          <w:sz w:val="24"/>
          <w:szCs w:val="24"/>
        </w:rPr>
        <w:t>Кас</w:t>
      </w:r>
      <w:proofErr w:type="spellEnd"/>
      <w:r w:rsidR="00BB4FC1">
        <w:rPr>
          <w:sz w:val="24"/>
          <w:szCs w:val="24"/>
        </w:rPr>
        <w:t>*Км*</w:t>
      </w:r>
      <w:proofErr w:type="spellStart"/>
      <w:r w:rsidR="00BB4FC1">
        <w:rPr>
          <w:sz w:val="24"/>
          <w:szCs w:val="24"/>
        </w:rPr>
        <w:t>Коб</w:t>
      </w:r>
      <w:proofErr w:type="spellEnd"/>
      <w:r w:rsidR="00CC618C">
        <w:rPr>
          <w:sz w:val="24"/>
          <w:szCs w:val="24"/>
        </w:rPr>
        <w:t>*</w:t>
      </w:r>
      <w:r w:rsidR="00CC618C">
        <w:rPr>
          <w:sz w:val="24"/>
          <w:szCs w:val="24"/>
          <w:lang w:val="en-US"/>
        </w:rPr>
        <w:t>S</w:t>
      </w:r>
      <w:r w:rsidRPr="00B85D44">
        <w:rPr>
          <w:sz w:val="24"/>
          <w:szCs w:val="24"/>
        </w:rPr>
        <w:t>, где:</w:t>
      </w:r>
    </w:p>
    <w:p w:rsidR="00050F81" w:rsidRPr="00B85D44" w:rsidRDefault="00050F81" w:rsidP="00050F81">
      <w:pPr>
        <w:pStyle w:val="aa"/>
        <w:jc w:val="both"/>
        <w:rPr>
          <w:sz w:val="24"/>
          <w:szCs w:val="24"/>
        </w:rPr>
      </w:pPr>
      <w:r w:rsidRPr="00B85D44">
        <w:rPr>
          <w:sz w:val="24"/>
          <w:szCs w:val="24"/>
        </w:rPr>
        <w:t>Гр - годовой размер платы за земельный участок, сведения о котором</w:t>
      </w:r>
    </w:p>
    <w:p w:rsidR="00050F81" w:rsidRPr="00B85D44" w:rsidRDefault="00050F81" w:rsidP="00050F81">
      <w:pPr>
        <w:pStyle w:val="aa"/>
        <w:jc w:val="both"/>
        <w:rPr>
          <w:sz w:val="24"/>
          <w:szCs w:val="24"/>
        </w:rPr>
      </w:pPr>
      <w:r w:rsidRPr="00B85D44">
        <w:rPr>
          <w:sz w:val="24"/>
          <w:szCs w:val="24"/>
        </w:rPr>
        <w:t>включены в ЕГРН;</w:t>
      </w:r>
    </w:p>
    <w:p w:rsidR="00050F81" w:rsidRPr="00B85D44" w:rsidRDefault="00050F81" w:rsidP="00050F81">
      <w:pPr>
        <w:pStyle w:val="aa"/>
        <w:jc w:val="both"/>
        <w:rPr>
          <w:sz w:val="24"/>
          <w:szCs w:val="24"/>
        </w:rPr>
      </w:pPr>
      <w:proofErr w:type="gramStart"/>
      <w:r w:rsidRPr="00B85D44">
        <w:rPr>
          <w:sz w:val="24"/>
          <w:szCs w:val="24"/>
        </w:rPr>
        <w:t>Кс - кадастровая стоимость земельного участка (согласно сведениям</w:t>
      </w:r>
      <w:proofErr w:type="gramEnd"/>
    </w:p>
    <w:p w:rsidR="00050F81" w:rsidRDefault="00050F81" w:rsidP="00050F81">
      <w:pPr>
        <w:pStyle w:val="aa"/>
        <w:jc w:val="both"/>
        <w:rPr>
          <w:sz w:val="24"/>
          <w:szCs w:val="24"/>
        </w:rPr>
      </w:pPr>
      <w:proofErr w:type="gramStart"/>
      <w:r w:rsidRPr="00B85D44">
        <w:rPr>
          <w:sz w:val="24"/>
          <w:szCs w:val="24"/>
        </w:rPr>
        <w:t>ЕГРН);</w:t>
      </w:r>
      <w:proofErr w:type="gramEnd"/>
    </w:p>
    <w:p w:rsidR="00BB4FC1" w:rsidRDefault="00BB4FC1" w:rsidP="00050F81">
      <w:pPr>
        <w:pStyle w:val="aa"/>
        <w:jc w:val="both"/>
        <w:rPr>
          <w:sz w:val="24"/>
          <w:szCs w:val="24"/>
        </w:rPr>
      </w:pPr>
      <w:proofErr w:type="spellStart"/>
      <w:r>
        <w:rPr>
          <w:sz w:val="24"/>
          <w:szCs w:val="24"/>
        </w:rPr>
        <w:t>Кас</w:t>
      </w:r>
      <w:proofErr w:type="spellEnd"/>
      <w:r>
        <w:rPr>
          <w:sz w:val="24"/>
          <w:szCs w:val="24"/>
        </w:rPr>
        <w:t xml:space="preserve"> – коэффициент ассортимента товаров, реализуемых в нестационарных торговых объектах;</w:t>
      </w:r>
    </w:p>
    <w:p w:rsidR="00BB4FC1" w:rsidRDefault="00BB4FC1" w:rsidP="00050F81">
      <w:pPr>
        <w:pStyle w:val="aa"/>
        <w:jc w:val="both"/>
        <w:rPr>
          <w:sz w:val="24"/>
          <w:szCs w:val="24"/>
        </w:rPr>
      </w:pPr>
      <w:proofErr w:type="gramStart"/>
      <w:r>
        <w:rPr>
          <w:sz w:val="24"/>
          <w:szCs w:val="24"/>
        </w:rPr>
        <w:t>Км</w:t>
      </w:r>
      <w:proofErr w:type="gramEnd"/>
      <w:r>
        <w:rPr>
          <w:sz w:val="24"/>
          <w:szCs w:val="24"/>
        </w:rPr>
        <w:t xml:space="preserve"> – коэффициент местоположения нестационарного торгового объекта</w:t>
      </w:r>
    </w:p>
    <w:p w:rsidR="00BB4FC1" w:rsidRPr="00CC618C" w:rsidRDefault="00BB4FC1" w:rsidP="00050F81">
      <w:pPr>
        <w:pStyle w:val="aa"/>
        <w:jc w:val="both"/>
        <w:rPr>
          <w:sz w:val="24"/>
          <w:szCs w:val="24"/>
        </w:rPr>
      </w:pPr>
      <w:proofErr w:type="spellStart"/>
      <w:r>
        <w:rPr>
          <w:sz w:val="24"/>
          <w:szCs w:val="24"/>
        </w:rPr>
        <w:t>Коб</w:t>
      </w:r>
      <w:proofErr w:type="spellEnd"/>
      <w:r>
        <w:rPr>
          <w:sz w:val="24"/>
          <w:szCs w:val="24"/>
        </w:rPr>
        <w:t xml:space="preserve"> – коэффициент не</w:t>
      </w:r>
      <w:r w:rsidR="00CC618C">
        <w:rPr>
          <w:sz w:val="24"/>
          <w:szCs w:val="24"/>
        </w:rPr>
        <w:t>стационарного торгового объекта</w:t>
      </w:r>
      <w:r w:rsidR="00CC618C" w:rsidRPr="00CC618C">
        <w:rPr>
          <w:sz w:val="24"/>
          <w:szCs w:val="24"/>
        </w:rPr>
        <w:t>$</w:t>
      </w:r>
    </w:p>
    <w:p w:rsidR="00CC618C" w:rsidRPr="00CC618C" w:rsidRDefault="00CC618C" w:rsidP="00050F81">
      <w:pPr>
        <w:pStyle w:val="aa"/>
        <w:jc w:val="both"/>
        <w:rPr>
          <w:sz w:val="24"/>
          <w:szCs w:val="24"/>
        </w:rPr>
      </w:pPr>
      <w:r w:rsidRPr="00B85D44">
        <w:rPr>
          <w:sz w:val="24"/>
          <w:szCs w:val="24"/>
        </w:rPr>
        <w:t>S - площадь земельного участка.</w:t>
      </w:r>
    </w:p>
    <w:p w:rsidR="00050F81" w:rsidRPr="00CC618C" w:rsidRDefault="00050F81" w:rsidP="00050F81">
      <w:pPr>
        <w:pStyle w:val="aa"/>
        <w:jc w:val="both"/>
        <w:rPr>
          <w:b/>
          <w:sz w:val="24"/>
          <w:szCs w:val="24"/>
        </w:rPr>
      </w:pPr>
      <w:r w:rsidRPr="00CC618C">
        <w:rPr>
          <w:b/>
          <w:sz w:val="24"/>
          <w:szCs w:val="24"/>
        </w:rPr>
        <w:t>б) в ином случае:</w:t>
      </w:r>
    </w:p>
    <w:p w:rsidR="00050F81" w:rsidRPr="00B85D44" w:rsidRDefault="00050F81" w:rsidP="00050F81">
      <w:pPr>
        <w:pStyle w:val="aa"/>
        <w:jc w:val="both"/>
        <w:rPr>
          <w:sz w:val="24"/>
          <w:szCs w:val="24"/>
        </w:rPr>
      </w:pPr>
      <w:r w:rsidRPr="00B85D44">
        <w:rPr>
          <w:sz w:val="24"/>
          <w:szCs w:val="24"/>
        </w:rPr>
        <w:t xml:space="preserve">Гр = УПКСЗ </w:t>
      </w:r>
      <w:proofErr w:type="spellStart"/>
      <w:r w:rsidRPr="00B85D44">
        <w:rPr>
          <w:sz w:val="24"/>
          <w:szCs w:val="24"/>
        </w:rPr>
        <w:t>x</w:t>
      </w:r>
      <w:proofErr w:type="spellEnd"/>
      <w:r w:rsidRPr="00B85D44">
        <w:rPr>
          <w:sz w:val="24"/>
          <w:szCs w:val="24"/>
        </w:rPr>
        <w:t xml:space="preserve"> S</w:t>
      </w:r>
      <w:r w:rsidR="00BB4FC1">
        <w:rPr>
          <w:sz w:val="24"/>
          <w:szCs w:val="24"/>
        </w:rPr>
        <w:t>*</w:t>
      </w:r>
      <w:proofErr w:type="spellStart"/>
      <w:r w:rsidR="00BB4FC1">
        <w:rPr>
          <w:sz w:val="24"/>
          <w:szCs w:val="24"/>
        </w:rPr>
        <w:t>Кас</w:t>
      </w:r>
      <w:proofErr w:type="spellEnd"/>
      <w:r w:rsidR="00BB4FC1">
        <w:rPr>
          <w:sz w:val="24"/>
          <w:szCs w:val="24"/>
        </w:rPr>
        <w:t>*Км*</w:t>
      </w:r>
      <w:proofErr w:type="spellStart"/>
      <w:r w:rsidR="00BB4FC1">
        <w:rPr>
          <w:sz w:val="24"/>
          <w:szCs w:val="24"/>
        </w:rPr>
        <w:t>Коб</w:t>
      </w:r>
      <w:proofErr w:type="spellEnd"/>
      <w:r w:rsidRPr="00B85D44">
        <w:rPr>
          <w:sz w:val="24"/>
          <w:szCs w:val="24"/>
        </w:rPr>
        <w:t>, где:</w:t>
      </w:r>
    </w:p>
    <w:p w:rsidR="00050F81" w:rsidRPr="00B85D44" w:rsidRDefault="00050F81" w:rsidP="00050F81">
      <w:pPr>
        <w:pStyle w:val="aa"/>
        <w:jc w:val="both"/>
        <w:rPr>
          <w:sz w:val="24"/>
          <w:szCs w:val="24"/>
        </w:rPr>
      </w:pPr>
      <w:r w:rsidRPr="00B85D44">
        <w:rPr>
          <w:sz w:val="24"/>
          <w:szCs w:val="24"/>
        </w:rPr>
        <w:t>Гр - годовой размер платы за земельный участок, сведения о котором</w:t>
      </w:r>
    </w:p>
    <w:p w:rsidR="00050F81" w:rsidRPr="00B85D44" w:rsidRDefault="00050F81" w:rsidP="00050F81">
      <w:pPr>
        <w:pStyle w:val="aa"/>
        <w:jc w:val="both"/>
        <w:rPr>
          <w:sz w:val="24"/>
          <w:szCs w:val="24"/>
        </w:rPr>
      </w:pPr>
      <w:r w:rsidRPr="00B85D44">
        <w:rPr>
          <w:sz w:val="24"/>
          <w:szCs w:val="24"/>
        </w:rPr>
        <w:t>отсутствуют в ЕГРН;</w:t>
      </w:r>
    </w:p>
    <w:p w:rsidR="00050F81" w:rsidRPr="00B85D44" w:rsidRDefault="00050F81" w:rsidP="00BB4FC1">
      <w:pPr>
        <w:pStyle w:val="aa"/>
        <w:jc w:val="both"/>
        <w:rPr>
          <w:sz w:val="24"/>
          <w:szCs w:val="24"/>
        </w:rPr>
      </w:pPr>
      <w:r w:rsidRPr="00B85D44">
        <w:rPr>
          <w:sz w:val="24"/>
          <w:szCs w:val="24"/>
        </w:rPr>
        <w:t>УПКСЗ - удельный показатель кадастровой стоимости земельного участка</w:t>
      </w:r>
    </w:p>
    <w:p w:rsidR="00BB4FC1" w:rsidRPr="00BB4FC1" w:rsidRDefault="00050F81" w:rsidP="00BB4FC1">
      <w:pPr>
        <w:pStyle w:val="aa"/>
        <w:jc w:val="both"/>
        <w:rPr>
          <w:rFonts w:eastAsia="Calibri"/>
          <w:sz w:val="24"/>
          <w:szCs w:val="24"/>
          <w:lang w:eastAsia="en-US"/>
        </w:rPr>
      </w:pPr>
      <w:proofErr w:type="gramStart"/>
      <w:r w:rsidRPr="00BB4FC1">
        <w:rPr>
          <w:sz w:val="24"/>
          <w:szCs w:val="24"/>
        </w:rPr>
        <w:t xml:space="preserve">(согласно приложению N </w:t>
      </w:r>
      <w:r w:rsidR="00BB4FC1" w:rsidRPr="00BB4FC1">
        <w:rPr>
          <w:sz w:val="24"/>
          <w:szCs w:val="24"/>
        </w:rPr>
        <w:t>4</w:t>
      </w:r>
      <w:r w:rsidRPr="00BB4FC1">
        <w:rPr>
          <w:sz w:val="24"/>
          <w:szCs w:val="24"/>
        </w:rPr>
        <w:t xml:space="preserve"> Порядка</w:t>
      </w:r>
      <w:r w:rsidR="00BB4FC1" w:rsidRPr="00BB4FC1">
        <w:rPr>
          <w:rFonts w:eastAsia="Calibri"/>
          <w:sz w:val="24"/>
          <w:szCs w:val="24"/>
          <w:lang w:eastAsia="en-US"/>
        </w:rPr>
        <w:t xml:space="preserve"> принятия решения о размещении нестационарного</w:t>
      </w:r>
      <w:proofErr w:type="gramEnd"/>
    </w:p>
    <w:p w:rsidR="00050F81" w:rsidRPr="00BB4FC1" w:rsidRDefault="00BB4FC1" w:rsidP="00BB4FC1">
      <w:pPr>
        <w:pStyle w:val="aa"/>
        <w:jc w:val="both"/>
        <w:rPr>
          <w:rFonts w:eastAsia="Calibri"/>
          <w:sz w:val="24"/>
          <w:szCs w:val="24"/>
          <w:lang w:eastAsia="en-US"/>
        </w:rPr>
      </w:pPr>
      <w:r w:rsidRPr="00BB4FC1">
        <w:rPr>
          <w:rFonts w:eastAsia="Calibri"/>
          <w:sz w:val="24"/>
          <w:szCs w:val="24"/>
          <w:lang w:eastAsia="en-US"/>
        </w:rPr>
        <w:t>торгового объекта</w:t>
      </w:r>
      <w:proofErr w:type="gramStart"/>
      <w:r w:rsidRPr="00BB4FC1">
        <w:rPr>
          <w:rFonts w:eastAsia="Calibri"/>
          <w:sz w:val="24"/>
          <w:szCs w:val="24"/>
          <w:lang w:eastAsia="en-US"/>
        </w:rPr>
        <w:t xml:space="preserve"> </w:t>
      </w:r>
      <w:r w:rsidR="00050F81" w:rsidRPr="00BB4FC1">
        <w:rPr>
          <w:sz w:val="24"/>
          <w:szCs w:val="24"/>
        </w:rPr>
        <w:t>)</w:t>
      </w:r>
      <w:proofErr w:type="gramEnd"/>
      <w:r w:rsidR="00050F81" w:rsidRPr="00BB4FC1">
        <w:rPr>
          <w:sz w:val="24"/>
          <w:szCs w:val="24"/>
        </w:rPr>
        <w:t>;</w:t>
      </w:r>
    </w:p>
    <w:p w:rsidR="00050F81" w:rsidRDefault="00050F81" w:rsidP="00050F81">
      <w:pPr>
        <w:pStyle w:val="aa"/>
        <w:jc w:val="both"/>
        <w:rPr>
          <w:sz w:val="24"/>
          <w:szCs w:val="24"/>
        </w:rPr>
      </w:pPr>
      <w:r w:rsidRPr="00B85D44">
        <w:rPr>
          <w:sz w:val="24"/>
          <w:szCs w:val="24"/>
        </w:rPr>
        <w:t>S - площадь земельного участка.</w:t>
      </w:r>
    </w:p>
    <w:p w:rsidR="00BB4FC1" w:rsidRDefault="00BB4FC1" w:rsidP="00BB4FC1">
      <w:pPr>
        <w:pStyle w:val="aa"/>
        <w:jc w:val="both"/>
        <w:rPr>
          <w:sz w:val="24"/>
          <w:szCs w:val="24"/>
        </w:rPr>
      </w:pPr>
      <w:proofErr w:type="spellStart"/>
      <w:r>
        <w:rPr>
          <w:sz w:val="24"/>
          <w:szCs w:val="24"/>
        </w:rPr>
        <w:t>Кас</w:t>
      </w:r>
      <w:proofErr w:type="spellEnd"/>
      <w:r>
        <w:rPr>
          <w:sz w:val="24"/>
          <w:szCs w:val="24"/>
        </w:rPr>
        <w:t xml:space="preserve"> – коэффициент ассортимента товаров, реализуемых в нестационарных торговых объектах;</w:t>
      </w:r>
    </w:p>
    <w:p w:rsidR="00BB4FC1" w:rsidRDefault="00BB4FC1" w:rsidP="00BB4FC1">
      <w:pPr>
        <w:pStyle w:val="aa"/>
        <w:jc w:val="both"/>
        <w:rPr>
          <w:sz w:val="24"/>
          <w:szCs w:val="24"/>
        </w:rPr>
      </w:pPr>
      <w:proofErr w:type="gramStart"/>
      <w:r>
        <w:rPr>
          <w:sz w:val="24"/>
          <w:szCs w:val="24"/>
        </w:rPr>
        <w:t>Км</w:t>
      </w:r>
      <w:proofErr w:type="gramEnd"/>
      <w:r>
        <w:rPr>
          <w:sz w:val="24"/>
          <w:szCs w:val="24"/>
        </w:rPr>
        <w:t xml:space="preserve"> – коэффициент местоположения нестационарного торгового объекта</w:t>
      </w:r>
    </w:p>
    <w:p w:rsidR="00BB4FC1" w:rsidRPr="00B85D44" w:rsidRDefault="00BB4FC1" w:rsidP="00050F81">
      <w:pPr>
        <w:pStyle w:val="aa"/>
        <w:jc w:val="both"/>
        <w:rPr>
          <w:sz w:val="24"/>
          <w:szCs w:val="24"/>
        </w:rPr>
      </w:pPr>
      <w:proofErr w:type="spellStart"/>
      <w:r>
        <w:rPr>
          <w:sz w:val="24"/>
          <w:szCs w:val="24"/>
        </w:rPr>
        <w:t>Коб</w:t>
      </w:r>
      <w:proofErr w:type="spellEnd"/>
      <w:r>
        <w:rPr>
          <w:sz w:val="24"/>
          <w:szCs w:val="24"/>
        </w:rPr>
        <w:t xml:space="preserve"> – коэффициент нестационарного торгового объекта.</w:t>
      </w:r>
    </w:p>
    <w:p w:rsidR="00050F81" w:rsidRPr="00B85D44" w:rsidRDefault="00050F81" w:rsidP="00050F81">
      <w:pPr>
        <w:pStyle w:val="aa"/>
        <w:ind w:firstLine="708"/>
        <w:jc w:val="both"/>
        <w:rPr>
          <w:sz w:val="24"/>
          <w:szCs w:val="24"/>
        </w:rPr>
      </w:pPr>
      <w:r w:rsidRPr="00B85D44">
        <w:rPr>
          <w:sz w:val="24"/>
          <w:szCs w:val="24"/>
        </w:rPr>
        <w:t>2. Оплата производится ежеквартально, путем внесения авансового</w:t>
      </w:r>
      <w:r>
        <w:rPr>
          <w:sz w:val="24"/>
          <w:szCs w:val="24"/>
        </w:rPr>
        <w:t xml:space="preserve"> </w:t>
      </w:r>
      <w:r w:rsidRPr="00B85D44">
        <w:rPr>
          <w:sz w:val="24"/>
          <w:szCs w:val="24"/>
        </w:rPr>
        <w:t>платежа за квартал в срок не позднее 25 числа последнего месяца текущего</w:t>
      </w:r>
      <w:r>
        <w:rPr>
          <w:sz w:val="24"/>
          <w:szCs w:val="24"/>
        </w:rPr>
        <w:t xml:space="preserve"> </w:t>
      </w:r>
      <w:r w:rsidRPr="00B85D44">
        <w:rPr>
          <w:sz w:val="24"/>
          <w:szCs w:val="24"/>
        </w:rPr>
        <w:t>квартала. При этом первый платеж за текущий квартал должен быть</w:t>
      </w:r>
      <w:r>
        <w:rPr>
          <w:sz w:val="24"/>
          <w:szCs w:val="24"/>
        </w:rPr>
        <w:t xml:space="preserve"> </w:t>
      </w:r>
      <w:r w:rsidRPr="00B85D44">
        <w:rPr>
          <w:sz w:val="24"/>
          <w:szCs w:val="24"/>
        </w:rPr>
        <w:t>произведен в течение трех рабочих дней с момента выдачи решения.</w:t>
      </w:r>
    </w:p>
    <w:p w:rsidR="00050F81" w:rsidRDefault="00050F81" w:rsidP="00050F81">
      <w:pPr>
        <w:pStyle w:val="aa"/>
        <w:ind w:firstLine="708"/>
        <w:jc w:val="both"/>
        <w:rPr>
          <w:sz w:val="24"/>
          <w:szCs w:val="24"/>
        </w:rPr>
      </w:pPr>
      <w:r w:rsidRPr="00B85D44">
        <w:rPr>
          <w:sz w:val="24"/>
          <w:szCs w:val="24"/>
        </w:rPr>
        <w:t>Оплата в отношении сезонной торговли производится единовременным</w:t>
      </w:r>
      <w:r>
        <w:rPr>
          <w:sz w:val="24"/>
          <w:szCs w:val="24"/>
        </w:rPr>
        <w:t xml:space="preserve"> </w:t>
      </w:r>
      <w:r w:rsidRPr="00B85D44">
        <w:rPr>
          <w:sz w:val="24"/>
          <w:szCs w:val="24"/>
        </w:rPr>
        <w:t>платежом в размере 100% от суммы, указанной в решении, в течение трех</w:t>
      </w:r>
      <w:r>
        <w:rPr>
          <w:sz w:val="24"/>
          <w:szCs w:val="24"/>
        </w:rPr>
        <w:t xml:space="preserve"> </w:t>
      </w:r>
      <w:r w:rsidRPr="00B85D44">
        <w:rPr>
          <w:sz w:val="24"/>
          <w:szCs w:val="24"/>
        </w:rPr>
        <w:t>рабочих дней с момента выдачи решения.</w:t>
      </w:r>
      <w:r>
        <w:rPr>
          <w:sz w:val="24"/>
          <w:szCs w:val="24"/>
        </w:rPr>
        <w:t xml:space="preserve"> </w:t>
      </w:r>
    </w:p>
    <w:p w:rsidR="00DF3A48" w:rsidRDefault="00DF3A48" w:rsidP="00DF3A48">
      <w:pPr>
        <w:ind w:firstLine="708"/>
        <w:jc w:val="both"/>
        <w:rPr>
          <w:sz w:val="24"/>
          <w:szCs w:val="24"/>
        </w:rPr>
      </w:pPr>
      <w:r>
        <w:rPr>
          <w:sz w:val="24"/>
          <w:szCs w:val="24"/>
        </w:rPr>
        <w:t xml:space="preserve">В случае если нестационарный торговый объект </w:t>
      </w:r>
      <w:proofErr w:type="gramStart"/>
      <w:r>
        <w:rPr>
          <w:sz w:val="24"/>
          <w:szCs w:val="24"/>
        </w:rPr>
        <w:t>размещается в день проведения праздничных мероприятий к расчету начальной цены применяется</w:t>
      </w:r>
      <w:proofErr w:type="gramEnd"/>
      <w:r>
        <w:rPr>
          <w:sz w:val="24"/>
          <w:szCs w:val="24"/>
        </w:rPr>
        <w:t xml:space="preserve"> повышающий коэффициент 10.</w:t>
      </w:r>
    </w:p>
    <w:p w:rsidR="00DF3A48" w:rsidRDefault="00DF3A48" w:rsidP="00050F81">
      <w:pPr>
        <w:pStyle w:val="aa"/>
        <w:ind w:firstLine="708"/>
        <w:jc w:val="both"/>
        <w:rPr>
          <w:sz w:val="24"/>
          <w:szCs w:val="24"/>
        </w:rPr>
      </w:pPr>
    </w:p>
    <w:p w:rsidR="00DF3A48" w:rsidRDefault="00DF3A48" w:rsidP="00050F81">
      <w:pPr>
        <w:pStyle w:val="aa"/>
        <w:ind w:firstLine="708"/>
        <w:jc w:val="both"/>
        <w:rPr>
          <w:sz w:val="24"/>
          <w:szCs w:val="24"/>
        </w:rPr>
      </w:pPr>
    </w:p>
    <w:p w:rsidR="00DF3A48" w:rsidRDefault="00DF3A48" w:rsidP="00050F81">
      <w:pPr>
        <w:pStyle w:val="aa"/>
        <w:ind w:firstLine="708"/>
        <w:jc w:val="both"/>
        <w:rPr>
          <w:sz w:val="24"/>
          <w:szCs w:val="24"/>
        </w:rPr>
      </w:pPr>
    </w:p>
    <w:p w:rsidR="00804AC5" w:rsidRDefault="00804AC5" w:rsidP="00050F81">
      <w:pPr>
        <w:pStyle w:val="aa"/>
        <w:ind w:firstLine="708"/>
        <w:jc w:val="both"/>
        <w:rPr>
          <w:sz w:val="24"/>
          <w:szCs w:val="24"/>
        </w:rPr>
      </w:pPr>
    </w:p>
    <w:p w:rsidR="00804AC5" w:rsidRDefault="00804AC5" w:rsidP="00050F81">
      <w:pPr>
        <w:pStyle w:val="aa"/>
        <w:ind w:firstLine="708"/>
        <w:jc w:val="both"/>
        <w:rPr>
          <w:sz w:val="24"/>
          <w:szCs w:val="24"/>
        </w:rPr>
      </w:pPr>
    </w:p>
    <w:p w:rsidR="00804AC5" w:rsidRDefault="00804AC5" w:rsidP="00050F81">
      <w:pPr>
        <w:pStyle w:val="aa"/>
        <w:ind w:firstLine="708"/>
        <w:jc w:val="both"/>
        <w:rPr>
          <w:sz w:val="24"/>
          <w:szCs w:val="24"/>
        </w:rPr>
      </w:pPr>
    </w:p>
    <w:p w:rsidR="00804AC5" w:rsidRDefault="00804AC5" w:rsidP="00050F81">
      <w:pPr>
        <w:pStyle w:val="aa"/>
        <w:ind w:firstLine="708"/>
        <w:jc w:val="both"/>
        <w:rPr>
          <w:sz w:val="24"/>
          <w:szCs w:val="24"/>
        </w:rPr>
      </w:pPr>
    </w:p>
    <w:p w:rsidR="00804AC5" w:rsidRDefault="00804AC5" w:rsidP="00050F81">
      <w:pPr>
        <w:pStyle w:val="aa"/>
        <w:ind w:firstLine="708"/>
        <w:jc w:val="both"/>
        <w:rPr>
          <w:sz w:val="24"/>
          <w:szCs w:val="24"/>
        </w:rPr>
      </w:pPr>
    </w:p>
    <w:p w:rsidR="00804AC5" w:rsidRDefault="00804AC5" w:rsidP="00050F81">
      <w:pPr>
        <w:pStyle w:val="aa"/>
        <w:ind w:firstLine="708"/>
        <w:jc w:val="both"/>
        <w:rPr>
          <w:sz w:val="24"/>
          <w:szCs w:val="24"/>
        </w:rPr>
      </w:pPr>
    </w:p>
    <w:p w:rsidR="00DF3A48" w:rsidRDefault="00DF3A48" w:rsidP="00050F81">
      <w:pPr>
        <w:pStyle w:val="aa"/>
        <w:ind w:firstLine="708"/>
        <w:jc w:val="both"/>
        <w:rPr>
          <w:sz w:val="24"/>
          <w:szCs w:val="24"/>
        </w:rPr>
      </w:pPr>
    </w:p>
    <w:p w:rsidR="00DF3A48" w:rsidRDefault="00DF3A48" w:rsidP="00050F81">
      <w:pPr>
        <w:pStyle w:val="aa"/>
        <w:ind w:firstLine="708"/>
        <w:jc w:val="both"/>
        <w:rPr>
          <w:sz w:val="24"/>
          <w:szCs w:val="24"/>
        </w:rPr>
      </w:pPr>
    </w:p>
    <w:p w:rsidR="00DF3A48" w:rsidRDefault="00DF3A48" w:rsidP="00050F81">
      <w:pPr>
        <w:pStyle w:val="aa"/>
        <w:ind w:firstLine="708"/>
        <w:jc w:val="both"/>
        <w:rPr>
          <w:sz w:val="24"/>
          <w:szCs w:val="24"/>
        </w:rPr>
      </w:pPr>
    </w:p>
    <w:p w:rsidR="00DF3A48" w:rsidRDefault="00DF3A48" w:rsidP="00DF3A48">
      <w:pPr>
        <w:jc w:val="center"/>
        <w:rPr>
          <w:b/>
          <w:bCs/>
          <w:sz w:val="24"/>
          <w:szCs w:val="24"/>
        </w:rPr>
      </w:pPr>
      <w:r>
        <w:rPr>
          <w:b/>
          <w:bCs/>
          <w:sz w:val="24"/>
          <w:szCs w:val="24"/>
        </w:rPr>
        <w:lastRenderedPageBreak/>
        <w:t xml:space="preserve">Коэффициенты ассортимента товаров и услуг, реализуемых </w:t>
      </w:r>
    </w:p>
    <w:p w:rsidR="00DF3A48" w:rsidRDefault="00DF3A48" w:rsidP="00DF3A48">
      <w:pPr>
        <w:jc w:val="center"/>
        <w:rPr>
          <w:b/>
          <w:bCs/>
          <w:sz w:val="24"/>
          <w:szCs w:val="24"/>
        </w:rPr>
      </w:pPr>
      <w:r>
        <w:rPr>
          <w:b/>
          <w:bCs/>
          <w:sz w:val="24"/>
          <w:szCs w:val="24"/>
        </w:rPr>
        <w:t xml:space="preserve">в </w:t>
      </w:r>
      <w:r>
        <w:rPr>
          <w:b/>
          <w:sz w:val="24"/>
          <w:szCs w:val="24"/>
        </w:rPr>
        <w:t xml:space="preserve">нестационарном </w:t>
      </w:r>
      <w:r>
        <w:rPr>
          <w:b/>
          <w:bCs/>
          <w:sz w:val="24"/>
          <w:szCs w:val="24"/>
        </w:rPr>
        <w:t>торговом объекте</w:t>
      </w:r>
    </w:p>
    <w:tbl>
      <w:tblPr>
        <w:tblW w:w="5000" w:type="pct"/>
        <w:tblLook w:val="04A0"/>
      </w:tblPr>
      <w:tblGrid>
        <w:gridCol w:w="750"/>
        <w:gridCol w:w="7031"/>
        <w:gridCol w:w="1790"/>
      </w:tblGrid>
      <w:tr w:rsidR="00DF3A48" w:rsidTr="00A723BE">
        <w:tc>
          <w:tcPr>
            <w:tcW w:w="392"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kern w:val="2"/>
                <w:sz w:val="24"/>
                <w:szCs w:val="24"/>
              </w:rPr>
            </w:pPr>
            <w:r>
              <w:rPr>
                <w:sz w:val="24"/>
                <w:szCs w:val="24"/>
              </w:rPr>
              <w:t>№</w:t>
            </w:r>
          </w:p>
          <w:p w:rsidR="00DF3A48" w:rsidRDefault="00DF3A48" w:rsidP="00A723BE">
            <w:pPr>
              <w:jc w:val="center"/>
              <w:rPr>
                <w:kern w:val="2"/>
                <w:sz w:val="24"/>
                <w:szCs w:val="24"/>
              </w:rPr>
            </w:pPr>
            <w:proofErr w:type="gramStart"/>
            <w:r>
              <w:rPr>
                <w:sz w:val="24"/>
                <w:szCs w:val="24"/>
              </w:rPr>
              <w:t>п</w:t>
            </w:r>
            <w:proofErr w:type="gramEnd"/>
            <w:r>
              <w:rPr>
                <w:sz w:val="24"/>
                <w:szCs w:val="24"/>
              </w:rPr>
              <w:t>/п</w:t>
            </w:r>
          </w:p>
        </w:tc>
        <w:tc>
          <w:tcPr>
            <w:tcW w:w="3673"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kern w:val="2"/>
                <w:sz w:val="24"/>
                <w:szCs w:val="24"/>
              </w:rPr>
            </w:pPr>
            <w:r>
              <w:rPr>
                <w:sz w:val="24"/>
                <w:szCs w:val="24"/>
              </w:rPr>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kern w:val="2"/>
                <w:sz w:val="24"/>
                <w:szCs w:val="24"/>
              </w:rPr>
            </w:pPr>
            <w:r>
              <w:rPr>
                <w:sz w:val="24"/>
                <w:szCs w:val="24"/>
              </w:rPr>
              <w:t>Коэффициент</w:t>
            </w:r>
          </w:p>
          <w:p w:rsidR="00DF3A48" w:rsidRDefault="00DF3A48" w:rsidP="00A723BE">
            <w:pPr>
              <w:jc w:val="center"/>
              <w:rPr>
                <w:sz w:val="24"/>
                <w:szCs w:val="24"/>
              </w:rPr>
            </w:pPr>
            <w:r>
              <w:rPr>
                <w:sz w:val="24"/>
                <w:szCs w:val="24"/>
              </w:rPr>
              <w:t>ассортимента</w:t>
            </w:r>
          </w:p>
          <w:p w:rsidR="00DF3A48" w:rsidRDefault="00DF3A48" w:rsidP="00A723BE">
            <w:pPr>
              <w:jc w:val="center"/>
              <w:rPr>
                <w:kern w:val="2"/>
                <w:sz w:val="24"/>
                <w:szCs w:val="24"/>
              </w:rPr>
            </w:pPr>
            <w:r>
              <w:rPr>
                <w:sz w:val="24"/>
                <w:szCs w:val="24"/>
              </w:rPr>
              <w:t>(</w:t>
            </w:r>
            <w:proofErr w:type="gramStart"/>
            <w:r>
              <w:rPr>
                <w:sz w:val="24"/>
                <w:szCs w:val="24"/>
              </w:rPr>
              <w:t>К</w:t>
            </w:r>
            <w:proofErr w:type="gramEnd"/>
            <w:r>
              <w:rPr>
                <w:sz w:val="24"/>
                <w:szCs w:val="24"/>
              </w:rPr>
              <w:t xml:space="preserve"> ас)</w:t>
            </w:r>
          </w:p>
        </w:tc>
      </w:tr>
      <w:tr w:rsidR="00DF3A48" w:rsidTr="00A723BE">
        <w:tc>
          <w:tcPr>
            <w:tcW w:w="392"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kern w:val="2"/>
                <w:sz w:val="24"/>
                <w:szCs w:val="24"/>
              </w:rPr>
            </w:pPr>
            <w:r>
              <w:rPr>
                <w:sz w:val="24"/>
                <w:szCs w:val="24"/>
              </w:rPr>
              <w:t>1</w:t>
            </w:r>
          </w:p>
        </w:tc>
        <w:tc>
          <w:tcPr>
            <w:tcW w:w="3673"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kern w:val="2"/>
                <w:sz w:val="24"/>
                <w:szCs w:val="24"/>
              </w:rPr>
            </w:pPr>
            <w:r>
              <w:rPr>
                <w:sz w:val="24"/>
                <w:szCs w:val="24"/>
              </w:rPr>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hideMark/>
          </w:tcPr>
          <w:p w:rsidR="00DF3A48" w:rsidRDefault="00804AC5" w:rsidP="00A723BE">
            <w:pPr>
              <w:jc w:val="center"/>
              <w:rPr>
                <w:kern w:val="2"/>
                <w:sz w:val="24"/>
                <w:szCs w:val="24"/>
              </w:rPr>
            </w:pPr>
            <w:r>
              <w:rPr>
                <w:kern w:val="2"/>
                <w:sz w:val="24"/>
                <w:szCs w:val="24"/>
              </w:rPr>
              <w:t>1,8</w:t>
            </w:r>
          </w:p>
        </w:tc>
      </w:tr>
      <w:tr w:rsidR="00DF3A48" w:rsidTr="00A723BE">
        <w:tc>
          <w:tcPr>
            <w:tcW w:w="392"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sz w:val="24"/>
                <w:szCs w:val="24"/>
              </w:rPr>
            </w:pPr>
            <w:r>
              <w:rPr>
                <w:sz w:val="24"/>
                <w:szCs w:val="24"/>
              </w:rPr>
              <w:t>2</w:t>
            </w:r>
          </w:p>
        </w:tc>
        <w:tc>
          <w:tcPr>
            <w:tcW w:w="3673"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sz w:val="24"/>
                <w:szCs w:val="24"/>
              </w:rPr>
            </w:pPr>
            <w:r>
              <w:rPr>
                <w:sz w:val="24"/>
                <w:szCs w:val="24"/>
              </w:rPr>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hideMark/>
          </w:tcPr>
          <w:p w:rsidR="00DF3A48" w:rsidRDefault="00804AC5" w:rsidP="00A723BE">
            <w:pPr>
              <w:jc w:val="center"/>
              <w:rPr>
                <w:sz w:val="24"/>
                <w:szCs w:val="24"/>
              </w:rPr>
            </w:pPr>
            <w:r>
              <w:rPr>
                <w:sz w:val="24"/>
                <w:szCs w:val="24"/>
              </w:rPr>
              <w:t>1,5</w:t>
            </w:r>
          </w:p>
        </w:tc>
      </w:tr>
      <w:tr w:rsidR="00DF3A48" w:rsidTr="00A723BE">
        <w:tc>
          <w:tcPr>
            <w:tcW w:w="392"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kern w:val="2"/>
                <w:sz w:val="24"/>
                <w:szCs w:val="24"/>
              </w:rPr>
            </w:pPr>
            <w:r>
              <w:rPr>
                <w:sz w:val="24"/>
                <w:szCs w:val="24"/>
              </w:rPr>
              <w:t>3</w:t>
            </w:r>
          </w:p>
        </w:tc>
        <w:tc>
          <w:tcPr>
            <w:tcW w:w="3673"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both"/>
              <w:rPr>
                <w:kern w:val="2"/>
                <w:sz w:val="24"/>
                <w:szCs w:val="24"/>
              </w:rPr>
            </w:pPr>
            <w:r>
              <w:rPr>
                <w:sz w:val="24"/>
                <w:szCs w:val="24"/>
              </w:rPr>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hideMark/>
          </w:tcPr>
          <w:p w:rsidR="00DF3A48" w:rsidRDefault="00804AC5" w:rsidP="00A723BE">
            <w:pPr>
              <w:jc w:val="center"/>
              <w:rPr>
                <w:kern w:val="2"/>
                <w:sz w:val="24"/>
                <w:szCs w:val="24"/>
              </w:rPr>
            </w:pPr>
            <w:r>
              <w:rPr>
                <w:sz w:val="24"/>
                <w:szCs w:val="24"/>
              </w:rPr>
              <w:t>1,5</w:t>
            </w:r>
          </w:p>
        </w:tc>
      </w:tr>
      <w:tr w:rsidR="00DF3A48" w:rsidTr="00A723BE">
        <w:tc>
          <w:tcPr>
            <w:tcW w:w="392"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kern w:val="2"/>
                <w:sz w:val="24"/>
                <w:szCs w:val="24"/>
              </w:rPr>
            </w:pPr>
            <w:r>
              <w:rPr>
                <w:kern w:val="2"/>
                <w:sz w:val="24"/>
                <w:szCs w:val="24"/>
              </w:rPr>
              <w:t>4</w:t>
            </w:r>
          </w:p>
        </w:tc>
        <w:tc>
          <w:tcPr>
            <w:tcW w:w="3673"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both"/>
              <w:rPr>
                <w:kern w:val="2"/>
                <w:sz w:val="24"/>
                <w:szCs w:val="24"/>
              </w:rPr>
            </w:pPr>
            <w:r>
              <w:rPr>
                <w:sz w:val="24"/>
                <w:szCs w:val="24"/>
              </w:rPr>
              <w:t xml:space="preserve">Прочие </w:t>
            </w:r>
          </w:p>
        </w:tc>
        <w:tc>
          <w:tcPr>
            <w:tcW w:w="935" w:type="pct"/>
            <w:tcBorders>
              <w:top w:val="single" w:sz="4" w:space="0" w:color="000000"/>
              <w:left w:val="single" w:sz="4" w:space="0" w:color="000000"/>
              <w:bottom w:val="single" w:sz="4" w:space="0" w:color="000000"/>
              <w:right w:val="single" w:sz="4" w:space="0" w:color="000000"/>
            </w:tcBorders>
            <w:hideMark/>
          </w:tcPr>
          <w:p w:rsidR="00DF3A48" w:rsidRDefault="00804AC5" w:rsidP="00A723BE">
            <w:pPr>
              <w:jc w:val="center"/>
              <w:rPr>
                <w:kern w:val="2"/>
                <w:sz w:val="24"/>
                <w:szCs w:val="24"/>
              </w:rPr>
            </w:pPr>
            <w:r>
              <w:rPr>
                <w:sz w:val="24"/>
                <w:szCs w:val="24"/>
              </w:rPr>
              <w:t>2,3</w:t>
            </w:r>
          </w:p>
        </w:tc>
      </w:tr>
    </w:tbl>
    <w:p w:rsidR="00DF3A48" w:rsidRDefault="00DF3A48" w:rsidP="00DF3A48">
      <w:pPr>
        <w:spacing w:line="100" w:lineRule="atLeast"/>
        <w:jc w:val="both"/>
        <w:rPr>
          <w:bCs/>
          <w:kern w:val="2"/>
          <w:sz w:val="24"/>
          <w:szCs w:val="24"/>
        </w:rPr>
      </w:pPr>
    </w:p>
    <w:p w:rsidR="00DF3A48" w:rsidRDefault="00DF3A48" w:rsidP="00DF3A48">
      <w:pPr>
        <w:spacing w:line="100" w:lineRule="atLeast"/>
        <w:jc w:val="center"/>
        <w:rPr>
          <w:b/>
          <w:bCs/>
          <w:sz w:val="24"/>
          <w:szCs w:val="24"/>
        </w:rPr>
      </w:pPr>
    </w:p>
    <w:p w:rsidR="00DF3A48" w:rsidRDefault="00DF3A48" w:rsidP="00DF3A48">
      <w:pPr>
        <w:spacing w:line="100" w:lineRule="atLeast"/>
        <w:jc w:val="center"/>
        <w:rPr>
          <w:b/>
          <w:bCs/>
          <w:sz w:val="24"/>
          <w:szCs w:val="24"/>
        </w:rPr>
      </w:pPr>
    </w:p>
    <w:p w:rsidR="00DF3A48" w:rsidRDefault="00DF3A48" w:rsidP="00DF3A48">
      <w:pPr>
        <w:spacing w:line="100" w:lineRule="atLeast"/>
        <w:jc w:val="center"/>
        <w:rPr>
          <w:b/>
          <w:bCs/>
          <w:sz w:val="24"/>
          <w:szCs w:val="24"/>
        </w:rPr>
      </w:pPr>
    </w:p>
    <w:p w:rsidR="00DF3A48" w:rsidRDefault="00DF3A48" w:rsidP="00DF3A48">
      <w:pPr>
        <w:spacing w:line="100" w:lineRule="atLeast"/>
        <w:jc w:val="center"/>
        <w:rPr>
          <w:bCs/>
          <w:sz w:val="24"/>
          <w:szCs w:val="24"/>
        </w:rPr>
      </w:pPr>
      <w:r>
        <w:rPr>
          <w:b/>
          <w:bCs/>
          <w:sz w:val="24"/>
          <w:szCs w:val="24"/>
        </w:rPr>
        <w:t>Коэффициенты месторасположения</w:t>
      </w:r>
      <w:r>
        <w:rPr>
          <w:b/>
          <w:sz w:val="24"/>
          <w:szCs w:val="24"/>
        </w:rPr>
        <w:t xml:space="preserve"> нестационарного </w:t>
      </w:r>
      <w:r>
        <w:rPr>
          <w:b/>
          <w:bCs/>
          <w:sz w:val="24"/>
          <w:szCs w:val="24"/>
        </w:rPr>
        <w:t>торгового объекта</w:t>
      </w:r>
    </w:p>
    <w:tbl>
      <w:tblPr>
        <w:tblW w:w="5000" w:type="pct"/>
        <w:tblLook w:val="04A0"/>
      </w:tblPr>
      <w:tblGrid>
        <w:gridCol w:w="600"/>
        <w:gridCol w:w="6708"/>
        <w:gridCol w:w="2263"/>
      </w:tblGrid>
      <w:tr w:rsidR="00DF3A48" w:rsidTr="00A723BE">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sz w:val="24"/>
                <w:szCs w:val="24"/>
              </w:rPr>
              <w:t xml:space="preserve">№ </w:t>
            </w:r>
            <w:proofErr w:type="gramStart"/>
            <w:r>
              <w:rPr>
                <w:bCs/>
                <w:sz w:val="24"/>
                <w:szCs w:val="24"/>
              </w:rPr>
              <w:t>п</w:t>
            </w:r>
            <w:proofErr w:type="gramEnd"/>
            <w:r>
              <w:rPr>
                <w:bCs/>
                <w:sz w:val="24"/>
                <w:szCs w:val="24"/>
              </w:rPr>
              <w:t>/п</w:t>
            </w:r>
          </w:p>
        </w:tc>
        <w:tc>
          <w:tcPr>
            <w:tcW w:w="3616"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kern w:val="2"/>
                <w:sz w:val="24"/>
                <w:szCs w:val="24"/>
              </w:rPr>
            </w:pPr>
            <w:r>
              <w:rPr>
                <w:sz w:val="24"/>
                <w:szCs w:val="24"/>
              </w:rPr>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bCs/>
                <w:sz w:val="24"/>
                <w:szCs w:val="24"/>
              </w:rPr>
            </w:pPr>
            <w:r>
              <w:rPr>
                <w:bCs/>
                <w:sz w:val="24"/>
                <w:szCs w:val="24"/>
              </w:rPr>
              <w:t>Коэффициент месторасположение</w:t>
            </w:r>
          </w:p>
          <w:p w:rsidR="00DF3A48" w:rsidRDefault="00DF3A48" w:rsidP="00A723BE">
            <w:pPr>
              <w:jc w:val="center"/>
              <w:rPr>
                <w:bCs/>
                <w:sz w:val="24"/>
                <w:szCs w:val="24"/>
              </w:rPr>
            </w:pPr>
            <w:r>
              <w:rPr>
                <w:bCs/>
                <w:sz w:val="24"/>
                <w:szCs w:val="24"/>
              </w:rPr>
              <w:t>(К м)</w:t>
            </w:r>
          </w:p>
        </w:tc>
      </w:tr>
      <w:tr w:rsidR="00DF3A48" w:rsidTr="00A723BE">
        <w:trPr>
          <w:trHeight w:val="713"/>
        </w:trPr>
        <w:tc>
          <w:tcPr>
            <w:tcW w:w="425" w:type="pct"/>
            <w:tcBorders>
              <w:top w:val="single" w:sz="4" w:space="0" w:color="000000"/>
              <w:left w:val="single" w:sz="4" w:space="0" w:color="000000"/>
              <w:bottom w:val="single" w:sz="4" w:space="0" w:color="auto"/>
              <w:right w:val="single" w:sz="4" w:space="0" w:color="000000"/>
            </w:tcBorders>
            <w:vAlign w:val="center"/>
            <w:hideMark/>
          </w:tcPr>
          <w:p w:rsidR="00DF3A48" w:rsidRDefault="00DF3A48" w:rsidP="00A723BE">
            <w:pPr>
              <w:jc w:val="center"/>
              <w:rPr>
                <w:bCs/>
                <w:kern w:val="2"/>
                <w:sz w:val="24"/>
                <w:szCs w:val="24"/>
              </w:rPr>
            </w:pPr>
            <w:r>
              <w:rPr>
                <w:bCs/>
                <w:sz w:val="24"/>
                <w:szCs w:val="24"/>
              </w:rPr>
              <w:t>1</w:t>
            </w:r>
          </w:p>
        </w:tc>
        <w:tc>
          <w:tcPr>
            <w:tcW w:w="3616" w:type="pct"/>
            <w:tcBorders>
              <w:top w:val="single" w:sz="4" w:space="0" w:color="000000"/>
              <w:left w:val="single" w:sz="4" w:space="0" w:color="000000"/>
              <w:bottom w:val="single" w:sz="4" w:space="0" w:color="auto"/>
              <w:right w:val="single" w:sz="4" w:space="0" w:color="000000"/>
            </w:tcBorders>
            <w:vAlign w:val="center"/>
            <w:hideMark/>
          </w:tcPr>
          <w:p w:rsidR="00DF3A48" w:rsidRDefault="00DF3A48" w:rsidP="00A723BE">
            <w:pPr>
              <w:rPr>
                <w:bCs/>
                <w:iCs/>
                <w:sz w:val="24"/>
                <w:szCs w:val="24"/>
              </w:rPr>
            </w:pPr>
            <w:r>
              <w:rPr>
                <w:bCs/>
                <w:iCs/>
                <w:sz w:val="24"/>
                <w:szCs w:val="24"/>
              </w:rPr>
              <w:t xml:space="preserve">ул. Ленина, ул. Победы </w:t>
            </w:r>
          </w:p>
        </w:tc>
        <w:tc>
          <w:tcPr>
            <w:tcW w:w="959" w:type="pct"/>
            <w:tcBorders>
              <w:top w:val="single" w:sz="4" w:space="0" w:color="000000"/>
              <w:left w:val="single" w:sz="4" w:space="0" w:color="000000"/>
              <w:bottom w:val="single" w:sz="4" w:space="0" w:color="auto"/>
              <w:right w:val="single" w:sz="4" w:space="0" w:color="000000"/>
            </w:tcBorders>
            <w:vAlign w:val="center"/>
            <w:hideMark/>
          </w:tcPr>
          <w:p w:rsidR="00DF3A48" w:rsidRDefault="00804AC5" w:rsidP="00A723BE">
            <w:pPr>
              <w:jc w:val="center"/>
              <w:rPr>
                <w:bCs/>
                <w:kern w:val="2"/>
                <w:sz w:val="24"/>
                <w:szCs w:val="24"/>
              </w:rPr>
            </w:pPr>
            <w:r>
              <w:rPr>
                <w:bCs/>
                <w:kern w:val="2"/>
                <w:sz w:val="24"/>
                <w:szCs w:val="24"/>
              </w:rPr>
              <w:t>4,8</w:t>
            </w:r>
          </w:p>
        </w:tc>
      </w:tr>
      <w:tr w:rsidR="00DF3A48" w:rsidTr="00A723BE">
        <w:trPr>
          <w:trHeight w:val="387"/>
        </w:trPr>
        <w:tc>
          <w:tcPr>
            <w:tcW w:w="425" w:type="pct"/>
            <w:tcBorders>
              <w:top w:val="single" w:sz="4" w:space="0" w:color="auto"/>
              <w:left w:val="single" w:sz="4" w:space="0" w:color="000000"/>
              <w:bottom w:val="single" w:sz="4" w:space="0" w:color="000000"/>
              <w:right w:val="single" w:sz="4" w:space="0" w:color="000000"/>
            </w:tcBorders>
            <w:vAlign w:val="center"/>
            <w:hideMark/>
          </w:tcPr>
          <w:p w:rsidR="00DF3A48" w:rsidRDefault="00DF3A48" w:rsidP="00A723BE">
            <w:pPr>
              <w:jc w:val="center"/>
              <w:rPr>
                <w:bCs/>
                <w:sz w:val="24"/>
                <w:szCs w:val="24"/>
              </w:rPr>
            </w:pPr>
            <w:r>
              <w:rPr>
                <w:bCs/>
                <w:sz w:val="24"/>
                <w:szCs w:val="24"/>
              </w:rPr>
              <w:t>2</w:t>
            </w:r>
          </w:p>
        </w:tc>
        <w:tc>
          <w:tcPr>
            <w:tcW w:w="3616" w:type="pct"/>
            <w:tcBorders>
              <w:top w:val="single" w:sz="4" w:space="0" w:color="auto"/>
              <w:left w:val="single" w:sz="4" w:space="0" w:color="000000"/>
              <w:bottom w:val="single" w:sz="4" w:space="0" w:color="000000"/>
              <w:right w:val="single" w:sz="4" w:space="0" w:color="000000"/>
            </w:tcBorders>
            <w:vAlign w:val="center"/>
            <w:hideMark/>
          </w:tcPr>
          <w:p w:rsidR="00DF3A48" w:rsidRDefault="00DF3A48" w:rsidP="00A723BE">
            <w:pPr>
              <w:rPr>
                <w:bCs/>
                <w:iCs/>
                <w:sz w:val="24"/>
                <w:szCs w:val="24"/>
              </w:rPr>
            </w:pPr>
            <w:proofErr w:type="gramStart"/>
            <w:r>
              <w:rPr>
                <w:bCs/>
                <w:iCs/>
                <w:sz w:val="24"/>
                <w:szCs w:val="24"/>
              </w:rPr>
              <w:t xml:space="preserve">Ул. </w:t>
            </w:r>
            <w:proofErr w:type="spellStart"/>
            <w:r>
              <w:rPr>
                <w:bCs/>
                <w:iCs/>
                <w:sz w:val="24"/>
                <w:szCs w:val="24"/>
              </w:rPr>
              <w:t>Кайманова</w:t>
            </w:r>
            <w:proofErr w:type="spellEnd"/>
            <w:r>
              <w:rPr>
                <w:bCs/>
                <w:iCs/>
                <w:sz w:val="24"/>
                <w:szCs w:val="24"/>
              </w:rPr>
              <w:t xml:space="preserve">,  ул. Фабричная, ул. </w:t>
            </w:r>
            <w:proofErr w:type="spellStart"/>
            <w:r>
              <w:rPr>
                <w:bCs/>
                <w:iCs/>
                <w:sz w:val="24"/>
                <w:szCs w:val="24"/>
              </w:rPr>
              <w:t>Суоярвское</w:t>
            </w:r>
            <w:proofErr w:type="spellEnd"/>
            <w:r>
              <w:rPr>
                <w:bCs/>
                <w:iCs/>
                <w:sz w:val="24"/>
                <w:szCs w:val="24"/>
              </w:rPr>
              <w:t xml:space="preserve"> шоссе (до ул. Садовая), ул. Карельская, ул. Лесная, пер. Садовый, ул. Садовая, пл. Ленина</w:t>
            </w:r>
            <w:proofErr w:type="gramEnd"/>
          </w:p>
        </w:tc>
        <w:tc>
          <w:tcPr>
            <w:tcW w:w="959" w:type="pct"/>
            <w:tcBorders>
              <w:top w:val="single" w:sz="4" w:space="0" w:color="auto"/>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1,6</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3</w:t>
            </w:r>
          </w:p>
        </w:tc>
        <w:tc>
          <w:tcPr>
            <w:tcW w:w="3616"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kern w:val="2"/>
                <w:sz w:val="24"/>
                <w:szCs w:val="24"/>
              </w:rPr>
            </w:pPr>
            <w:proofErr w:type="gramStart"/>
            <w:r>
              <w:rPr>
                <w:kern w:val="2"/>
                <w:sz w:val="24"/>
                <w:szCs w:val="24"/>
              </w:rPr>
              <w:t xml:space="preserve">Ул. </w:t>
            </w:r>
            <w:proofErr w:type="spellStart"/>
            <w:r>
              <w:rPr>
                <w:kern w:val="2"/>
                <w:sz w:val="24"/>
                <w:szCs w:val="24"/>
              </w:rPr>
              <w:t>Шельшакова</w:t>
            </w:r>
            <w:proofErr w:type="spellEnd"/>
            <w:r>
              <w:rPr>
                <w:kern w:val="2"/>
                <w:sz w:val="24"/>
                <w:szCs w:val="24"/>
              </w:rPr>
              <w:t xml:space="preserve">, ул. Гагарина, ул. 310 Стрелковой дивизии, ул. Набережная, ул. </w:t>
            </w:r>
            <w:proofErr w:type="spellStart"/>
            <w:r>
              <w:rPr>
                <w:kern w:val="2"/>
                <w:sz w:val="24"/>
                <w:szCs w:val="24"/>
              </w:rPr>
              <w:t>Нухи</w:t>
            </w:r>
            <w:proofErr w:type="spellEnd"/>
            <w:r>
              <w:rPr>
                <w:kern w:val="2"/>
                <w:sz w:val="24"/>
                <w:szCs w:val="24"/>
              </w:rPr>
              <w:t xml:space="preserve"> Идрисова, </w:t>
            </w:r>
            <w:proofErr w:type="spellStart"/>
            <w:r>
              <w:rPr>
                <w:kern w:val="2"/>
                <w:sz w:val="24"/>
                <w:szCs w:val="24"/>
              </w:rPr>
              <w:t>Суоярвское</w:t>
            </w:r>
            <w:proofErr w:type="spellEnd"/>
            <w:r>
              <w:rPr>
                <w:kern w:val="2"/>
                <w:sz w:val="24"/>
                <w:szCs w:val="24"/>
              </w:rPr>
              <w:t xml:space="preserve"> шоссе (от ул. Садовая)</w:t>
            </w:r>
            <w:proofErr w:type="gramEnd"/>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1,2</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4</w:t>
            </w:r>
          </w:p>
        </w:tc>
        <w:tc>
          <w:tcPr>
            <w:tcW w:w="3616"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kern w:val="2"/>
                <w:sz w:val="24"/>
                <w:szCs w:val="24"/>
              </w:rPr>
            </w:pPr>
            <w:r>
              <w:rPr>
                <w:kern w:val="2"/>
                <w:sz w:val="24"/>
                <w:szCs w:val="24"/>
              </w:rPr>
              <w:t>пер. Комсомольский, ул. Октябрьская, ул. Первомайская, ул. Советская, ул. Лесная</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1,1</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5</w:t>
            </w:r>
          </w:p>
        </w:tc>
        <w:tc>
          <w:tcPr>
            <w:tcW w:w="3616"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kern w:val="2"/>
                <w:sz w:val="24"/>
                <w:szCs w:val="24"/>
              </w:rPr>
            </w:pPr>
            <w:proofErr w:type="gramStart"/>
            <w:r>
              <w:rPr>
                <w:kern w:val="2"/>
                <w:sz w:val="24"/>
                <w:szCs w:val="24"/>
              </w:rPr>
              <w:t>Микрорайон «</w:t>
            </w:r>
            <w:proofErr w:type="spellStart"/>
            <w:r>
              <w:rPr>
                <w:kern w:val="2"/>
                <w:sz w:val="24"/>
                <w:szCs w:val="24"/>
              </w:rPr>
              <w:t>Сувилахти</w:t>
            </w:r>
            <w:proofErr w:type="spellEnd"/>
            <w:r>
              <w:rPr>
                <w:kern w:val="2"/>
                <w:sz w:val="24"/>
                <w:szCs w:val="24"/>
              </w:rPr>
              <w:t xml:space="preserve">», ул. Петрозаводское шоссе, пер. Карьерный, пер. </w:t>
            </w:r>
            <w:proofErr w:type="spellStart"/>
            <w:r>
              <w:rPr>
                <w:kern w:val="2"/>
                <w:sz w:val="24"/>
                <w:szCs w:val="24"/>
              </w:rPr>
              <w:t>Кайпинский</w:t>
            </w:r>
            <w:proofErr w:type="spellEnd"/>
            <w:r>
              <w:rPr>
                <w:kern w:val="2"/>
                <w:sz w:val="24"/>
                <w:szCs w:val="24"/>
              </w:rPr>
              <w:t>, пер. Ржевский, ул. Сосновая, ул. Новоселов, ул. Зеленая, ул. 313 Стрелковой дивизии.</w:t>
            </w:r>
            <w:proofErr w:type="gramEnd"/>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1,0</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6</w:t>
            </w:r>
          </w:p>
        </w:tc>
        <w:tc>
          <w:tcPr>
            <w:tcW w:w="3616"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rPr>
                <w:kern w:val="2"/>
                <w:sz w:val="24"/>
                <w:szCs w:val="24"/>
              </w:rPr>
            </w:pPr>
            <w:r>
              <w:rPr>
                <w:kern w:val="2"/>
                <w:sz w:val="24"/>
                <w:szCs w:val="24"/>
              </w:rPr>
              <w:t xml:space="preserve">Ул. 313 Стрелковой дивизии, ул. Первомайская, ул. Вокзальная, </w:t>
            </w:r>
            <w:proofErr w:type="spellStart"/>
            <w:r>
              <w:rPr>
                <w:kern w:val="2"/>
                <w:sz w:val="24"/>
                <w:szCs w:val="24"/>
              </w:rPr>
              <w:t>пер</w:t>
            </w:r>
            <w:proofErr w:type="gramStart"/>
            <w:r>
              <w:rPr>
                <w:kern w:val="2"/>
                <w:sz w:val="24"/>
                <w:szCs w:val="24"/>
              </w:rPr>
              <w:t>.Г</w:t>
            </w:r>
            <w:proofErr w:type="gramEnd"/>
            <w:r>
              <w:rPr>
                <w:kern w:val="2"/>
                <w:sz w:val="24"/>
                <w:szCs w:val="24"/>
              </w:rPr>
              <w:t>ористый,ул</w:t>
            </w:r>
            <w:proofErr w:type="spellEnd"/>
            <w:r>
              <w:rPr>
                <w:kern w:val="2"/>
                <w:sz w:val="24"/>
                <w:szCs w:val="24"/>
              </w:rPr>
              <w:t xml:space="preserve">. Мира, ул. </w:t>
            </w:r>
            <w:proofErr w:type="spellStart"/>
            <w:r>
              <w:rPr>
                <w:kern w:val="2"/>
                <w:sz w:val="24"/>
                <w:szCs w:val="24"/>
              </w:rPr>
              <w:t>Булатевича</w:t>
            </w:r>
            <w:proofErr w:type="spellEnd"/>
            <w:r>
              <w:rPr>
                <w:kern w:val="2"/>
                <w:sz w:val="24"/>
                <w:szCs w:val="24"/>
              </w:rPr>
              <w:t>.</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0,9</w:t>
            </w:r>
          </w:p>
        </w:tc>
      </w:tr>
    </w:tbl>
    <w:p w:rsidR="00DF3A48" w:rsidRDefault="00DF3A48" w:rsidP="00DF3A48">
      <w:pPr>
        <w:widowControl w:val="0"/>
        <w:autoSpaceDE w:val="0"/>
        <w:autoSpaceDN w:val="0"/>
        <w:adjustRightInd w:val="0"/>
        <w:jc w:val="both"/>
        <w:rPr>
          <w:sz w:val="24"/>
          <w:szCs w:val="24"/>
        </w:rPr>
      </w:pPr>
    </w:p>
    <w:p w:rsidR="00DF3A48" w:rsidRDefault="00DF3A48" w:rsidP="00DF3A48">
      <w:pPr>
        <w:spacing w:line="100" w:lineRule="atLeast"/>
        <w:jc w:val="center"/>
        <w:rPr>
          <w:bCs/>
          <w:sz w:val="24"/>
          <w:szCs w:val="24"/>
        </w:rPr>
      </w:pPr>
      <w:r>
        <w:rPr>
          <w:b/>
          <w:bCs/>
          <w:sz w:val="24"/>
          <w:szCs w:val="24"/>
        </w:rPr>
        <w:t xml:space="preserve">Коэффициенты </w:t>
      </w:r>
      <w:r>
        <w:rPr>
          <w:b/>
          <w:sz w:val="24"/>
          <w:szCs w:val="24"/>
        </w:rPr>
        <w:t xml:space="preserve">нестационарного </w:t>
      </w:r>
      <w:r>
        <w:rPr>
          <w:b/>
          <w:bCs/>
          <w:sz w:val="24"/>
          <w:szCs w:val="24"/>
        </w:rPr>
        <w:t>торгового объекта</w:t>
      </w:r>
    </w:p>
    <w:tbl>
      <w:tblPr>
        <w:tblW w:w="5000" w:type="pct"/>
        <w:tblLook w:val="04A0"/>
      </w:tblPr>
      <w:tblGrid>
        <w:gridCol w:w="813"/>
        <w:gridCol w:w="6526"/>
        <w:gridCol w:w="2232"/>
      </w:tblGrid>
      <w:tr w:rsidR="00DF3A48" w:rsidTr="00A723BE">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sz w:val="24"/>
                <w:szCs w:val="24"/>
              </w:rPr>
              <w:t xml:space="preserve">№ </w:t>
            </w:r>
            <w:proofErr w:type="gramStart"/>
            <w:r>
              <w:rPr>
                <w:bCs/>
                <w:sz w:val="24"/>
                <w:szCs w:val="24"/>
              </w:rPr>
              <w:t>п</w:t>
            </w:r>
            <w:proofErr w:type="gramEnd"/>
            <w:r>
              <w:rPr>
                <w:bCs/>
                <w:sz w:val="24"/>
                <w:szCs w:val="24"/>
              </w:rPr>
              <w:t>/п</w:t>
            </w:r>
          </w:p>
        </w:tc>
        <w:tc>
          <w:tcPr>
            <w:tcW w:w="3409"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kern w:val="2"/>
                <w:sz w:val="24"/>
                <w:szCs w:val="24"/>
              </w:rPr>
            </w:pPr>
            <w:r>
              <w:rPr>
                <w:sz w:val="24"/>
                <w:szCs w:val="24"/>
              </w:rPr>
              <w:t>Нестационарный торговый объект</w:t>
            </w:r>
          </w:p>
        </w:tc>
        <w:tc>
          <w:tcPr>
            <w:tcW w:w="1167" w:type="pct"/>
            <w:tcBorders>
              <w:top w:val="single" w:sz="4" w:space="0" w:color="000000"/>
              <w:left w:val="single" w:sz="4" w:space="0" w:color="000000"/>
              <w:bottom w:val="single" w:sz="4" w:space="0" w:color="000000"/>
              <w:right w:val="single" w:sz="4" w:space="0" w:color="000000"/>
            </w:tcBorders>
            <w:hideMark/>
          </w:tcPr>
          <w:p w:rsidR="00DF3A48" w:rsidRDefault="00DF3A48" w:rsidP="00A723BE">
            <w:pPr>
              <w:jc w:val="center"/>
              <w:rPr>
                <w:bCs/>
                <w:sz w:val="24"/>
                <w:szCs w:val="24"/>
              </w:rPr>
            </w:pPr>
            <w:r>
              <w:rPr>
                <w:bCs/>
                <w:sz w:val="24"/>
                <w:szCs w:val="24"/>
              </w:rPr>
              <w:t>Коэффициент объекта</w:t>
            </w:r>
          </w:p>
          <w:p w:rsidR="00DF3A48" w:rsidRDefault="00DF3A48" w:rsidP="00A723BE">
            <w:pPr>
              <w:jc w:val="center"/>
              <w:rPr>
                <w:bCs/>
                <w:sz w:val="24"/>
                <w:szCs w:val="24"/>
              </w:rPr>
            </w:pPr>
            <w:r>
              <w:rPr>
                <w:bCs/>
                <w:sz w:val="24"/>
                <w:szCs w:val="24"/>
              </w:rPr>
              <w:t>(К об)</w:t>
            </w:r>
          </w:p>
        </w:tc>
      </w:tr>
      <w:tr w:rsidR="00DF3A48" w:rsidTr="00A723BE">
        <w:trPr>
          <w:trHeight w:val="577"/>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sz w:val="24"/>
                <w:szCs w:val="24"/>
              </w:rPr>
              <w:t>1</w:t>
            </w:r>
          </w:p>
        </w:tc>
        <w:tc>
          <w:tcPr>
            <w:tcW w:w="3409"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rPr>
                <w:bCs/>
                <w:iCs/>
                <w:sz w:val="24"/>
                <w:szCs w:val="24"/>
              </w:rPr>
            </w:pPr>
            <w:r>
              <w:rPr>
                <w:bCs/>
                <w:iCs/>
                <w:sz w:val="24"/>
                <w:szCs w:val="24"/>
              </w:rPr>
              <w:t>Павильоны, киоски</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1,5</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2</w:t>
            </w:r>
          </w:p>
        </w:tc>
        <w:tc>
          <w:tcPr>
            <w:tcW w:w="3409"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rPr>
                <w:kern w:val="2"/>
                <w:sz w:val="24"/>
                <w:szCs w:val="24"/>
              </w:rPr>
            </w:pPr>
            <w:r>
              <w:rPr>
                <w:kern w:val="2"/>
                <w:sz w:val="24"/>
                <w:szCs w:val="24"/>
              </w:rPr>
              <w:t>Палатки, передвижные объекты</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1</w:t>
            </w:r>
            <w:r w:rsidR="00804AC5">
              <w:rPr>
                <w:bCs/>
                <w:kern w:val="2"/>
                <w:sz w:val="24"/>
                <w:szCs w:val="24"/>
              </w:rPr>
              <w:t>,3</w:t>
            </w:r>
          </w:p>
        </w:tc>
      </w:tr>
      <w:tr w:rsidR="00DF3A48" w:rsidTr="00A723BE">
        <w:trPr>
          <w:trHeight w:val="759"/>
        </w:trPr>
        <w:tc>
          <w:tcPr>
            <w:tcW w:w="425"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jc w:val="center"/>
              <w:rPr>
                <w:bCs/>
                <w:kern w:val="2"/>
                <w:sz w:val="24"/>
                <w:szCs w:val="24"/>
              </w:rPr>
            </w:pPr>
            <w:r>
              <w:rPr>
                <w:bCs/>
                <w:kern w:val="2"/>
                <w:sz w:val="24"/>
                <w:szCs w:val="24"/>
              </w:rPr>
              <w:t>3</w:t>
            </w:r>
          </w:p>
        </w:tc>
        <w:tc>
          <w:tcPr>
            <w:tcW w:w="3409" w:type="pct"/>
            <w:tcBorders>
              <w:top w:val="single" w:sz="4" w:space="0" w:color="000000"/>
              <w:left w:val="single" w:sz="4" w:space="0" w:color="000000"/>
              <w:bottom w:val="single" w:sz="4" w:space="0" w:color="000000"/>
              <w:right w:val="single" w:sz="4" w:space="0" w:color="000000"/>
            </w:tcBorders>
            <w:vAlign w:val="center"/>
            <w:hideMark/>
          </w:tcPr>
          <w:p w:rsidR="00DF3A48" w:rsidRDefault="00DF3A48" w:rsidP="00A723BE">
            <w:pPr>
              <w:rPr>
                <w:kern w:val="2"/>
                <w:sz w:val="24"/>
                <w:szCs w:val="24"/>
              </w:rPr>
            </w:pPr>
            <w:r>
              <w:rPr>
                <w:kern w:val="2"/>
                <w:sz w:val="24"/>
                <w:szCs w:val="24"/>
              </w:rPr>
              <w:t>Иные временные торговые объекты</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DF3A48" w:rsidRDefault="00804AC5" w:rsidP="00A723BE">
            <w:pPr>
              <w:jc w:val="center"/>
              <w:rPr>
                <w:bCs/>
                <w:kern w:val="2"/>
                <w:sz w:val="24"/>
                <w:szCs w:val="24"/>
              </w:rPr>
            </w:pPr>
            <w:r>
              <w:rPr>
                <w:bCs/>
                <w:kern w:val="2"/>
                <w:sz w:val="24"/>
                <w:szCs w:val="24"/>
              </w:rPr>
              <w:t>0,8</w:t>
            </w:r>
          </w:p>
        </w:tc>
      </w:tr>
    </w:tbl>
    <w:p w:rsidR="00050F81" w:rsidRDefault="00050F81" w:rsidP="00050F81">
      <w:pPr>
        <w:pStyle w:val="aa"/>
        <w:jc w:val="both"/>
        <w:rPr>
          <w:rFonts w:asciiTheme="minorHAnsi" w:eastAsiaTheme="minorHAnsi" w:hAnsiTheme="minorHAnsi" w:cstheme="minorBidi"/>
          <w:lang w:eastAsia="en-US"/>
        </w:rPr>
      </w:pPr>
    </w:p>
    <w:p w:rsidR="00DF3A48" w:rsidRDefault="00DF3A48" w:rsidP="00050F81">
      <w:pPr>
        <w:pStyle w:val="aa"/>
        <w:jc w:val="both"/>
        <w:rPr>
          <w:sz w:val="24"/>
          <w:szCs w:val="24"/>
        </w:rPr>
      </w:pPr>
    </w:p>
    <w:p w:rsidR="00050F81" w:rsidRDefault="00050F81" w:rsidP="00050F81">
      <w:pPr>
        <w:pStyle w:val="aa"/>
        <w:jc w:val="both"/>
        <w:rPr>
          <w:sz w:val="24"/>
          <w:szCs w:val="24"/>
        </w:rPr>
      </w:pPr>
    </w:p>
    <w:p w:rsidR="00050F81" w:rsidRDefault="00050F81" w:rsidP="00E41934">
      <w:pPr>
        <w:pStyle w:val="aa"/>
        <w:rPr>
          <w:sz w:val="24"/>
          <w:szCs w:val="24"/>
        </w:rPr>
      </w:pPr>
    </w:p>
    <w:p w:rsidR="00050F81" w:rsidRDefault="00050F81" w:rsidP="00050F81">
      <w:pPr>
        <w:pStyle w:val="aa"/>
        <w:jc w:val="both"/>
        <w:rPr>
          <w:sz w:val="24"/>
          <w:szCs w:val="24"/>
        </w:rPr>
      </w:pPr>
    </w:p>
    <w:p w:rsidR="00E41934" w:rsidRPr="00B55407" w:rsidRDefault="00E41934" w:rsidP="00E41934">
      <w:pPr>
        <w:ind w:left="4820" w:firstLine="1842"/>
        <w:jc w:val="right"/>
        <w:rPr>
          <w:rFonts w:eastAsia="Calibri"/>
          <w:sz w:val="24"/>
          <w:szCs w:val="24"/>
          <w:lang w:eastAsia="en-US"/>
        </w:rPr>
      </w:pPr>
      <w:r w:rsidRPr="00B55407">
        <w:rPr>
          <w:rFonts w:eastAsia="Calibri"/>
          <w:sz w:val="24"/>
          <w:szCs w:val="24"/>
          <w:lang w:eastAsia="en-US"/>
        </w:rPr>
        <w:lastRenderedPageBreak/>
        <w:t>Приложение №</w:t>
      </w:r>
      <w:r>
        <w:rPr>
          <w:rFonts w:eastAsia="Calibri"/>
          <w:sz w:val="24"/>
          <w:szCs w:val="24"/>
          <w:lang w:eastAsia="en-US"/>
        </w:rPr>
        <w:t xml:space="preserve"> 3</w:t>
      </w:r>
      <w:r w:rsidRPr="00B55407">
        <w:rPr>
          <w:rFonts w:eastAsia="Calibri"/>
          <w:sz w:val="24"/>
          <w:szCs w:val="24"/>
          <w:lang w:eastAsia="en-US"/>
        </w:rPr>
        <w:t xml:space="preserve">  </w:t>
      </w:r>
    </w:p>
    <w:p w:rsidR="00E41934" w:rsidRPr="00B55407" w:rsidRDefault="00E41934" w:rsidP="00E41934">
      <w:pPr>
        <w:ind w:left="3261"/>
        <w:jc w:val="right"/>
        <w:rPr>
          <w:sz w:val="24"/>
          <w:szCs w:val="24"/>
        </w:rPr>
      </w:pPr>
      <w:r w:rsidRPr="00B55407">
        <w:rPr>
          <w:rFonts w:eastAsia="Calibri"/>
          <w:sz w:val="24"/>
          <w:szCs w:val="24"/>
          <w:lang w:eastAsia="en-US"/>
        </w:rPr>
        <w:t>к Порядку принятия решения о размещении нестационарного торгового объекта</w:t>
      </w:r>
    </w:p>
    <w:p w:rsidR="00E41934" w:rsidRDefault="00E41934" w:rsidP="00E41934">
      <w:pPr>
        <w:ind w:left="3261"/>
        <w:rPr>
          <w:sz w:val="24"/>
          <w:szCs w:val="24"/>
        </w:rPr>
      </w:pPr>
      <w:r w:rsidRPr="00B55407">
        <w:rPr>
          <w:sz w:val="24"/>
          <w:szCs w:val="24"/>
        </w:rPr>
        <w:t xml:space="preserve">            </w:t>
      </w:r>
    </w:p>
    <w:p w:rsidR="00E41934" w:rsidRPr="00B55407" w:rsidRDefault="00E41934" w:rsidP="00E41934">
      <w:pPr>
        <w:ind w:left="3261"/>
        <w:rPr>
          <w:sz w:val="24"/>
          <w:szCs w:val="24"/>
        </w:rPr>
      </w:pPr>
    </w:p>
    <w:p w:rsidR="00E41934" w:rsidRPr="00B55407" w:rsidRDefault="00E41934" w:rsidP="00E41934">
      <w:pPr>
        <w:tabs>
          <w:tab w:val="left" w:pos="3780"/>
        </w:tabs>
        <w:ind w:left="4680"/>
        <w:jc w:val="both"/>
        <w:rPr>
          <w:sz w:val="24"/>
          <w:szCs w:val="24"/>
        </w:rPr>
      </w:pPr>
      <w:r w:rsidRPr="00B55407">
        <w:rPr>
          <w:sz w:val="24"/>
          <w:szCs w:val="24"/>
        </w:rPr>
        <w:t xml:space="preserve"> Главе  администрации муниципального   образования           «Суоярвский район»</w:t>
      </w:r>
    </w:p>
    <w:p w:rsidR="00E41934" w:rsidRPr="00B55407" w:rsidRDefault="00E41934" w:rsidP="00E41934">
      <w:pPr>
        <w:tabs>
          <w:tab w:val="left" w:pos="3780"/>
        </w:tabs>
        <w:ind w:left="3960"/>
        <w:jc w:val="both"/>
        <w:rPr>
          <w:sz w:val="24"/>
          <w:szCs w:val="24"/>
        </w:rPr>
      </w:pPr>
      <w:r w:rsidRPr="00B55407">
        <w:rPr>
          <w:sz w:val="24"/>
          <w:szCs w:val="24"/>
        </w:rPr>
        <w:t xml:space="preserve">               ___________________________________________</w:t>
      </w:r>
    </w:p>
    <w:p w:rsidR="00E41934" w:rsidRPr="00B55407" w:rsidRDefault="00E41934" w:rsidP="00E41934">
      <w:pPr>
        <w:tabs>
          <w:tab w:val="left" w:pos="3780"/>
        </w:tabs>
        <w:ind w:left="3960"/>
        <w:jc w:val="both"/>
        <w:rPr>
          <w:sz w:val="24"/>
          <w:szCs w:val="24"/>
        </w:rPr>
      </w:pPr>
      <w:r w:rsidRPr="00B55407">
        <w:rPr>
          <w:sz w:val="24"/>
          <w:szCs w:val="24"/>
        </w:rPr>
        <w:t xml:space="preserve">               от ________________________________________</w:t>
      </w:r>
    </w:p>
    <w:p w:rsidR="00E41934" w:rsidRPr="00B55407" w:rsidRDefault="00E41934" w:rsidP="00E41934">
      <w:pPr>
        <w:tabs>
          <w:tab w:val="left" w:pos="3780"/>
        </w:tabs>
        <w:ind w:left="3960"/>
        <w:jc w:val="both"/>
        <w:rPr>
          <w:sz w:val="24"/>
          <w:szCs w:val="24"/>
        </w:rPr>
      </w:pPr>
      <w:r w:rsidRPr="00B55407">
        <w:rPr>
          <w:sz w:val="24"/>
          <w:szCs w:val="24"/>
        </w:rPr>
        <w:t xml:space="preserve">              ____________________________________________</w:t>
      </w:r>
    </w:p>
    <w:p w:rsidR="00E41934" w:rsidRPr="00B55407" w:rsidRDefault="00E41934" w:rsidP="00E41934">
      <w:pPr>
        <w:tabs>
          <w:tab w:val="left" w:pos="3780"/>
        </w:tabs>
        <w:ind w:left="4680"/>
        <w:jc w:val="both"/>
        <w:rPr>
          <w:sz w:val="24"/>
          <w:szCs w:val="24"/>
        </w:rPr>
      </w:pPr>
      <w:r w:rsidRPr="00B55407">
        <w:rPr>
          <w:sz w:val="24"/>
          <w:szCs w:val="24"/>
        </w:rPr>
        <w:t>(наименование юридического лица, фамилия имя  отчество индивидуального предпринимателя, ИНН)</w:t>
      </w:r>
    </w:p>
    <w:p w:rsidR="00E41934" w:rsidRPr="00B55407" w:rsidRDefault="00E41934" w:rsidP="00E41934">
      <w:pPr>
        <w:tabs>
          <w:tab w:val="left" w:pos="3780"/>
        </w:tabs>
        <w:ind w:left="3960"/>
        <w:jc w:val="both"/>
        <w:rPr>
          <w:sz w:val="24"/>
          <w:szCs w:val="24"/>
        </w:rPr>
      </w:pPr>
      <w:r w:rsidRPr="00B55407">
        <w:rPr>
          <w:sz w:val="24"/>
          <w:szCs w:val="24"/>
        </w:rPr>
        <w:t xml:space="preserve">               ___________________________________________</w:t>
      </w:r>
    </w:p>
    <w:p w:rsidR="00E41934" w:rsidRPr="00B55407" w:rsidRDefault="00E41934" w:rsidP="00E41934">
      <w:pPr>
        <w:tabs>
          <w:tab w:val="left" w:pos="3780"/>
        </w:tabs>
        <w:ind w:left="4500"/>
        <w:jc w:val="both"/>
        <w:rPr>
          <w:sz w:val="24"/>
          <w:szCs w:val="24"/>
        </w:rPr>
      </w:pPr>
      <w:r w:rsidRPr="00B55407">
        <w:rPr>
          <w:sz w:val="24"/>
          <w:szCs w:val="24"/>
        </w:rPr>
        <w:t xml:space="preserve">        (номер телефона)</w:t>
      </w:r>
    </w:p>
    <w:p w:rsidR="00E41934" w:rsidRPr="00B55407" w:rsidRDefault="00E41934" w:rsidP="00E41934">
      <w:pPr>
        <w:rPr>
          <w:sz w:val="24"/>
          <w:szCs w:val="24"/>
        </w:rPr>
      </w:pPr>
    </w:p>
    <w:p w:rsidR="00E41934" w:rsidRPr="00B55407" w:rsidRDefault="00E41934" w:rsidP="00E41934">
      <w:pPr>
        <w:rPr>
          <w:sz w:val="24"/>
          <w:szCs w:val="24"/>
        </w:rPr>
      </w:pPr>
    </w:p>
    <w:p w:rsidR="00E41934" w:rsidRPr="00B55407" w:rsidRDefault="00E41934" w:rsidP="00E41934">
      <w:pPr>
        <w:pStyle w:val="Default"/>
        <w:jc w:val="center"/>
      </w:pPr>
      <w:r w:rsidRPr="00B55407">
        <w:t>РЕШЕНИЕ</w:t>
      </w:r>
    </w:p>
    <w:p w:rsidR="00E41934" w:rsidRPr="00B55407" w:rsidRDefault="00E41934" w:rsidP="00E41934">
      <w:pPr>
        <w:pStyle w:val="Default"/>
        <w:jc w:val="center"/>
      </w:pPr>
      <w:r w:rsidRPr="00B55407">
        <w:t>о  выдачи разрешения на размещение нестационарного  торгового объекта (киоска, павильона) в месте, установленном согласно</w:t>
      </w:r>
    </w:p>
    <w:p w:rsidR="00E41934" w:rsidRPr="00B55407" w:rsidRDefault="00E41934" w:rsidP="00E41934">
      <w:pPr>
        <w:pStyle w:val="Default"/>
        <w:jc w:val="center"/>
      </w:pPr>
      <w:r w:rsidRPr="00B55407">
        <w:t>Схеме размещения нестационарных торговых объектов   на территории</w:t>
      </w:r>
    </w:p>
    <w:p w:rsidR="00E41934" w:rsidRPr="00B55407" w:rsidRDefault="00E41934" w:rsidP="00E41934">
      <w:pPr>
        <w:pStyle w:val="Default"/>
        <w:jc w:val="center"/>
      </w:pPr>
      <w:r w:rsidRPr="00B55407">
        <w:t>Суоярвского городского поселения  и</w:t>
      </w:r>
    </w:p>
    <w:p w:rsidR="00E41934" w:rsidRPr="00B55407" w:rsidRDefault="00E41934" w:rsidP="00E41934">
      <w:pPr>
        <w:pStyle w:val="Default"/>
        <w:jc w:val="center"/>
      </w:pPr>
      <w:r w:rsidRPr="00B55407">
        <w:t>заключения договора аренды имущества (при необходимости)</w:t>
      </w:r>
    </w:p>
    <w:p w:rsidR="00E41934" w:rsidRPr="00B55407" w:rsidRDefault="00E41934" w:rsidP="00E41934">
      <w:pPr>
        <w:pStyle w:val="Default"/>
      </w:pPr>
    </w:p>
    <w:p w:rsidR="00E41934" w:rsidRPr="00B55407" w:rsidRDefault="00E41934" w:rsidP="00E41934">
      <w:pPr>
        <w:pStyle w:val="Default"/>
      </w:pPr>
    </w:p>
    <w:p w:rsidR="00E41934" w:rsidRPr="00B55407" w:rsidRDefault="00E41934" w:rsidP="00E41934">
      <w:pPr>
        <w:pStyle w:val="Default"/>
      </w:pPr>
      <w:r w:rsidRPr="00B55407">
        <w:t xml:space="preserve">Заявитель ____________________________________________________________________________ </w:t>
      </w:r>
    </w:p>
    <w:p w:rsidR="00E41934" w:rsidRPr="00B55407" w:rsidRDefault="00E41934" w:rsidP="00E41934">
      <w:pPr>
        <w:pStyle w:val="Default"/>
      </w:pPr>
      <w:r w:rsidRPr="00B55407">
        <w:t>____________________________________________________________________________</w:t>
      </w:r>
    </w:p>
    <w:p w:rsidR="00E41934" w:rsidRPr="00B55407" w:rsidRDefault="00E41934" w:rsidP="00E41934">
      <w:pPr>
        <w:pStyle w:val="Default"/>
      </w:pPr>
      <w:r w:rsidRPr="00B55407">
        <w:t xml:space="preserve">(наименование юридического лица, Ф.И.О. индивидуального предпринимателя) </w:t>
      </w:r>
    </w:p>
    <w:p w:rsidR="00E41934" w:rsidRPr="00B55407" w:rsidRDefault="00E41934" w:rsidP="00E41934">
      <w:pPr>
        <w:pStyle w:val="Default"/>
      </w:pPr>
      <w:r w:rsidRPr="00B55407">
        <w:t xml:space="preserve">в лице (для юридических лиц) ___________________________________________________ </w:t>
      </w:r>
    </w:p>
    <w:p w:rsidR="00E41934" w:rsidRPr="00B55407" w:rsidRDefault="00E41934" w:rsidP="00E41934">
      <w:pPr>
        <w:pStyle w:val="Default"/>
      </w:pPr>
      <w:proofErr w:type="gramStart"/>
      <w:r w:rsidRPr="00B55407">
        <w:t xml:space="preserve">(Ф.И.О. руководителя или уполномоченного лица (представителя заявителя) </w:t>
      </w:r>
      <w:proofErr w:type="gramEnd"/>
    </w:p>
    <w:p w:rsidR="00E41934" w:rsidRPr="00B55407" w:rsidRDefault="00E41934" w:rsidP="00E41934">
      <w:pPr>
        <w:pStyle w:val="Default"/>
      </w:pPr>
      <w:r w:rsidRPr="00B55407">
        <w:t>документ, удостоверяющий личность (для индивидуальных предпринимателей) ____________________________________________________________________________</w:t>
      </w:r>
    </w:p>
    <w:p w:rsidR="00E41934" w:rsidRPr="00B55407" w:rsidRDefault="00E41934" w:rsidP="00E41934">
      <w:pPr>
        <w:pStyle w:val="Default"/>
      </w:pPr>
      <w:r w:rsidRPr="00B55407">
        <w:t xml:space="preserve"> (вид документа) </w:t>
      </w:r>
    </w:p>
    <w:p w:rsidR="00E41934" w:rsidRPr="00B55407" w:rsidRDefault="00E41934" w:rsidP="00E41934">
      <w:pPr>
        <w:pStyle w:val="Default"/>
      </w:pPr>
      <w:r w:rsidRPr="00B55407">
        <w:t>____________________________________________________________________________</w:t>
      </w:r>
    </w:p>
    <w:p w:rsidR="00E41934" w:rsidRPr="00B55407" w:rsidRDefault="00E41934" w:rsidP="00E41934">
      <w:pPr>
        <w:pStyle w:val="Default"/>
      </w:pPr>
      <w:r w:rsidRPr="00B55407">
        <w:t xml:space="preserve">(серия, номер, кем и когда выдан) </w:t>
      </w:r>
    </w:p>
    <w:p w:rsidR="00E41934" w:rsidRPr="00B55407" w:rsidRDefault="00E41934" w:rsidP="00E41934">
      <w:pPr>
        <w:pStyle w:val="Default"/>
      </w:pPr>
      <w:r w:rsidRPr="00B55407">
        <w:t>Место нахождения, почтовый адрес организации, место жительства индивидуального предпринимателя _____________________________________________________________</w:t>
      </w:r>
    </w:p>
    <w:p w:rsidR="00E41934" w:rsidRPr="00B55407" w:rsidRDefault="00E41934" w:rsidP="00E41934">
      <w:pPr>
        <w:pStyle w:val="Default"/>
      </w:pPr>
      <w:r w:rsidRPr="00B55407">
        <w:t>____________________________________________________________________________</w:t>
      </w:r>
    </w:p>
    <w:p w:rsidR="00E41934" w:rsidRPr="00B55407" w:rsidRDefault="00E41934" w:rsidP="00E41934">
      <w:pPr>
        <w:pStyle w:val="Default"/>
      </w:pPr>
      <w:r w:rsidRPr="00B55407">
        <w:t xml:space="preserve">Сведения о государственной регистрации юридического лица ОГРН _________________________________ </w:t>
      </w:r>
    </w:p>
    <w:p w:rsidR="00E41934" w:rsidRPr="00B55407" w:rsidRDefault="00E41934" w:rsidP="00E41934">
      <w:pPr>
        <w:pStyle w:val="Default"/>
      </w:pPr>
      <w:r w:rsidRPr="00B55407">
        <w:t xml:space="preserve">(индивидуального предпринимателя) </w:t>
      </w:r>
    </w:p>
    <w:p w:rsidR="00E41934" w:rsidRPr="00B55407" w:rsidRDefault="00E41934" w:rsidP="00E41934">
      <w:pPr>
        <w:pStyle w:val="Default"/>
      </w:pPr>
      <w:r w:rsidRPr="00B55407">
        <w:t xml:space="preserve">ОГРНИП ____________________________________________________________________ </w:t>
      </w:r>
    </w:p>
    <w:p w:rsidR="00E41934" w:rsidRPr="00B55407" w:rsidRDefault="00E41934" w:rsidP="00E41934">
      <w:pPr>
        <w:pStyle w:val="Default"/>
      </w:pPr>
      <w:r w:rsidRPr="00B55407">
        <w:t>ИНН ___________________________________ КПП _______________________________</w:t>
      </w:r>
    </w:p>
    <w:p w:rsidR="00E41934" w:rsidRPr="00B55407" w:rsidRDefault="00E41934" w:rsidP="00E41934">
      <w:pPr>
        <w:pStyle w:val="Default"/>
      </w:pPr>
      <w:r w:rsidRPr="00B55407">
        <w:t xml:space="preserve">Контактная информация (телефон, адрес эл. почты): ____________________________________________________________________________ </w:t>
      </w:r>
    </w:p>
    <w:p w:rsidR="00E41934" w:rsidRPr="00B55407" w:rsidRDefault="00E41934" w:rsidP="00E41934">
      <w:pPr>
        <w:pStyle w:val="Default"/>
      </w:pPr>
      <w:r w:rsidRPr="00B55407">
        <w:t xml:space="preserve">Размещение нестационарного торгового объекта: ____________________________________________________________________________, </w:t>
      </w:r>
    </w:p>
    <w:p w:rsidR="00E41934" w:rsidRPr="00B55407" w:rsidRDefault="00E41934" w:rsidP="00E41934">
      <w:pPr>
        <w:pStyle w:val="Default"/>
      </w:pPr>
      <w:r w:rsidRPr="00B55407">
        <w:t xml:space="preserve">(указать тип объекта: киоск, павильон) </w:t>
      </w:r>
    </w:p>
    <w:p w:rsidR="00E41934" w:rsidRPr="00B55407" w:rsidRDefault="00E41934" w:rsidP="00E41934">
      <w:pPr>
        <w:pStyle w:val="Default"/>
      </w:pPr>
      <w:r w:rsidRPr="00B55407">
        <w:lastRenderedPageBreak/>
        <w:t xml:space="preserve">по адресу: ____________________________________________________________________, </w:t>
      </w:r>
    </w:p>
    <w:p w:rsidR="00E41934" w:rsidRPr="00B55407" w:rsidRDefault="00E41934" w:rsidP="00E41934">
      <w:pPr>
        <w:pStyle w:val="Default"/>
      </w:pPr>
      <w:r w:rsidRPr="00B55407">
        <w:t xml:space="preserve">(адрес размещения указывать согласно утвержденной Схеме НТО) </w:t>
      </w:r>
    </w:p>
    <w:p w:rsidR="00E41934" w:rsidRPr="00B55407" w:rsidRDefault="00E41934" w:rsidP="00E41934">
      <w:pPr>
        <w:pStyle w:val="Default"/>
      </w:pPr>
      <w:r w:rsidRPr="00B55407">
        <w:t>Срок действия: _________________________________________________________________,</w:t>
      </w:r>
    </w:p>
    <w:p w:rsidR="00E41934" w:rsidRPr="00B55407" w:rsidRDefault="00E41934" w:rsidP="00E41934">
      <w:pPr>
        <w:pStyle w:val="Default"/>
      </w:pPr>
      <w:r w:rsidRPr="00B55407">
        <w:t xml:space="preserve">номер территории, согласно Схеме размещения НТО _______________________________, </w:t>
      </w:r>
    </w:p>
    <w:p w:rsidR="00E41934" w:rsidRPr="00B55407" w:rsidRDefault="00E41934" w:rsidP="00E41934">
      <w:pPr>
        <w:pStyle w:val="Default"/>
      </w:pPr>
      <w:r w:rsidRPr="00B55407">
        <w:t xml:space="preserve">специализация объекта _________________________________________________________, </w:t>
      </w:r>
    </w:p>
    <w:p w:rsidR="00E41934" w:rsidRPr="00B55407" w:rsidRDefault="00E41934" w:rsidP="00E41934">
      <w:pPr>
        <w:pStyle w:val="Default"/>
      </w:pPr>
      <w:r w:rsidRPr="00B55407">
        <w:t xml:space="preserve">площадь объекта __________________кв. м. </w:t>
      </w:r>
    </w:p>
    <w:p w:rsidR="00E41934" w:rsidRPr="00B55407" w:rsidRDefault="00E41934" w:rsidP="00E41934">
      <w:pPr>
        <w:pStyle w:val="Default"/>
      </w:pPr>
    </w:p>
    <w:p w:rsidR="00E41934" w:rsidRPr="00B55407" w:rsidRDefault="00E41934" w:rsidP="00E41934">
      <w:pPr>
        <w:ind w:left="360"/>
        <w:jc w:val="both"/>
        <w:rPr>
          <w:sz w:val="24"/>
          <w:szCs w:val="24"/>
        </w:rPr>
      </w:pPr>
      <w:r w:rsidRPr="00B55407">
        <w:rPr>
          <w:sz w:val="24"/>
          <w:szCs w:val="24"/>
        </w:rPr>
        <w:t>Заявитель обязан:</w:t>
      </w:r>
    </w:p>
    <w:p w:rsidR="00E41934" w:rsidRPr="00B55407" w:rsidRDefault="00E41934" w:rsidP="00E41934">
      <w:pPr>
        <w:ind w:left="360"/>
        <w:jc w:val="both"/>
        <w:rPr>
          <w:sz w:val="24"/>
          <w:szCs w:val="24"/>
        </w:rPr>
      </w:pPr>
      <w:r w:rsidRPr="00B55407">
        <w:rPr>
          <w:sz w:val="24"/>
          <w:szCs w:val="24"/>
        </w:rPr>
        <w:t>-обеспечить размещение Объекта и его готовность к использованию в соответствии с типовым проектом по адресу, указанному в Решении в течени</w:t>
      </w:r>
      <w:proofErr w:type="gramStart"/>
      <w:r w:rsidRPr="00B55407">
        <w:rPr>
          <w:sz w:val="24"/>
          <w:szCs w:val="24"/>
        </w:rPr>
        <w:t>и</w:t>
      </w:r>
      <w:proofErr w:type="gramEnd"/>
      <w:r w:rsidRPr="00B55407">
        <w:rPr>
          <w:sz w:val="24"/>
          <w:szCs w:val="24"/>
        </w:rPr>
        <w:t xml:space="preserve"> одного месяца со дня его получения;</w:t>
      </w:r>
    </w:p>
    <w:p w:rsidR="00E41934" w:rsidRPr="00B55407" w:rsidRDefault="00E41934" w:rsidP="00E41934">
      <w:pPr>
        <w:ind w:left="360"/>
        <w:jc w:val="both"/>
        <w:rPr>
          <w:sz w:val="24"/>
          <w:szCs w:val="24"/>
        </w:rPr>
      </w:pPr>
      <w:r w:rsidRPr="00B55407">
        <w:rPr>
          <w:sz w:val="24"/>
          <w:szCs w:val="24"/>
        </w:rPr>
        <w:t>-в течени</w:t>
      </w:r>
      <w:proofErr w:type="gramStart"/>
      <w:r w:rsidRPr="00B55407">
        <w:rPr>
          <w:sz w:val="24"/>
          <w:szCs w:val="24"/>
        </w:rPr>
        <w:t>и</w:t>
      </w:r>
      <w:proofErr w:type="gramEnd"/>
      <w:r w:rsidRPr="00B55407">
        <w:rPr>
          <w:sz w:val="24"/>
          <w:szCs w:val="24"/>
        </w:rPr>
        <w:t xml:space="preserve"> пяти календарных дней со дня размещения объекта заключить договор на вывоз твердых коммунальных отходов, договор электроснабжения (при необходимости) в установленном законодательством порядке. При этом не допускается осуществлять складирование товара, упаковок, мусора на прилегающей к объекту территории;</w:t>
      </w:r>
    </w:p>
    <w:p w:rsidR="00E41934" w:rsidRPr="00B55407" w:rsidRDefault="00E41934" w:rsidP="00E41934">
      <w:pPr>
        <w:ind w:left="360"/>
        <w:jc w:val="both"/>
        <w:rPr>
          <w:sz w:val="24"/>
          <w:szCs w:val="24"/>
        </w:rPr>
      </w:pPr>
      <w:r w:rsidRPr="00B55407">
        <w:rPr>
          <w:sz w:val="24"/>
          <w:szCs w:val="24"/>
        </w:rPr>
        <w:t>-использовать Объект в соответствии со специализацией, указанной в настоящем Решении;</w:t>
      </w:r>
    </w:p>
    <w:p w:rsidR="00E41934" w:rsidRPr="00B55407" w:rsidRDefault="00E41934" w:rsidP="00E41934">
      <w:pPr>
        <w:ind w:left="360"/>
        <w:jc w:val="both"/>
        <w:rPr>
          <w:sz w:val="24"/>
          <w:szCs w:val="24"/>
        </w:rPr>
      </w:pPr>
      <w:r w:rsidRPr="00B55407">
        <w:rPr>
          <w:sz w:val="24"/>
          <w:szCs w:val="24"/>
        </w:rPr>
        <w:t>-соблюдать при использовании объекта требования градостроительных регламентов, строительных, экологических, санитарно-гигиенических, противопожарных и иных правил, нормативов, требования утвержденных соответствующими органами местного самоуправления правил благоустройства территорий;</w:t>
      </w:r>
    </w:p>
    <w:p w:rsidR="00E41934" w:rsidRPr="00B55407" w:rsidRDefault="00E41934" w:rsidP="00E41934">
      <w:pPr>
        <w:ind w:left="360"/>
        <w:jc w:val="both"/>
        <w:rPr>
          <w:sz w:val="24"/>
          <w:szCs w:val="24"/>
        </w:rPr>
      </w:pPr>
      <w:r w:rsidRPr="00B55407">
        <w:rPr>
          <w:sz w:val="24"/>
          <w:szCs w:val="24"/>
        </w:rPr>
        <w:t xml:space="preserve">-своевременно и полностью внести плату согласно Решению в размере и порядке, </w:t>
      </w:r>
      <w:proofErr w:type="gramStart"/>
      <w:r w:rsidRPr="00B55407">
        <w:rPr>
          <w:sz w:val="24"/>
          <w:szCs w:val="24"/>
        </w:rPr>
        <w:t>которые</w:t>
      </w:r>
      <w:proofErr w:type="gramEnd"/>
      <w:r w:rsidRPr="00B55407">
        <w:rPr>
          <w:sz w:val="24"/>
          <w:szCs w:val="24"/>
        </w:rPr>
        <w:t xml:space="preserve"> установлены Решением;</w:t>
      </w:r>
    </w:p>
    <w:p w:rsidR="00E41934" w:rsidRPr="00B55407" w:rsidRDefault="00E41934" w:rsidP="00E41934">
      <w:pPr>
        <w:ind w:left="360"/>
        <w:jc w:val="both"/>
        <w:rPr>
          <w:sz w:val="24"/>
          <w:szCs w:val="24"/>
        </w:rPr>
      </w:pPr>
      <w:r w:rsidRPr="00B55407">
        <w:rPr>
          <w:sz w:val="24"/>
          <w:szCs w:val="24"/>
        </w:rPr>
        <w:t>-по окончании срока действия Решения осуществить демонтаж объекта в течение пяти дней;</w:t>
      </w:r>
    </w:p>
    <w:p w:rsidR="00E41934" w:rsidRPr="00B55407" w:rsidRDefault="00E41934" w:rsidP="00E41934">
      <w:pPr>
        <w:ind w:left="360"/>
        <w:jc w:val="both"/>
        <w:rPr>
          <w:sz w:val="24"/>
          <w:szCs w:val="24"/>
        </w:rPr>
      </w:pPr>
      <w:r w:rsidRPr="00B55407">
        <w:rPr>
          <w:sz w:val="24"/>
          <w:szCs w:val="24"/>
        </w:rPr>
        <w:t>-использовать Объект в соответствии со специализацией без права передачи его третьему лицу и без уступки своих прав и обязанностей по Решению третьему лицу. Изменение специализации объекта не допускается;</w:t>
      </w:r>
    </w:p>
    <w:p w:rsidR="00E41934" w:rsidRPr="00B55407" w:rsidRDefault="00E41934" w:rsidP="00E41934">
      <w:pPr>
        <w:ind w:left="360"/>
        <w:jc w:val="both"/>
        <w:rPr>
          <w:sz w:val="24"/>
          <w:szCs w:val="24"/>
        </w:rPr>
      </w:pPr>
      <w:r w:rsidRPr="00B55407">
        <w:rPr>
          <w:sz w:val="24"/>
          <w:szCs w:val="24"/>
        </w:rPr>
        <w:t>-выполнять иные требования, предусмотренные законодательством Российской Федерации и Республики Карелия.</w:t>
      </w:r>
    </w:p>
    <w:p w:rsidR="00E41934" w:rsidRPr="00B55407" w:rsidRDefault="00E41934" w:rsidP="00E41934">
      <w:pPr>
        <w:ind w:left="360"/>
        <w:jc w:val="both"/>
        <w:rPr>
          <w:sz w:val="24"/>
          <w:szCs w:val="24"/>
        </w:rPr>
      </w:pPr>
    </w:p>
    <w:p w:rsidR="00E41934" w:rsidRPr="00B55407" w:rsidRDefault="00E41934" w:rsidP="00E41934">
      <w:pPr>
        <w:ind w:left="360"/>
        <w:jc w:val="both"/>
        <w:rPr>
          <w:sz w:val="24"/>
          <w:szCs w:val="24"/>
        </w:rPr>
      </w:pPr>
    </w:p>
    <w:p w:rsidR="00E41934" w:rsidRPr="00B55407" w:rsidRDefault="00E41934" w:rsidP="00E41934">
      <w:pPr>
        <w:pStyle w:val="Default"/>
      </w:pPr>
    </w:p>
    <w:p w:rsidR="00E41934" w:rsidRPr="00B55407" w:rsidRDefault="00E41934" w:rsidP="00E41934">
      <w:pPr>
        <w:pStyle w:val="Default"/>
      </w:pPr>
      <w:r w:rsidRPr="00B55407">
        <w:t xml:space="preserve"> _____________________________________________ </w:t>
      </w:r>
    </w:p>
    <w:p w:rsidR="00E41934" w:rsidRPr="00B55407" w:rsidRDefault="00E41934" w:rsidP="00E41934">
      <w:pPr>
        <w:pStyle w:val="Default"/>
      </w:pPr>
      <w:r w:rsidRPr="00B55407">
        <w:t xml:space="preserve">              (Ф.И.О., подпись должностного лица) </w:t>
      </w:r>
    </w:p>
    <w:p w:rsidR="00E41934" w:rsidRPr="00B55407" w:rsidRDefault="00E41934" w:rsidP="00E41934">
      <w:pPr>
        <w:pStyle w:val="Default"/>
      </w:pPr>
    </w:p>
    <w:p w:rsidR="00E41934" w:rsidRPr="00B55407" w:rsidRDefault="00E41934" w:rsidP="00E41934">
      <w:pPr>
        <w:pStyle w:val="Default"/>
      </w:pPr>
    </w:p>
    <w:p w:rsidR="00E41934" w:rsidRPr="00B55407" w:rsidRDefault="00E41934" w:rsidP="00E41934">
      <w:pPr>
        <w:pStyle w:val="Default"/>
      </w:pPr>
      <w:r w:rsidRPr="00B55407">
        <w:t xml:space="preserve">МП </w:t>
      </w:r>
    </w:p>
    <w:p w:rsidR="00E41934" w:rsidRPr="00B55407" w:rsidRDefault="00E41934" w:rsidP="00E41934">
      <w:pPr>
        <w:pStyle w:val="Default"/>
      </w:pPr>
    </w:p>
    <w:p w:rsidR="00E41934" w:rsidRPr="00B55407" w:rsidRDefault="00E41934" w:rsidP="00E41934">
      <w:pPr>
        <w:pStyle w:val="Default"/>
      </w:pPr>
    </w:p>
    <w:p w:rsidR="00E41934" w:rsidRPr="00B55407" w:rsidRDefault="00E41934" w:rsidP="00E41934">
      <w:pPr>
        <w:tabs>
          <w:tab w:val="left" w:pos="2269"/>
        </w:tabs>
        <w:rPr>
          <w:sz w:val="24"/>
          <w:szCs w:val="24"/>
        </w:rPr>
      </w:pPr>
      <w:r w:rsidRPr="00B55407">
        <w:rPr>
          <w:sz w:val="24"/>
          <w:szCs w:val="24"/>
        </w:rPr>
        <w:t>Дата ______________________</w:t>
      </w:r>
    </w:p>
    <w:p w:rsidR="00E41934" w:rsidRPr="00B55407" w:rsidRDefault="00E41934" w:rsidP="00E41934">
      <w:pPr>
        <w:spacing w:line="276" w:lineRule="auto"/>
        <w:ind w:firstLine="851"/>
        <w:rPr>
          <w:sz w:val="24"/>
          <w:szCs w:val="24"/>
        </w:rPr>
      </w:pPr>
    </w:p>
    <w:p w:rsidR="00E41934" w:rsidRPr="00B55407" w:rsidRDefault="00E41934" w:rsidP="00E41934">
      <w:pPr>
        <w:spacing w:line="276" w:lineRule="auto"/>
        <w:ind w:firstLine="851"/>
        <w:rPr>
          <w:sz w:val="24"/>
          <w:szCs w:val="24"/>
        </w:rPr>
      </w:pPr>
    </w:p>
    <w:p w:rsidR="00E41934" w:rsidRPr="00B55407" w:rsidRDefault="00E41934" w:rsidP="00E41934">
      <w:pPr>
        <w:spacing w:line="276" w:lineRule="auto"/>
        <w:ind w:firstLine="851"/>
        <w:rPr>
          <w:sz w:val="24"/>
          <w:szCs w:val="24"/>
        </w:rPr>
      </w:pPr>
    </w:p>
    <w:p w:rsidR="00E41934" w:rsidRPr="00B55407" w:rsidRDefault="00E41934" w:rsidP="00E41934">
      <w:pPr>
        <w:pStyle w:val="Default"/>
        <w:jc w:val="right"/>
      </w:pPr>
    </w:p>
    <w:p w:rsidR="00E41934" w:rsidRPr="00B55407" w:rsidRDefault="00E41934" w:rsidP="00E41934">
      <w:pPr>
        <w:jc w:val="right"/>
        <w:rPr>
          <w:i/>
          <w:color w:val="000000"/>
          <w:sz w:val="24"/>
          <w:szCs w:val="24"/>
        </w:rPr>
      </w:pPr>
    </w:p>
    <w:p w:rsidR="00E41934" w:rsidRPr="00B55407" w:rsidRDefault="00E41934" w:rsidP="00E41934">
      <w:pPr>
        <w:ind w:left="4820" w:firstLine="1842"/>
        <w:jc w:val="right"/>
        <w:rPr>
          <w:rFonts w:eastAsia="Calibri"/>
          <w:sz w:val="24"/>
          <w:szCs w:val="24"/>
          <w:lang w:eastAsia="en-US"/>
        </w:rPr>
      </w:pPr>
    </w:p>
    <w:p w:rsidR="00050F81" w:rsidRDefault="00050F81" w:rsidP="00050F81">
      <w:pPr>
        <w:pStyle w:val="aa"/>
        <w:jc w:val="both"/>
        <w:rPr>
          <w:sz w:val="24"/>
          <w:szCs w:val="24"/>
        </w:rPr>
        <w:sectPr w:rsidR="00050F81" w:rsidSect="00E46803">
          <w:pgSz w:w="11906" w:h="16838"/>
          <w:pgMar w:top="1134" w:right="850" w:bottom="851" w:left="1701" w:header="708" w:footer="708" w:gutter="0"/>
          <w:cols w:space="708"/>
          <w:docGrid w:linePitch="360"/>
        </w:sectPr>
      </w:pPr>
    </w:p>
    <w:p w:rsidR="00050F81" w:rsidRDefault="00050F81" w:rsidP="00050F81">
      <w:pPr>
        <w:pStyle w:val="aa"/>
        <w:jc w:val="both"/>
        <w:rPr>
          <w:sz w:val="24"/>
          <w:szCs w:val="24"/>
        </w:rPr>
        <w:sectPr w:rsidR="00050F81" w:rsidSect="00614021">
          <w:type w:val="continuous"/>
          <w:pgSz w:w="11906" w:h="16838"/>
          <w:pgMar w:top="1134" w:right="850" w:bottom="1134" w:left="1701" w:header="708" w:footer="708" w:gutter="0"/>
          <w:cols w:num="2" w:space="708"/>
          <w:docGrid w:linePitch="360"/>
        </w:sectPr>
      </w:pPr>
    </w:p>
    <w:p w:rsidR="00050F81" w:rsidRDefault="00050F81" w:rsidP="00050F81">
      <w:pPr>
        <w:pStyle w:val="aa"/>
        <w:jc w:val="both"/>
        <w:rPr>
          <w:sz w:val="24"/>
          <w:szCs w:val="24"/>
        </w:rPr>
      </w:pPr>
    </w:p>
    <w:p w:rsidR="00050F81" w:rsidRPr="00D11C2A" w:rsidRDefault="00050F81" w:rsidP="00050F81">
      <w:pPr>
        <w:pStyle w:val="aa"/>
        <w:jc w:val="both"/>
        <w:rPr>
          <w:b/>
          <w:sz w:val="24"/>
          <w:szCs w:val="24"/>
        </w:rPr>
      </w:pPr>
    </w:p>
    <w:p w:rsidR="00050F81" w:rsidRPr="00B85D44" w:rsidRDefault="00E41934" w:rsidP="00050F81">
      <w:pPr>
        <w:pStyle w:val="aa"/>
        <w:jc w:val="right"/>
        <w:rPr>
          <w:sz w:val="24"/>
          <w:szCs w:val="24"/>
        </w:rPr>
      </w:pPr>
      <w:r>
        <w:rPr>
          <w:sz w:val="24"/>
          <w:szCs w:val="24"/>
        </w:rPr>
        <w:t>Приложение N 4</w:t>
      </w:r>
      <w:r w:rsidR="00050F81" w:rsidRPr="00B85D44">
        <w:rPr>
          <w:sz w:val="24"/>
          <w:szCs w:val="24"/>
        </w:rPr>
        <w:t xml:space="preserve"> к Порядку</w:t>
      </w:r>
    </w:p>
    <w:p w:rsidR="00050F81" w:rsidRPr="00B85D44" w:rsidRDefault="00050F81" w:rsidP="00050F81">
      <w:pPr>
        <w:pStyle w:val="aa"/>
        <w:jc w:val="right"/>
        <w:rPr>
          <w:sz w:val="24"/>
          <w:szCs w:val="24"/>
        </w:rPr>
      </w:pPr>
      <w:r w:rsidRPr="00B85D44">
        <w:rPr>
          <w:sz w:val="24"/>
          <w:szCs w:val="24"/>
        </w:rPr>
        <w:t>принятия решения о размещении</w:t>
      </w:r>
    </w:p>
    <w:p w:rsidR="00050F81" w:rsidRPr="00B85D44" w:rsidRDefault="00050F81" w:rsidP="00050F81">
      <w:pPr>
        <w:pStyle w:val="aa"/>
        <w:jc w:val="right"/>
        <w:rPr>
          <w:sz w:val="24"/>
          <w:szCs w:val="24"/>
        </w:rPr>
      </w:pPr>
      <w:r w:rsidRPr="00B85D44">
        <w:rPr>
          <w:sz w:val="24"/>
          <w:szCs w:val="24"/>
        </w:rPr>
        <w:t>нестационарного торгового объекта</w:t>
      </w:r>
    </w:p>
    <w:p w:rsidR="00050F81" w:rsidRDefault="00050F81" w:rsidP="00050F81">
      <w:pPr>
        <w:pStyle w:val="aa"/>
        <w:jc w:val="both"/>
        <w:rPr>
          <w:sz w:val="24"/>
          <w:szCs w:val="24"/>
        </w:rPr>
      </w:pPr>
    </w:p>
    <w:tbl>
      <w:tblPr>
        <w:tblStyle w:val="ad"/>
        <w:tblW w:w="9553" w:type="dxa"/>
        <w:tblLook w:val="04A0"/>
      </w:tblPr>
      <w:tblGrid>
        <w:gridCol w:w="1234"/>
        <w:gridCol w:w="3970"/>
        <w:gridCol w:w="4349"/>
      </w:tblGrid>
      <w:tr w:rsidR="00050F81" w:rsidTr="002D532B">
        <w:trPr>
          <w:trHeight w:val="398"/>
        </w:trPr>
        <w:tc>
          <w:tcPr>
            <w:tcW w:w="1234" w:type="dxa"/>
          </w:tcPr>
          <w:p w:rsidR="00050F81" w:rsidRDefault="00050F81" w:rsidP="00614021">
            <w:pPr>
              <w:pStyle w:val="aa"/>
              <w:jc w:val="both"/>
              <w:rPr>
                <w:sz w:val="24"/>
                <w:szCs w:val="24"/>
              </w:rPr>
            </w:pPr>
          </w:p>
        </w:tc>
        <w:tc>
          <w:tcPr>
            <w:tcW w:w="3970" w:type="dxa"/>
          </w:tcPr>
          <w:p w:rsidR="00050F81" w:rsidRDefault="00050F81" w:rsidP="00614021">
            <w:pPr>
              <w:pStyle w:val="aa"/>
              <w:jc w:val="center"/>
              <w:rPr>
                <w:sz w:val="24"/>
                <w:szCs w:val="24"/>
              </w:rPr>
            </w:pPr>
            <w:r>
              <w:rPr>
                <w:sz w:val="24"/>
                <w:szCs w:val="24"/>
              </w:rPr>
              <w:t>Номер кадастрового квартала</w:t>
            </w:r>
          </w:p>
        </w:tc>
        <w:tc>
          <w:tcPr>
            <w:tcW w:w="4349" w:type="dxa"/>
          </w:tcPr>
          <w:p w:rsidR="00050F81" w:rsidRDefault="00050F81" w:rsidP="00614021">
            <w:pPr>
              <w:pStyle w:val="aa"/>
              <w:jc w:val="center"/>
              <w:rPr>
                <w:sz w:val="24"/>
                <w:szCs w:val="24"/>
              </w:rPr>
            </w:pPr>
            <w:r>
              <w:rPr>
                <w:sz w:val="24"/>
                <w:szCs w:val="24"/>
              </w:rPr>
              <w:t>Удельный показатель</w:t>
            </w:r>
          </w:p>
        </w:tc>
      </w:tr>
      <w:tr w:rsidR="00050F81" w:rsidTr="002D532B">
        <w:trPr>
          <w:trHeight w:val="420"/>
        </w:trPr>
        <w:tc>
          <w:tcPr>
            <w:tcW w:w="1234" w:type="dxa"/>
          </w:tcPr>
          <w:p w:rsidR="00050F81" w:rsidRDefault="00050F81" w:rsidP="00614021">
            <w:pPr>
              <w:pStyle w:val="aa"/>
              <w:jc w:val="both"/>
              <w:rPr>
                <w:sz w:val="24"/>
                <w:szCs w:val="24"/>
              </w:rPr>
            </w:pPr>
          </w:p>
        </w:tc>
        <w:tc>
          <w:tcPr>
            <w:tcW w:w="3970" w:type="dxa"/>
          </w:tcPr>
          <w:p w:rsidR="00050F81" w:rsidRDefault="00E41934" w:rsidP="00E41934">
            <w:pPr>
              <w:pStyle w:val="aa"/>
              <w:jc w:val="center"/>
              <w:rPr>
                <w:sz w:val="24"/>
                <w:szCs w:val="24"/>
              </w:rPr>
            </w:pPr>
            <w:r>
              <w:rPr>
                <w:sz w:val="24"/>
                <w:szCs w:val="24"/>
              </w:rPr>
              <w:t>10:16:0010528</w:t>
            </w:r>
          </w:p>
        </w:tc>
        <w:tc>
          <w:tcPr>
            <w:tcW w:w="4349" w:type="dxa"/>
          </w:tcPr>
          <w:p w:rsidR="00050F81" w:rsidRDefault="00C90357" w:rsidP="00614021">
            <w:pPr>
              <w:pStyle w:val="aa"/>
              <w:jc w:val="center"/>
              <w:rPr>
                <w:sz w:val="24"/>
                <w:szCs w:val="24"/>
              </w:rPr>
            </w:pPr>
            <w:r>
              <w:rPr>
                <w:sz w:val="24"/>
                <w:szCs w:val="24"/>
              </w:rPr>
              <w:t>784,25</w:t>
            </w:r>
          </w:p>
        </w:tc>
      </w:tr>
      <w:tr w:rsidR="00050F81" w:rsidTr="002D532B">
        <w:trPr>
          <w:trHeight w:val="398"/>
        </w:trPr>
        <w:tc>
          <w:tcPr>
            <w:tcW w:w="1234" w:type="dxa"/>
          </w:tcPr>
          <w:p w:rsidR="00050F81" w:rsidRDefault="00050F81" w:rsidP="00614021">
            <w:pPr>
              <w:pStyle w:val="aa"/>
              <w:jc w:val="both"/>
              <w:rPr>
                <w:sz w:val="24"/>
                <w:szCs w:val="24"/>
              </w:rPr>
            </w:pPr>
          </w:p>
        </w:tc>
        <w:tc>
          <w:tcPr>
            <w:tcW w:w="3970" w:type="dxa"/>
          </w:tcPr>
          <w:p w:rsidR="00050F81" w:rsidRDefault="00E41934" w:rsidP="00DF3A48">
            <w:pPr>
              <w:pStyle w:val="aa"/>
              <w:jc w:val="center"/>
              <w:rPr>
                <w:sz w:val="24"/>
                <w:szCs w:val="24"/>
              </w:rPr>
            </w:pPr>
            <w:r>
              <w:rPr>
                <w:sz w:val="24"/>
                <w:szCs w:val="24"/>
              </w:rPr>
              <w:t>10:16:00105</w:t>
            </w:r>
            <w:r w:rsidR="00DF3A48">
              <w:rPr>
                <w:sz w:val="24"/>
                <w:szCs w:val="24"/>
              </w:rPr>
              <w:t>07</w:t>
            </w:r>
          </w:p>
        </w:tc>
        <w:tc>
          <w:tcPr>
            <w:tcW w:w="4349" w:type="dxa"/>
          </w:tcPr>
          <w:p w:rsidR="00050F81" w:rsidRDefault="00C90357" w:rsidP="00614021">
            <w:pPr>
              <w:pStyle w:val="aa"/>
              <w:jc w:val="center"/>
              <w:rPr>
                <w:sz w:val="24"/>
                <w:szCs w:val="24"/>
              </w:rPr>
            </w:pPr>
            <w:r>
              <w:rPr>
                <w:sz w:val="24"/>
                <w:szCs w:val="24"/>
              </w:rPr>
              <w:t>784,25</w:t>
            </w:r>
          </w:p>
        </w:tc>
      </w:tr>
      <w:tr w:rsidR="00050F81" w:rsidTr="002D532B">
        <w:trPr>
          <w:trHeight w:val="398"/>
        </w:trPr>
        <w:tc>
          <w:tcPr>
            <w:tcW w:w="1234" w:type="dxa"/>
          </w:tcPr>
          <w:p w:rsidR="00050F81" w:rsidRDefault="00050F81" w:rsidP="00614021">
            <w:pPr>
              <w:pStyle w:val="aa"/>
              <w:jc w:val="both"/>
              <w:rPr>
                <w:sz w:val="24"/>
                <w:szCs w:val="24"/>
              </w:rPr>
            </w:pPr>
          </w:p>
        </w:tc>
        <w:tc>
          <w:tcPr>
            <w:tcW w:w="3970" w:type="dxa"/>
          </w:tcPr>
          <w:p w:rsidR="00050F81" w:rsidRDefault="00E41934" w:rsidP="00DF3A48">
            <w:pPr>
              <w:pStyle w:val="aa"/>
              <w:jc w:val="center"/>
              <w:rPr>
                <w:sz w:val="24"/>
                <w:szCs w:val="24"/>
              </w:rPr>
            </w:pPr>
            <w:r>
              <w:rPr>
                <w:sz w:val="24"/>
                <w:szCs w:val="24"/>
              </w:rPr>
              <w:t>10:16:00105</w:t>
            </w:r>
            <w:r w:rsidR="00DF3A48">
              <w:rPr>
                <w:sz w:val="24"/>
                <w:szCs w:val="24"/>
              </w:rPr>
              <w:t>21</w:t>
            </w:r>
          </w:p>
        </w:tc>
        <w:tc>
          <w:tcPr>
            <w:tcW w:w="4349" w:type="dxa"/>
          </w:tcPr>
          <w:p w:rsidR="00050F81" w:rsidRDefault="00C90357" w:rsidP="00614021">
            <w:pPr>
              <w:pStyle w:val="aa"/>
              <w:jc w:val="center"/>
              <w:rPr>
                <w:sz w:val="24"/>
                <w:szCs w:val="24"/>
              </w:rPr>
            </w:pPr>
            <w:r>
              <w:rPr>
                <w:sz w:val="24"/>
                <w:szCs w:val="24"/>
              </w:rPr>
              <w:t>784,25</w:t>
            </w:r>
          </w:p>
        </w:tc>
      </w:tr>
      <w:tr w:rsidR="00050F81" w:rsidTr="002D532B">
        <w:trPr>
          <w:trHeight w:val="375"/>
        </w:trPr>
        <w:tc>
          <w:tcPr>
            <w:tcW w:w="1234" w:type="dxa"/>
          </w:tcPr>
          <w:p w:rsidR="00050F81" w:rsidRDefault="00050F81" w:rsidP="00614021">
            <w:pPr>
              <w:pStyle w:val="aa"/>
              <w:jc w:val="both"/>
              <w:rPr>
                <w:sz w:val="24"/>
                <w:szCs w:val="24"/>
              </w:rPr>
            </w:pPr>
          </w:p>
        </w:tc>
        <w:tc>
          <w:tcPr>
            <w:tcW w:w="3970" w:type="dxa"/>
          </w:tcPr>
          <w:p w:rsidR="00050F81" w:rsidRDefault="00E41934" w:rsidP="00DF3A48">
            <w:pPr>
              <w:pStyle w:val="aa"/>
              <w:jc w:val="center"/>
              <w:rPr>
                <w:sz w:val="24"/>
                <w:szCs w:val="24"/>
              </w:rPr>
            </w:pPr>
            <w:r>
              <w:rPr>
                <w:sz w:val="24"/>
                <w:szCs w:val="24"/>
              </w:rPr>
              <w:t>10:16:0010</w:t>
            </w:r>
            <w:r w:rsidR="00DF3A48">
              <w:rPr>
                <w:sz w:val="24"/>
                <w:szCs w:val="24"/>
              </w:rPr>
              <w:t>306</w:t>
            </w:r>
          </w:p>
        </w:tc>
        <w:tc>
          <w:tcPr>
            <w:tcW w:w="4349" w:type="dxa"/>
          </w:tcPr>
          <w:p w:rsidR="00050F81" w:rsidRDefault="00C90357" w:rsidP="00C90357">
            <w:pPr>
              <w:pStyle w:val="aa"/>
              <w:jc w:val="center"/>
              <w:rPr>
                <w:sz w:val="24"/>
                <w:szCs w:val="24"/>
              </w:rPr>
            </w:pPr>
            <w:r>
              <w:rPr>
                <w:sz w:val="24"/>
                <w:szCs w:val="24"/>
              </w:rPr>
              <w:t>784,25</w:t>
            </w:r>
          </w:p>
        </w:tc>
      </w:tr>
      <w:tr w:rsidR="002D532B" w:rsidTr="002D532B">
        <w:trPr>
          <w:trHeight w:val="195"/>
        </w:trPr>
        <w:tc>
          <w:tcPr>
            <w:tcW w:w="1234" w:type="dxa"/>
          </w:tcPr>
          <w:p w:rsidR="002D532B" w:rsidRDefault="002D532B" w:rsidP="00614021">
            <w:pPr>
              <w:pStyle w:val="aa"/>
              <w:jc w:val="both"/>
              <w:rPr>
                <w:sz w:val="24"/>
                <w:szCs w:val="24"/>
              </w:rPr>
            </w:pPr>
          </w:p>
        </w:tc>
        <w:tc>
          <w:tcPr>
            <w:tcW w:w="3970" w:type="dxa"/>
          </w:tcPr>
          <w:p w:rsidR="002D532B" w:rsidRDefault="002D532B" w:rsidP="00DF3A48">
            <w:pPr>
              <w:pStyle w:val="aa"/>
              <w:jc w:val="center"/>
              <w:rPr>
                <w:sz w:val="24"/>
                <w:szCs w:val="24"/>
              </w:rPr>
            </w:pPr>
            <w:r>
              <w:rPr>
                <w:sz w:val="24"/>
                <w:szCs w:val="24"/>
              </w:rPr>
              <w:t>10:16:0010309</w:t>
            </w:r>
          </w:p>
        </w:tc>
        <w:tc>
          <w:tcPr>
            <w:tcW w:w="4349" w:type="dxa"/>
          </w:tcPr>
          <w:p w:rsidR="002D532B" w:rsidRDefault="002D532B" w:rsidP="00C90357">
            <w:pPr>
              <w:pStyle w:val="aa"/>
              <w:jc w:val="center"/>
              <w:rPr>
                <w:sz w:val="24"/>
                <w:szCs w:val="24"/>
              </w:rPr>
            </w:pPr>
            <w:r>
              <w:rPr>
                <w:sz w:val="24"/>
                <w:szCs w:val="24"/>
              </w:rPr>
              <w:t>784,25</w:t>
            </w:r>
          </w:p>
        </w:tc>
      </w:tr>
    </w:tbl>
    <w:p w:rsidR="00050F81" w:rsidRDefault="00050F81" w:rsidP="00050F81">
      <w:pPr>
        <w:pStyle w:val="aa"/>
        <w:jc w:val="both"/>
        <w:rPr>
          <w:sz w:val="24"/>
          <w:szCs w:val="24"/>
        </w:rPr>
      </w:pPr>
      <w:bookmarkStart w:id="12" w:name="_GoBack"/>
      <w:bookmarkEnd w:id="12"/>
    </w:p>
    <w:p w:rsidR="00050F81" w:rsidRDefault="00050F81" w:rsidP="00050F81">
      <w:pPr>
        <w:pStyle w:val="aa"/>
        <w:jc w:val="both"/>
        <w:rPr>
          <w:sz w:val="24"/>
          <w:szCs w:val="24"/>
        </w:rPr>
      </w:pPr>
    </w:p>
    <w:p w:rsidR="00050F81" w:rsidRDefault="00050F81" w:rsidP="00050F81">
      <w:pPr>
        <w:pStyle w:val="aa"/>
        <w:jc w:val="both"/>
        <w:rPr>
          <w:sz w:val="24"/>
          <w:szCs w:val="24"/>
        </w:rPr>
      </w:pPr>
    </w:p>
    <w:p w:rsidR="00050F81" w:rsidRDefault="00050F81" w:rsidP="00050F81">
      <w:pPr>
        <w:pStyle w:val="aa"/>
        <w:jc w:val="both"/>
        <w:rPr>
          <w:sz w:val="24"/>
          <w:szCs w:val="24"/>
        </w:rPr>
      </w:pPr>
    </w:p>
    <w:p w:rsidR="003F69E3" w:rsidRPr="00B55407" w:rsidRDefault="003F69E3" w:rsidP="003F69E3">
      <w:pPr>
        <w:ind w:left="4820" w:firstLine="1842"/>
        <w:jc w:val="right"/>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p>
    <w:p w:rsidR="003F69E3" w:rsidRDefault="003F69E3"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Default="00675075" w:rsidP="003F69E3">
      <w:pPr>
        <w:ind w:left="4820" w:firstLine="1842"/>
        <w:jc w:val="right"/>
        <w:rPr>
          <w:rFonts w:eastAsia="Calibri"/>
          <w:sz w:val="24"/>
          <w:szCs w:val="24"/>
          <w:lang w:eastAsia="en-US"/>
        </w:rPr>
      </w:pPr>
    </w:p>
    <w:p w:rsidR="00675075" w:rsidRPr="00B55407" w:rsidRDefault="00675075" w:rsidP="003F69E3">
      <w:pPr>
        <w:ind w:left="4820" w:firstLine="1842"/>
        <w:jc w:val="right"/>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E41934">
      <w:pPr>
        <w:spacing w:after="1"/>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ind w:left="4820" w:firstLine="1842"/>
        <w:jc w:val="right"/>
        <w:rPr>
          <w:sz w:val="24"/>
          <w:szCs w:val="24"/>
        </w:rPr>
      </w:pPr>
      <w:r w:rsidRPr="00B55407">
        <w:rPr>
          <w:sz w:val="24"/>
          <w:szCs w:val="24"/>
        </w:rPr>
        <w:lastRenderedPageBreak/>
        <w:t xml:space="preserve">                                                                                                         </w:t>
      </w:r>
    </w:p>
    <w:p w:rsidR="003F69E3" w:rsidRPr="00B55407" w:rsidRDefault="003F69E3" w:rsidP="003F69E3">
      <w:pPr>
        <w:ind w:left="4820" w:firstLine="1842"/>
        <w:jc w:val="right"/>
        <w:rPr>
          <w:sz w:val="24"/>
          <w:szCs w:val="24"/>
        </w:rPr>
      </w:pPr>
    </w:p>
    <w:p w:rsidR="003F69E3" w:rsidRPr="00B55407" w:rsidRDefault="003F69E3" w:rsidP="003F69E3">
      <w:pPr>
        <w:pStyle w:val="13"/>
        <w:spacing w:after="1"/>
        <w:jc w:val="both"/>
        <w:rPr>
          <w:sz w:val="24"/>
          <w:szCs w:val="24"/>
        </w:rPr>
      </w:pPr>
    </w:p>
    <w:p w:rsidR="003F69E3" w:rsidRPr="00B55407" w:rsidRDefault="003F69E3" w:rsidP="003F69E3">
      <w:pPr>
        <w:ind w:left="4820" w:firstLine="1842"/>
        <w:jc w:val="right"/>
        <w:rPr>
          <w:rFonts w:eastAsia="Calibri"/>
          <w:sz w:val="24"/>
          <w:szCs w:val="24"/>
          <w:lang w:eastAsia="en-US"/>
        </w:rPr>
      </w:pPr>
      <w:r w:rsidRPr="00B55407">
        <w:rPr>
          <w:rFonts w:eastAsia="Calibri"/>
          <w:sz w:val="24"/>
          <w:szCs w:val="24"/>
          <w:lang w:eastAsia="en-US"/>
        </w:rPr>
        <w:t>Приложение №</w:t>
      </w:r>
      <w:r w:rsidR="00E41934">
        <w:rPr>
          <w:rFonts w:eastAsia="Calibri"/>
          <w:sz w:val="24"/>
          <w:szCs w:val="24"/>
          <w:lang w:eastAsia="en-US"/>
        </w:rPr>
        <w:t xml:space="preserve"> 5</w:t>
      </w:r>
      <w:r w:rsidRPr="00B55407">
        <w:rPr>
          <w:rFonts w:eastAsia="Calibri"/>
          <w:sz w:val="24"/>
          <w:szCs w:val="24"/>
          <w:lang w:eastAsia="en-US"/>
        </w:rPr>
        <w:t xml:space="preserve">  </w:t>
      </w:r>
    </w:p>
    <w:p w:rsidR="003F69E3" w:rsidRPr="00B55407" w:rsidRDefault="003F69E3" w:rsidP="003F69E3">
      <w:pPr>
        <w:ind w:left="3261"/>
        <w:jc w:val="right"/>
        <w:rPr>
          <w:sz w:val="24"/>
          <w:szCs w:val="24"/>
        </w:rPr>
      </w:pPr>
      <w:r w:rsidRPr="00B55407">
        <w:rPr>
          <w:rFonts w:eastAsia="Calibri"/>
          <w:sz w:val="24"/>
          <w:szCs w:val="24"/>
          <w:lang w:eastAsia="en-US"/>
        </w:rPr>
        <w:t>к Порядку принятия решения о размещении нестационарного торгового объекта</w:t>
      </w:r>
    </w:p>
    <w:p w:rsidR="003F69E3" w:rsidRPr="00B55407" w:rsidRDefault="003F69E3" w:rsidP="003F69E3">
      <w:pPr>
        <w:ind w:left="3261"/>
        <w:rPr>
          <w:sz w:val="24"/>
          <w:szCs w:val="24"/>
        </w:rPr>
      </w:pPr>
      <w:r w:rsidRPr="00B55407">
        <w:rPr>
          <w:sz w:val="24"/>
          <w:szCs w:val="24"/>
        </w:rPr>
        <w:t xml:space="preserve">            </w:t>
      </w:r>
    </w:p>
    <w:p w:rsidR="003F69E3" w:rsidRPr="00B55407" w:rsidRDefault="003F69E3" w:rsidP="003F69E3">
      <w:pPr>
        <w:tabs>
          <w:tab w:val="left" w:pos="3780"/>
        </w:tabs>
        <w:ind w:left="4680"/>
        <w:jc w:val="both"/>
        <w:rPr>
          <w:sz w:val="24"/>
          <w:szCs w:val="24"/>
        </w:rPr>
      </w:pPr>
      <w:r w:rsidRPr="00B55407">
        <w:rPr>
          <w:sz w:val="24"/>
          <w:szCs w:val="24"/>
        </w:rPr>
        <w:t xml:space="preserve"> Главе  администрации муниципального   образования           «Суоярвский район»</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w:t>
      </w:r>
    </w:p>
    <w:p w:rsidR="003F69E3" w:rsidRPr="00B55407" w:rsidRDefault="003F69E3" w:rsidP="003F69E3">
      <w:pPr>
        <w:tabs>
          <w:tab w:val="left" w:pos="3780"/>
        </w:tabs>
        <w:ind w:left="3960"/>
        <w:jc w:val="both"/>
        <w:rPr>
          <w:sz w:val="24"/>
          <w:szCs w:val="24"/>
        </w:rPr>
      </w:pPr>
      <w:r w:rsidRPr="00B55407">
        <w:rPr>
          <w:sz w:val="24"/>
          <w:szCs w:val="24"/>
        </w:rPr>
        <w:t xml:space="preserve">               от ________________________________________</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____________________________________________</w:t>
      </w:r>
    </w:p>
    <w:p w:rsidR="003F69E3" w:rsidRPr="00B55407" w:rsidRDefault="003F69E3" w:rsidP="003F69E3">
      <w:pPr>
        <w:tabs>
          <w:tab w:val="left" w:pos="3780"/>
        </w:tabs>
        <w:ind w:left="4680"/>
        <w:jc w:val="both"/>
        <w:rPr>
          <w:sz w:val="24"/>
          <w:szCs w:val="24"/>
        </w:rPr>
      </w:pPr>
      <w:r w:rsidRPr="00B55407">
        <w:rPr>
          <w:sz w:val="24"/>
          <w:szCs w:val="24"/>
        </w:rPr>
        <w:t>(наименование юридического лица, фамилия имя  отчество индивидуального предпринимателя, ИНН)</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w:t>
      </w:r>
    </w:p>
    <w:p w:rsidR="003F69E3" w:rsidRPr="00B55407" w:rsidRDefault="003F69E3" w:rsidP="003F69E3">
      <w:pPr>
        <w:tabs>
          <w:tab w:val="left" w:pos="3780"/>
        </w:tabs>
        <w:ind w:left="4500"/>
        <w:jc w:val="both"/>
        <w:rPr>
          <w:sz w:val="24"/>
          <w:szCs w:val="24"/>
        </w:rPr>
      </w:pPr>
      <w:r w:rsidRPr="00B55407">
        <w:rPr>
          <w:sz w:val="24"/>
          <w:szCs w:val="24"/>
        </w:rPr>
        <w:t xml:space="preserve">        (номер телефона)</w:t>
      </w:r>
    </w:p>
    <w:p w:rsidR="003F69E3" w:rsidRPr="00B55407" w:rsidRDefault="003F69E3" w:rsidP="003F69E3">
      <w:pPr>
        <w:tabs>
          <w:tab w:val="left" w:pos="3780"/>
        </w:tabs>
        <w:ind w:left="3960"/>
        <w:jc w:val="both"/>
        <w:rPr>
          <w:sz w:val="24"/>
          <w:szCs w:val="24"/>
        </w:rPr>
      </w:pPr>
    </w:p>
    <w:p w:rsidR="003F69E3" w:rsidRPr="00B55407" w:rsidRDefault="003F69E3" w:rsidP="003F69E3">
      <w:pPr>
        <w:ind w:left="3261"/>
        <w:jc w:val="center"/>
        <w:rPr>
          <w:sz w:val="24"/>
          <w:szCs w:val="24"/>
        </w:rPr>
      </w:pPr>
    </w:p>
    <w:p w:rsidR="003F69E3" w:rsidRPr="00B55407" w:rsidRDefault="003F69E3" w:rsidP="003F69E3">
      <w:pPr>
        <w:jc w:val="center"/>
        <w:rPr>
          <w:sz w:val="24"/>
          <w:szCs w:val="24"/>
        </w:rPr>
      </w:pPr>
      <w:r w:rsidRPr="00B55407">
        <w:rPr>
          <w:sz w:val="24"/>
          <w:szCs w:val="24"/>
        </w:rPr>
        <w:t>ЗАЯВЛЕНИЕ</w:t>
      </w:r>
    </w:p>
    <w:p w:rsidR="003F69E3" w:rsidRPr="00B55407" w:rsidRDefault="003F69E3" w:rsidP="003F69E3">
      <w:pPr>
        <w:pStyle w:val="Default"/>
        <w:jc w:val="center"/>
      </w:pPr>
      <w:r w:rsidRPr="00B55407">
        <w:t>о  выдачи разрешения на размещение нестационарного  торгового объекта (киоска, павильона) в месте, установленном согласно</w:t>
      </w:r>
    </w:p>
    <w:p w:rsidR="003F69E3" w:rsidRPr="00B55407" w:rsidRDefault="003F69E3" w:rsidP="003F69E3">
      <w:pPr>
        <w:pStyle w:val="Default"/>
        <w:jc w:val="center"/>
      </w:pPr>
      <w:r w:rsidRPr="00B55407">
        <w:t>Схеме размещения нестационарных торговых объектов   на территории</w:t>
      </w:r>
    </w:p>
    <w:p w:rsidR="003F69E3" w:rsidRPr="00B55407" w:rsidRDefault="003F69E3" w:rsidP="003F69E3">
      <w:pPr>
        <w:pStyle w:val="Default"/>
        <w:jc w:val="center"/>
      </w:pPr>
      <w:r w:rsidRPr="00B55407">
        <w:t>Суоярвского городского поселения</w:t>
      </w:r>
    </w:p>
    <w:p w:rsidR="003F69E3" w:rsidRPr="00B55407" w:rsidRDefault="003F69E3" w:rsidP="003F69E3">
      <w:pPr>
        <w:ind w:firstLine="720"/>
        <w:jc w:val="center"/>
        <w:rPr>
          <w:sz w:val="24"/>
          <w:szCs w:val="24"/>
        </w:rPr>
      </w:pPr>
    </w:p>
    <w:p w:rsidR="003F69E3" w:rsidRPr="00B55407" w:rsidRDefault="003F69E3" w:rsidP="003F69E3">
      <w:pPr>
        <w:rPr>
          <w:sz w:val="24"/>
          <w:szCs w:val="24"/>
        </w:rPr>
      </w:pPr>
      <w:r w:rsidRPr="00B55407">
        <w:rPr>
          <w:sz w:val="24"/>
          <w:szCs w:val="24"/>
        </w:rPr>
        <w:t>Заявитель ____________________________________________________________________________</w:t>
      </w:r>
    </w:p>
    <w:p w:rsidR="003F69E3" w:rsidRPr="00B55407" w:rsidRDefault="003F69E3" w:rsidP="003F69E3">
      <w:pPr>
        <w:rPr>
          <w:sz w:val="24"/>
          <w:szCs w:val="24"/>
        </w:rPr>
      </w:pPr>
      <w:r w:rsidRPr="00B55407">
        <w:rPr>
          <w:sz w:val="24"/>
          <w:szCs w:val="24"/>
        </w:rPr>
        <w:t>____________________________________________________________________________</w:t>
      </w:r>
    </w:p>
    <w:p w:rsidR="003F69E3" w:rsidRPr="00B55407" w:rsidRDefault="003F69E3" w:rsidP="003F69E3">
      <w:pPr>
        <w:rPr>
          <w:sz w:val="24"/>
          <w:szCs w:val="24"/>
        </w:rPr>
      </w:pPr>
      <w:r w:rsidRPr="00B55407">
        <w:rPr>
          <w:sz w:val="24"/>
          <w:szCs w:val="24"/>
        </w:rPr>
        <w:t>(наименование юридического лица, фамилия имя отчество индивидуального предпринимателя)</w:t>
      </w:r>
    </w:p>
    <w:p w:rsidR="003F69E3" w:rsidRPr="00B55407" w:rsidRDefault="003F69E3" w:rsidP="003F69E3">
      <w:pPr>
        <w:rPr>
          <w:sz w:val="24"/>
          <w:szCs w:val="24"/>
        </w:rPr>
      </w:pPr>
      <w:r w:rsidRPr="00B55407">
        <w:rPr>
          <w:sz w:val="24"/>
          <w:szCs w:val="24"/>
        </w:rPr>
        <w:t>в лице (для юридических лиц) ____________________________________________________________________________</w:t>
      </w:r>
    </w:p>
    <w:p w:rsidR="003F69E3" w:rsidRPr="00B55407" w:rsidRDefault="003F69E3" w:rsidP="003F69E3">
      <w:pPr>
        <w:rPr>
          <w:sz w:val="24"/>
          <w:szCs w:val="24"/>
        </w:rPr>
      </w:pPr>
      <w:r w:rsidRPr="00B55407">
        <w:rPr>
          <w:sz w:val="24"/>
          <w:szCs w:val="24"/>
        </w:rPr>
        <w:t xml:space="preserve">                    (фамилия имя отчество руководителя или уполномоченного лица)</w:t>
      </w:r>
    </w:p>
    <w:p w:rsidR="003F69E3" w:rsidRPr="00B55407" w:rsidRDefault="003F69E3" w:rsidP="003F69E3">
      <w:pPr>
        <w:rPr>
          <w:sz w:val="24"/>
          <w:szCs w:val="24"/>
        </w:rPr>
      </w:pPr>
      <w:r w:rsidRPr="00B55407">
        <w:rPr>
          <w:sz w:val="24"/>
          <w:szCs w:val="24"/>
        </w:rPr>
        <w:t>документ, удостоверяющий личность (для индивидуальных предпринимателей)___________________________________________________________                                                                                             (вид документа)</w:t>
      </w:r>
    </w:p>
    <w:p w:rsidR="003F69E3" w:rsidRPr="00B55407" w:rsidRDefault="003F69E3" w:rsidP="003F69E3">
      <w:pPr>
        <w:rPr>
          <w:sz w:val="24"/>
          <w:szCs w:val="24"/>
        </w:rPr>
      </w:pPr>
      <w:r w:rsidRPr="00B55407">
        <w:rPr>
          <w:sz w:val="24"/>
          <w:szCs w:val="24"/>
        </w:rPr>
        <w:t>____________________________________________________________________________</w:t>
      </w:r>
    </w:p>
    <w:p w:rsidR="003F69E3" w:rsidRPr="00B55407" w:rsidRDefault="003F69E3" w:rsidP="003F69E3">
      <w:pPr>
        <w:rPr>
          <w:sz w:val="24"/>
          <w:szCs w:val="24"/>
        </w:rPr>
      </w:pPr>
      <w:r w:rsidRPr="00B55407">
        <w:rPr>
          <w:sz w:val="24"/>
          <w:szCs w:val="24"/>
        </w:rPr>
        <w:t xml:space="preserve">                                                    (серия, номер, кем и когда выдан)</w:t>
      </w:r>
    </w:p>
    <w:p w:rsidR="003F69E3" w:rsidRPr="00B55407" w:rsidRDefault="003F69E3" w:rsidP="003F69E3">
      <w:pPr>
        <w:jc w:val="both"/>
        <w:rPr>
          <w:sz w:val="24"/>
          <w:szCs w:val="24"/>
        </w:rPr>
      </w:pPr>
      <w:r w:rsidRPr="00B55407">
        <w:rPr>
          <w:sz w:val="24"/>
          <w:szCs w:val="24"/>
        </w:rPr>
        <w:t>Место нахождения, почтовый адрес организации, место жительства индивидуального предпринимателя  ____________________________________________________________________________</w:t>
      </w:r>
    </w:p>
    <w:p w:rsidR="003F69E3" w:rsidRPr="00B55407" w:rsidRDefault="003F69E3" w:rsidP="003F69E3">
      <w:pPr>
        <w:rPr>
          <w:sz w:val="24"/>
          <w:szCs w:val="24"/>
        </w:rPr>
      </w:pPr>
      <w:r w:rsidRPr="00B55407">
        <w:rPr>
          <w:sz w:val="24"/>
          <w:szCs w:val="24"/>
        </w:rPr>
        <w:t xml:space="preserve"> ____________________________________________________________________________</w:t>
      </w:r>
    </w:p>
    <w:p w:rsidR="003F69E3" w:rsidRPr="00B55407" w:rsidRDefault="003F69E3" w:rsidP="003F69E3">
      <w:pPr>
        <w:rPr>
          <w:sz w:val="24"/>
          <w:szCs w:val="24"/>
        </w:rPr>
      </w:pPr>
      <w:r w:rsidRPr="00B55407">
        <w:rPr>
          <w:sz w:val="24"/>
          <w:szCs w:val="24"/>
        </w:rPr>
        <w:t>Сведения о государственной регистрации юридического лица ОГРН ________________________________</w:t>
      </w:r>
    </w:p>
    <w:p w:rsidR="003F69E3" w:rsidRPr="00B55407" w:rsidRDefault="003F69E3" w:rsidP="003F69E3">
      <w:pPr>
        <w:rPr>
          <w:sz w:val="24"/>
          <w:szCs w:val="24"/>
        </w:rPr>
      </w:pPr>
      <w:r w:rsidRPr="00B55407">
        <w:rPr>
          <w:sz w:val="24"/>
          <w:szCs w:val="24"/>
        </w:rPr>
        <w:t xml:space="preserve">(индивидуального предпринимателя) </w:t>
      </w:r>
    </w:p>
    <w:p w:rsidR="003F69E3" w:rsidRPr="00B55407" w:rsidRDefault="003F69E3" w:rsidP="003F69E3">
      <w:pPr>
        <w:rPr>
          <w:sz w:val="24"/>
          <w:szCs w:val="24"/>
        </w:rPr>
      </w:pPr>
      <w:r w:rsidRPr="00B55407">
        <w:rPr>
          <w:sz w:val="24"/>
          <w:szCs w:val="24"/>
        </w:rPr>
        <w:t>ОГРНИП ____________________________________________________________________________</w:t>
      </w:r>
    </w:p>
    <w:p w:rsidR="003F69E3" w:rsidRPr="00B55407" w:rsidRDefault="003F69E3" w:rsidP="003F69E3">
      <w:pPr>
        <w:rPr>
          <w:sz w:val="24"/>
          <w:szCs w:val="24"/>
        </w:rPr>
      </w:pPr>
      <w:r w:rsidRPr="00B55407">
        <w:rPr>
          <w:sz w:val="24"/>
          <w:szCs w:val="24"/>
        </w:rPr>
        <w:t>ИНН ___________________________________   КПП ______________________________</w:t>
      </w:r>
    </w:p>
    <w:p w:rsidR="003F69E3" w:rsidRPr="00B55407" w:rsidRDefault="003F69E3" w:rsidP="003F69E3">
      <w:pPr>
        <w:rPr>
          <w:sz w:val="24"/>
          <w:szCs w:val="24"/>
        </w:rPr>
      </w:pPr>
      <w:r w:rsidRPr="00B55407">
        <w:rPr>
          <w:sz w:val="24"/>
          <w:szCs w:val="24"/>
        </w:rPr>
        <w:t>Контактная информация (телефон, адрес эл. почты): ____________________________________________________________________________</w:t>
      </w:r>
    </w:p>
    <w:p w:rsidR="003F69E3" w:rsidRPr="00B55407" w:rsidRDefault="003F69E3" w:rsidP="003F69E3">
      <w:pPr>
        <w:ind w:firstLine="720"/>
        <w:rPr>
          <w:sz w:val="24"/>
          <w:szCs w:val="24"/>
        </w:rPr>
      </w:pPr>
      <w:r w:rsidRPr="00B55407">
        <w:rPr>
          <w:sz w:val="24"/>
          <w:szCs w:val="24"/>
        </w:rPr>
        <w:t>Прошу  выдать решение о  размещении  нестационарного торгового объекта,</w:t>
      </w:r>
      <w:r w:rsidRPr="00B55407">
        <w:rPr>
          <w:color w:val="FF0000"/>
          <w:sz w:val="24"/>
          <w:szCs w:val="24"/>
        </w:rPr>
        <w:t xml:space="preserve"> </w:t>
      </w:r>
      <w:r w:rsidRPr="00B55407">
        <w:rPr>
          <w:sz w:val="24"/>
          <w:szCs w:val="24"/>
        </w:rPr>
        <w:t>___________________________________________________________________________________________,</w:t>
      </w:r>
    </w:p>
    <w:p w:rsidR="003F69E3" w:rsidRPr="00B55407" w:rsidRDefault="003F69E3" w:rsidP="003F69E3">
      <w:pPr>
        <w:pStyle w:val="ConsPlusNonformat"/>
        <w:jc w:val="center"/>
        <w:rPr>
          <w:rFonts w:ascii="Times New Roman" w:hAnsi="Times New Roman" w:cs="Times New Roman"/>
          <w:sz w:val="24"/>
          <w:szCs w:val="24"/>
        </w:rPr>
      </w:pPr>
      <w:r w:rsidRPr="00B55407">
        <w:rPr>
          <w:rFonts w:ascii="Times New Roman" w:hAnsi="Times New Roman" w:cs="Times New Roman"/>
          <w:sz w:val="24"/>
          <w:szCs w:val="24"/>
        </w:rPr>
        <w:lastRenderedPageBreak/>
        <w:t>(указать тип объекта: киоск, павильон)</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 xml:space="preserve">по адресу: ____________________________________________________________________________, </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 xml:space="preserve">                           (адрес размещения указывать согласно утвержденной Схеме НТО)</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номер территории, согласно Схеме размещения НТО ____________________________________________________________________________,</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специализация объекта ____________________________________________________________________________,</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площадь объекта __________________кв. м.</w:t>
      </w:r>
    </w:p>
    <w:p w:rsidR="003F69E3" w:rsidRPr="00B55407" w:rsidRDefault="003F69E3" w:rsidP="003F69E3">
      <w:pPr>
        <w:pStyle w:val="ConsPlusNonformat"/>
        <w:ind w:firstLine="720"/>
        <w:jc w:val="both"/>
        <w:rPr>
          <w:rFonts w:ascii="Times New Roman" w:hAnsi="Times New Roman" w:cs="Times New Roman"/>
          <w:sz w:val="24"/>
          <w:szCs w:val="24"/>
        </w:rPr>
      </w:pPr>
    </w:p>
    <w:p w:rsidR="003F69E3" w:rsidRPr="00B55407" w:rsidRDefault="003F69E3" w:rsidP="003F69E3">
      <w:pPr>
        <w:pStyle w:val="ConsPlusNonformat"/>
        <w:ind w:firstLine="720"/>
        <w:jc w:val="both"/>
        <w:rPr>
          <w:rFonts w:ascii="Times New Roman" w:hAnsi="Times New Roman" w:cs="Times New Roman"/>
          <w:sz w:val="24"/>
          <w:szCs w:val="24"/>
        </w:rPr>
      </w:pPr>
      <w:r w:rsidRPr="00B55407">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3F69E3" w:rsidRPr="00B55407" w:rsidRDefault="003F69E3" w:rsidP="003F69E3">
      <w:pPr>
        <w:pStyle w:val="ConsPlusNonformat"/>
        <w:ind w:firstLine="720"/>
        <w:jc w:val="both"/>
        <w:rPr>
          <w:rFonts w:ascii="Times New Roman" w:hAnsi="Times New Roman" w:cs="Times New Roman"/>
          <w:sz w:val="24"/>
          <w:szCs w:val="24"/>
        </w:rPr>
      </w:pPr>
      <w:r w:rsidRPr="00B55407">
        <w:rPr>
          <w:rFonts w:ascii="Times New Roman" w:hAnsi="Times New Roman" w:cs="Times New Roman"/>
          <w:sz w:val="24"/>
          <w:szCs w:val="24"/>
        </w:rPr>
        <w:t>Настоящим заявлением заявитель гарантирует достоверность представленной в заявлении информации и подтверждает право Администрации муниципального образования «Суоярвский район» запрашивать в уполномоченных органах власти информацию, уточняющую представленные в заявлении сведения.</w:t>
      </w:r>
    </w:p>
    <w:p w:rsidR="003F69E3" w:rsidRPr="00B55407" w:rsidRDefault="003F69E3" w:rsidP="003F69E3">
      <w:pPr>
        <w:pStyle w:val="ConsPlusNonformat"/>
        <w:ind w:firstLine="720"/>
        <w:jc w:val="both"/>
        <w:rPr>
          <w:rFonts w:ascii="Times New Roman" w:hAnsi="Times New Roman" w:cs="Times New Roman"/>
          <w:sz w:val="24"/>
          <w:szCs w:val="24"/>
        </w:rPr>
      </w:pPr>
      <w:r w:rsidRPr="00B55407">
        <w:rPr>
          <w:rFonts w:ascii="Times New Roman" w:hAnsi="Times New Roman" w:cs="Times New Roman"/>
          <w:sz w:val="24"/>
          <w:szCs w:val="24"/>
        </w:rPr>
        <w:t>Настоящим заявлением заявитель подтверждает:</w:t>
      </w:r>
    </w:p>
    <w:p w:rsidR="003F69E3" w:rsidRPr="00B55407" w:rsidRDefault="003F69E3" w:rsidP="003F69E3">
      <w:pPr>
        <w:pStyle w:val="ConsPlusNonformat"/>
        <w:ind w:firstLine="720"/>
        <w:jc w:val="both"/>
        <w:rPr>
          <w:rFonts w:ascii="Times New Roman" w:hAnsi="Times New Roman" w:cs="Times New Roman"/>
          <w:sz w:val="24"/>
          <w:szCs w:val="24"/>
        </w:rPr>
      </w:pPr>
      <w:r w:rsidRPr="00B55407">
        <w:rPr>
          <w:rFonts w:ascii="Times New Roman" w:hAnsi="Times New Roman" w:cs="Times New Roman"/>
          <w:sz w:val="24"/>
          <w:szCs w:val="24"/>
        </w:rPr>
        <w:t xml:space="preserve">- факт </w:t>
      </w:r>
      <w:proofErr w:type="spellStart"/>
      <w:r w:rsidRPr="00B55407">
        <w:rPr>
          <w:rFonts w:ascii="Times New Roman" w:hAnsi="Times New Roman" w:cs="Times New Roman"/>
          <w:sz w:val="24"/>
          <w:szCs w:val="24"/>
        </w:rPr>
        <w:t>непроведения</w:t>
      </w:r>
      <w:proofErr w:type="spellEnd"/>
      <w:r w:rsidRPr="00B55407">
        <w:rPr>
          <w:rFonts w:ascii="Times New Roman" w:hAnsi="Times New Roman" w:cs="Times New Roman"/>
          <w:sz w:val="24"/>
          <w:szCs w:val="24"/>
        </w:rPr>
        <w:t xml:space="preserve">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3F69E3" w:rsidRPr="00B55407" w:rsidRDefault="003F69E3" w:rsidP="003F69E3">
      <w:pPr>
        <w:pStyle w:val="ConsPlusNonformat"/>
        <w:ind w:firstLine="720"/>
        <w:jc w:val="both"/>
        <w:rPr>
          <w:rFonts w:ascii="Times New Roman" w:hAnsi="Times New Roman" w:cs="Times New Roman"/>
          <w:color w:val="FF0000"/>
          <w:sz w:val="24"/>
          <w:szCs w:val="24"/>
        </w:rPr>
      </w:pPr>
      <w:r w:rsidRPr="00B55407">
        <w:rPr>
          <w:rFonts w:ascii="Times New Roman" w:hAnsi="Times New Roman" w:cs="Times New Roman"/>
          <w:sz w:val="24"/>
          <w:szCs w:val="24"/>
        </w:rPr>
        <w:t xml:space="preserve">- факт </w:t>
      </w:r>
      <w:proofErr w:type="spellStart"/>
      <w:r w:rsidRPr="00B55407">
        <w:rPr>
          <w:rFonts w:ascii="Times New Roman" w:hAnsi="Times New Roman" w:cs="Times New Roman"/>
          <w:sz w:val="24"/>
          <w:szCs w:val="24"/>
        </w:rPr>
        <w:t>неприостановления</w:t>
      </w:r>
      <w:proofErr w:type="spellEnd"/>
      <w:r w:rsidRPr="00B55407">
        <w:rPr>
          <w:rFonts w:ascii="Times New Roman" w:hAnsi="Times New Roman" w:cs="Times New Roman"/>
          <w:sz w:val="24"/>
          <w:szCs w:val="24"/>
        </w:rPr>
        <w:t xml:space="preserve"> своей деятельности в порядке, предусмотренном </w:t>
      </w:r>
      <w:hyperlink r:id="rId10" w:history="1">
        <w:r w:rsidRPr="00B55407">
          <w:rPr>
            <w:rStyle w:val="a5"/>
            <w:rFonts w:ascii="Times New Roman" w:eastAsia="Calibri" w:hAnsi="Times New Roman" w:cs="Times New Roman"/>
            <w:sz w:val="24"/>
            <w:szCs w:val="24"/>
          </w:rPr>
          <w:t>Кодексом</w:t>
        </w:r>
      </w:hyperlink>
      <w:r w:rsidRPr="00B55407">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3F69E3" w:rsidRPr="00B55407" w:rsidRDefault="003F69E3" w:rsidP="003F69E3">
      <w:pPr>
        <w:pStyle w:val="ConsPlusNonformat"/>
        <w:ind w:firstLine="709"/>
        <w:jc w:val="both"/>
        <w:rPr>
          <w:rFonts w:ascii="Times New Roman" w:hAnsi="Times New Roman" w:cs="Times New Roman"/>
          <w:sz w:val="24"/>
          <w:szCs w:val="24"/>
        </w:rPr>
      </w:pPr>
      <w:r w:rsidRPr="00B55407">
        <w:rPr>
          <w:rFonts w:ascii="Times New Roman" w:hAnsi="Times New Roman" w:cs="Times New Roman"/>
          <w:sz w:val="24"/>
          <w:szCs w:val="24"/>
        </w:rPr>
        <w:t>К заявлению прилагаются:</w:t>
      </w:r>
    </w:p>
    <w:p w:rsidR="003F69E3" w:rsidRPr="00B55407" w:rsidRDefault="003F69E3" w:rsidP="003F69E3">
      <w:pPr>
        <w:pStyle w:val="Default"/>
        <w:ind w:firstLine="720"/>
        <w:jc w:val="both"/>
      </w:pPr>
      <w:r w:rsidRPr="00B55407">
        <w:t xml:space="preserve">1) копия документа, удостоверяющего личность заявителя; </w:t>
      </w:r>
    </w:p>
    <w:p w:rsidR="003F69E3" w:rsidRPr="00B55407" w:rsidRDefault="003F69E3" w:rsidP="003F69E3">
      <w:pPr>
        <w:pStyle w:val="Default"/>
        <w:ind w:firstLine="720"/>
        <w:jc w:val="both"/>
      </w:pPr>
      <w:r w:rsidRPr="00B55407">
        <w:t xml:space="preserve">2) копия документа, подтверждающего полномочия лица на представление интересов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подтверждающего полномочия лица, подписавшего данную доверенность для иных лиц); </w:t>
      </w:r>
    </w:p>
    <w:p w:rsidR="003F69E3" w:rsidRPr="00B55407" w:rsidRDefault="003F69E3" w:rsidP="003F69E3">
      <w:pPr>
        <w:pStyle w:val="Default"/>
        <w:ind w:firstLine="720"/>
        <w:jc w:val="both"/>
      </w:pPr>
      <w:r w:rsidRPr="00B55407">
        <w:t xml:space="preserve">3) документ, подтверждающий полномочия лица на осуществление действий от имени претендента (в случае необходимости); </w:t>
      </w:r>
    </w:p>
    <w:p w:rsidR="003F69E3" w:rsidRPr="00B55407" w:rsidRDefault="003F69E3" w:rsidP="003F69E3">
      <w:pPr>
        <w:pStyle w:val="Default"/>
        <w:ind w:firstLine="720"/>
        <w:jc w:val="both"/>
      </w:pPr>
      <w:r w:rsidRPr="00B55407">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F69E3" w:rsidRPr="00B55407" w:rsidRDefault="003F69E3" w:rsidP="003F69E3">
      <w:pPr>
        <w:pStyle w:val="Default"/>
        <w:ind w:firstLine="720"/>
        <w:jc w:val="both"/>
      </w:pPr>
      <w:r w:rsidRPr="00B55407">
        <w:t xml:space="preserve">5) эскизный проект, согласованный с уполномоченным органом местного самоуправления. </w:t>
      </w:r>
    </w:p>
    <w:p w:rsidR="003F69E3" w:rsidRPr="00B55407" w:rsidRDefault="003F69E3" w:rsidP="003F69E3">
      <w:pPr>
        <w:pStyle w:val="ConsPlusNonformat"/>
        <w:rPr>
          <w:rFonts w:ascii="Times New Roman" w:hAnsi="Times New Roman" w:cs="Times New Roman"/>
          <w:sz w:val="24"/>
          <w:szCs w:val="24"/>
        </w:rPr>
      </w:pP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Подпись _______________________              ___________________________________</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 xml:space="preserve">           (подпись должностного лица)              (Фамилия имя отчество должностного лица)    </w:t>
      </w:r>
    </w:p>
    <w:p w:rsidR="003F69E3" w:rsidRPr="00B55407" w:rsidRDefault="003F69E3" w:rsidP="003F69E3">
      <w:pPr>
        <w:pStyle w:val="ConsPlusNonformat"/>
        <w:rPr>
          <w:rFonts w:ascii="Times New Roman" w:hAnsi="Times New Roman" w:cs="Times New Roman"/>
          <w:sz w:val="24"/>
          <w:szCs w:val="24"/>
        </w:rPr>
      </w:pPr>
      <w:r w:rsidRPr="00B55407">
        <w:rPr>
          <w:rFonts w:ascii="Times New Roman" w:hAnsi="Times New Roman" w:cs="Times New Roman"/>
          <w:sz w:val="24"/>
          <w:szCs w:val="24"/>
        </w:rPr>
        <w:t xml:space="preserve">МП </w:t>
      </w:r>
    </w:p>
    <w:p w:rsidR="003F69E3" w:rsidRPr="00B55407" w:rsidRDefault="003F69E3" w:rsidP="003F69E3">
      <w:pPr>
        <w:pStyle w:val="13"/>
        <w:spacing w:after="1"/>
        <w:jc w:val="both"/>
        <w:rPr>
          <w:sz w:val="24"/>
          <w:szCs w:val="24"/>
        </w:rPr>
      </w:pPr>
      <w:r w:rsidRPr="00B55407">
        <w:rPr>
          <w:sz w:val="24"/>
          <w:szCs w:val="24"/>
        </w:rPr>
        <w:t xml:space="preserve">                                                                                Дата ______________________</w:t>
      </w: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jc w:val="right"/>
        <w:rPr>
          <w:sz w:val="24"/>
          <w:szCs w:val="24"/>
        </w:rPr>
      </w:pPr>
    </w:p>
    <w:p w:rsidR="003F69E3" w:rsidRPr="00B55407" w:rsidRDefault="003F69E3" w:rsidP="003F69E3">
      <w:pPr>
        <w:pStyle w:val="Default"/>
        <w:jc w:val="both"/>
      </w:pPr>
      <w:proofErr w:type="gramStart"/>
      <w:r w:rsidRPr="00B55407">
        <w:t>Даю согласие на обработку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w:t>
      </w:r>
      <w:proofErr w:type="gramEnd"/>
      <w:r w:rsidRPr="00B55407">
        <w:t xml:space="preserve"> законодательством. </w:t>
      </w:r>
    </w:p>
    <w:p w:rsidR="003F69E3" w:rsidRPr="00B55407" w:rsidRDefault="003F69E3" w:rsidP="003F69E3">
      <w:pPr>
        <w:jc w:val="both"/>
        <w:rPr>
          <w:sz w:val="24"/>
          <w:szCs w:val="24"/>
        </w:rPr>
      </w:pPr>
      <w:r w:rsidRPr="00B55407">
        <w:rPr>
          <w:sz w:val="24"/>
          <w:szCs w:val="24"/>
        </w:rPr>
        <w:t>________________________ ____________________________</w:t>
      </w:r>
    </w:p>
    <w:p w:rsidR="003F69E3" w:rsidRPr="00B55407" w:rsidRDefault="003F69E3" w:rsidP="003F69E3">
      <w:pPr>
        <w:jc w:val="right"/>
        <w:rPr>
          <w:sz w:val="24"/>
          <w:szCs w:val="24"/>
        </w:rPr>
      </w:pPr>
    </w:p>
    <w:p w:rsidR="003F69E3" w:rsidRPr="00B55407" w:rsidRDefault="003F69E3" w:rsidP="00E41934">
      <w:pPr>
        <w:rPr>
          <w:sz w:val="24"/>
          <w:szCs w:val="24"/>
        </w:rPr>
      </w:pPr>
    </w:p>
    <w:p w:rsidR="003F69E3" w:rsidRPr="00B55407" w:rsidRDefault="003F69E3" w:rsidP="00E41934">
      <w:pPr>
        <w:rPr>
          <w:sz w:val="24"/>
          <w:szCs w:val="24"/>
        </w:rPr>
      </w:pPr>
    </w:p>
    <w:p w:rsidR="003F69E3" w:rsidRPr="00B55407" w:rsidRDefault="003F69E3" w:rsidP="003F69E3">
      <w:pPr>
        <w:jc w:val="right"/>
        <w:rPr>
          <w:sz w:val="24"/>
          <w:szCs w:val="24"/>
        </w:rPr>
      </w:pPr>
    </w:p>
    <w:p w:rsidR="003F69E3" w:rsidRPr="00B55407" w:rsidRDefault="003F69E3" w:rsidP="003F69E3">
      <w:pPr>
        <w:ind w:left="4820" w:firstLine="1842"/>
        <w:jc w:val="right"/>
        <w:rPr>
          <w:rFonts w:eastAsia="Calibri"/>
          <w:sz w:val="24"/>
          <w:szCs w:val="24"/>
          <w:lang w:eastAsia="en-US"/>
        </w:rPr>
      </w:pPr>
    </w:p>
    <w:p w:rsidR="003F69E3" w:rsidRPr="00B55407" w:rsidRDefault="003F69E3" w:rsidP="00E41934">
      <w:pPr>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p>
    <w:p w:rsidR="003F69E3" w:rsidRPr="00B55407" w:rsidRDefault="003F69E3" w:rsidP="003F69E3">
      <w:pPr>
        <w:ind w:left="4820" w:firstLine="1842"/>
        <w:jc w:val="right"/>
        <w:rPr>
          <w:rFonts w:eastAsia="Calibri"/>
          <w:sz w:val="24"/>
          <w:szCs w:val="24"/>
          <w:lang w:eastAsia="en-US"/>
        </w:rPr>
      </w:pPr>
      <w:r w:rsidRPr="00B55407">
        <w:rPr>
          <w:rFonts w:eastAsia="Calibri"/>
          <w:sz w:val="24"/>
          <w:szCs w:val="24"/>
          <w:lang w:eastAsia="en-US"/>
        </w:rPr>
        <w:t xml:space="preserve">Приложение № </w:t>
      </w:r>
      <w:r w:rsidR="00DF3A48">
        <w:rPr>
          <w:rFonts w:eastAsia="Calibri"/>
          <w:sz w:val="24"/>
          <w:szCs w:val="24"/>
          <w:lang w:eastAsia="en-US"/>
        </w:rPr>
        <w:t>6</w:t>
      </w:r>
      <w:r w:rsidRPr="00B55407">
        <w:rPr>
          <w:rFonts w:eastAsia="Calibri"/>
          <w:sz w:val="24"/>
          <w:szCs w:val="24"/>
          <w:lang w:eastAsia="en-US"/>
        </w:rPr>
        <w:t xml:space="preserve">  </w:t>
      </w:r>
    </w:p>
    <w:p w:rsidR="003F69E3" w:rsidRPr="00B55407" w:rsidRDefault="003F69E3" w:rsidP="003F69E3">
      <w:pPr>
        <w:spacing w:after="160" w:line="120" w:lineRule="atLeast"/>
        <w:ind w:left="4820"/>
        <w:jc w:val="right"/>
        <w:rPr>
          <w:rFonts w:eastAsia="Calibri"/>
          <w:sz w:val="24"/>
          <w:szCs w:val="24"/>
          <w:lang w:eastAsia="en-US"/>
        </w:rPr>
      </w:pPr>
      <w:r w:rsidRPr="00B55407">
        <w:rPr>
          <w:rFonts w:eastAsia="Calibri"/>
          <w:sz w:val="24"/>
          <w:szCs w:val="24"/>
          <w:lang w:eastAsia="en-US"/>
        </w:rPr>
        <w:t xml:space="preserve">к Порядку принятия решения о размещении нестационарного торгового объекта </w:t>
      </w:r>
    </w:p>
    <w:p w:rsidR="003F69E3" w:rsidRPr="00B55407" w:rsidRDefault="003F69E3" w:rsidP="003F69E3">
      <w:pPr>
        <w:tabs>
          <w:tab w:val="left" w:pos="3780"/>
        </w:tabs>
        <w:ind w:left="4680"/>
        <w:jc w:val="both"/>
        <w:rPr>
          <w:sz w:val="24"/>
          <w:szCs w:val="24"/>
        </w:rPr>
      </w:pPr>
      <w:r w:rsidRPr="00B55407">
        <w:rPr>
          <w:sz w:val="24"/>
          <w:szCs w:val="24"/>
        </w:rPr>
        <w:t>Главе  администрации муниципального   образования           «Суоярвский район»</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w:t>
      </w:r>
    </w:p>
    <w:p w:rsidR="003F69E3" w:rsidRPr="00B55407" w:rsidRDefault="003F69E3" w:rsidP="003F69E3">
      <w:pPr>
        <w:tabs>
          <w:tab w:val="left" w:pos="3780"/>
        </w:tabs>
        <w:ind w:left="3960"/>
        <w:jc w:val="both"/>
        <w:rPr>
          <w:sz w:val="24"/>
          <w:szCs w:val="24"/>
        </w:rPr>
      </w:pPr>
      <w:r w:rsidRPr="00B55407">
        <w:rPr>
          <w:sz w:val="24"/>
          <w:szCs w:val="24"/>
        </w:rPr>
        <w:t xml:space="preserve">               от ________________________________________</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____________________________________________</w:t>
      </w:r>
    </w:p>
    <w:p w:rsidR="003F69E3" w:rsidRPr="00B55407" w:rsidRDefault="003F69E3" w:rsidP="003F69E3">
      <w:pPr>
        <w:tabs>
          <w:tab w:val="left" w:pos="3780"/>
        </w:tabs>
        <w:ind w:left="4680"/>
        <w:jc w:val="both"/>
        <w:rPr>
          <w:sz w:val="24"/>
          <w:szCs w:val="24"/>
        </w:rPr>
      </w:pPr>
      <w:r w:rsidRPr="00B55407">
        <w:rPr>
          <w:sz w:val="24"/>
          <w:szCs w:val="24"/>
        </w:rPr>
        <w:t>(наименование юридического лица, фамилия имя  отчество индивидуального предпринимателя, ИНН)</w:t>
      </w:r>
    </w:p>
    <w:p w:rsidR="003F69E3" w:rsidRPr="00B55407" w:rsidRDefault="003F69E3" w:rsidP="003F69E3">
      <w:pPr>
        <w:tabs>
          <w:tab w:val="left" w:pos="3780"/>
        </w:tabs>
        <w:ind w:left="3960"/>
        <w:jc w:val="both"/>
        <w:rPr>
          <w:sz w:val="24"/>
          <w:szCs w:val="24"/>
        </w:rPr>
      </w:pPr>
      <w:r w:rsidRPr="00B55407">
        <w:rPr>
          <w:sz w:val="24"/>
          <w:szCs w:val="24"/>
        </w:rPr>
        <w:t xml:space="preserve">               ___________________________________________</w:t>
      </w:r>
    </w:p>
    <w:p w:rsidR="003F69E3" w:rsidRPr="00B55407" w:rsidRDefault="003F69E3" w:rsidP="003F69E3">
      <w:pPr>
        <w:tabs>
          <w:tab w:val="left" w:pos="3780"/>
        </w:tabs>
        <w:ind w:left="4500"/>
        <w:jc w:val="both"/>
        <w:rPr>
          <w:sz w:val="24"/>
          <w:szCs w:val="24"/>
        </w:rPr>
      </w:pPr>
      <w:r w:rsidRPr="00B55407">
        <w:rPr>
          <w:sz w:val="24"/>
          <w:szCs w:val="24"/>
        </w:rPr>
        <w:t xml:space="preserve">        (номер телефона)</w:t>
      </w:r>
    </w:p>
    <w:p w:rsidR="003F69E3" w:rsidRPr="00B55407" w:rsidRDefault="003F69E3" w:rsidP="003F69E3">
      <w:pPr>
        <w:ind w:right="141"/>
        <w:rPr>
          <w:sz w:val="24"/>
          <w:szCs w:val="24"/>
        </w:rPr>
      </w:pPr>
    </w:p>
    <w:p w:rsidR="003F69E3" w:rsidRPr="00B55407" w:rsidRDefault="003F69E3" w:rsidP="003F69E3">
      <w:pPr>
        <w:pStyle w:val="1"/>
        <w:ind w:right="141"/>
        <w:rPr>
          <w:b w:val="0"/>
          <w:sz w:val="24"/>
          <w:szCs w:val="24"/>
          <w:u w:val="single"/>
        </w:rPr>
      </w:pPr>
      <w:r w:rsidRPr="00B55407">
        <w:rPr>
          <w:b w:val="0"/>
          <w:sz w:val="24"/>
          <w:szCs w:val="24"/>
          <w:u w:val="single"/>
        </w:rPr>
        <w:t xml:space="preserve">Заявка на участие в аукционе </w:t>
      </w:r>
      <w:proofErr w:type="gramStart"/>
      <w:r w:rsidRPr="00B55407">
        <w:rPr>
          <w:b w:val="0"/>
          <w:sz w:val="24"/>
          <w:szCs w:val="24"/>
          <w:u w:val="single"/>
        </w:rPr>
        <w:t>на</w:t>
      </w:r>
      <w:proofErr w:type="gramEnd"/>
    </w:p>
    <w:p w:rsidR="003F69E3" w:rsidRPr="00B55407" w:rsidRDefault="003F69E3" w:rsidP="003F69E3">
      <w:pPr>
        <w:pStyle w:val="1"/>
        <w:ind w:right="141"/>
        <w:rPr>
          <w:b w:val="0"/>
          <w:sz w:val="24"/>
          <w:szCs w:val="24"/>
          <w:u w:val="single"/>
        </w:rPr>
      </w:pPr>
      <w:r w:rsidRPr="00B55407">
        <w:rPr>
          <w:b w:val="0"/>
          <w:sz w:val="24"/>
          <w:szCs w:val="24"/>
          <w:u w:val="single"/>
        </w:rPr>
        <w:t>право получения разрешение на  размещение НТО</w:t>
      </w:r>
    </w:p>
    <w:p w:rsidR="003F69E3" w:rsidRPr="00B55407" w:rsidRDefault="003F69E3" w:rsidP="003F69E3">
      <w:pPr>
        <w:ind w:right="141"/>
        <w:rPr>
          <w:sz w:val="24"/>
          <w:szCs w:val="24"/>
        </w:rPr>
      </w:pPr>
    </w:p>
    <w:p w:rsidR="003F69E3" w:rsidRPr="00B55407" w:rsidRDefault="003F69E3" w:rsidP="003F69E3">
      <w:pPr>
        <w:pStyle w:val="a7"/>
        <w:ind w:right="142" w:firstLine="567"/>
        <w:jc w:val="both"/>
        <w:rPr>
          <w:sz w:val="24"/>
          <w:szCs w:val="24"/>
        </w:rPr>
      </w:pPr>
      <w:r w:rsidRPr="00B55407">
        <w:rPr>
          <w:sz w:val="24"/>
          <w:szCs w:val="24"/>
        </w:rPr>
        <w:t>Рассмотрев условия аукциона, объявленного путем опубликования в газете «___________________»  №_________  от «________» _____________  20 _______ года по продаже права на соглашения на размещение нестационарного торгового объекта    площадью  ____________ кв.м., расположенного по адресу:  ______________ __________________________________________________________, лот №</w:t>
      </w:r>
    </w:p>
    <w:p w:rsidR="003F69E3" w:rsidRPr="00B55407" w:rsidRDefault="003F69E3" w:rsidP="003F69E3">
      <w:pPr>
        <w:pStyle w:val="a7"/>
        <w:ind w:right="141"/>
        <w:jc w:val="both"/>
        <w:rPr>
          <w:sz w:val="24"/>
          <w:szCs w:val="24"/>
        </w:rPr>
      </w:pPr>
      <w:r w:rsidRPr="00B55407">
        <w:rPr>
          <w:sz w:val="24"/>
          <w:szCs w:val="24"/>
        </w:rPr>
        <w:t xml:space="preserve">прошу зарегистрировать       </w:t>
      </w:r>
    </w:p>
    <w:p w:rsidR="003F69E3" w:rsidRPr="00B55407" w:rsidRDefault="003F69E3" w:rsidP="003F69E3">
      <w:pPr>
        <w:pStyle w:val="23"/>
        <w:spacing w:after="0" w:line="240" w:lineRule="auto"/>
        <w:ind w:left="0" w:right="141"/>
      </w:pPr>
      <w:r w:rsidRPr="00B55407">
        <w:t>________________________________________________________________</w:t>
      </w:r>
    </w:p>
    <w:p w:rsidR="003F69E3" w:rsidRPr="00B55407" w:rsidRDefault="003F69E3" w:rsidP="003F69E3">
      <w:pPr>
        <w:pStyle w:val="23"/>
        <w:spacing w:after="0" w:line="240" w:lineRule="auto"/>
        <w:ind w:left="0" w:right="141"/>
        <w:jc w:val="center"/>
      </w:pPr>
      <w:r w:rsidRPr="00B55407">
        <w:rPr>
          <w:rFonts w:ascii="Times New Roman" w:hAnsi="Times New Roman"/>
        </w:rPr>
        <w:t>(наименование юридического лица либо ФИО индивидуального предпринимателя</w:t>
      </w:r>
      <w:proofErr w:type="gramStart"/>
      <w:r w:rsidRPr="00B55407">
        <w:t xml:space="preserve"> )</w:t>
      </w:r>
      <w:proofErr w:type="gramEnd"/>
    </w:p>
    <w:p w:rsidR="003F69E3" w:rsidRPr="00B55407" w:rsidRDefault="003F69E3" w:rsidP="003F69E3">
      <w:pPr>
        <w:pStyle w:val="23"/>
        <w:spacing w:after="0" w:line="240" w:lineRule="auto"/>
        <w:ind w:left="0" w:right="141"/>
        <w:rPr>
          <w:rFonts w:ascii="Times New Roman" w:hAnsi="Times New Roman"/>
        </w:rPr>
      </w:pPr>
      <w:r w:rsidRPr="00B55407">
        <w:rPr>
          <w:rFonts w:ascii="Times New Roman" w:hAnsi="Times New Roman"/>
        </w:rPr>
        <w:t xml:space="preserve"> в качестве участника торгов.</w:t>
      </w:r>
    </w:p>
    <w:p w:rsidR="003F69E3" w:rsidRPr="00B55407" w:rsidRDefault="003F69E3" w:rsidP="003F69E3">
      <w:pPr>
        <w:pStyle w:val="23"/>
        <w:spacing w:after="0" w:line="240" w:lineRule="auto"/>
        <w:ind w:left="0" w:right="142" w:firstLine="567"/>
        <w:jc w:val="both"/>
        <w:rPr>
          <w:rFonts w:ascii="Times New Roman" w:hAnsi="Times New Roman"/>
        </w:rPr>
      </w:pPr>
      <w:r w:rsidRPr="00B55407">
        <w:rPr>
          <w:rFonts w:ascii="Times New Roman" w:hAnsi="Times New Roman"/>
        </w:rPr>
        <w:t>Задаток, внесенный для участия в торгах в сумме ___________ руб.  прошу вернуть  по реквизитам (в случаях установленных порядком):</w:t>
      </w:r>
    </w:p>
    <w:p w:rsidR="003F69E3" w:rsidRPr="00B55407" w:rsidRDefault="003F69E3" w:rsidP="003F69E3">
      <w:pPr>
        <w:pStyle w:val="23"/>
        <w:spacing w:after="0" w:line="240" w:lineRule="auto"/>
        <w:ind w:left="0" w:right="141"/>
        <w:rPr>
          <w:rFonts w:ascii="Times New Roman" w:hAnsi="Times New Roman"/>
        </w:rPr>
      </w:pPr>
      <w:r w:rsidRPr="00B55407">
        <w:rPr>
          <w:rFonts w:ascii="Times New Roman" w:hAnsi="Times New Roman"/>
        </w:rPr>
        <w:t>________________________________________________________________</w:t>
      </w:r>
    </w:p>
    <w:p w:rsidR="003F69E3" w:rsidRPr="00B55407" w:rsidRDefault="003F69E3" w:rsidP="003F69E3">
      <w:pPr>
        <w:ind w:right="141" w:firstLine="425"/>
        <w:jc w:val="both"/>
        <w:rPr>
          <w:sz w:val="24"/>
          <w:szCs w:val="24"/>
        </w:rPr>
      </w:pPr>
    </w:p>
    <w:p w:rsidR="003F69E3" w:rsidRPr="00B55407" w:rsidRDefault="003F69E3" w:rsidP="003F69E3">
      <w:pPr>
        <w:ind w:right="142" w:firstLine="567"/>
        <w:jc w:val="both"/>
        <w:rPr>
          <w:sz w:val="24"/>
          <w:szCs w:val="24"/>
        </w:rPr>
      </w:pPr>
      <w:r w:rsidRPr="00B55407">
        <w:rPr>
          <w:sz w:val="24"/>
          <w:szCs w:val="24"/>
        </w:rPr>
        <w:t>Приложение:  документы по описи.</w:t>
      </w:r>
    </w:p>
    <w:p w:rsidR="003F69E3" w:rsidRPr="00B55407" w:rsidRDefault="003F69E3" w:rsidP="003F69E3">
      <w:pPr>
        <w:ind w:left="5103" w:right="141"/>
        <w:rPr>
          <w:sz w:val="24"/>
          <w:szCs w:val="24"/>
        </w:rPr>
      </w:pPr>
      <w:r w:rsidRPr="00B55407">
        <w:rPr>
          <w:sz w:val="24"/>
          <w:szCs w:val="24"/>
        </w:rPr>
        <w:t>__________________________________</w:t>
      </w:r>
    </w:p>
    <w:p w:rsidR="003F69E3" w:rsidRPr="00B55407" w:rsidRDefault="003F69E3" w:rsidP="003F69E3">
      <w:pPr>
        <w:ind w:left="5103" w:right="141"/>
        <w:rPr>
          <w:sz w:val="24"/>
          <w:szCs w:val="24"/>
        </w:rPr>
      </w:pPr>
      <w:r w:rsidRPr="00B55407">
        <w:rPr>
          <w:sz w:val="24"/>
          <w:szCs w:val="24"/>
        </w:rPr>
        <w:t xml:space="preserve">          (дата, подпись, расшифровка подписи)</w:t>
      </w:r>
    </w:p>
    <w:p w:rsidR="003F69E3" w:rsidRPr="00B55407" w:rsidRDefault="003F69E3" w:rsidP="00DF3A48">
      <w:pPr>
        <w:ind w:left="-709" w:right="-143"/>
        <w:jc w:val="center"/>
        <w:rPr>
          <w:sz w:val="24"/>
          <w:szCs w:val="24"/>
        </w:rPr>
      </w:pPr>
      <w:r w:rsidRPr="00B55407">
        <w:rPr>
          <w:sz w:val="24"/>
          <w:szCs w:val="24"/>
        </w:rPr>
        <w:t xml:space="preserve">                _____________________________________________________________________________________________________________________</w:t>
      </w:r>
    </w:p>
    <w:p w:rsidR="003F69E3" w:rsidRPr="00B55407" w:rsidRDefault="003F69E3" w:rsidP="003F69E3">
      <w:pPr>
        <w:ind w:right="141"/>
        <w:rPr>
          <w:sz w:val="24"/>
          <w:szCs w:val="24"/>
        </w:rPr>
      </w:pPr>
    </w:p>
    <w:tbl>
      <w:tblPr>
        <w:tblW w:w="10139" w:type="dxa"/>
        <w:tblInd w:w="108" w:type="dxa"/>
        <w:tblLook w:val="00A0"/>
      </w:tblPr>
      <w:tblGrid>
        <w:gridCol w:w="5353"/>
        <w:gridCol w:w="4786"/>
      </w:tblGrid>
      <w:tr w:rsidR="003F69E3" w:rsidRPr="00B55407" w:rsidTr="00614021">
        <w:tc>
          <w:tcPr>
            <w:tcW w:w="5353" w:type="dxa"/>
          </w:tcPr>
          <w:p w:rsidR="003F69E3" w:rsidRPr="00B55407" w:rsidRDefault="003F69E3" w:rsidP="00614021">
            <w:pPr>
              <w:pStyle w:val="a9"/>
              <w:tabs>
                <w:tab w:val="left" w:pos="3969"/>
                <w:tab w:val="left" w:pos="4962"/>
                <w:tab w:val="left" w:pos="5103"/>
              </w:tabs>
              <w:ind w:left="426"/>
              <w:rPr>
                <w:rFonts w:ascii="Times New Roman" w:hAnsi="Times New Roman"/>
              </w:rPr>
            </w:pPr>
            <w:r w:rsidRPr="00B55407">
              <w:rPr>
                <w:rFonts w:ascii="Times New Roman" w:hAnsi="Times New Roman"/>
              </w:rPr>
              <w:t>Заявка с приложением документов на ____ л. принята ___________ 20___ г. в _______ час.</w:t>
            </w:r>
          </w:p>
          <w:p w:rsidR="003F69E3" w:rsidRPr="00B55407" w:rsidRDefault="003F69E3" w:rsidP="00614021">
            <w:pPr>
              <w:pStyle w:val="a9"/>
              <w:tabs>
                <w:tab w:val="left" w:pos="3969"/>
                <w:tab w:val="left" w:pos="4962"/>
                <w:tab w:val="left" w:pos="5103"/>
              </w:tabs>
              <w:ind w:left="426"/>
              <w:rPr>
                <w:rFonts w:ascii="Times New Roman" w:hAnsi="Times New Roman"/>
              </w:rPr>
            </w:pPr>
          </w:p>
          <w:p w:rsidR="003F69E3" w:rsidRPr="00B55407" w:rsidRDefault="003F69E3" w:rsidP="00614021">
            <w:pPr>
              <w:pStyle w:val="a9"/>
              <w:tabs>
                <w:tab w:val="left" w:pos="3969"/>
                <w:tab w:val="left" w:pos="4962"/>
                <w:tab w:val="left" w:pos="5103"/>
              </w:tabs>
              <w:ind w:left="426"/>
              <w:rPr>
                <w:rFonts w:ascii="Times New Roman" w:hAnsi="Times New Roman"/>
              </w:rPr>
            </w:pPr>
            <w:r w:rsidRPr="00B55407">
              <w:rPr>
                <w:rFonts w:ascii="Times New Roman" w:hAnsi="Times New Roman"/>
              </w:rPr>
              <w:t>Присвоен регистрационный номер ________</w:t>
            </w:r>
          </w:p>
          <w:p w:rsidR="003F69E3" w:rsidRPr="00B55407" w:rsidRDefault="003F69E3" w:rsidP="00614021">
            <w:pPr>
              <w:pStyle w:val="a9"/>
              <w:tabs>
                <w:tab w:val="left" w:pos="3969"/>
                <w:tab w:val="left" w:pos="4962"/>
                <w:tab w:val="left" w:pos="5103"/>
              </w:tabs>
              <w:ind w:left="426"/>
              <w:rPr>
                <w:rFonts w:ascii="Times New Roman" w:hAnsi="Times New Roman"/>
              </w:rPr>
            </w:pPr>
            <w:r w:rsidRPr="00B55407">
              <w:rPr>
                <w:rFonts w:ascii="Times New Roman" w:hAnsi="Times New Roman"/>
              </w:rPr>
              <w:t>Принял: _____________________________</w:t>
            </w:r>
          </w:p>
          <w:p w:rsidR="003F69E3" w:rsidRPr="00B55407" w:rsidRDefault="003F69E3" w:rsidP="00614021">
            <w:pPr>
              <w:pStyle w:val="a9"/>
              <w:tabs>
                <w:tab w:val="left" w:pos="3969"/>
                <w:tab w:val="left" w:pos="4962"/>
                <w:tab w:val="left" w:pos="5103"/>
              </w:tabs>
              <w:ind w:left="426"/>
              <w:rPr>
                <w:rFonts w:ascii="Times New Roman" w:hAnsi="Times New Roman"/>
              </w:rPr>
            </w:pPr>
            <w:r w:rsidRPr="00B55407">
              <w:rPr>
                <w:rFonts w:ascii="Times New Roman" w:hAnsi="Times New Roman"/>
              </w:rPr>
              <w:lastRenderedPageBreak/>
              <w:t xml:space="preserve">               _____________________________</w:t>
            </w:r>
          </w:p>
          <w:p w:rsidR="003F69E3" w:rsidRPr="00B55407" w:rsidRDefault="003F69E3" w:rsidP="00614021">
            <w:pPr>
              <w:pStyle w:val="a9"/>
              <w:tabs>
                <w:tab w:val="left" w:pos="3969"/>
                <w:tab w:val="left" w:pos="4962"/>
                <w:tab w:val="left" w:pos="5103"/>
              </w:tabs>
              <w:ind w:left="426"/>
              <w:rPr>
                <w:rFonts w:ascii="Times New Roman" w:hAnsi="Times New Roman"/>
              </w:rPr>
            </w:pPr>
            <w:r w:rsidRPr="00B55407">
              <w:rPr>
                <w:rFonts w:ascii="Times New Roman" w:hAnsi="Times New Roman"/>
              </w:rPr>
              <w:t xml:space="preserve">                                 (должность, Ф.И.О., подпись)</w:t>
            </w:r>
          </w:p>
          <w:p w:rsidR="003F69E3" w:rsidRPr="00B55407" w:rsidRDefault="003F69E3" w:rsidP="00614021">
            <w:pPr>
              <w:pStyle w:val="a9"/>
              <w:tabs>
                <w:tab w:val="left" w:pos="3969"/>
                <w:tab w:val="left" w:pos="4962"/>
                <w:tab w:val="left" w:pos="5103"/>
              </w:tabs>
              <w:ind w:left="426"/>
            </w:pPr>
            <w:r w:rsidRPr="00B55407">
              <w:t xml:space="preserve">М.П. </w:t>
            </w:r>
          </w:p>
        </w:tc>
        <w:tc>
          <w:tcPr>
            <w:tcW w:w="4786" w:type="dxa"/>
          </w:tcPr>
          <w:p w:rsidR="003F69E3" w:rsidRPr="00B55407" w:rsidRDefault="003F69E3" w:rsidP="00614021">
            <w:pPr>
              <w:ind w:right="141"/>
              <w:jc w:val="center"/>
              <w:rPr>
                <w:sz w:val="24"/>
                <w:szCs w:val="24"/>
                <w:lang w:eastAsia="en-US"/>
              </w:rPr>
            </w:pPr>
          </w:p>
          <w:p w:rsidR="003F69E3" w:rsidRPr="00B55407" w:rsidRDefault="003F69E3" w:rsidP="00614021">
            <w:pPr>
              <w:ind w:right="141"/>
              <w:jc w:val="center"/>
              <w:rPr>
                <w:sz w:val="24"/>
                <w:szCs w:val="24"/>
              </w:rPr>
            </w:pPr>
          </w:p>
          <w:p w:rsidR="003F69E3" w:rsidRPr="00B55407" w:rsidRDefault="003F69E3" w:rsidP="00614021">
            <w:pPr>
              <w:ind w:right="141"/>
              <w:jc w:val="center"/>
              <w:rPr>
                <w:sz w:val="24"/>
                <w:szCs w:val="24"/>
              </w:rPr>
            </w:pPr>
          </w:p>
          <w:p w:rsidR="003F69E3" w:rsidRPr="00B55407" w:rsidRDefault="003F69E3" w:rsidP="00614021">
            <w:pPr>
              <w:ind w:right="141"/>
              <w:jc w:val="center"/>
              <w:rPr>
                <w:i/>
                <w:sz w:val="24"/>
                <w:szCs w:val="24"/>
                <w:lang w:eastAsia="en-US"/>
              </w:rPr>
            </w:pPr>
            <w:r w:rsidRPr="00B55407">
              <w:rPr>
                <w:i/>
                <w:sz w:val="24"/>
                <w:szCs w:val="24"/>
              </w:rPr>
              <w:t>(Заполняется представителем Организатора торгов)</w:t>
            </w:r>
          </w:p>
        </w:tc>
      </w:tr>
    </w:tbl>
    <w:p w:rsidR="003F69E3" w:rsidRPr="00B55407" w:rsidRDefault="003F69E3" w:rsidP="00DF3A48">
      <w:pPr>
        <w:pStyle w:val="a9"/>
        <w:tabs>
          <w:tab w:val="left" w:pos="9497"/>
        </w:tabs>
        <w:ind w:left="0" w:right="-1" w:firstLine="0"/>
      </w:pPr>
      <w:r w:rsidRPr="00B55407">
        <w:lastRenderedPageBreak/>
        <w:t xml:space="preserve">                                                                                                           </w:t>
      </w:r>
    </w:p>
    <w:p w:rsidR="003F69E3" w:rsidRPr="00B55407" w:rsidRDefault="003F69E3" w:rsidP="003F69E3">
      <w:pPr>
        <w:jc w:val="both"/>
        <w:rPr>
          <w:sz w:val="24"/>
          <w:szCs w:val="24"/>
        </w:rPr>
      </w:pPr>
    </w:p>
    <w:p w:rsidR="003F69E3" w:rsidRPr="00B55407" w:rsidRDefault="003F69E3" w:rsidP="003F69E3">
      <w:pPr>
        <w:pStyle w:val="ConsPlusNormal"/>
        <w:jc w:val="right"/>
        <w:outlineLvl w:val="0"/>
        <w:rPr>
          <w:rFonts w:ascii="Times New Roman" w:hAnsi="Times New Roman" w:cs="Times New Roman"/>
          <w:sz w:val="24"/>
          <w:szCs w:val="24"/>
        </w:rPr>
      </w:pPr>
    </w:p>
    <w:p w:rsidR="003F69E3" w:rsidRPr="00B55407" w:rsidRDefault="00DF3A48" w:rsidP="003F69E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7</w:t>
      </w:r>
    </w:p>
    <w:p w:rsidR="003F69E3" w:rsidRPr="00B55407" w:rsidRDefault="003F69E3" w:rsidP="003F69E3">
      <w:pPr>
        <w:ind w:left="3261"/>
        <w:jc w:val="right"/>
        <w:rPr>
          <w:sz w:val="24"/>
          <w:szCs w:val="24"/>
        </w:rPr>
      </w:pPr>
      <w:r w:rsidRPr="00B55407">
        <w:rPr>
          <w:rFonts w:eastAsia="Calibri"/>
          <w:sz w:val="24"/>
          <w:szCs w:val="24"/>
          <w:lang w:eastAsia="en-US"/>
        </w:rPr>
        <w:t>к Порядку принятия решения о размещении нестационарного торгового объекта</w:t>
      </w:r>
    </w:p>
    <w:p w:rsidR="003F69E3" w:rsidRPr="00B55407" w:rsidRDefault="003F69E3" w:rsidP="003F69E3">
      <w:pPr>
        <w:jc w:val="both"/>
        <w:rPr>
          <w:sz w:val="24"/>
          <w:szCs w:val="24"/>
        </w:rPr>
      </w:pPr>
    </w:p>
    <w:p w:rsidR="003F69E3" w:rsidRPr="00B55407" w:rsidRDefault="003F69E3" w:rsidP="003F69E3">
      <w:pPr>
        <w:jc w:val="center"/>
        <w:rPr>
          <w:b/>
          <w:sz w:val="24"/>
          <w:szCs w:val="24"/>
        </w:rPr>
      </w:pPr>
    </w:p>
    <w:p w:rsidR="003F69E3" w:rsidRPr="00B55407" w:rsidRDefault="003F69E3" w:rsidP="003F69E3">
      <w:pPr>
        <w:jc w:val="center"/>
        <w:rPr>
          <w:b/>
          <w:sz w:val="24"/>
          <w:szCs w:val="24"/>
        </w:rPr>
      </w:pPr>
    </w:p>
    <w:p w:rsidR="003F69E3" w:rsidRPr="00B55407" w:rsidRDefault="003F69E3" w:rsidP="003F69E3">
      <w:pPr>
        <w:jc w:val="center"/>
        <w:rPr>
          <w:b/>
          <w:sz w:val="24"/>
          <w:szCs w:val="24"/>
        </w:rPr>
      </w:pPr>
    </w:p>
    <w:p w:rsidR="003F69E3" w:rsidRPr="00B55407" w:rsidRDefault="003F69E3" w:rsidP="003F69E3">
      <w:pPr>
        <w:jc w:val="center"/>
        <w:rPr>
          <w:b/>
          <w:sz w:val="24"/>
          <w:szCs w:val="24"/>
        </w:rPr>
      </w:pPr>
      <w:r w:rsidRPr="00B55407">
        <w:rPr>
          <w:b/>
          <w:sz w:val="24"/>
          <w:szCs w:val="24"/>
        </w:rPr>
        <w:t>РАСПИСКА</w:t>
      </w:r>
    </w:p>
    <w:p w:rsidR="003F69E3" w:rsidRPr="00B55407" w:rsidRDefault="003F69E3" w:rsidP="003F69E3">
      <w:pPr>
        <w:jc w:val="center"/>
        <w:rPr>
          <w:b/>
          <w:sz w:val="24"/>
          <w:szCs w:val="24"/>
        </w:rPr>
      </w:pPr>
    </w:p>
    <w:p w:rsidR="003F69E3" w:rsidRPr="00B55407" w:rsidRDefault="003F69E3" w:rsidP="003F69E3">
      <w:pPr>
        <w:jc w:val="center"/>
        <w:rPr>
          <w:b/>
          <w:sz w:val="24"/>
          <w:szCs w:val="24"/>
        </w:rPr>
      </w:pPr>
    </w:p>
    <w:p w:rsidR="003F69E3" w:rsidRPr="00B55407" w:rsidRDefault="003F69E3" w:rsidP="003F69E3">
      <w:pPr>
        <w:rPr>
          <w:b/>
          <w:sz w:val="24"/>
          <w:szCs w:val="24"/>
        </w:rPr>
      </w:pPr>
    </w:p>
    <w:p w:rsidR="003F69E3" w:rsidRPr="00B55407" w:rsidRDefault="003F69E3" w:rsidP="003F69E3">
      <w:pPr>
        <w:spacing w:line="360" w:lineRule="auto"/>
        <w:jc w:val="both"/>
        <w:rPr>
          <w:sz w:val="24"/>
          <w:szCs w:val="24"/>
        </w:rPr>
      </w:pPr>
      <w:r w:rsidRPr="00B55407">
        <w:rPr>
          <w:sz w:val="24"/>
          <w:szCs w:val="24"/>
        </w:rPr>
        <w:tab/>
        <w:t xml:space="preserve">Дана ___________________________________ в том, что заявка на участие в аукционе на право получения решения на размещение нестационарного торгового объекта на территории Суоярвского городского поселения №_________ получена Администрацией муниципального образования «Суоярвский район»  ____________ в </w:t>
      </w:r>
      <w:proofErr w:type="spellStart"/>
      <w:r w:rsidRPr="00B55407">
        <w:rPr>
          <w:sz w:val="24"/>
          <w:szCs w:val="24"/>
        </w:rPr>
        <w:t>_________час</w:t>
      </w:r>
      <w:proofErr w:type="gramStart"/>
      <w:r w:rsidRPr="00B55407">
        <w:rPr>
          <w:sz w:val="24"/>
          <w:szCs w:val="24"/>
        </w:rPr>
        <w:t>.</w:t>
      </w:r>
      <w:proofErr w:type="gramEnd"/>
      <w:r w:rsidRPr="00B55407">
        <w:rPr>
          <w:sz w:val="24"/>
          <w:szCs w:val="24"/>
        </w:rPr>
        <w:t>____</w:t>
      </w:r>
      <w:proofErr w:type="gramStart"/>
      <w:r w:rsidRPr="00B55407">
        <w:rPr>
          <w:sz w:val="24"/>
          <w:szCs w:val="24"/>
        </w:rPr>
        <w:t>м</w:t>
      </w:r>
      <w:proofErr w:type="gramEnd"/>
      <w:r w:rsidRPr="00B55407">
        <w:rPr>
          <w:sz w:val="24"/>
          <w:szCs w:val="24"/>
        </w:rPr>
        <w:t>ин</w:t>
      </w:r>
      <w:proofErr w:type="spellEnd"/>
      <w:r w:rsidRPr="00B55407">
        <w:rPr>
          <w:sz w:val="24"/>
          <w:szCs w:val="24"/>
        </w:rPr>
        <w:t>.</w:t>
      </w:r>
    </w:p>
    <w:p w:rsidR="003F69E3" w:rsidRPr="00B55407" w:rsidRDefault="003F69E3" w:rsidP="003F69E3">
      <w:pPr>
        <w:jc w:val="both"/>
        <w:rPr>
          <w:sz w:val="24"/>
          <w:szCs w:val="24"/>
        </w:rPr>
      </w:pPr>
    </w:p>
    <w:p w:rsidR="003F69E3" w:rsidRPr="00B55407" w:rsidRDefault="003F69E3" w:rsidP="003F69E3">
      <w:pPr>
        <w:jc w:val="both"/>
        <w:rPr>
          <w:sz w:val="24"/>
          <w:szCs w:val="24"/>
        </w:rPr>
      </w:pPr>
    </w:p>
    <w:p w:rsidR="003F69E3" w:rsidRPr="00B55407" w:rsidRDefault="003F69E3" w:rsidP="003F69E3">
      <w:pPr>
        <w:jc w:val="both"/>
        <w:rPr>
          <w:sz w:val="24"/>
          <w:szCs w:val="24"/>
        </w:rPr>
      </w:pPr>
    </w:p>
    <w:p w:rsidR="003F69E3" w:rsidRPr="00B55407" w:rsidRDefault="003F69E3" w:rsidP="003F69E3">
      <w:pPr>
        <w:jc w:val="both"/>
        <w:rPr>
          <w:sz w:val="24"/>
          <w:szCs w:val="24"/>
        </w:rPr>
      </w:pPr>
      <w:r w:rsidRPr="00B55407">
        <w:rPr>
          <w:sz w:val="24"/>
          <w:szCs w:val="24"/>
        </w:rPr>
        <w:t>Передано:                                                                                          Получено:</w:t>
      </w:r>
    </w:p>
    <w:p w:rsidR="003F69E3" w:rsidRPr="00B55407" w:rsidRDefault="003F69E3" w:rsidP="003F69E3">
      <w:pPr>
        <w:jc w:val="both"/>
        <w:rPr>
          <w:sz w:val="24"/>
          <w:szCs w:val="24"/>
        </w:rPr>
      </w:pPr>
    </w:p>
    <w:p w:rsidR="003F69E3" w:rsidRPr="00B55407" w:rsidRDefault="003F69E3" w:rsidP="003F69E3">
      <w:pPr>
        <w:jc w:val="both"/>
        <w:rPr>
          <w:sz w:val="24"/>
          <w:szCs w:val="24"/>
        </w:rPr>
      </w:pPr>
      <w:r w:rsidRPr="00B55407">
        <w:rPr>
          <w:sz w:val="24"/>
          <w:szCs w:val="24"/>
        </w:rPr>
        <w:t>______________(Ф.И.О.)                                            ______________(Ф.И.О.)</w:t>
      </w:r>
    </w:p>
    <w:p w:rsidR="003F69E3" w:rsidRPr="00B55407" w:rsidRDefault="003F69E3" w:rsidP="003F69E3">
      <w:pPr>
        <w:jc w:val="both"/>
        <w:rPr>
          <w:sz w:val="24"/>
          <w:szCs w:val="24"/>
        </w:rPr>
      </w:pPr>
    </w:p>
    <w:p w:rsidR="003F69E3" w:rsidRPr="00B55407" w:rsidRDefault="003F69E3" w:rsidP="003F69E3">
      <w:pPr>
        <w:jc w:val="both"/>
        <w:rPr>
          <w:sz w:val="24"/>
          <w:szCs w:val="24"/>
        </w:rPr>
      </w:pPr>
      <w:r w:rsidRPr="00B55407">
        <w:rPr>
          <w:sz w:val="24"/>
          <w:szCs w:val="24"/>
        </w:rPr>
        <w:t>______________(подпись)                                          ______________(подпись)</w:t>
      </w:r>
    </w:p>
    <w:p w:rsidR="003F69E3" w:rsidRPr="00B55407" w:rsidRDefault="003F69E3" w:rsidP="003F69E3">
      <w:pPr>
        <w:jc w:val="both"/>
        <w:rPr>
          <w:sz w:val="24"/>
          <w:szCs w:val="24"/>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p>
    <w:p w:rsidR="003F69E3" w:rsidRPr="00B55407" w:rsidRDefault="003F69E3" w:rsidP="003F69E3">
      <w:pPr>
        <w:spacing w:after="1"/>
        <w:ind w:firstLine="540"/>
        <w:contextualSpacing/>
        <w:jc w:val="both"/>
        <w:rPr>
          <w:rFonts w:eastAsia="Calibri"/>
          <w:sz w:val="24"/>
          <w:szCs w:val="24"/>
          <w:lang w:eastAsia="en-US"/>
        </w:rPr>
      </w:pPr>
      <w:r w:rsidRPr="00B55407">
        <w:rPr>
          <w:rFonts w:eastAsia="Calibri"/>
          <w:sz w:val="24"/>
          <w:szCs w:val="24"/>
          <w:lang w:eastAsia="en-US"/>
        </w:rPr>
        <w:tab/>
      </w:r>
      <w:r w:rsidRPr="00B55407">
        <w:rPr>
          <w:rFonts w:eastAsia="Calibri"/>
          <w:sz w:val="24"/>
          <w:szCs w:val="24"/>
          <w:lang w:eastAsia="en-US"/>
        </w:rPr>
        <w:tab/>
      </w:r>
      <w:r w:rsidRPr="00B55407">
        <w:rPr>
          <w:rFonts w:eastAsia="Calibri"/>
          <w:sz w:val="24"/>
          <w:szCs w:val="24"/>
          <w:lang w:eastAsia="en-US"/>
        </w:rPr>
        <w:tab/>
      </w:r>
      <w:r w:rsidRPr="00B55407">
        <w:rPr>
          <w:rFonts w:eastAsia="Calibri"/>
          <w:sz w:val="24"/>
          <w:szCs w:val="24"/>
          <w:lang w:eastAsia="en-US"/>
        </w:rPr>
        <w:tab/>
      </w:r>
    </w:p>
    <w:p w:rsidR="003F69E3" w:rsidRPr="00B55407" w:rsidRDefault="003F69E3" w:rsidP="003F69E3">
      <w:pPr>
        <w:suppressAutoHyphens/>
        <w:rPr>
          <w:sz w:val="24"/>
          <w:szCs w:val="24"/>
          <w:lang w:eastAsia="ar-SA"/>
        </w:rPr>
      </w:pPr>
    </w:p>
    <w:tbl>
      <w:tblPr>
        <w:tblW w:w="0" w:type="auto"/>
        <w:tblInd w:w="-34" w:type="dxa"/>
        <w:tblLook w:val="04A0"/>
      </w:tblPr>
      <w:tblGrid>
        <w:gridCol w:w="7283"/>
        <w:gridCol w:w="2169"/>
      </w:tblGrid>
      <w:tr w:rsidR="003F69E3" w:rsidRPr="00B55407" w:rsidTr="00614021">
        <w:trPr>
          <w:trHeight w:val="1462"/>
        </w:trPr>
        <w:tc>
          <w:tcPr>
            <w:tcW w:w="7960" w:type="dxa"/>
          </w:tcPr>
          <w:p w:rsidR="003F69E3" w:rsidRPr="00B55407" w:rsidRDefault="003F69E3" w:rsidP="00614021">
            <w:pPr>
              <w:suppressAutoHyphens/>
              <w:rPr>
                <w:sz w:val="24"/>
                <w:szCs w:val="24"/>
                <w:lang w:eastAsia="ar-SA"/>
              </w:rPr>
            </w:pPr>
            <w:r w:rsidRPr="00B55407">
              <w:rPr>
                <w:sz w:val="24"/>
                <w:szCs w:val="24"/>
                <w:lang w:eastAsia="ar-SA"/>
              </w:rPr>
              <w:t xml:space="preserve">  </w:t>
            </w:r>
          </w:p>
        </w:tc>
        <w:tc>
          <w:tcPr>
            <w:tcW w:w="2355" w:type="dxa"/>
          </w:tcPr>
          <w:p w:rsidR="003F69E3" w:rsidRPr="00B55407" w:rsidRDefault="003F69E3" w:rsidP="00614021">
            <w:pPr>
              <w:suppressAutoHyphens/>
              <w:jc w:val="right"/>
              <w:rPr>
                <w:sz w:val="24"/>
                <w:szCs w:val="24"/>
                <w:lang w:eastAsia="ar-SA"/>
              </w:rPr>
            </w:pPr>
          </w:p>
        </w:tc>
      </w:tr>
    </w:tbl>
    <w:p w:rsidR="003F69E3" w:rsidRPr="00B55407" w:rsidRDefault="003F69E3" w:rsidP="003F69E3">
      <w:pPr>
        <w:suppressAutoHyphens/>
        <w:rPr>
          <w:sz w:val="24"/>
          <w:szCs w:val="24"/>
          <w:lang w:eastAsia="ar-SA"/>
        </w:rPr>
      </w:pPr>
    </w:p>
    <w:p w:rsidR="003F69E3" w:rsidRPr="00B55407" w:rsidRDefault="003F69E3" w:rsidP="003F69E3">
      <w:pPr>
        <w:ind w:right="457"/>
        <w:rPr>
          <w:sz w:val="24"/>
          <w:szCs w:val="24"/>
        </w:rPr>
      </w:pPr>
    </w:p>
    <w:p w:rsidR="006458E6" w:rsidRDefault="006458E6"/>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Default="00DF3A48"/>
    <w:p w:rsidR="00DF3A48" w:rsidRPr="00B55407" w:rsidRDefault="00DF3A48" w:rsidP="00DF3A4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8</w:t>
      </w:r>
    </w:p>
    <w:p w:rsidR="00DF3A48" w:rsidRPr="00B55407" w:rsidRDefault="00DF3A48" w:rsidP="00DF3A48">
      <w:pPr>
        <w:ind w:left="3261"/>
        <w:jc w:val="right"/>
        <w:rPr>
          <w:sz w:val="24"/>
          <w:szCs w:val="24"/>
        </w:rPr>
      </w:pPr>
      <w:r w:rsidRPr="00B55407">
        <w:rPr>
          <w:rFonts w:eastAsia="Calibri"/>
          <w:sz w:val="24"/>
          <w:szCs w:val="24"/>
          <w:lang w:eastAsia="en-US"/>
        </w:rPr>
        <w:t>к Порядку принятия решения о размещении нестационарного торгового объекта</w:t>
      </w:r>
    </w:p>
    <w:p w:rsidR="00DF3A48" w:rsidRPr="00B55407" w:rsidRDefault="00DF3A48" w:rsidP="00DF3A48">
      <w:pPr>
        <w:jc w:val="both"/>
        <w:rPr>
          <w:sz w:val="24"/>
          <w:szCs w:val="24"/>
        </w:rPr>
      </w:pPr>
    </w:p>
    <w:p w:rsidR="00DF3A48" w:rsidRDefault="00DF3A48" w:rsidP="00DF3A48">
      <w:pPr>
        <w:pStyle w:val="a9"/>
        <w:tabs>
          <w:tab w:val="left" w:pos="9497"/>
        </w:tabs>
        <w:ind w:left="0" w:right="-1" w:firstLine="0"/>
        <w:jc w:val="right"/>
        <w:rPr>
          <w:rFonts w:ascii="Times New Roman" w:hAnsi="Times New Roman"/>
        </w:rPr>
      </w:pPr>
    </w:p>
    <w:p w:rsidR="00DF3A48" w:rsidRPr="00B55407" w:rsidRDefault="00DF3A48" w:rsidP="00DF3A48">
      <w:pPr>
        <w:pStyle w:val="a9"/>
        <w:tabs>
          <w:tab w:val="left" w:pos="9497"/>
        </w:tabs>
        <w:ind w:left="0" w:right="-1" w:firstLine="0"/>
        <w:jc w:val="center"/>
        <w:rPr>
          <w:rFonts w:ascii="Times New Roman" w:hAnsi="Times New Roman"/>
        </w:rPr>
      </w:pPr>
      <w:r w:rsidRPr="00B55407">
        <w:rPr>
          <w:rFonts w:ascii="Times New Roman" w:hAnsi="Times New Roman"/>
        </w:rPr>
        <w:t>Опись документов</w:t>
      </w:r>
    </w:p>
    <w:p w:rsidR="00DF3A48" w:rsidRPr="00B55407" w:rsidRDefault="00DF3A48" w:rsidP="00DF3A48">
      <w:pPr>
        <w:pStyle w:val="a9"/>
        <w:tabs>
          <w:tab w:val="left" w:pos="9497"/>
        </w:tabs>
        <w:spacing w:after="240" w:line="276" w:lineRule="auto"/>
        <w:ind w:left="0" w:right="-1"/>
        <w:jc w:val="center"/>
      </w:pPr>
      <w:r w:rsidRPr="00B55407">
        <w:rPr>
          <w:rFonts w:ascii="Times New Roman" w:hAnsi="Times New Roman"/>
        </w:rPr>
        <w:t>к заявке на участие в аукционе по продаже</w:t>
      </w:r>
      <w:r w:rsidRPr="00B55407">
        <w:t xml:space="preserve"> __________________________________________________________________________________________________________________________________ </w:t>
      </w:r>
    </w:p>
    <w:p w:rsidR="00DF3A48" w:rsidRPr="00B55407" w:rsidRDefault="00DF3A48" w:rsidP="00DF3A48">
      <w:pPr>
        <w:pStyle w:val="a9"/>
        <w:tabs>
          <w:tab w:val="left" w:pos="9497"/>
        </w:tabs>
        <w:ind w:left="0" w:right="-1"/>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
        <w:gridCol w:w="5658"/>
        <w:gridCol w:w="1713"/>
      </w:tblGrid>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rPr>
                <w:rFonts w:ascii="Times New Roman" w:hAnsi="Times New Roman"/>
              </w:rPr>
            </w:pPr>
            <w:r w:rsidRPr="00B55407">
              <w:rPr>
                <w:rFonts w:ascii="Times New Roman" w:hAnsi="Times New Roman"/>
              </w:rPr>
              <w:t xml:space="preserve">  № </w:t>
            </w:r>
          </w:p>
          <w:p w:rsidR="00DF3A48" w:rsidRPr="00B55407" w:rsidRDefault="00DF3A48" w:rsidP="00A723BE">
            <w:pPr>
              <w:pStyle w:val="a9"/>
              <w:tabs>
                <w:tab w:val="left" w:pos="9497"/>
              </w:tabs>
              <w:ind w:left="0" w:right="-1"/>
              <w:jc w:val="center"/>
              <w:rPr>
                <w:rFonts w:ascii="Times New Roman" w:hAnsi="Times New Roman"/>
              </w:rPr>
            </w:pPr>
            <w:proofErr w:type="gramStart"/>
            <w:r w:rsidRPr="00B55407">
              <w:rPr>
                <w:rFonts w:ascii="Times New Roman" w:hAnsi="Times New Roman"/>
              </w:rPr>
              <w:t>п</w:t>
            </w:r>
            <w:proofErr w:type="gramEnd"/>
            <w:r w:rsidRPr="00B55407">
              <w:rPr>
                <w:rFonts w:ascii="Times New Roman" w:hAnsi="Times New Roman"/>
              </w:rPr>
              <w:t>/п</w:t>
            </w:r>
          </w:p>
          <w:p w:rsidR="00DF3A48" w:rsidRPr="00B55407" w:rsidRDefault="00DF3A48" w:rsidP="00A723BE">
            <w:pPr>
              <w:pStyle w:val="a9"/>
              <w:tabs>
                <w:tab w:val="left" w:pos="9497"/>
              </w:tabs>
              <w:ind w:left="-3" w:right="-1"/>
              <w:jc w:val="center"/>
              <w:rPr>
                <w:rFonts w:ascii="Times New Roman" w:hAnsi="Times New Roman"/>
              </w:rPr>
            </w:pPr>
          </w:p>
        </w:tc>
        <w:tc>
          <w:tcPr>
            <w:tcW w:w="5658"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rPr>
                <w:rFonts w:ascii="Times New Roman" w:hAnsi="Times New Roman"/>
              </w:rPr>
            </w:pPr>
            <w:r w:rsidRPr="00B55407">
              <w:rPr>
                <w:rFonts w:ascii="Times New Roman" w:hAnsi="Times New Roman"/>
              </w:rPr>
              <w:t>Наименование документа</w:t>
            </w: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rPr>
                <w:rFonts w:ascii="Times New Roman" w:hAnsi="Times New Roman"/>
              </w:rPr>
            </w:pPr>
            <w:r w:rsidRPr="00B55407">
              <w:rPr>
                <w:rFonts w:ascii="Times New Roman" w:hAnsi="Times New Roman"/>
              </w:rPr>
              <w:t>Количество листов</w:t>
            </w: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jc w:val="center"/>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jc w:val="center"/>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jc w:val="center"/>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r w:rsidR="00DF3A48" w:rsidRPr="00B55407" w:rsidTr="00A723BE">
        <w:tc>
          <w:tcPr>
            <w:tcW w:w="1080"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c>
          <w:tcPr>
            <w:tcW w:w="5658" w:type="dxa"/>
            <w:tcBorders>
              <w:top w:val="single" w:sz="4" w:space="0" w:color="000000"/>
              <w:left w:val="single" w:sz="4" w:space="0" w:color="000000"/>
              <w:bottom w:val="single" w:sz="4" w:space="0" w:color="000000"/>
              <w:right w:val="single" w:sz="4" w:space="0" w:color="000000"/>
            </w:tcBorders>
          </w:tcPr>
          <w:p w:rsidR="00DF3A48" w:rsidRPr="00B55407" w:rsidRDefault="00DF3A48" w:rsidP="00A723BE">
            <w:pPr>
              <w:pStyle w:val="a9"/>
              <w:tabs>
                <w:tab w:val="left" w:pos="9497"/>
              </w:tabs>
              <w:ind w:left="0" w:right="-1"/>
            </w:pPr>
          </w:p>
        </w:tc>
        <w:tc>
          <w:tcPr>
            <w:tcW w:w="1713" w:type="dxa"/>
            <w:tcBorders>
              <w:top w:val="single" w:sz="4" w:space="0" w:color="000000"/>
              <w:left w:val="single" w:sz="4" w:space="0" w:color="000000"/>
              <w:bottom w:val="single" w:sz="4" w:space="0" w:color="000000"/>
              <w:right w:val="single" w:sz="4" w:space="0" w:color="000000"/>
            </w:tcBorders>
            <w:vAlign w:val="center"/>
          </w:tcPr>
          <w:p w:rsidR="00DF3A48" w:rsidRPr="00B55407" w:rsidRDefault="00DF3A48" w:rsidP="00A723BE">
            <w:pPr>
              <w:pStyle w:val="a9"/>
              <w:tabs>
                <w:tab w:val="left" w:pos="9497"/>
              </w:tabs>
              <w:ind w:left="0" w:right="-1"/>
              <w:jc w:val="center"/>
            </w:pPr>
          </w:p>
        </w:tc>
      </w:tr>
    </w:tbl>
    <w:p w:rsidR="00DF3A48" w:rsidRPr="00B55407" w:rsidRDefault="00DF3A48" w:rsidP="00DF3A48">
      <w:pPr>
        <w:pStyle w:val="20"/>
        <w:ind w:left="426"/>
      </w:pPr>
    </w:p>
    <w:p w:rsidR="00DF3A48" w:rsidRPr="00B55407" w:rsidRDefault="00DF3A48" w:rsidP="00DF3A48">
      <w:pPr>
        <w:rPr>
          <w:sz w:val="24"/>
          <w:szCs w:val="24"/>
        </w:rPr>
      </w:pPr>
      <w:r w:rsidRPr="00B55407">
        <w:rPr>
          <w:sz w:val="24"/>
          <w:szCs w:val="24"/>
        </w:rPr>
        <w:t xml:space="preserve">                                                                            </w:t>
      </w:r>
    </w:p>
    <w:p w:rsidR="00DF3A48" w:rsidRPr="00B55407" w:rsidRDefault="00DF3A48" w:rsidP="00DF3A48">
      <w:pPr>
        <w:rPr>
          <w:sz w:val="24"/>
          <w:szCs w:val="24"/>
        </w:rPr>
      </w:pPr>
      <w:r w:rsidRPr="00B55407">
        <w:rPr>
          <w:sz w:val="24"/>
          <w:szCs w:val="24"/>
        </w:rPr>
        <w:t xml:space="preserve">_____________                                                    __________________________________ </w:t>
      </w:r>
    </w:p>
    <w:p w:rsidR="00DF3A48" w:rsidRPr="00B55407" w:rsidRDefault="00DF3A48" w:rsidP="00DF3A48">
      <w:pPr>
        <w:rPr>
          <w:sz w:val="24"/>
          <w:szCs w:val="24"/>
        </w:rPr>
      </w:pPr>
      <w:r w:rsidRPr="00B55407">
        <w:rPr>
          <w:sz w:val="24"/>
          <w:szCs w:val="24"/>
        </w:rPr>
        <w:t xml:space="preserve">         (дата)                                                                                             (подпись, расшифровка подписи)</w:t>
      </w:r>
    </w:p>
    <w:p w:rsidR="00DF3A48" w:rsidRPr="00B55407" w:rsidRDefault="00DF3A48" w:rsidP="00DF3A48">
      <w:pPr>
        <w:ind w:left="5387"/>
        <w:rPr>
          <w:sz w:val="24"/>
          <w:szCs w:val="24"/>
        </w:rPr>
      </w:pPr>
    </w:p>
    <w:p w:rsidR="00DF3A48" w:rsidRPr="00B55407" w:rsidRDefault="00DF3A48" w:rsidP="00DF3A48">
      <w:pPr>
        <w:ind w:left="5387"/>
        <w:rPr>
          <w:sz w:val="24"/>
          <w:szCs w:val="24"/>
        </w:rPr>
      </w:pPr>
    </w:p>
    <w:p w:rsidR="00DF3A48" w:rsidRPr="00B55407" w:rsidRDefault="00DF3A48" w:rsidP="00DF3A48">
      <w:pPr>
        <w:pStyle w:val="a9"/>
        <w:tabs>
          <w:tab w:val="left" w:pos="5103"/>
        </w:tabs>
        <w:ind w:left="0" w:right="4394" w:firstLine="0"/>
        <w:rPr>
          <w:rFonts w:ascii="Times New Roman" w:hAnsi="Times New Roman"/>
        </w:rPr>
      </w:pPr>
      <w:r w:rsidRPr="00B55407">
        <w:rPr>
          <w:rFonts w:ascii="Times New Roman" w:hAnsi="Times New Roman"/>
        </w:rPr>
        <w:t>Документы принял: _____________________</w:t>
      </w:r>
    </w:p>
    <w:p w:rsidR="00DF3A48" w:rsidRPr="00B55407" w:rsidRDefault="00DF3A48" w:rsidP="00DF3A48">
      <w:pPr>
        <w:pStyle w:val="a9"/>
        <w:tabs>
          <w:tab w:val="left" w:pos="5103"/>
        </w:tabs>
        <w:ind w:left="0" w:right="4394"/>
        <w:rPr>
          <w:rFonts w:ascii="Times New Roman" w:hAnsi="Times New Roman"/>
        </w:rPr>
      </w:pPr>
      <w:r w:rsidRPr="00B55407">
        <w:rPr>
          <w:rFonts w:ascii="Times New Roman" w:hAnsi="Times New Roman"/>
        </w:rPr>
        <w:t xml:space="preserve">                                                      </w:t>
      </w:r>
    </w:p>
    <w:p w:rsidR="00DF3A48" w:rsidRPr="00B55407" w:rsidRDefault="00DF3A48" w:rsidP="00DF3A48">
      <w:pPr>
        <w:pStyle w:val="a9"/>
        <w:tabs>
          <w:tab w:val="left" w:pos="5103"/>
        </w:tabs>
        <w:ind w:left="0" w:right="4394"/>
        <w:rPr>
          <w:rFonts w:ascii="Times New Roman" w:hAnsi="Times New Roman"/>
        </w:rPr>
      </w:pPr>
    </w:p>
    <w:p w:rsidR="00DF3A48" w:rsidRPr="00B55407" w:rsidRDefault="00DF3A48" w:rsidP="00DF3A48">
      <w:pPr>
        <w:pStyle w:val="a9"/>
        <w:tabs>
          <w:tab w:val="left" w:pos="5103"/>
        </w:tabs>
        <w:ind w:left="0" w:right="4394" w:firstLine="426"/>
        <w:rPr>
          <w:rFonts w:ascii="Times New Roman" w:hAnsi="Times New Roman"/>
        </w:rPr>
      </w:pPr>
      <w:r w:rsidRPr="00B55407">
        <w:rPr>
          <w:rFonts w:ascii="Times New Roman" w:hAnsi="Times New Roman"/>
        </w:rPr>
        <w:t xml:space="preserve">М.П. </w:t>
      </w:r>
    </w:p>
    <w:p w:rsidR="00DF3A48" w:rsidRPr="00B55407" w:rsidRDefault="00DF3A48" w:rsidP="00DF3A48">
      <w:pPr>
        <w:pStyle w:val="a9"/>
        <w:ind w:left="0" w:right="-710" w:firstLine="426"/>
      </w:pPr>
      <w:r w:rsidRPr="00B55407">
        <w:t xml:space="preserve">                                                                                                                               </w:t>
      </w: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Pr="00B55407" w:rsidRDefault="00DF3A48" w:rsidP="00DF3A48">
      <w:pPr>
        <w:pStyle w:val="a9"/>
        <w:ind w:left="0" w:right="-710" w:firstLine="426"/>
      </w:pPr>
    </w:p>
    <w:p w:rsidR="00DF3A48" w:rsidRDefault="00DF3A48"/>
    <w:sectPr w:rsidR="00DF3A48" w:rsidSect="00DF3A48">
      <w:pgSz w:w="11906" w:h="16838"/>
      <w:pgMar w:top="540" w:right="1286"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43BD"/>
    <w:multiLevelType w:val="hybridMultilevel"/>
    <w:tmpl w:val="CA1AD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9E3"/>
    <w:rsid w:val="00050F81"/>
    <w:rsid w:val="00126ECB"/>
    <w:rsid w:val="002D532B"/>
    <w:rsid w:val="0038337A"/>
    <w:rsid w:val="003848A0"/>
    <w:rsid w:val="003F69E3"/>
    <w:rsid w:val="00403E57"/>
    <w:rsid w:val="00614021"/>
    <w:rsid w:val="006458E6"/>
    <w:rsid w:val="00675075"/>
    <w:rsid w:val="006B0370"/>
    <w:rsid w:val="006E4386"/>
    <w:rsid w:val="007A5D8E"/>
    <w:rsid w:val="007C5408"/>
    <w:rsid w:val="007F1F7C"/>
    <w:rsid w:val="00804AC5"/>
    <w:rsid w:val="00845DD0"/>
    <w:rsid w:val="00883D56"/>
    <w:rsid w:val="008B77C1"/>
    <w:rsid w:val="008F1BD6"/>
    <w:rsid w:val="009B7855"/>
    <w:rsid w:val="00A45F5C"/>
    <w:rsid w:val="00A723BE"/>
    <w:rsid w:val="00A8337E"/>
    <w:rsid w:val="00A97267"/>
    <w:rsid w:val="00AA19CE"/>
    <w:rsid w:val="00B3455B"/>
    <w:rsid w:val="00B75D50"/>
    <w:rsid w:val="00BB4FC1"/>
    <w:rsid w:val="00C90357"/>
    <w:rsid w:val="00CC618C"/>
    <w:rsid w:val="00CE1A1A"/>
    <w:rsid w:val="00D4021B"/>
    <w:rsid w:val="00DB7790"/>
    <w:rsid w:val="00DE69B9"/>
    <w:rsid w:val="00DF3A48"/>
    <w:rsid w:val="00E1305F"/>
    <w:rsid w:val="00E14101"/>
    <w:rsid w:val="00E41934"/>
    <w:rsid w:val="00E46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69E3"/>
    <w:pPr>
      <w:keepNext/>
      <w:spacing w:line="240" w:lineRule="atLeas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9E3"/>
    <w:rPr>
      <w:rFonts w:ascii="Times New Roman" w:eastAsia="Times New Roman" w:hAnsi="Times New Roman" w:cs="Times New Roman"/>
      <w:b/>
      <w:sz w:val="28"/>
      <w:szCs w:val="20"/>
      <w:lang w:eastAsia="ru-RU"/>
    </w:rPr>
  </w:style>
  <w:style w:type="paragraph" w:customStyle="1" w:styleId="ConsPlusNormal">
    <w:name w:val="ConsPlusNormal"/>
    <w:rsid w:val="003F69E3"/>
    <w:pPr>
      <w:widowControl w:val="0"/>
      <w:suppressAutoHyphens/>
      <w:spacing w:after="0" w:line="240" w:lineRule="auto"/>
    </w:pPr>
    <w:rPr>
      <w:rFonts w:ascii="Arial" w:eastAsia="Arial" w:hAnsi="Arial" w:cs="Arial"/>
      <w:kern w:val="1"/>
      <w:sz w:val="20"/>
      <w:szCs w:val="20"/>
      <w:lang w:eastAsia="ar-SA"/>
    </w:rPr>
  </w:style>
  <w:style w:type="character" w:styleId="a3">
    <w:name w:val="Strong"/>
    <w:uiPriority w:val="22"/>
    <w:qFormat/>
    <w:rsid w:val="003F69E3"/>
    <w:rPr>
      <w:b/>
      <w:bCs/>
    </w:rPr>
  </w:style>
  <w:style w:type="paragraph" w:customStyle="1" w:styleId="ConsPlusTitle">
    <w:name w:val="ConsPlusTitle"/>
    <w:rsid w:val="003F69E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4">
    <w:name w:val="Emphasis"/>
    <w:basedOn w:val="a0"/>
    <w:qFormat/>
    <w:rsid w:val="003F69E3"/>
    <w:rPr>
      <w:i/>
      <w:iCs/>
    </w:rPr>
  </w:style>
  <w:style w:type="paragraph" w:customStyle="1" w:styleId="ConsPlusNonformat">
    <w:name w:val="ConsPlusNonformat"/>
    <w:rsid w:val="003F69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rsid w:val="003F69E3"/>
    <w:rPr>
      <w:color w:val="0000FF"/>
      <w:u w:val="single"/>
    </w:rPr>
  </w:style>
  <w:style w:type="character" w:customStyle="1" w:styleId="a6">
    <w:name w:val="Основной текст Знак"/>
    <w:basedOn w:val="a0"/>
    <w:link w:val="a7"/>
    <w:semiHidden/>
    <w:locked/>
    <w:rsid w:val="003F69E3"/>
    <w:rPr>
      <w:sz w:val="28"/>
      <w:szCs w:val="28"/>
    </w:rPr>
  </w:style>
  <w:style w:type="paragraph" w:styleId="a7">
    <w:name w:val="Body Text"/>
    <w:basedOn w:val="a"/>
    <w:link w:val="a6"/>
    <w:semiHidden/>
    <w:rsid w:val="003F69E3"/>
    <w:pPr>
      <w:spacing w:after="120"/>
    </w:pPr>
    <w:rPr>
      <w:rFonts w:asciiTheme="minorHAnsi" w:eastAsiaTheme="minorHAnsi" w:hAnsiTheme="minorHAnsi" w:cstheme="minorBidi"/>
      <w:sz w:val="28"/>
      <w:szCs w:val="28"/>
      <w:lang w:eastAsia="en-US"/>
    </w:rPr>
  </w:style>
  <w:style w:type="character" w:customStyle="1" w:styleId="11">
    <w:name w:val="Основной текст Знак1"/>
    <w:basedOn w:val="a0"/>
    <w:uiPriority w:val="99"/>
    <w:semiHidden/>
    <w:rsid w:val="003F69E3"/>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9"/>
    <w:locked/>
    <w:rsid w:val="003F69E3"/>
    <w:rPr>
      <w:rFonts w:ascii="Calibri" w:eastAsia="Calibri" w:hAnsi="Calibri"/>
      <w:sz w:val="24"/>
      <w:szCs w:val="24"/>
      <w:lang w:eastAsia="ru-RU"/>
    </w:rPr>
  </w:style>
  <w:style w:type="paragraph" w:styleId="a9">
    <w:name w:val="Body Text Indent"/>
    <w:basedOn w:val="a"/>
    <w:link w:val="a8"/>
    <w:rsid w:val="003F69E3"/>
    <w:pPr>
      <w:ind w:left="1080" w:hanging="360"/>
      <w:jc w:val="both"/>
    </w:pPr>
    <w:rPr>
      <w:rFonts w:ascii="Calibri" w:eastAsia="Calibri" w:hAnsi="Calibri" w:cstheme="minorBidi"/>
      <w:sz w:val="24"/>
      <w:szCs w:val="24"/>
    </w:rPr>
  </w:style>
  <w:style w:type="character" w:customStyle="1" w:styleId="12">
    <w:name w:val="Основной текст с отступом Знак1"/>
    <w:basedOn w:val="a0"/>
    <w:uiPriority w:val="99"/>
    <w:semiHidden/>
    <w:rsid w:val="003F69E3"/>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locked/>
    <w:rsid w:val="003F69E3"/>
    <w:rPr>
      <w:rFonts w:ascii="Calibri" w:eastAsia="Calibri" w:hAnsi="Calibri"/>
      <w:sz w:val="24"/>
      <w:szCs w:val="24"/>
      <w:lang w:eastAsia="ru-RU"/>
    </w:rPr>
  </w:style>
  <w:style w:type="paragraph" w:styleId="20">
    <w:name w:val="Body Text 2"/>
    <w:basedOn w:val="a"/>
    <w:link w:val="2"/>
    <w:rsid w:val="003F69E3"/>
    <w:pPr>
      <w:jc w:val="both"/>
    </w:pPr>
    <w:rPr>
      <w:rFonts w:ascii="Calibri" w:eastAsia="Calibri" w:hAnsi="Calibri" w:cstheme="minorBidi"/>
      <w:sz w:val="24"/>
      <w:szCs w:val="24"/>
    </w:rPr>
  </w:style>
  <w:style w:type="character" w:customStyle="1" w:styleId="21">
    <w:name w:val="Основной текст 2 Знак1"/>
    <w:basedOn w:val="a0"/>
    <w:uiPriority w:val="99"/>
    <w:semiHidden/>
    <w:rsid w:val="003F69E3"/>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3"/>
    <w:locked/>
    <w:rsid w:val="003F69E3"/>
    <w:rPr>
      <w:rFonts w:ascii="Calibri" w:eastAsia="Calibri" w:hAnsi="Calibri"/>
      <w:sz w:val="24"/>
      <w:szCs w:val="24"/>
      <w:lang w:eastAsia="ru-RU"/>
    </w:rPr>
  </w:style>
  <w:style w:type="paragraph" w:styleId="23">
    <w:name w:val="Body Text Indent 2"/>
    <w:basedOn w:val="a"/>
    <w:link w:val="22"/>
    <w:rsid w:val="003F69E3"/>
    <w:pPr>
      <w:spacing w:after="120" w:line="480" w:lineRule="auto"/>
      <w:ind w:left="283"/>
    </w:pPr>
    <w:rPr>
      <w:rFonts w:ascii="Calibri" w:eastAsia="Calibri" w:hAnsi="Calibri" w:cstheme="minorBidi"/>
      <w:sz w:val="24"/>
      <w:szCs w:val="24"/>
    </w:rPr>
  </w:style>
  <w:style w:type="character" w:customStyle="1" w:styleId="210">
    <w:name w:val="Основной текст с отступом 2 Знак1"/>
    <w:basedOn w:val="a0"/>
    <w:uiPriority w:val="99"/>
    <w:semiHidden/>
    <w:rsid w:val="003F69E3"/>
    <w:rPr>
      <w:rFonts w:ascii="Times New Roman" w:eastAsia="Times New Roman" w:hAnsi="Times New Roman" w:cs="Times New Roman"/>
      <w:sz w:val="20"/>
      <w:szCs w:val="20"/>
      <w:lang w:eastAsia="ru-RU"/>
    </w:rPr>
  </w:style>
  <w:style w:type="paragraph" w:customStyle="1" w:styleId="13">
    <w:name w:val="Абзац списка1"/>
    <w:basedOn w:val="a"/>
    <w:rsid w:val="003F69E3"/>
    <w:pPr>
      <w:ind w:left="720"/>
    </w:pPr>
    <w:rPr>
      <w:sz w:val="28"/>
      <w:szCs w:val="28"/>
      <w:lang w:eastAsia="en-US"/>
    </w:rPr>
  </w:style>
  <w:style w:type="paragraph" w:customStyle="1" w:styleId="Default">
    <w:name w:val="Default"/>
    <w:rsid w:val="003F69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No Spacing"/>
    <w:uiPriority w:val="1"/>
    <w:qFormat/>
    <w:rsid w:val="003F69E3"/>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F69E3"/>
    <w:rPr>
      <w:rFonts w:ascii="Tahoma" w:hAnsi="Tahoma" w:cs="Tahoma"/>
      <w:sz w:val="16"/>
      <w:szCs w:val="16"/>
    </w:rPr>
  </w:style>
  <w:style w:type="character" w:customStyle="1" w:styleId="ac">
    <w:name w:val="Текст выноски Знак"/>
    <w:basedOn w:val="a0"/>
    <w:link w:val="ab"/>
    <w:uiPriority w:val="99"/>
    <w:semiHidden/>
    <w:rsid w:val="003F69E3"/>
    <w:rPr>
      <w:rFonts w:ascii="Tahoma" w:eastAsia="Times New Roman" w:hAnsi="Tahoma" w:cs="Tahoma"/>
      <w:sz w:val="16"/>
      <w:szCs w:val="16"/>
      <w:lang w:eastAsia="ru-RU"/>
    </w:rPr>
  </w:style>
  <w:style w:type="table" w:styleId="ad">
    <w:name w:val="Table Grid"/>
    <w:basedOn w:val="a1"/>
    <w:uiPriority w:val="59"/>
    <w:rsid w:val="00050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E025FFE27FF4DF4378AB5938C15A93CEA2A71DB3A2BCCE899C8A0DEE4D437B34E1931B033CCB6EE6CD09DBC19DDE448B749C5EE7F3C7704147A44VDDE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862E025FFE27FF4DF43794B885E042A43BE5747FDC37289DB0C9CEF781B4D262F30E1F64F375C1B0EF6784CCFE4784B509FC44C7F5633C77V1DA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A44228F87F80B747B3EB848E5E29954A403D60877EDA750B2239F6D68U3O3G" TargetMode="External"/><Relationship Id="rId4" Type="http://schemas.openxmlformats.org/officeDocument/2006/relationships/settings" Target="settings.xml"/><Relationship Id="rId9" Type="http://schemas.openxmlformats.org/officeDocument/2006/relationships/hyperlink" Target="consultantplus://offline/ref=862E025FFE27FF4DF4378AB5938C15A93CEA2A71DB3A2BCCE899C8A0DEE4D437B34E1931B033CCB6EE6CD09DBD19DDE448B749C5EE7F3C7704147A44VD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BCD8B-AA71-4AE1-84C0-C26455D0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8638</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2020-11-10T09:52:00Z</cp:lastPrinted>
  <dcterms:created xsi:type="dcterms:W3CDTF">2020-11-10T09:43:00Z</dcterms:created>
  <dcterms:modified xsi:type="dcterms:W3CDTF">2020-11-10T09:54:00Z</dcterms:modified>
</cp:coreProperties>
</file>