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95" w:rsidRDefault="00955695">
      <w:pPr>
        <w:framePr w:wrap="none" w:vAnchor="page" w:hAnchor="page" w:x="1986" w:y="1425"/>
        <w:rPr>
          <w:sz w:val="2"/>
          <w:szCs w:val="2"/>
        </w:rPr>
      </w:pPr>
    </w:p>
    <w:p w:rsidR="00955695" w:rsidRDefault="00955695" w:rsidP="00122D70">
      <w:pPr>
        <w:pStyle w:val="a5"/>
        <w:framePr w:w="1174" w:h="261" w:hRule="exact" w:wrap="none" w:vAnchor="page" w:hAnchor="page" w:x="1764" w:y="1940"/>
        <w:shd w:val="clear" w:color="auto" w:fill="auto"/>
        <w:jc w:val="left"/>
      </w:pPr>
    </w:p>
    <w:p w:rsidR="00955695" w:rsidRDefault="00955695">
      <w:pPr>
        <w:pStyle w:val="20"/>
        <w:framePr w:wrap="none" w:vAnchor="page" w:hAnchor="page" w:x="1309" w:y="3395"/>
        <w:shd w:val="clear" w:color="auto" w:fill="auto"/>
        <w:spacing w:line="280" w:lineRule="exact"/>
      </w:pPr>
    </w:p>
    <w:p w:rsidR="009E7228" w:rsidRDefault="009E7228" w:rsidP="009E7228">
      <w:pPr>
        <w:pStyle w:val="20"/>
        <w:framePr w:w="9586" w:h="11621" w:hRule="exact" w:wrap="none" w:vAnchor="page" w:hAnchor="page" w:x="1186" w:y="691"/>
        <w:shd w:val="clear" w:color="auto" w:fill="auto"/>
        <w:spacing w:line="480" w:lineRule="exact"/>
        <w:ind w:right="200" w:firstLine="780"/>
        <w:jc w:val="both"/>
      </w:pPr>
    </w:p>
    <w:p w:rsidR="009E7228" w:rsidRPr="009E7228" w:rsidRDefault="009E7228" w:rsidP="009E7228">
      <w:pPr>
        <w:pStyle w:val="20"/>
        <w:framePr w:w="9586" w:h="11621" w:hRule="exact" w:wrap="none" w:vAnchor="page" w:hAnchor="page" w:x="1186" w:y="691"/>
        <w:shd w:val="clear" w:color="auto" w:fill="auto"/>
        <w:spacing w:line="480" w:lineRule="exact"/>
        <w:ind w:right="200" w:firstLine="780"/>
        <w:jc w:val="center"/>
        <w:rPr>
          <w:b/>
          <w:sz w:val="32"/>
          <w:szCs w:val="32"/>
        </w:rPr>
      </w:pPr>
      <w:r w:rsidRPr="009E7228">
        <w:rPr>
          <w:b/>
          <w:sz w:val="32"/>
          <w:szCs w:val="32"/>
        </w:rPr>
        <w:t>Потребность в получении услуг в 2021 году</w:t>
      </w:r>
    </w:p>
    <w:p w:rsidR="00955695" w:rsidRDefault="00890933" w:rsidP="009E7228">
      <w:pPr>
        <w:pStyle w:val="20"/>
        <w:framePr w:w="9586" w:h="11621" w:hRule="exact" w:wrap="none" w:vAnchor="page" w:hAnchor="page" w:x="1186" w:y="691"/>
        <w:shd w:val="clear" w:color="auto" w:fill="auto"/>
        <w:spacing w:line="480" w:lineRule="exact"/>
        <w:ind w:right="200" w:firstLine="780"/>
        <w:jc w:val="both"/>
      </w:pPr>
      <w:r>
        <w:t>«Центр поддержки экспорта Республики Карелия» (далее - ЦПЭ) в срок до 1 декабря 2020 года проводит анализ потребности субъектов малого и среднего предпринимательства, осуществляющих или планирующих осуществлять экспортную деятельность в Республике Карелия, в получении следующих услуг ЦПЭ в 2021 году:</w:t>
      </w:r>
    </w:p>
    <w:p w:rsidR="00955695" w:rsidRDefault="00890933" w:rsidP="009E7228">
      <w:pPr>
        <w:pStyle w:val="20"/>
        <w:framePr w:w="9586" w:h="11621" w:hRule="exact" w:wrap="none" w:vAnchor="page" w:hAnchor="page" w:x="1186" w:y="691"/>
        <w:numPr>
          <w:ilvl w:val="0"/>
          <w:numId w:val="1"/>
        </w:numPr>
        <w:shd w:val="clear" w:color="auto" w:fill="auto"/>
        <w:spacing w:line="480" w:lineRule="exact"/>
        <w:ind w:right="200" w:firstLine="780"/>
        <w:jc w:val="both"/>
      </w:pPr>
      <w:r>
        <w:t xml:space="preserve"> содействие в подготовке и переводе на иностранные языки презентационных и других материалов в электронном виде;</w:t>
      </w:r>
    </w:p>
    <w:p w:rsidR="00955695" w:rsidRDefault="00890933" w:rsidP="009E7228">
      <w:pPr>
        <w:pStyle w:val="20"/>
        <w:framePr w:w="9586" w:h="11621" w:hRule="exact" w:wrap="none" w:vAnchor="page" w:hAnchor="page" w:x="1186" w:y="691"/>
        <w:numPr>
          <w:ilvl w:val="0"/>
          <w:numId w:val="1"/>
        </w:numPr>
        <w:shd w:val="clear" w:color="auto" w:fill="auto"/>
        <w:spacing w:line="480" w:lineRule="exact"/>
        <w:ind w:right="200" w:firstLine="780"/>
        <w:jc w:val="both"/>
      </w:pPr>
      <w:r>
        <w:t xml:space="preserve"> содействие в проведении индивидуальных маркетинговых или патентных исследований;</w:t>
      </w:r>
    </w:p>
    <w:p w:rsidR="00955695" w:rsidRDefault="00890933" w:rsidP="009E7228">
      <w:pPr>
        <w:pStyle w:val="20"/>
        <w:framePr w:w="9586" w:h="11621" w:hRule="exact" w:wrap="none" w:vAnchor="page" w:hAnchor="page" w:x="1186" w:y="691"/>
        <w:numPr>
          <w:ilvl w:val="0"/>
          <w:numId w:val="1"/>
        </w:numPr>
        <w:shd w:val="clear" w:color="auto" w:fill="auto"/>
        <w:tabs>
          <w:tab w:val="left" w:pos="922"/>
        </w:tabs>
        <w:spacing w:line="480" w:lineRule="exact"/>
        <w:ind w:right="200" w:firstLine="780"/>
        <w:jc w:val="both"/>
      </w:pPr>
      <w:r>
        <w:t>содействие в создан</w:t>
      </w:r>
      <w:bookmarkStart w:id="0" w:name="_GoBack"/>
      <w:bookmarkEnd w:id="0"/>
      <w:r>
        <w:t>ии на иностранном языке и (или) модернизации уже существующего сайта;</w:t>
      </w:r>
    </w:p>
    <w:p w:rsidR="00955695" w:rsidRDefault="00890933" w:rsidP="009E7228">
      <w:pPr>
        <w:pStyle w:val="20"/>
        <w:framePr w:w="9586" w:h="11621" w:hRule="exact" w:wrap="none" w:vAnchor="page" w:hAnchor="page" w:x="1186" w:y="691"/>
        <w:numPr>
          <w:ilvl w:val="0"/>
          <w:numId w:val="1"/>
        </w:numPr>
        <w:shd w:val="clear" w:color="auto" w:fill="auto"/>
        <w:tabs>
          <w:tab w:val="left" w:pos="927"/>
        </w:tabs>
        <w:spacing w:line="480" w:lineRule="exact"/>
        <w:ind w:right="200" w:firstLine="780"/>
        <w:jc w:val="both"/>
      </w:pPr>
      <w:r>
        <w:t>содействие в приведении продукции в соответствие с обязательными требованиями, предъявляемыми на внешних рынках для экспорта товаров (работ, услуг) (стандартизация, сертификация, необходимые разрешения);</w:t>
      </w:r>
    </w:p>
    <w:p w:rsidR="00955695" w:rsidRDefault="00890933" w:rsidP="009E7228">
      <w:pPr>
        <w:pStyle w:val="20"/>
        <w:framePr w:w="9586" w:h="11621" w:hRule="exact" w:wrap="none" w:vAnchor="page" w:hAnchor="page" w:x="1186" w:y="691"/>
        <w:numPr>
          <w:ilvl w:val="0"/>
          <w:numId w:val="1"/>
        </w:numPr>
        <w:shd w:val="clear" w:color="auto" w:fill="auto"/>
        <w:tabs>
          <w:tab w:val="left" w:pos="937"/>
        </w:tabs>
        <w:spacing w:line="480" w:lineRule="exact"/>
        <w:ind w:right="200" w:firstLine="780"/>
        <w:jc w:val="both"/>
      </w:pPr>
      <w:r>
        <w:t>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Федерации;</w:t>
      </w:r>
    </w:p>
    <w:p w:rsidR="00955695" w:rsidRDefault="00890933" w:rsidP="009E7228">
      <w:pPr>
        <w:pStyle w:val="20"/>
        <w:framePr w:w="9586" w:h="11621" w:hRule="exact" w:wrap="none" w:vAnchor="page" w:hAnchor="page" w:x="1186" w:y="691"/>
        <w:numPr>
          <w:ilvl w:val="0"/>
          <w:numId w:val="1"/>
        </w:numPr>
        <w:shd w:val="clear" w:color="auto" w:fill="auto"/>
        <w:tabs>
          <w:tab w:val="left" w:pos="1046"/>
        </w:tabs>
        <w:spacing w:line="480" w:lineRule="exact"/>
        <w:ind w:right="200" w:firstLine="780"/>
        <w:jc w:val="both"/>
      </w:pPr>
      <w:r>
        <w:t>содействия в поиске и подборе потенциальных иностранных покупателей (обязательно указать страну экспорта);</w:t>
      </w:r>
    </w:p>
    <w:p w:rsidR="00955695" w:rsidRDefault="00955695">
      <w:pPr>
        <w:rPr>
          <w:sz w:val="2"/>
          <w:szCs w:val="2"/>
        </w:rPr>
        <w:sectPr w:rsidR="00955695" w:rsidSect="009E7228">
          <w:pgSz w:w="11900" w:h="16840"/>
          <w:pgMar w:top="851" w:right="360" w:bottom="360" w:left="360" w:header="0" w:footer="3" w:gutter="0"/>
          <w:cols w:space="720"/>
          <w:noEndnote/>
          <w:docGrid w:linePitch="360"/>
        </w:sectPr>
      </w:pPr>
    </w:p>
    <w:p w:rsidR="00955695" w:rsidRDefault="00890933">
      <w:pPr>
        <w:pStyle w:val="20"/>
        <w:framePr w:w="9427" w:h="11127" w:hRule="exact" w:wrap="none" w:vAnchor="page" w:hAnchor="page" w:x="1333" w:y="985"/>
        <w:numPr>
          <w:ilvl w:val="0"/>
          <w:numId w:val="1"/>
        </w:numPr>
        <w:shd w:val="clear" w:color="auto" w:fill="auto"/>
        <w:tabs>
          <w:tab w:val="left" w:pos="956"/>
        </w:tabs>
        <w:spacing w:line="480" w:lineRule="exact"/>
        <w:ind w:firstLine="760"/>
        <w:jc w:val="both"/>
      </w:pPr>
      <w:r>
        <w:lastRenderedPageBreak/>
        <w:t>содействие в формировании коммерческого предложения под целевые рынки и категории товаров (работ, услуг);</w:t>
      </w:r>
    </w:p>
    <w:p w:rsidR="00955695" w:rsidRDefault="00890933">
      <w:pPr>
        <w:pStyle w:val="20"/>
        <w:framePr w:w="9427" w:h="11127" w:hRule="exact" w:wrap="none" w:vAnchor="page" w:hAnchor="page" w:x="1333" w:y="985"/>
        <w:numPr>
          <w:ilvl w:val="0"/>
          <w:numId w:val="1"/>
        </w:numPr>
        <w:shd w:val="clear" w:color="auto" w:fill="auto"/>
        <w:tabs>
          <w:tab w:val="left" w:pos="956"/>
        </w:tabs>
        <w:spacing w:line="480" w:lineRule="exact"/>
        <w:ind w:firstLine="760"/>
        <w:jc w:val="both"/>
      </w:pPr>
      <w:r>
        <w:t>организация и проведение семинаров, вебинаров, мастер-классов и других информационно-консультационных мероприятий по вопросам экспортной деятельности;</w:t>
      </w:r>
    </w:p>
    <w:p w:rsidR="00955695" w:rsidRDefault="00890933">
      <w:pPr>
        <w:pStyle w:val="20"/>
        <w:framePr w:w="9427" w:h="11127" w:hRule="exact" w:wrap="none" w:vAnchor="page" w:hAnchor="page" w:x="1333" w:y="985"/>
        <w:shd w:val="clear" w:color="auto" w:fill="auto"/>
        <w:spacing w:line="480" w:lineRule="exact"/>
        <w:ind w:firstLine="1240"/>
      </w:pPr>
      <w:r>
        <w:t>организация и проведение международных бизнес-миссий (обязательно указать страну);</w:t>
      </w:r>
    </w:p>
    <w:p w:rsidR="00955695" w:rsidRDefault="00890933">
      <w:pPr>
        <w:pStyle w:val="20"/>
        <w:framePr w:w="9427" w:h="11127" w:hRule="exact" w:wrap="none" w:vAnchor="page" w:hAnchor="page" w:x="1333" w:y="985"/>
        <w:numPr>
          <w:ilvl w:val="0"/>
          <w:numId w:val="1"/>
        </w:numPr>
        <w:shd w:val="clear" w:color="auto" w:fill="auto"/>
        <w:tabs>
          <w:tab w:val="left" w:pos="956"/>
        </w:tabs>
        <w:spacing w:line="480" w:lineRule="exact"/>
        <w:ind w:firstLine="760"/>
        <w:jc w:val="both"/>
      </w:pPr>
      <w:r>
        <w:t>организация и проведение реверсных бизнес-миссий (обязательно указать страну);</w:t>
      </w:r>
    </w:p>
    <w:p w:rsidR="00955695" w:rsidRDefault="00890933">
      <w:pPr>
        <w:pStyle w:val="20"/>
        <w:framePr w:w="9427" w:h="11127" w:hRule="exact" w:wrap="none" w:vAnchor="page" w:hAnchor="page" w:x="1333" w:y="985"/>
        <w:numPr>
          <w:ilvl w:val="0"/>
          <w:numId w:val="1"/>
        </w:numPr>
        <w:shd w:val="clear" w:color="auto" w:fill="auto"/>
        <w:tabs>
          <w:tab w:val="left" w:pos="956"/>
        </w:tabs>
        <w:spacing w:line="480" w:lineRule="exact"/>
        <w:ind w:firstLine="760"/>
        <w:jc w:val="both"/>
      </w:pPr>
      <w:r>
        <w:t>организация участия в выставочно-ярмарочных мероприятиях на территории Российской Федерации и за пределами территории Российской Федерации (обязательно указать наименование, дату и место проведения, в срок до 1 марта 2021 года проводится конкурсный отбор);</w:t>
      </w:r>
    </w:p>
    <w:p w:rsidR="00955695" w:rsidRDefault="00890933">
      <w:pPr>
        <w:pStyle w:val="20"/>
        <w:framePr w:w="9427" w:h="11127" w:hRule="exact" w:wrap="none" w:vAnchor="page" w:hAnchor="page" w:x="1333" w:y="985"/>
        <w:numPr>
          <w:ilvl w:val="0"/>
          <w:numId w:val="1"/>
        </w:numPr>
        <w:shd w:val="clear" w:color="auto" w:fill="auto"/>
        <w:tabs>
          <w:tab w:val="left" w:pos="956"/>
        </w:tabs>
        <w:spacing w:line="480" w:lineRule="exact"/>
        <w:ind w:firstLine="760"/>
        <w:jc w:val="both"/>
      </w:pPr>
      <w:r>
        <w:t>содействие в размещении на электронных торговых площадках и организация работы по участию субъектов малого и среднего предпринимательства в акселерационных программах по развитию экспортной деятельности (обязательно указать наименование электронных торговых площадок, наименование акселерационной программы).</w:t>
      </w:r>
    </w:p>
    <w:p w:rsidR="00955695" w:rsidRDefault="00890933">
      <w:pPr>
        <w:pStyle w:val="20"/>
        <w:framePr w:w="9427" w:h="11127" w:hRule="exact" w:wrap="none" w:vAnchor="page" w:hAnchor="page" w:x="1333" w:y="985"/>
        <w:shd w:val="clear" w:color="auto" w:fill="auto"/>
        <w:spacing w:line="480" w:lineRule="exact"/>
        <w:ind w:firstLine="760"/>
        <w:jc w:val="both"/>
      </w:pPr>
      <w:r>
        <w:t xml:space="preserve">Информацию о потребности в получении указанных услуг в 2021 году необходимо предоставить в Центр в письменном виде на официальном бланке организации в срок до 1 декабря 2020 года по адресу: г. Петрозаводск, наб. Гюллинга, дом 11, 2 этаж, бизнес-инкубатор, каб. 2. Телефоны для справок: 672064, 445400, электронная почта: </w:t>
      </w:r>
      <w:r>
        <w:rPr>
          <w:rStyle w:val="21"/>
        </w:rPr>
        <w:t>ехрог1@кг-гк.ги</w:t>
      </w:r>
      <w:r>
        <w:t>.</w:t>
      </w:r>
    </w:p>
    <w:p w:rsidR="00955695" w:rsidRDefault="00955695">
      <w:pPr>
        <w:pStyle w:val="20"/>
        <w:framePr w:wrap="none" w:vAnchor="page" w:hAnchor="page" w:x="1328" w:y="12708"/>
        <w:shd w:val="clear" w:color="auto" w:fill="auto"/>
        <w:spacing w:line="280" w:lineRule="exact"/>
      </w:pPr>
    </w:p>
    <w:p w:rsidR="00955695" w:rsidRDefault="00955695">
      <w:pPr>
        <w:framePr w:wrap="none" w:vAnchor="page" w:hAnchor="page" w:x="5202" w:y="12313"/>
        <w:rPr>
          <w:sz w:val="2"/>
          <w:szCs w:val="2"/>
        </w:rPr>
      </w:pPr>
    </w:p>
    <w:p w:rsidR="00955695" w:rsidRDefault="00955695">
      <w:pPr>
        <w:pStyle w:val="20"/>
        <w:framePr w:wrap="none" w:vAnchor="page" w:hAnchor="page" w:x="8797" w:y="12699"/>
        <w:shd w:val="clear" w:color="auto" w:fill="auto"/>
        <w:spacing w:line="280" w:lineRule="exact"/>
      </w:pPr>
    </w:p>
    <w:p w:rsidR="00955695" w:rsidRDefault="00890933">
      <w:pPr>
        <w:pStyle w:val="a7"/>
        <w:framePr w:wrap="none" w:vAnchor="page" w:hAnchor="page" w:x="2255" w:y="14843"/>
        <w:shd w:val="clear" w:color="auto" w:fill="auto"/>
        <w:spacing w:line="150" w:lineRule="exact"/>
      </w:pPr>
      <w:r>
        <w:t>*</w:t>
      </w:r>
    </w:p>
    <w:p w:rsidR="00955695" w:rsidRDefault="00955695">
      <w:pPr>
        <w:rPr>
          <w:sz w:val="2"/>
          <w:szCs w:val="2"/>
        </w:rPr>
      </w:pPr>
    </w:p>
    <w:sectPr w:rsidR="00955695" w:rsidSect="009556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33" w:rsidRDefault="00812233" w:rsidP="00955695">
      <w:r>
        <w:separator/>
      </w:r>
    </w:p>
  </w:endnote>
  <w:endnote w:type="continuationSeparator" w:id="0">
    <w:p w:rsidR="00812233" w:rsidRDefault="00812233" w:rsidP="0095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33" w:rsidRDefault="00812233"/>
  </w:footnote>
  <w:footnote w:type="continuationSeparator" w:id="0">
    <w:p w:rsidR="00812233" w:rsidRDefault="008122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2E8F"/>
    <w:multiLevelType w:val="multilevel"/>
    <w:tmpl w:val="57D85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95"/>
    <w:rsid w:val="00071CBC"/>
    <w:rsid w:val="00122D70"/>
    <w:rsid w:val="00812233"/>
    <w:rsid w:val="00890933"/>
    <w:rsid w:val="00955695"/>
    <w:rsid w:val="009E7228"/>
    <w:rsid w:val="00A95F60"/>
    <w:rsid w:val="00B53242"/>
    <w:rsid w:val="00E6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DCDC"/>
  <w15:docId w15:val="{65108B68-853C-4856-B90E-F45FA2F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56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69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55695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Не полужирный"/>
    <w:basedOn w:val="3"/>
    <w:rsid w:val="0095569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569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картинке_"/>
    <w:basedOn w:val="a0"/>
    <w:link w:val="a5"/>
    <w:rsid w:val="009556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ourierNew45pt">
    <w:name w:val="Подпись к картинке + Courier New;4;5 pt;Полужирный"/>
    <w:basedOn w:val="a4"/>
    <w:rsid w:val="0095569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556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556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95569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955695"/>
    <w:pPr>
      <w:shd w:val="clear" w:color="auto" w:fill="FFFFFF"/>
      <w:spacing w:line="216" w:lineRule="exact"/>
      <w:jc w:val="right"/>
    </w:pPr>
    <w:rPr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955695"/>
    <w:pPr>
      <w:shd w:val="clear" w:color="auto" w:fill="FFFFFF"/>
      <w:spacing w:line="216" w:lineRule="exact"/>
      <w:jc w:val="right"/>
    </w:pPr>
    <w:rPr>
      <w:sz w:val="17"/>
      <w:szCs w:val="17"/>
    </w:rPr>
  </w:style>
  <w:style w:type="paragraph" w:customStyle="1" w:styleId="a5">
    <w:name w:val="Подпись к картинке"/>
    <w:basedOn w:val="a"/>
    <w:link w:val="a4"/>
    <w:rsid w:val="00955695"/>
    <w:pPr>
      <w:shd w:val="clear" w:color="auto" w:fill="FFFFFF"/>
      <w:spacing w:line="101" w:lineRule="exact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0">
    <w:name w:val="Основной текст (2)"/>
    <w:basedOn w:val="a"/>
    <w:link w:val="2"/>
    <w:rsid w:val="009556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955695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Пользователь Windows</cp:lastModifiedBy>
  <cp:revision>2</cp:revision>
  <dcterms:created xsi:type="dcterms:W3CDTF">2020-12-10T09:36:00Z</dcterms:created>
  <dcterms:modified xsi:type="dcterms:W3CDTF">2020-12-10T09:36:00Z</dcterms:modified>
</cp:coreProperties>
</file>