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B0" w:rsidRPr="008029B0" w:rsidRDefault="008029B0" w:rsidP="008029B0">
      <w:pPr>
        <w:shd w:val="clear" w:color="auto" w:fill="FFFFFF"/>
        <w:spacing w:after="206" w:line="360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21"/>
          <w:kern w:val="36"/>
          <w:sz w:val="86"/>
          <w:szCs w:val="86"/>
          <w:lang w:eastAsia="ru-RU"/>
        </w:rPr>
      </w:pPr>
      <w:r w:rsidRPr="008029B0">
        <w:rPr>
          <w:rFonts w:ascii="Arial" w:eastAsia="Times New Roman" w:hAnsi="Arial" w:cs="Arial"/>
          <w:color w:val="444444"/>
          <w:spacing w:val="-21"/>
          <w:kern w:val="36"/>
          <w:sz w:val="86"/>
          <w:szCs w:val="86"/>
          <w:lang w:eastAsia="ru-RU"/>
        </w:rPr>
        <w:t xml:space="preserve">Конкурс чтецов </w:t>
      </w:r>
      <w:r w:rsidR="004C3388">
        <w:rPr>
          <w:rFonts w:ascii="Arial" w:eastAsia="Times New Roman" w:hAnsi="Arial" w:cs="Arial"/>
          <w:color w:val="444444"/>
          <w:spacing w:val="-21"/>
          <w:kern w:val="36"/>
          <w:sz w:val="86"/>
          <w:szCs w:val="86"/>
          <w:lang w:eastAsia="ru-RU"/>
        </w:rPr>
        <w:t xml:space="preserve">   </w:t>
      </w:r>
      <w:r w:rsidRPr="008029B0">
        <w:rPr>
          <w:rFonts w:ascii="Arial" w:eastAsia="Times New Roman" w:hAnsi="Arial" w:cs="Arial"/>
          <w:color w:val="444444"/>
          <w:spacing w:val="-21"/>
          <w:kern w:val="36"/>
          <w:sz w:val="86"/>
          <w:szCs w:val="86"/>
          <w:lang w:eastAsia="ru-RU"/>
        </w:rPr>
        <w:t>«Живая классика» 2021</w:t>
      </w:r>
    </w:p>
    <w:p w:rsidR="008029B0" w:rsidRPr="008029B0" w:rsidRDefault="006675B7" w:rsidP="006675B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37"/>
          <w:szCs w:val="37"/>
          <w:lang w:eastAsia="ru-RU"/>
        </w:rPr>
      </w:pPr>
      <w:r>
        <w:rPr>
          <w:rFonts w:ascii="Arial" w:eastAsia="Times New Roman" w:hAnsi="Arial" w:cs="Arial"/>
          <w:caps/>
          <w:color w:val="AAAAAA"/>
          <w:sz w:val="21"/>
          <w:szCs w:val="21"/>
          <w:lang w:eastAsia="ru-RU"/>
        </w:rPr>
        <w:t xml:space="preserve"> </w:t>
      </w:r>
      <w:r w:rsidR="008029B0" w:rsidRPr="008029B0">
        <w:rPr>
          <w:rFonts w:ascii="Arial" w:eastAsia="Times New Roman" w:hAnsi="Arial" w:cs="Arial"/>
          <w:color w:val="666666"/>
          <w:sz w:val="37"/>
          <w:szCs w:val="37"/>
          <w:lang w:eastAsia="ru-RU"/>
        </w:rPr>
        <w:t>Идет прием заявок на международный конкурс юных чтецов «Живая классика» в 2021 году. Регистрация на конкурс «Живая классика» открыта до 25 января 2021 года. Старт конкурса 1 февраля.</w:t>
      </w:r>
      <w:r w:rsidR="008029B0" w:rsidRPr="008029B0">
        <w:rPr>
          <w:rFonts w:ascii="Arial" w:eastAsia="Times New Roman" w:hAnsi="Arial" w:cs="Arial"/>
          <w:color w:val="666666"/>
          <w:sz w:val="37"/>
          <w:szCs w:val="37"/>
          <w:lang w:eastAsia="ru-RU"/>
        </w:rPr>
        <w:br/>
      </w:r>
      <w:r w:rsidR="008029B0" w:rsidRPr="008029B0">
        <w:rPr>
          <w:rFonts w:ascii="Arial" w:eastAsia="Times New Roman" w:hAnsi="Arial" w:cs="Arial"/>
          <w:color w:val="666666"/>
          <w:sz w:val="37"/>
          <w:szCs w:val="37"/>
          <w:lang w:eastAsia="ru-RU"/>
        </w:rPr>
        <w:br/>
        <w:t xml:space="preserve">Организатор: Фонд «Живая классика» при участии издательского проекта «Просвещение» и </w:t>
      </w:r>
      <w:proofErr w:type="spellStart"/>
      <w:r w:rsidR="008029B0" w:rsidRPr="008029B0">
        <w:rPr>
          <w:rFonts w:ascii="Arial" w:eastAsia="Times New Roman" w:hAnsi="Arial" w:cs="Arial"/>
          <w:color w:val="666666"/>
          <w:sz w:val="37"/>
          <w:szCs w:val="37"/>
          <w:lang w:eastAsia="ru-RU"/>
        </w:rPr>
        <w:t>Норникель</w:t>
      </w:r>
      <w:proofErr w:type="spellEnd"/>
      <w:r w:rsidR="008029B0" w:rsidRPr="008029B0">
        <w:rPr>
          <w:rFonts w:ascii="Arial" w:eastAsia="Times New Roman" w:hAnsi="Arial" w:cs="Arial"/>
          <w:color w:val="666666"/>
          <w:sz w:val="37"/>
          <w:szCs w:val="37"/>
          <w:lang w:eastAsia="ru-RU"/>
        </w:rPr>
        <w:t>.</w:t>
      </w:r>
    </w:p>
    <w:p w:rsidR="008029B0" w:rsidRPr="008029B0" w:rsidRDefault="008029B0" w:rsidP="008029B0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37"/>
          <w:szCs w:val="37"/>
          <w:lang w:eastAsia="ru-RU"/>
        </w:rPr>
      </w:pPr>
      <w:r w:rsidRPr="008029B0">
        <w:rPr>
          <w:rFonts w:ascii="Arial" w:eastAsia="Times New Roman" w:hAnsi="Arial" w:cs="Arial"/>
          <w:color w:val="666666"/>
          <w:sz w:val="37"/>
          <w:szCs w:val="37"/>
          <w:lang w:eastAsia="ru-RU"/>
        </w:rPr>
        <w:t xml:space="preserve">В 2021 году проходит юбилейный </w:t>
      </w:r>
      <w:proofErr w:type="spellStart"/>
      <w:r w:rsidRPr="008029B0">
        <w:rPr>
          <w:rFonts w:ascii="Arial" w:eastAsia="Times New Roman" w:hAnsi="Arial" w:cs="Arial"/>
          <w:color w:val="666666"/>
          <w:sz w:val="37"/>
          <w:szCs w:val="37"/>
          <w:lang w:eastAsia="ru-RU"/>
        </w:rPr>
        <w:t>X-й</w:t>
      </w:r>
      <w:proofErr w:type="spellEnd"/>
      <w:r w:rsidRPr="008029B0">
        <w:rPr>
          <w:rFonts w:ascii="Arial" w:eastAsia="Times New Roman" w:hAnsi="Arial" w:cs="Arial"/>
          <w:color w:val="666666"/>
          <w:sz w:val="37"/>
          <w:szCs w:val="37"/>
          <w:lang w:eastAsia="ru-RU"/>
        </w:rPr>
        <w:t xml:space="preserve"> конкурс декламации «Живая классика».</w:t>
      </w:r>
    </w:p>
    <w:p w:rsidR="008029B0" w:rsidRPr="008029B0" w:rsidRDefault="008029B0" w:rsidP="008029B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16CFC1"/>
          <w:sz w:val="37"/>
          <w:szCs w:val="37"/>
          <w:bdr w:val="none" w:sz="0" w:space="0" w:color="auto" w:frame="1"/>
          <w:lang w:eastAsia="ru-RU"/>
        </w:rPr>
        <w:drawing>
          <wp:inline distT="0" distB="0" distL="0" distR="0">
            <wp:extent cx="5480413" cy="3466033"/>
            <wp:effectExtent l="19050" t="0" r="5987" b="0"/>
            <wp:docPr id="1" name="Рисунок 1" descr="https://vsekonkursy.ru/wp-content/uploads/2020/12/e11e6325236bb34dc0068f7063b972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konkursy.ru/wp-content/uploads/2020/12/e11e6325236bb34dc0068f7063b972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378" cy="347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B0" w:rsidRPr="008029B0" w:rsidRDefault="008029B0" w:rsidP="008029B0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37"/>
          <w:szCs w:val="37"/>
          <w:lang w:eastAsia="ru-RU"/>
        </w:rPr>
      </w:pPr>
      <w:r w:rsidRPr="008029B0">
        <w:rPr>
          <w:rFonts w:ascii="Arial" w:eastAsia="Times New Roman" w:hAnsi="Arial" w:cs="Arial"/>
          <w:color w:val="666666"/>
          <w:sz w:val="37"/>
          <w:szCs w:val="37"/>
          <w:lang w:eastAsia="ru-RU"/>
        </w:rPr>
        <w:t>Целью конкурса является повышение интереса к чтению у школьников.</w:t>
      </w:r>
    </w:p>
    <w:p w:rsidR="008029B0" w:rsidRPr="008029B0" w:rsidRDefault="008029B0" w:rsidP="008029B0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37"/>
          <w:szCs w:val="37"/>
          <w:lang w:eastAsia="ru-RU"/>
        </w:rPr>
      </w:pPr>
      <w:r w:rsidRPr="008029B0">
        <w:rPr>
          <w:rFonts w:ascii="Arial" w:eastAsia="Times New Roman" w:hAnsi="Arial" w:cs="Arial"/>
          <w:color w:val="666666"/>
          <w:sz w:val="37"/>
          <w:szCs w:val="37"/>
          <w:lang w:eastAsia="ru-RU"/>
        </w:rPr>
        <w:t xml:space="preserve">К участию в конкурсе приглашаются дети в возрасте 10-17 лет, обучающиеся в 5-11 классе. Конкурс проходит во всероссийском и международном </w:t>
      </w:r>
      <w:r w:rsidRPr="008029B0">
        <w:rPr>
          <w:rFonts w:ascii="Arial" w:eastAsia="Times New Roman" w:hAnsi="Arial" w:cs="Arial"/>
          <w:color w:val="666666"/>
          <w:sz w:val="37"/>
          <w:szCs w:val="37"/>
          <w:lang w:eastAsia="ru-RU"/>
        </w:rPr>
        <w:lastRenderedPageBreak/>
        <w:t>форматах. Конкурс проводится для всех желающих без предварительного отбора. Участие в конкурсе бесплатное.</w:t>
      </w:r>
    </w:p>
    <w:p w:rsidR="008029B0" w:rsidRPr="008029B0" w:rsidRDefault="008029B0" w:rsidP="008029B0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37"/>
          <w:szCs w:val="37"/>
          <w:lang w:eastAsia="ru-RU"/>
        </w:rPr>
      </w:pPr>
      <w:r w:rsidRPr="008029B0">
        <w:rPr>
          <w:rFonts w:ascii="Arial" w:eastAsia="Times New Roman" w:hAnsi="Arial" w:cs="Arial"/>
          <w:color w:val="666666"/>
          <w:sz w:val="37"/>
          <w:szCs w:val="37"/>
          <w:lang w:eastAsia="ru-RU"/>
        </w:rPr>
        <w:t>В ходе конкурсных испытаний участники декламируют отрывки из своих любимых прозаических произведений любых российских или зарубежных авторов XVIII- XXI века. В первом – классном – туре конкурса допускается выразительное чтение выбранного текста по книге или иному источнику. В следующих турах конкурсанты читают текст на память. Каждый участник конкурса выступает самостоятельно и не может прибегать во время выступления к помощи других лиц.</w:t>
      </w:r>
    </w:p>
    <w:p w:rsidR="008029B0" w:rsidRPr="008029B0" w:rsidRDefault="004C3388" w:rsidP="008029B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37"/>
          <w:szCs w:val="37"/>
          <w:lang w:eastAsia="ru-RU"/>
        </w:rPr>
      </w:pPr>
      <w:r>
        <w:rPr>
          <w:rFonts w:ascii="Arial" w:eastAsia="Times New Roman" w:hAnsi="Arial" w:cs="Arial"/>
          <w:color w:val="666666"/>
          <w:sz w:val="37"/>
          <w:szCs w:val="37"/>
          <w:lang w:eastAsia="ru-RU"/>
        </w:rPr>
        <w:t xml:space="preserve"> </w:t>
      </w:r>
    </w:p>
    <w:p w:rsidR="00A52711" w:rsidRPr="004C3388" w:rsidRDefault="004C3388">
      <w:pPr>
        <w:rPr>
          <w:rFonts w:ascii="Arial" w:eastAsia="Times New Roman" w:hAnsi="Arial" w:cs="Arial"/>
          <w:color w:val="666666"/>
          <w:sz w:val="37"/>
          <w:szCs w:val="37"/>
          <w:lang w:eastAsia="ru-RU"/>
        </w:rPr>
      </w:pPr>
      <w:r>
        <w:rPr>
          <w:szCs w:val="28"/>
        </w:rPr>
        <w:t xml:space="preserve"> </w:t>
      </w:r>
      <w:r w:rsidRPr="00E75B12">
        <w:rPr>
          <w:szCs w:val="28"/>
        </w:rPr>
        <w:t xml:space="preserve"> </w:t>
      </w:r>
      <w:r>
        <w:rPr>
          <w:rFonts w:ascii="Arial" w:eastAsia="Times New Roman" w:hAnsi="Arial" w:cs="Arial"/>
          <w:color w:val="666666"/>
          <w:sz w:val="37"/>
          <w:szCs w:val="37"/>
          <w:lang w:eastAsia="ru-RU"/>
        </w:rPr>
        <w:t>Р</w:t>
      </w:r>
      <w:r w:rsidRPr="004C3388">
        <w:rPr>
          <w:rFonts w:ascii="Arial" w:eastAsia="Times New Roman" w:hAnsi="Arial" w:cs="Arial"/>
          <w:color w:val="666666"/>
          <w:sz w:val="37"/>
          <w:szCs w:val="37"/>
          <w:lang w:eastAsia="ru-RU"/>
        </w:rPr>
        <w:t xml:space="preserve">айонный этап  Всероссийского конкурса юных чтецов «Живая классика» </w:t>
      </w:r>
      <w:r>
        <w:rPr>
          <w:rFonts w:ascii="Arial" w:eastAsia="Times New Roman" w:hAnsi="Arial" w:cs="Arial"/>
          <w:color w:val="666666"/>
          <w:sz w:val="37"/>
          <w:szCs w:val="37"/>
          <w:lang w:eastAsia="ru-RU"/>
        </w:rPr>
        <w:t xml:space="preserve"> проводится </w:t>
      </w:r>
      <w:r w:rsidRPr="004C3388">
        <w:rPr>
          <w:rFonts w:ascii="Arial" w:eastAsia="Times New Roman" w:hAnsi="Arial" w:cs="Arial"/>
          <w:color w:val="666666"/>
          <w:sz w:val="37"/>
          <w:szCs w:val="37"/>
          <w:lang w:eastAsia="ru-RU"/>
        </w:rPr>
        <w:t xml:space="preserve"> 12.03.2021 года на базе МУК «</w:t>
      </w:r>
      <w:proofErr w:type="spellStart"/>
      <w:r w:rsidRPr="004C3388">
        <w:rPr>
          <w:rFonts w:ascii="Arial" w:eastAsia="Times New Roman" w:hAnsi="Arial" w:cs="Arial"/>
          <w:color w:val="666666"/>
          <w:sz w:val="37"/>
          <w:szCs w:val="37"/>
          <w:lang w:eastAsia="ru-RU"/>
        </w:rPr>
        <w:t>Суоярвская</w:t>
      </w:r>
      <w:proofErr w:type="spellEnd"/>
      <w:r w:rsidRPr="004C3388">
        <w:rPr>
          <w:rFonts w:ascii="Arial" w:eastAsia="Times New Roman" w:hAnsi="Arial" w:cs="Arial"/>
          <w:color w:val="666666"/>
          <w:sz w:val="37"/>
          <w:szCs w:val="37"/>
          <w:lang w:eastAsia="ru-RU"/>
        </w:rPr>
        <w:t xml:space="preserve"> централизованная библиотечная</w:t>
      </w:r>
      <w:r w:rsidRPr="00E75B12">
        <w:rPr>
          <w:szCs w:val="28"/>
        </w:rPr>
        <w:t xml:space="preserve"> </w:t>
      </w:r>
      <w:r w:rsidRPr="004C3388">
        <w:rPr>
          <w:rFonts w:ascii="Arial" w:eastAsia="Times New Roman" w:hAnsi="Arial" w:cs="Arial"/>
          <w:color w:val="666666"/>
          <w:sz w:val="37"/>
          <w:szCs w:val="37"/>
          <w:lang w:eastAsia="ru-RU"/>
        </w:rPr>
        <w:t>система»</w:t>
      </w:r>
    </w:p>
    <w:sectPr w:rsidR="00A52711" w:rsidRPr="004C3388" w:rsidSect="00A5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3EA0"/>
    <w:multiLevelType w:val="multilevel"/>
    <w:tmpl w:val="6062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77E0B"/>
    <w:multiLevelType w:val="multilevel"/>
    <w:tmpl w:val="63F6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47544"/>
    <w:multiLevelType w:val="multilevel"/>
    <w:tmpl w:val="05A4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15F99"/>
    <w:multiLevelType w:val="multilevel"/>
    <w:tmpl w:val="F522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66AC5"/>
    <w:multiLevelType w:val="multilevel"/>
    <w:tmpl w:val="9FB6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64876"/>
    <w:multiLevelType w:val="multilevel"/>
    <w:tmpl w:val="2A88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029B0"/>
    <w:rsid w:val="001E53C0"/>
    <w:rsid w:val="004C3388"/>
    <w:rsid w:val="006675B7"/>
    <w:rsid w:val="008029B0"/>
    <w:rsid w:val="008C0287"/>
    <w:rsid w:val="00A5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11"/>
  </w:style>
  <w:style w:type="paragraph" w:styleId="1">
    <w:name w:val="heading 1"/>
    <w:basedOn w:val="a"/>
    <w:link w:val="10"/>
    <w:uiPriority w:val="9"/>
    <w:qFormat/>
    <w:rsid w:val="00802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80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29B0"/>
    <w:rPr>
      <w:color w:val="0000FF"/>
      <w:u w:val="single"/>
    </w:rPr>
  </w:style>
  <w:style w:type="character" w:styleId="a5">
    <w:name w:val="Emphasis"/>
    <w:basedOn w:val="a0"/>
    <w:uiPriority w:val="20"/>
    <w:qFormat/>
    <w:rsid w:val="008029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5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1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6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7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4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5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3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9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sekonkursy.ru/konkurs-chtetsov-zhivaya-klassika-2021.html/e11e6325236bb34dc0068f7063b972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2021-01-18T06:49:00Z</dcterms:created>
  <dcterms:modified xsi:type="dcterms:W3CDTF">2021-01-18T09:38:00Z</dcterms:modified>
</cp:coreProperties>
</file>