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9" w:rsidRPr="00333C9B" w:rsidRDefault="00AE40D9" w:rsidP="00AE40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C9B">
        <w:rPr>
          <w:rFonts w:ascii="Times New Roman" w:hAnsi="Times New Roman" w:cs="Times New Roman"/>
          <w:b/>
          <w:i/>
          <w:sz w:val="28"/>
          <w:szCs w:val="28"/>
        </w:rPr>
        <w:t>ИТОГИ ПРЕДПРИН</w:t>
      </w:r>
      <w:r w:rsidR="00555F8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33C9B">
        <w:rPr>
          <w:rFonts w:ascii="Times New Roman" w:hAnsi="Times New Roman" w:cs="Times New Roman"/>
          <w:b/>
          <w:i/>
          <w:sz w:val="28"/>
          <w:szCs w:val="28"/>
        </w:rPr>
        <w:t>МАТЕЛЬСКОГО ЧАСА</w:t>
      </w:r>
    </w:p>
    <w:p w:rsidR="00AE40D9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Суоярвского муниципального района </w:t>
      </w:r>
      <w:r w:rsidRPr="008F11B8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предпринимательском часе, посвященном мерам имущественной поддержки субъектов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в том числе рассмотрены условия получения такой поддержки, льготы на арендную плату, сроки арендных отношений (более 5 лет), предоставление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возможность выкупа арендуемого имущества.</w:t>
      </w:r>
    </w:p>
    <w:p w:rsidR="00AE40D9" w:rsidRPr="00803F65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из Красноярского края (генеральный директор ООО «Русский профиль – Железногорск») поделился своим опытом и отметил, что «имущественная поддержка со стороны государства позволяет дать легкий старт бизнесу. </w:t>
      </w:r>
      <w:r w:rsidRPr="00803F65">
        <w:rPr>
          <w:rFonts w:ascii="Times New Roman" w:hAnsi="Times New Roman" w:cs="Times New Roman"/>
          <w:sz w:val="28"/>
          <w:szCs w:val="28"/>
        </w:rPr>
        <w:t xml:space="preserve">И главное, иметь постоянное место размещения – крышу над головой и не бояться, что тебя завтра выгонят». </w:t>
      </w:r>
    </w:p>
    <w:p w:rsidR="00AE40D9" w:rsidRPr="00803F65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65">
        <w:rPr>
          <w:rFonts w:ascii="Times New Roman" w:hAnsi="Times New Roman" w:cs="Times New Roman"/>
          <w:sz w:val="28"/>
          <w:szCs w:val="28"/>
        </w:rPr>
        <w:t>В настоящее время свыше 25,8 тысяч объектов государственной и муниципальной собственности предоставлены предпринимателям на льготных условиях, свободны для передачи более 30 тысяч объектов. Учитывая, что возможности 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«Татнефть», на предмет предоставления свободных площадей малому бизнесу. На сегодняшний день сформирован список таких объектов.</w:t>
      </w:r>
    </w:p>
    <w:p w:rsidR="00AE40D9" w:rsidRDefault="00AE40D9" w:rsidP="00AE40D9">
      <w:pPr>
        <w:autoSpaceDE w:val="0"/>
        <w:autoSpaceDN w:val="0"/>
        <w:spacing w:after="0"/>
        <w:ind w:right="51" w:firstLine="709"/>
        <w:jc w:val="both"/>
      </w:pPr>
      <w:r w:rsidRPr="00803F65">
        <w:rPr>
          <w:rFonts w:ascii="Times New Roman" w:hAnsi="Times New Roman" w:cs="Times New Roman"/>
          <w:sz w:val="28"/>
          <w:szCs w:val="28"/>
        </w:rPr>
        <w:t xml:space="preserve">Интересные условия комплексной поддержки озвучены для предпринимателей, готовых открывать бизнес в городе Байконур – административно-территориальной единице Республики Казахстан, функционирующей в условиях аренды Российской Федерацией. </w:t>
      </w:r>
      <w:r w:rsidRPr="00803F65">
        <w:rPr>
          <w:rFonts w:ascii="Times New Roman" w:hAnsi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</w:p>
    <w:p w:rsidR="00AE40D9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представителей органов власти и предпринимательского сообщества, выступающих в качестве экспертов, были даны предложения по развитию направления имущественной поддержки. Заместитель председателя комитета по управлению государственным имуществом Волгоградской области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высказал мнение о важности вовлечении в процесс оказания поддержки имущества 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налоговых льгот таким компаниям. Возможно, такая практика начнется с компаний, доля участия государства в которых более 50 процентов. </w:t>
      </w:r>
    </w:p>
    <w:p w:rsidR="00AE40D9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крестьянско-фермерского хозяйства из Волгоградской области предлагалось, учитывая востребованность земельных участков, вовлекать их в поддержку в большем коли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честве, включая неиспользуемые земли, государственная собственность на которые не разграничена.</w:t>
      </w:r>
    </w:p>
    <w:p w:rsidR="00AE40D9" w:rsidRDefault="00AE40D9" w:rsidP="00AE4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озвученная на совещании информация доступна на сайте Корпорации в разделе «Имущественная поддержка» и по ссылке </w:t>
      </w:r>
      <w:hyperlink r:id="rId5" w:history="1">
        <w:r w:rsidRPr="002964E9">
          <w:rPr>
            <w:rStyle w:val="a6"/>
            <w:rFonts w:ascii="Times New Roman" w:hAnsi="Times New Roman" w:cs="Times New Roman"/>
            <w:sz w:val="28"/>
            <w:szCs w:val="28"/>
          </w:rPr>
          <w:t>https://youtu.be/b0nmqiDiq2A</w:t>
        </w:r>
      </w:hyperlink>
      <w:r>
        <w:rPr>
          <w:rFonts w:ascii="Times New Roman" w:hAnsi="Times New Roman" w:cs="Times New Roman"/>
          <w:sz w:val="28"/>
          <w:szCs w:val="28"/>
        </w:rPr>
        <w:t>, сведения об объектах публичного имущества –также на Портале Бизнес-навигатора МСП, Едином портале государственных услуг, в МФЦ и на сайтах органов власти и местного самоуправления.</w:t>
      </w:r>
    </w:p>
    <w:p w:rsidR="00AE40D9" w:rsidRPr="008F11B8" w:rsidRDefault="00AE40D9" w:rsidP="00AE4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26C" w:rsidRPr="00AE40D9" w:rsidRDefault="00CF726C" w:rsidP="00AE40D9"/>
    <w:sectPr w:rsidR="00CF726C" w:rsidRPr="00AE40D9" w:rsidSect="00012B2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A52"/>
    <w:multiLevelType w:val="multilevel"/>
    <w:tmpl w:val="A21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65BA2"/>
    <w:multiLevelType w:val="multilevel"/>
    <w:tmpl w:val="54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00F"/>
    <w:rsid w:val="001A500F"/>
    <w:rsid w:val="002D57A7"/>
    <w:rsid w:val="004743AD"/>
    <w:rsid w:val="00555F8A"/>
    <w:rsid w:val="00675C39"/>
    <w:rsid w:val="00754DB4"/>
    <w:rsid w:val="00794E08"/>
    <w:rsid w:val="008D3C5C"/>
    <w:rsid w:val="00A3219E"/>
    <w:rsid w:val="00A437D3"/>
    <w:rsid w:val="00AE40D9"/>
    <w:rsid w:val="00B36939"/>
    <w:rsid w:val="00B97790"/>
    <w:rsid w:val="00C20513"/>
    <w:rsid w:val="00CD534B"/>
    <w:rsid w:val="00CF726C"/>
    <w:rsid w:val="00D26A3C"/>
    <w:rsid w:val="00D40E26"/>
    <w:rsid w:val="00D60703"/>
    <w:rsid w:val="00D80635"/>
    <w:rsid w:val="00DC2DA1"/>
    <w:rsid w:val="00DE2907"/>
    <w:rsid w:val="00F0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D3"/>
    <w:rPr>
      <w:rFonts w:ascii="Segoe UI" w:hAnsi="Segoe UI" w:cs="Segoe UI"/>
      <w:sz w:val="18"/>
      <w:szCs w:val="18"/>
    </w:rPr>
  </w:style>
  <w:style w:type="paragraph" w:customStyle="1" w:styleId="msonormalmrcssattrmrcssattr">
    <w:name w:val="msonormal_mr_css_attr_mr_css_attr"/>
    <w:basedOn w:val="a"/>
    <w:rsid w:val="00A3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219E"/>
    <w:rPr>
      <w:color w:val="0000FF"/>
      <w:u w:val="single"/>
    </w:rPr>
  </w:style>
  <w:style w:type="character" w:styleId="a7">
    <w:name w:val="Strong"/>
    <w:basedOn w:val="a0"/>
    <w:uiPriority w:val="22"/>
    <w:qFormat/>
    <w:rsid w:val="00794E08"/>
    <w:rPr>
      <w:b/>
      <w:bCs/>
    </w:rPr>
  </w:style>
  <w:style w:type="character" w:customStyle="1" w:styleId="2">
    <w:name w:val="Основной текст (2)_"/>
    <w:basedOn w:val="a0"/>
    <w:link w:val="20"/>
    <w:rsid w:val="00D6070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703"/>
    <w:pPr>
      <w:widowControl w:val="0"/>
      <w:shd w:val="clear" w:color="auto" w:fill="FFFFFF"/>
      <w:spacing w:before="900" w:after="240" w:line="259" w:lineRule="exac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2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73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6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35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09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4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72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03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57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63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96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81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03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85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88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4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32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7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19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13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6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15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04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4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2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963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3682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0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2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0nmqiDiq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 Марина Владимировна</dc:creator>
  <cp:keywords/>
  <dc:description/>
  <cp:lastModifiedBy>user</cp:lastModifiedBy>
  <cp:revision>13</cp:revision>
  <cp:lastPrinted>2021-01-15T07:16:00Z</cp:lastPrinted>
  <dcterms:created xsi:type="dcterms:W3CDTF">2021-01-15T07:18:00Z</dcterms:created>
  <dcterms:modified xsi:type="dcterms:W3CDTF">2021-02-17T11:55:00Z</dcterms:modified>
</cp:coreProperties>
</file>