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EB" w:rsidRPr="00E60CFA" w:rsidRDefault="00746AAE" w:rsidP="00746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ИНФОРМАЦИЯ</w:t>
      </w:r>
    </w:p>
    <w:p w:rsidR="00DF5A58" w:rsidRDefault="00DF5A58" w:rsidP="00746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b/>
          <w:sz w:val="27"/>
          <w:szCs w:val="27"/>
        </w:rPr>
        <w:t>Горнопромышленный комплекс</w:t>
      </w:r>
    </w:p>
    <w:p w:rsidR="00FE56DB" w:rsidRPr="00E60CFA" w:rsidRDefault="00FE56DB" w:rsidP="00746A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По состоянию на 01.02.2021 г. на территории Суоярвского муниципального района действует 42 лицензии на участки недр местного значения, в том числе: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13 - на строительный камень для производства щебня;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22 – на блочный камень;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6 – на песок и песчано-гравийный материал;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1 – торф.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Из общего количества лицензий 24 предоставлены на геологическое изучение.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E60CFA">
        <w:rPr>
          <w:rFonts w:ascii="Times New Roman" w:eastAsia="Times New Roman" w:hAnsi="Times New Roman" w:cs="Times New Roman"/>
          <w:sz w:val="27"/>
          <w:szCs w:val="27"/>
          <w:u w:val="single"/>
        </w:rPr>
        <w:t>По объектам на песок и ПГМ:</w:t>
      </w:r>
    </w:p>
    <w:p w:rsidR="00DF5A58" w:rsidRPr="00E60CFA" w:rsidRDefault="002B7A77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-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ТверьИнжПроект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»</w:t>
      </w:r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 xml:space="preserve"> ведет поиск и оценку месторождений песка на 4 объектах;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- 1 лицензия, предоставленная ГУП РК «Мост», истекает в текущем году. С учетом того, что предприятие находится к процедуре банкротства, лицензия будет прекращена;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- 1 добычная лицензия у «ООО «Здоровье», однако за нарушения в отношении Общества ведется процедура досрочного прекращения права пользования недрами.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E60CFA">
        <w:rPr>
          <w:rFonts w:ascii="Times New Roman" w:eastAsia="Times New Roman" w:hAnsi="Times New Roman" w:cs="Times New Roman"/>
          <w:sz w:val="27"/>
          <w:szCs w:val="27"/>
          <w:u w:val="single"/>
        </w:rPr>
        <w:t>Строительный камень для производства блоков: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из 22 лицензий представленных лицензий на блочный камень по 19-ти ведется геологическое изучение - ООО «Онежский габбро»,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Инвест-Технологии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»,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Вахваярви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»,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Хауки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и ООО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«Диабаз». Срок завершения геологоразведки согласно условиям лицензий 2022-2025 годы.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Дэльта-Блок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 с 2015 года приостановили доб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ычу на </w:t>
      </w:r>
      <w:proofErr w:type="spellStart"/>
      <w:r w:rsidR="002B7A77">
        <w:rPr>
          <w:rFonts w:ascii="Times New Roman" w:eastAsia="Times New Roman" w:hAnsi="Times New Roman" w:cs="Times New Roman"/>
          <w:sz w:val="27"/>
          <w:szCs w:val="27"/>
        </w:rPr>
        <w:t>Маварском</w:t>
      </w:r>
      <w:proofErr w:type="spellEnd"/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 месторождении 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в связи с конфликтом между учредителями (судебные тяжбы).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Вянтти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 в 2017 году открыли новое месторождения и получили лицензию на разведку и добычу. В настоящее время на месторождении ведутся разведочные работы.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>ООО «Камень Суоярви»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закончило стадию проектирования, ведут подготовительные работы и начали добычу блочного камня на месторождении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Хакоселькское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, в планах развитие производства.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E60CFA">
        <w:rPr>
          <w:rFonts w:ascii="Times New Roman" w:eastAsia="Times New Roman" w:hAnsi="Times New Roman" w:cs="Times New Roman"/>
          <w:sz w:val="27"/>
          <w:szCs w:val="27"/>
          <w:u w:val="single"/>
        </w:rPr>
        <w:t>Строительный камень для производства щебня: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На территории Суоярвского района сегодня стабильно работают 2 предприятия по производству щебня (ООО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Карелприродресурс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и ООО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Гранитдомдорстрой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»).</w:t>
      </w:r>
    </w:p>
    <w:p w:rsidR="00DF5A58" w:rsidRPr="00E60CFA" w:rsidRDefault="002B7A77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 xml:space="preserve">ООО </w:t>
      </w:r>
      <w:r w:rsidR="00DF5A58" w:rsidRPr="00C07D2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proofErr w:type="spellStart"/>
      <w:r w:rsidR="00DF5A58" w:rsidRPr="00C07D24">
        <w:rPr>
          <w:rFonts w:ascii="Times New Roman" w:eastAsia="Times New Roman" w:hAnsi="Times New Roman" w:cs="Times New Roman"/>
          <w:b/>
          <w:sz w:val="27"/>
          <w:szCs w:val="27"/>
        </w:rPr>
        <w:t>Карелприродресурс</w:t>
      </w:r>
      <w:proofErr w:type="spellEnd"/>
      <w:r w:rsidR="00DF5A58" w:rsidRPr="00C07D2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 xml:space="preserve"> является пользователем недр по 3 лицензиям на геологическое изучен</w:t>
      </w:r>
      <w:r>
        <w:rPr>
          <w:rFonts w:ascii="Times New Roman" w:eastAsia="Times New Roman" w:hAnsi="Times New Roman" w:cs="Times New Roman"/>
          <w:sz w:val="27"/>
          <w:szCs w:val="27"/>
        </w:rPr>
        <w:t>ие и добычу строительного камня</w:t>
      </w:r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 xml:space="preserve"> с целью производства щебня на участках недр «</w:t>
      </w:r>
      <w:proofErr w:type="spellStart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>Райконкоски</w:t>
      </w:r>
      <w:proofErr w:type="spellEnd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>», «Райконкоски-1» и «</w:t>
      </w:r>
      <w:proofErr w:type="spellStart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>Леппясюрья</w:t>
      </w:r>
      <w:proofErr w:type="spellEnd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 xml:space="preserve">». При этом промышленная разработка для производства щебня ведется на месторождении </w:t>
      </w:r>
      <w:proofErr w:type="spellStart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>Леппясюрья</w:t>
      </w:r>
      <w:proofErr w:type="spellEnd"/>
      <w:r w:rsidR="00DF5A58" w:rsidRPr="00E60CFA">
        <w:rPr>
          <w:rFonts w:ascii="Times New Roman" w:eastAsia="Times New Roman" w:hAnsi="Times New Roman" w:cs="Times New Roman"/>
          <w:sz w:val="27"/>
          <w:szCs w:val="27"/>
        </w:rPr>
        <w:t xml:space="preserve">. В 2020 году предприятием произведено 1060 тыс. куб. м щебня (104,4% к уровню 2019 года). Численность работающих - 178 человек.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На карьере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Леппясюрья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в 2020 году модернизирована 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дробильно-сортировочная линия,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в начале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т.</w:t>
      </w:r>
      <w:r w:rsidR="00746A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Pr="00E60CFA">
        <w:rPr>
          <w:rFonts w:ascii="Times New Roman" w:eastAsia="Times New Roman" w:hAnsi="Times New Roman" w:cs="Times New Roman"/>
          <w:sz w:val="27"/>
          <w:szCs w:val="27"/>
        </w:rPr>
        <w:t>г. введены в эксплуатацию новые мощности (объем инвестиций порядка 150 млн. руб.).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>ООО</w:t>
      </w:r>
      <w:proofErr w:type="gramEnd"/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 xml:space="preserve"> «</w:t>
      </w:r>
      <w:proofErr w:type="spellStart"/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>Гранитдомдорстрой</w:t>
      </w:r>
      <w:proofErr w:type="spellEnd"/>
      <w:r w:rsidRPr="00C07D2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2 лицензии.  На месторождении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Калалампи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ведутся добычные работы, при этом производство щебня из добытой горной массы осуществляет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ФинансБюро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». В 2020 году предприятием пр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>оизведено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997 тыс. куб. м щебня (125% к 2019 году). Среднесписочная численность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работающих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- 103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человек</w:t>
      </w:r>
      <w:r w:rsidR="00885D66">
        <w:rPr>
          <w:rFonts w:ascii="Times New Roman" w:eastAsia="Times New Roman" w:hAnsi="Times New Roman" w:cs="Times New Roman"/>
          <w:sz w:val="27"/>
          <w:szCs w:val="27"/>
        </w:rPr>
        <w:t>ф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lastRenderedPageBreak/>
        <w:t>По второй лиценз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ии ООО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Гранитдомдорстрой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 приостановили действие до сентября 2022 года по основаниям, установленным постановлением Правительства РФ от 03.04.2020 № 440 «О продлении действия разрешений и иных особенностях в отношении разрешительной деятельности в 2020 году».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Также приостановлены лицензии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и у ООО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Центрспецстрой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 и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Ленщебень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 (действует уведомление о возможном досрочном прекращении).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У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Кар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>елинвест</w:t>
      </w:r>
      <w:proofErr w:type="spellEnd"/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» и АО «Гранит-Суоярви» 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приостановлены работы на месторождениях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Паперо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, Пийтсиёки-1 и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Лоймольское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последних проведена консервация сроком до июля 2021 года и сентября 2025 года соответственно.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АО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Семиозерское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карьероуправление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», после переоформления лицензии, оформляет разрешительные документы для возобновления деятельности на карьере Егоркина горка.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Талькорус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» до 2022 года проводит геологическое изучение участка недр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Костомукса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ООО «Щебень Карелии» в июне 2020 года получило горноотводный акт на месторождение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Костомукское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, ведет подготовительные работы, согласно условиям лицензии начало добычных работ – июнь 2022 года. 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E60CFA">
        <w:rPr>
          <w:rFonts w:ascii="Times New Roman" w:eastAsia="Times New Roman" w:hAnsi="Times New Roman" w:cs="Times New Roman"/>
          <w:sz w:val="27"/>
          <w:szCs w:val="27"/>
          <w:u w:val="single"/>
        </w:rPr>
        <w:t>Торф: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1 предприятие п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>о добыче торф</w:t>
      </w:r>
      <w:proofErr w:type="gramStart"/>
      <w:r w:rsidR="002B7A77">
        <w:rPr>
          <w:rFonts w:ascii="Times New Roman" w:eastAsia="Times New Roman" w:hAnsi="Times New Roman" w:cs="Times New Roman"/>
          <w:sz w:val="27"/>
          <w:szCs w:val="27"/>
        </w:rPr>
        <w:t>а ООО</w:t>
      </w:r>
      <w:proofErr w:type="gramEnd"/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="002B7A77">
        <w:rPr>
          <w:rFonts w:ascii="Times New Roman" w:eastAsia="Times New Roman" w:hAnsi="Times New Roman" w:cs="Times New Roman"/>
          <w:sz w:val="27"/>
          <w:szCs w:val="27"/>
        </w:rPr>
        <w:t>Питэр</w:t>
      </w:r>
      <w:proofErr w:type="spellEnd"/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 Пит»: с </w:t>
      </w:r>
      <w:r w:rsidR="00746AAE">
        <w:rPr>
          <w:rFonts w:ascii="Times New Roman" w:eastAsia="Times New Roman" w:hAnsi="Times New Roman" w:cs="Times New Roman"/>
          <w:sz w:val="27"/>
          <w:szCs w:val="27"/>
        </w:rPr>
        <w:t>2015 года вело добычу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торфа на месторождении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Паперо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. Фрезерный торф месторождения предназначен для обеспечения топливом котельной. Годовой объем добычи составляет 6-8 тыс. тонн.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Все предприятия, кроме ООО «Питер Пит», АО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Семиозерское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карьероупр</w:t>
      </w:r>
      <w:r w:rsidR="002B7A77">
        <w:rPr>
          <w:rFonts w:ascii="Times New Roman" w:eastAsia="Times New Roman" w:hAnsi="Times New Roman" w:cs="Times New Roman"/>
          <w:sz w:val="27"/>
          <w:szCs w:val="27"/>
        </w:rPr>
        <w:t>авление</w:t>
      </w:r>
      <w:proofErr w:type="spellEnd"/>
      <w:r w:rsidR="002B7A77">
        <w:rPr>
          <w:rFonts w:ascii="Times New Roman" w:eastAsia="Times New Roman" w:hAnsi="Times New Roman" w:cs="Times New Roman"/>
          <w:sz w:val="27"/>
          <w:szCs w:val="27"/>
        </w:rPr>
        <w:t>», ООО «</w:t>
      </w:r>
      <w:proofErr w:type="spellStart"/>
      <w:r w:rsidR="002B7A77">
        <w:rPr>
          <w:rFonts w:ascii="Times New Roman" w:eastAsia="Times New Roman" w:hAnsi="Times New Roman" w:cs="Times New Roman"/>
          <w:sz w:val="27"/>
          <w:szCs w:val="27"/>
        </w:rPr>
        <w:t>ТверьИнжПроект</w:t>
      </w:r>
      <w:proofErr w:type="spellEnd"/>
      <w:r w:rsidR="002B7A77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8666AD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зарегистрированы на 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>территории Республики Карелия.</w:t>
      </w:r>
    </w:p>
    <w:p w:rsidR="00DF5A58" w:rsidRPr="009A4744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A4744">
        <w:rPr>
          <w:rFonts w:ascii="Times New Roman" w:eastAsia="Times New Roman" w:hAnsi="Times New Roman" w:cs="Times New Roman"/>
          <w:sz w:val="27"/>
          <w:szCs w:val="27"/>
          <w:u w:val="single"/>
        </w:rPr>
        <w:tab/>
        <w:t>Перспективы развития ГПК Суоярвского района: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>По состоянию на 01.01.2021 в Перечень участков недр местного значения на территории Суоярвского района включе</w:t>
      </w:r>
      <w:r w:rsidR="00746AAE">
        <w:rPr>
          <w:rFonts w:ascii="Times New Roman" w:eastAsia="Times New Roman" w:hAnsi="Times New Roman" w:cs="Times New Roman"/>
          <w:sz w:val="27"/>
          <w:szCs w:val="27"/>
        </w:rPr>
        <w:t>ны 1 аукционный объект на песок</w:t>
      </w: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и 9 объектов на геологическое изучение (блоки) с целью дальнейшего предоставления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потенциальным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недропользователям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Также на основании предварительной информации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о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60CFA">
        <w:rPr>
          <w:rFonts w:ascii="Times New Roman" w:eastAsia="Times New Roman" w:hAnsi="Times New Roman" w:cs="Times New Roman"/>
          <w:sz w:val="27"/>
          <w:szCs w:val="27"/>
        </w:rPr>
        <w:t>высокой</w:t>
      </w:r>
      <w:proofErr w:type="gram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блочности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 xml:space="preserve"> камня на участках недр, полученных для геологического изучения компанией ООО «</w:t>
      </w:r>
      <w:proofErr w:type="spellStart"/>
      <w:r w:rsidRPr="00E60CFA">
        <w:rPr>
          <w:rFonts w:ascii="Times New Roman" w:eastAsia="Times New Roman" w:hAnsi="Times New Roman" w:cs="Times New Roman"/>
          <w:sz w:val="27"/>
          <w:szCs w:val="27"/>
        </w:rPr>
        <w:t>Инвест-Технологии</w:t>
      </w:r>
      <w:proofErr w:type="spellEnd"/>
      <w:r w:rsidRPr="00E60CFA">
        <w:rPr>
          <w:rFonts w:ascii="Times New Roman" w:eastAsia="Times New Roman" w:hAnsi="Times New Roman" w:cs="Times New Roman"/>
          <w:sz w:val="27"/>
          <w:szCs w:val="27"/>
        </w:rPr>
        <w:t>», можно прогнозировать открытие в 2022-25 гг. нескольких производств блочного камня.</w:t>
      </w:r>
    </w:p>
    <w:p w:rsidR="00DF5A58" w:rsidRPr="00E60CFA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5A58" w:rsidRPr="00201C58" w:rsidRDefault="00DF5A58" w:rsidP="00DF5A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DF5A58" w:rsidRPr="00201C58" w:rsidSect="00893384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99" w:rsidRDefault="00986199" w:rsidP="007A4A58">
      <w:pPr>
        <w:spacing w:after="0" w:line="240" w:lineRule="auto"/>
      </w:pPr>
      <w:r>
        <w:separator/>
      </w:r>
    </w:p>
  </w:endnote>
  <w:endnote w:type="continuationSeparator" w:id="0">
    <w:p w:rsidR="00986199" w:rsidRDefault="00986199" w:rsidP="007A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99" w:rsidRDefault="00986199" w:rsidP="007A4A58">
      <w:pPr>
        <w:spacing w:after="0" w:line="240" w:lineRule="auto"/>
      </w:pPr>
      <w:r>
        <w:separator/>
      </w:r>
    </w:p>
  </w:footnote>
  <w:footnote w:type="continuationSeparator" w:id="0">
    <w:p w:rsidR="00986199" w:rsidRDefault="00986199" w:rsidP="007A4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8B7"/>
    <w:multiLevelType w:val="hybridMultilevel"/>
    <w:tmpl w:val="8598AB3E"/>
    <w:lvl w:ilvl="0" w:tplc="F1643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E5AA8"/>
    <w:multiLevelType w:val="hybridMultilevel"/>
    <w:tmpl w:val="163C7C0A"/>
    <w:lvl w:ilvl="0" w:tplc="77660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C627FE"/>
    <w:multiLevelType w:val="hybridMultilevel"/>
    <w:tmpl w:val="1A0A6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2E79"/>
    <w:multiLevelType w:val="hybridMultilevel"/>
    <w:tmpl w:val="94841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B2382"/>
    <w:multiLevelType w:val="hybridMultilevel"/>
    <w:tmpl w:val="B1C08E34"/>
    <w:lvl w:ilvl="0" w:tplc="B122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C0685"/>
    <w:multiLevelType w:val="hybridMultilevel"/>
    <w:tmpl w:val="5CC8C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54DF9"/>
    <w:multiLevelType w:val="hybridMultilevel"/>
    <w:tmpl w:val="32B006E6"/>
    <w:lvl w:ilvl="0" w:tplc="84C0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402142"/>
    <w:multiLevelType w:val="hybridMultilevel"/>
    <w:tmpl w:val="146E051A"/>
    <w:lvl w:ilvl="0" w:tplc="383C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461FC2"/>
    <w:multiLevelType w:val="hybridMultilevel"/>
    <w:tmpl w:val="7ACC77C4"/>
    <w:lvl w:ilvl="0" w:tplc="54F6F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CE6"/>
    <w:rsid w:val="0000053E"/>
    <w:rsid w:val="000019D2"/>
    <w:rsid w:val="0001414F"/>
    <w:rsid w:val="000223CF"/>
    <w:rsid w:val="00031832"/>
    <w:rsid w:val="00033E01"/>
    <w:rsid w:val="00035D71"/>
    <w:rsid w:val="00044EC9"/>
    <w:rsid w:val="00044FAF"/>
    <w:rsid w:val="00046128"/>
    <w:rsid w:val="0005346F"/>
    <w:rsid w:val="000752BA"/>
    <w:rsid w:val="000962B0"/>
    <w:rsid w:val="000E71CA"/>
    <w:rsid w:val="000F049D"/>
    <w:rsid w:val="000F5912"/>
    <w:rsid w:val="00100E87"/>
    <w:rsid w:val="001018AA"/>
    <w:rsid w:val="00110FF2"/>
    <w:rsid w:val="00111E13"/>
    <w:rsid w:val="00116B7E"/>
    <w:rsid w:val="00117F01"/>
    <w:rsid w:val="00127BCA"/>
    <w:rsid w:val="00127CFE"/>
    <w:rsid w:val="00136477"/>
    <w:rsid w:val="001411F3"/>
    <w:rsid w:val="00146C0A"/>
    <w:rsid w:val="00150C8F"/>
    <w:rsid w:val="00170265"/>
    <w:rsid w:val="0018347D"/>
    <w:rsid w:val="00191492"/>
    <w:rsid w:val="001A4A98"/>
    <w:rsid w:val="001B6B4E"/>
    <w:rsid w:val="001C08F2"/>
    <w:rsid w:val="001C6AA2"/>
    <w:rsid w:val="001C7327"/>
    <w:rsid w:val="001D0870"/>
    <w:rsid w:val="001D6F1A"/>
    <w:rsid w:val="001E41E5"/>
    <w:rsid w:val="001F775C"/>
    <w:rsid w:val="00201C58"/>
    <w:rsid w:val="002048F7"/>
    <w:rsid w:val="002061FD"/>
    <w:rsid w:val="00206280"/>
    <w:rsid w:val="00220BC8"/>
    <w:rsid w:val="002331B2"/>
    <w:rsid w:val="00237845"/>
    <w:rsid w:val="00244483"/>
    <w:rsid w:val="0026367E"/>
    <w:rsid w:val="00265058"/>
    <w:rsid w:val="002712F9"/>
    <w:rsid w:val="002755BE"/>
    <w:rsid w:val="00275F99"/>
    <w:rsid w:val="00290BE4"/>
    <w:rsid w:val="00290E48"/>
    <w:rsid w:val="00292EF7"/>
    <w:rsid w:val="00295DB0"/>
    <w:rsid w:val="002B013C"/>
    <w:rsid w:val="002B5749"/>
    <w:rsid w:val="002B7A77"/>
    <w:rsid w:val="002D67BD"/>
    <w:rsid w:val="002E4358"/>
    <w:rsid w:val="002F40E5"/>
    <w:rsid w:val="0030541C"/>
    <w:rsid w:val="003101C4"/>
    <w:rsid w:val="00311F15"/>
    <w:rsid w:val="00320BB5"/>
    <w:rsid w:val="00327121"/>
    <w:rsid w:val="00335DAC"/>
    <w:rsid w:val="00344DFF"/>
    <w:rsid w:val="00345BC4"/>
    <w:rsid w:val="00346358"/>
    <w:rsid w:val="00351728"/>
    <w:rsid w:val="00354D8F"/>
    <w:rsid w:val="00355177"/>
    <w:rsid w:val="00356AD5"/>
    <w:rsid w:val="00357D52"/>
    <w:rsid w:val="00364B0C"/>
    <w:rsid w:val="00364E2C"/>
    <w:rsid w:val="0036537E"/>
    <w:rsid w:val="003761DF"/>
    <w:rsid w:val="00377E97"/>
    <w:rsid w:val="00381640"/>
    <w:rsid w:val="00382A59"/>
    <w:rsid w:val="003837CF"/>
    <w:rsid w:val="00394D09"/>
    <w:rsid w:val="003951AA"/>
    <w:rsid w:val="003A3598"/>
    <w:rsid w:val="003E1E42"/>
    <w:rsid w:val="003F0C3A"/>
    <w:rsid w:val="003F13C5"/>
    <w:rsid w:val="004021F3"/>
    <w:rsid w:val="00405F48"/>
    <w:rsid w:val="004173CD"/>
    <w:rsid w:val="004247BB"/>
    <w:rsid w:val="00426CE6"/>
    <w:rsid w:val="0043016E"/>
    <w:rsid w:val="004320BB"/>
    <w:rsid w:val="0044315D"/>
    <w:rsid w:val="0045714F"/>
    <w:rsid w:val="004736A0"/>
    <w:rsid w:val="004836D5"/>
    <w:rsid w:val="00485DB2"/>
    <w:rsid w:val="00492BDB"/>
    <w:rsid w:val="004961F1"/>
    <w:rsid w:val="0049626E"/>
    <w:rsid w:val="004A6D30"/>
    <w:rsid w:val="004B0AD0"/>
    <w:rsid w:val="004C3BB3"/>
    <w:rsid w:val="004C3E54"/>
    <w:rsid w:val="004C73AC"/>
    <w:rsid w:val="004D3918"/>
    <w:rsid w:val="004D7840"/>
    <w:rsid w:val="004D7FC9"/>
    <w:rsid w:val="004E5EC7"/>
    <w:rsid w:val="004E684C"/>
    <w:rsid w:val="004F11F8"/>
    <w:rsid w:val="005061C1"/>
    <w:rsid w:val="00507231"/>
    <w:rsid w:val="0051249A"/>
    <w:rsid w:val="00521E18"/>
    <w:rsid w:val="005237A6"/>
    <w:rsid w:val="00537150"/>
    <w:rsid w:val="00541C18"/>
    <w:rsid w:val="005441BE"/>
    <w:rsid w:val="00557050"/>
    <w:rsid w:val="005607DB"/>
    <w:rsid w:val="005656EA"/>
    <w:rsid w:val="00572CE4"/>
    <w:rsid w:val="00582A09"/>
    <w:rsid w:val="005945AB"/>
    <w:rsid w:val="005A7CA2"/>
    <w:rsid w:val="005B11E0"/>
    <w:rsid w:val="005B7EF4"/>
    <w:rsid w:val="005C054E"/>
    <w:rsid w:val="005C1CE0"/>
    <w:rsid w:val="005C501D"/>
    <w:rsid w:val="005D5F89"/>
    <w:rsid w:val="005F696B"/>
    <w:rsid w:val="00601CDB"/>
    <w:rsid w:val="006048B3"/>
    <w:rsid w:val="00606271"/>
    <w:rsid w:val="00614EF4"/>
    <w:rsid w:val="00617D3E"/>
    <w:rsid w:val="006214EE"/>
    <w:rsid w:val="006220B6"/>
    <w:rsid w:val="00634A2F"/>
    <w:rsid w:val="006416A4"/>
    <w:rsid w:val="0065352E"/>
    <w:rsid w:val="006578DA"/>
    <w:rsid w:val="00665913"/>
    <w:rsid w:val="006721AA"/>
    <w:rsid w:val="00672FCC"/>
    <w:rsid w:val="00674259"/>
    <w:rsid w:val="00677683"/>
    <w:rsid w:val="00677F25"/>
    <w:rsid w:val="00683225"/>
    <w:rsid w:val="00683277"/>
    <w:rsid w:val="00684665"/>
    <w:rsid w:val="00685644"/>
    <w:rsid w:val="0069221E"/>
    <w:rsid w:val="006A2431"/>
    <w:rsid w:val="006A29D7"/>
    <w:rsid w:val="006B7C45"/>
    <w:rsid w:val="006C4D43"/>
    <w:rsid w:val="006D08BB"/>
    <w:rsid w:val="006F2588"/>
    <w:rsid w:val="006F72C0"/>
    <w:rsid w:val="00705FA1"/>
    <w:rsid w:val="00710AC7"/>
    <w:rsid w:val="00712FF4"/>
    <w:rsid w:val="0071321E"/>
    <w:rsid w:val="0072005E"/>
    <w:rsid w:val="0072345F"/>
    <w:rsid w:val="007338C9"/>
    <w:rsid w:val="00741494"/>
    <w:rsid w:val="00744B9F"/>
    <w:rsid w:val="00746AAE"/>
    <w:rsid w:val="007568E3"/>
    <w:rsid w:val="00780487"/>
    <w:rsid w:val="00782FDE"/>
    <w:rsid w:val="00783B45"/>
    <w:rsid w:val="00791C6C"/>
    <w:rsid w:val="007A49F0"/>
    <w:rsid w:val="007A4A58"/>
    <w:rsid w:val="007A5988"/>
    <w:rsid w:val="007B1E75"/>
    <w:rsid w:val="007B2544"/>
    <w:rsid w:val="007B547A"/>
    <w:rsid w:val="007C329C"/>
    <w:rsid w:val="007C4B66"/>
    <w:rsid w:val="007E7682"/>
    <w:rsid w:val="007E7B2C"/>
    <w:rsid w:val="007F3B8D"/>
    <w:rsid w:val="007F4DEB"/>
    <w:rsid w:val="008024B0"/>
    <w:rsid w:val="00823965"/>
    <w:rsid w:val="00826394"/>
    <w:rsid w:val="0083174F"/>
    <w:rsid w:val="00844703"/>
    <w:rsid w:val="00853FFD"/>
    <w:rsid w:val="00856EFE"/>
    <w:rsid w:val="008650FF"/>
    <w:rsid w:val="008666AD"/>
    <w:rsid w:val="00882687"/>
    <w:rsid w:val="00883FBE"/>
    <w:rsid w:val="008845A0"/>
    <w:rsid w:val="00885659"/>
    <w:rsid w:val="00885D66"/>
    <w:rsid w:val="00886909"/>
    <w:rsid w:val="00893384"/>
    <w:rsid w:val="008A42B5"/>
    <w:rsid w:val="008A61C8"/>
    <w:rsid w:val="008A6AEA"/>
    <w:rsid w:val="008B0081"/>
    <w:rsid w:val="008B2460"/>
    <w:rsid w:val="008B63DF"/>
    <w:rsid w:val="008B752F"/>
    <w:rsid w:val="008D031C"/>
    <w:rsid w:val="008D235E"/>
    <w:rsid w:val="008D74E3"/>
    <w:rsid w:val="008D7D17"/>
    <w:rsid w:val="008F4A8D"/>
    <w:rsid w:val="008F58E6"/>
    <w:rsid w:val="00904288"/>
    <w:rsid w:val="009178EC"/>
    <w:rsid w:val="00920AB3"/>
    <w:rsid w:val="00927523"/>
    <w:rsid w:val="0093165D"/>
    <w:rsid w:val="00933A2C"/>
    <w:rsid w:val="00942088"/>
    <w:rsid w:val="00945EEB"/>
    <w:rsid w:val="009500C5"/>
    <w:rsid w:val="009554AD"/>
    <w:rsid w:val="009703CF"/>
    <w:rsid w:val="009732CC"/>
    <w:rsid w:val="00974567"/>
    <w:rsid w:val="009764CB"/>
    <w:rsid w:val="00986199"/>
    <w:rsid w:val="00994B4D"/>
    <w:rsid w:val="009A4744"/>
    <w:rsid w:val="009B245E"/>
    <w:rsid w:val="009B2D39"/>
    <w:rsid w:val="009B41AE"/>
    <w:rsid w:val="009B5CF2"/>
    <w:rsid w:val="009C5069"/>
    <w:rsid w:val="009D286F"/>
    <w:rsid w:val="009D6876"/>
    <w:rsid w:val="009E0491"/>
    <w:rsid w:val="009E7117"/>
    <w:rsid w:val="00A00871"/>
    <w:rsid w:val="00A06475"/>
    <w:rsid w:val="00A0664E"/>
    <w:rsid w:val="00A06976"/>
    <w:rsid w:val="00A07715"/>
    <w:rsid w:val="00A16B2F"/>
    <w:rsid w:val="00A20785"/>
    <w:rsid w:val="00A24834"/>
    <w:rsid w:val="00A431B3"/>
    <w:rsid w:val="00A66913"/>
    <w:rsid w:val="00A72AD2"/>
    <w:rsid w:val="00A814B0"/>
    <w:rsid w:val="00A82AE3"/>
    <w:rsid w:val="00A8331B"/>
    <w:rsid w:val="00A87D2F"/>
    <w:rsid w:val="00A9305B"/>
    <w:rsid w:val="00AB0D09"/>
    <w:rsid w:val="00AC1E87"/>
    <w:rsid w:val="00AC23B1"/>
    <w:rsid w:val="00AC7F6C"/>
    <w:rsid w:val="00AD130E"/>
    <w:rsid w:val="00AD1D6C"/>
    <w:rsid w:val="00AE69D2"/>
    <w:rsid w:val="00AF07FA"/>
    <w:rsid w:val="00B04D3A"/>
    <w:rsid w:val="00B109ED"/>
    <w:rsid w:val="00B147FC"/>
    <w:rsid w:val="00B16171"/>
    <w:rsid w:val="00B17526"/>
    <w:rsid w:val="00B30D6D"/>
    <w:rsid w:val="00B43442"/>
    <w:rsid w:val="00B43AF5"/>
    <w:rsid w:val="00B45126"/>
    <w:rsid w:val="00B53DAA"/>
    <w:rsid w:val="00B552BA"/>
    <w:rsid w:val="00B608B6"/>
    <w:rsid w:val="00B60C0E"/>
    <w:rsid w:val="00B631F7"/>
    <w:rsid w:val="00B64E18"/>
    <w:rsid w:val="00B7054D"/>
    <w:rsid w:val="00B73C33"/>
    <w:rsid w:val="00B75EA1"/>
    <w:rsid w:val="00B76DC6"/>
    <w:rsid w:val="00B77825"/>
    <w:rsid w:val="00B77DAA"/>
    <w:rsid w:val="00B83961"/>
    <w:rsid w:val="00B873BB"/>
    <w:rsid w:val="00B95C55"/>
    <w:rsid w:val="00BA0F11"/>
    <w:rsid w:val="00BA2BE0"/>
    <w:rsid w:val="00BB407F"/>
    <w:rsid w:val="00BC4731"/>
    <w:rsid w:val="00BE201D"/>
    <w:rsid w:val="00BE6620"/>
    <w:rsid w:val="00BF57D5"/>
    <w:rsid w:val="00C027BB"/>
    <w:rsid w:val="00C07D24"/>
    <w:rsid w:val="00C12CE6"/>
    <w:rsid w:val="00C32D13"/>
    <w:rsid w:val="00C344F1"/>
    <w:rsid w:val="00C37D81"/>
    <w:rsid w:val="00C42AA6"/>
    <w:rsid w:val="00C52C17"/>
    <w:rsid w:val="00C53DC3"/>
    <w:rsid w:val="00C5422C"/>
    <w:rsid w:val="00C579E4"/>
    <w:rsid w:val="00C620E7"/>
    <w:rsid w:val="00C66215"/>
    <w:rsid w:val="00C66C05"/>
    <w:rsid w:val="00C86F8B"/>
    <w:rsid w:val="00C87041"/>
    <w:rsid w:val="00CA64D1"/>
    <w:rsid w:val="00CB2BD3"/>
    <w:rsid w:val="00CC5101"/>
    <w:rsid w:val="00CC7425"/>
    <w:rsid w:val="00CD12D2"/>
    <w:rsid w:val="00CE0352"/>
    <w:rsid w:val="00CF172E"/>
    <w:rsid w:val="00CF70E9"/>
    <w:rsid w:val="00D00C2C"/>
    <w:rsid w:val="00D21BCE"/>
    <w:rsid w:val="00D220D5"/>
    <w:rsid w:val="00D22D4F"/>
    <w:rsid w:val="00D303C9"/>
    <w:rsid w:val="00D315D9"/>
    <w:rsid w:val="00D37405"/>
    <w:rsid w:val="00D4272A"/>
    <w:rsid w:val="00D4316E"/>
    <w:rsid w:val="00D5195E"/>
    <w:rsid w:val="00D56286"/>
    <w:rsid w:val="00D60067"/>
    <w:rsid w:val="00D630E5"/>
    <w:rsid w:val="00D64722"/>
    <w:rsid w:val="00D6688D"/>
    <w:rsid w:val="00D716B6"/>
    <w:rsid w:val="00D91B90"/>
    <w:rsid w:val="00D92380"/>
    <w:rsid w:val="00D92A59"/>
    <w:rsid w:val="00DA2811"/>
    <w:rsid w:val="00DA7475"/>
    <w:rsid w:val="00DC6D42"/>
    <w:rsid w:val="00DD7CF7"/>
    <w:rsid w:val="00DE398D"/>
    <w:rsid w:val="00DF5A58"/>
    <w:rsid w:val="00DF5B6E"/>
    <w:rsid w:val="00E0210C"/>
    <w:rsid w:val="00E0336C"/>
    <w:rsid w:val="00E11979"/>
    <w:rsid w:val="00E161E7"/>
    <w:rsid w:val="00E22A63"/>
    <w:rsid w:val="00E235C0"/>
    <w:rsid w:val="00E24B37"/>
    <w:rsid w:val="00E30B4C"/>
    <w:rsid w:val="00E310F0"/>
    <w:rsid w:val="00E3192B"/>
    <w:rsid w:val="00E32F5C"/>
    <w:rsid w:val="00E54CA9"/>
    <w:rsid w:val="00E56FF8"/>
    <w:rsid w:val="00E60CFA"/>
    <w:rsid w:val="00E62670"/>
    <w:rsid w:val="00E74C76"/>
    <w:rsid w:val="00E827EC"/>
    <w:rsid w:val="00E8324C"/>
    <w:rsid w:val="00E85E0D"/>
    <w:rsid w:val="00E85F1F"/>
    <w:rsid w:val="00E917CA"/>
    <w:rsid w:val="00E92012"/>
    <w:rsid w:val="00E9237C"/>
    <w:rsid w:val="00E94884"/>
    <w:rsid w:val="00E96DFD"/>
    <w:rsid w:val="00EA0933"/>
    <w:rsid w:val="00EA3255"/>
    <w:rsid w:val="00EB40F3"/>
    <w:rsid w:val="00EB7896"/>
    <w:rsid w:val="00EC0DDC"/>
    <w:rsid w:val="00ED2478"/>
    <w:rsid w:val="00ED3BF2"/>
    <w:rsid w:val="00EE0818"/>
    <w:rsid w:val="00EE369A"/>
    <w:rsid w:val="00EE370C"/>
    <w:rsid w:val="00EF19BC"/>
    <w:rsid w:val="00EF410F"/>
    <w:rsid w:val="00EF4F80"/>
    <w:rsid w:val="00F16E65"/>
    <w:rsid w:val="00F170A9"/>
    <w:rsid w:val="00F22AE5"/>
    <w:rsid w:val="00F2491D"/>
    <w:rsid w:val="00F37FA1"/>
    <w:rsid w:val="00F433D3"/>
    <w:rsid w:val="00F4378E"/>
    <w:rsid w:val="00F46CF3"/>
    <w:rsid w:val="00F5610F"/>
    <w:rsid w:val="00F56B32"/>
    <w:rsid w:val="00F6384E"/>
    <w:rsid w:val="00F85156"/>
    <w:rsid w:val="00FA62AF"/>
    <w:rsid w:val="00FB53D6"/>
    <w:rsid w:val="00FB7DF0"/>
    <w:rsid w:val="00FC5D65"/>
    <w:rsid w:val="00FD61E1"/>
    <w:rsid w:val="00FE56DB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DB"/>
  </w:style>
  <w:style w:type="paragraph" w:styleId="1">
    <w:name w:val="heading 1"/>
    <w:basedOn w:val="a"/>
    <w:next w:val="a"/>
    <w:link w:val="10"/>
    <w:qFormat/>
    <w:rsid w:val="00710AC7"/>
    <w:pPr>
      <w:keepNext/>
      <w:spacing w:after="0" w:line="360" w:lineRule="auto"/>
      <w:ind w:right="529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C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5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0A9"/>
    <w:pPr>
      <w:ind w:left="720"/>
      <w:contextualSpacing/>
    </w:pPr>
  </w:style>
  <w:style w:type="paragraph" w:customStyle="1" w:styleId="11">
    <w:name w:val="Без интервала1"/>
    <w:rsid w:val="005C054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6537E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10AC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caption"/>
    <w:basedOn w:val="a"/>
    <w:next w:val="a"/>
    <w:qFormat/>
    <w:rsid w:val="00710AC7"/>
    <w:pPr>
      <w:spacing w:after="0" w:line="240" w:lineRule="auto"/>
      <w:ind w:right="529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710AC7"/>
    <w:pPr>
      <w:spacing w:after="0" w:line="480" w:lineRule="auto"/>
      <w:ind w:right="5148"/>
      <w:jc w:val="both"/>
    </w:pPr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ab">
    <w:name w:val="Основной текст Знак"/>
    <w:basedOn w:val="a0"/>
    <w:link w:val="aa"/>
    <w:rsid w:val="00710AC7"/>
    <w:rPr>
      <w:rFonts w:ascii="Classic Russian" w:eastAsia="Times New Roman" w:hAnsi="Classic Russian" w:cs="Times New Roman"/>
      <w:color w:val="000080"/>
      <w:sz w:val="14"/>
      <w:szCs w:val="20"/>
    </w:rPr>
  </w:style>
  <w:style w:type="character" w:customStyle="1" w:styleId="menu2b">
    <w:name w:val="menu2b"/>
    <w:basedOn w:val="a0"/>
    <w:rsid w:val="007A4A58"/>
  </w:style>
  <w:style w:type="paragraph" w:styleId="ac">
    <w:name w:val="header"/>
    <w:basedOn w:val="a"/>
    <w:link w:val="ad"/>
    <w:uiPriority w:val="99"/>
    <w:semiHidden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4A58"/>
  </w:style>
  <w:style w:type="paragraph" w:styleId="ae">
    <w:name w:val="footer"/>
    <w:basedOn w:val="a"/>
    <w:link w:val="af"/>
    <w:uiPriority w:val="99"/>
    <w:unhideWhenUsed/>
    <w:rsid w:val="007A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A58"/>
  </w:style>
  <w:style w:type="paragraph" w:styleId="af0">
    <w:name w:val="Body Text Indent"/>
    <w:basedOn w:val="a"/>
    <w:link w:val="af1"/>
    <w:uiPriority w:val="99"/>
    <w:semiHidden/>
    <w:unhideWhenUsed/>
    <w:rsid w:val="00275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755BE"/>
  </w:style>
  <w:style w:type="character" w:customStyle="1" w:styleId="menu3br1">
    <w:name w:val="menu3br1"/>
    <w:basedOn w:val="a0"/>
    <w:rsid w:val="009703CF"/>
    <w:rPr>
      <w:rFonts w:ascii="Arial" w:hAnsi="Arial" w:cs="Arial" w:hint="default"/>
      <w:b/>
      <w:bCs/>
      <w:color w:val="10386E"/>
      <w:sz w:val="21"/>
      <w:szCs w:val="21"/>
    </w:rPr>
  </w:style>
  <w:style w:type="paragraph" w:customStyle="1" w:styleId="ConsPlusNormal">
    <w:name w:val="ConsPlusNormal"/>
    <w:rsid w:val="0029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link w:val="af3"/>
    <w:rsid w:val="0029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rsid w:val="00295D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93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66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6215"/>
    <w:rPr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AC1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4EC0-A864-4486-AB39-8B18639A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МППиЭ РК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2019-10-17T09:03:00Z</cp:lastPrinted>
  <dcterms:created xsi:type="dcterms:W3CDTF">2021-04-12T12:21:00Z</dcterms:created>
  <dcterms:modified xsi:type="dcterms:W3CDTF">2021-04-22T12:02:00Z</dcterms:modified>
</cp:coreProperties>
</file>