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95" w:rsidRDefault="00A331A4" w:rsidP="007208A7">
      <w:pPr>
        <w:jc w:val="center"/>
      </w:pPr>
      <w:r w:rsidRPr="00F80F1D">
        <w:rPr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A7" w:rsidRPr="007208A7" w:rsidRDefault="007208A7" w:rsidP="007208A7">
      <w:pPr>
        <w:jc w:val="center"/>
      </w:pP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РОССИЙСКАЯ ФЕДЕРАЦИЯ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РЕСПУБЛИКА  КАРЕЛИЯ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</w:p>
    <w:p w:rsidR="00AE6D95" w:rsidRPr="00F80F1D" w:rsidRDefault="00AE6D95" w:rsidP="00381C5C">
      <w:pPr>
        <w:pStyle w:val="1"/>
        <w:ind w:firstLine="709"/>
        <w:rPr>
          <w:bCs/>
          <w:szCs w:val="28"/>
        </w:rPr>
      </w:pPr>
      <w:r w:rsidRPr="00F80F1D">
        <w:rPr>
          <w:bCs/>
          <w:szCs w:val="28"/>
        </w:rPr>
        <w:t>АДМИНИСТРАЦИЯ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МУНИЦИПАЛЬНОГО ОБРАЗОВАНИЯ "СУОЯРВСКИЙ РАЙОН"</w:t>
      </w:r>
    </w:p>
    <w:p w:rsidR="00AE6D95" w:rsidRPr="00F80F1D" w:rsidRDefault="00AE6D95" w:rsidP="00381C5C">
      <w:pPr>
        <w:ind w:firstLine="709"/>
        <w:jc w:val="center"/>
        <w:rPr>
          <w:b/>
          <w:sz w:val="28"/>
          <w:szCs w:val="28"/>
        </w:rPr>
      </w:pPr>
    </w:p>
    <w:p w:rsidR="00AE6D95" w:rsidRPr="00F80F1D" w:rsidRDefault="00A331A4" w:rsidP="00381C5C">
      <w:pPr>
        <w:pStyle w:val="2"/>
        <w:ind w:firstLine="709"/>
        <w:rPr>
          <w:color w:val="auto"/>
          <w:sz w:val="28"/>
          <w:szCs w:val="28"/>
        </w:rPr>
      </w:pPr>
      <w:r w:rsidRPr="00F80F1D">
        <w:rPr>
          <w:color w:val="auto"/>
          <w:sz w:val="28"/>
          <w:szCs w:val="28"/>
        </w:rPr>
        <w:t>ПОСТАНОВЛЕНИЕ</w:t>
      </w:r>
    </w:p>
    <w:p w:rsidR="00AE6D95" w:rsidRPr="00F80F1D" w:rsidRDefault="00AE6D95" w:rsidP="00381C5C">
      <w:pPr>
        <w:ind w:firstLine="709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</w:t>
      </w:r>
    </w:p>
    <w:p w:rsidR="00AE6D95" w:rsidRPr="00B23B09" w:rsidRDefault="00B23B09" w:rsidP="00EF746F">
      <w:pPr>
        <w:jc w:val="both"/>
        <w:rPr>
          <w:b/>
          <w:bCs/>
          <w:sz w:val="28"/>
          <w:szCs w:val="28"/>
        </w:rPr>
      </w:pPr>
      <w:r w:rsidRPr="00B23B09">
        <w:rPr>
          <w:b/>
          <w:bCs/>
          <w:sz w:val="28"/>
          <w:szCs w:val="28"/>
        </w:rPr>
        <w:t>30.06.2021</w:t>
      </w:r>
      <w:r w:rsidR="00AE6D95" w:rsidRPr="00B23B09">
        <w:rPr>
          <w:b/>
          <w:bCs/>
          <w:sz w:val="28"/>
          <w:szCs w:val="28"/>
        </w:rPr>
        <w:tab/>
      </w:r>
      <w:r w:rsidR="0011628C" w:rsidRPr="00B23B09">
        <w:rPr>
          <w:b/>
          <w:bCs/>
          <w:sz w:val="28"/>
          <w:szCs w:val="28"/>
        </w:rPr>
        <w:t xml:space="preserve"> </w:t>
      </w:r>
      <w:r w:rsidR="00AE6D95" w:rsidRPr="00B23B09">
        <w:rPr>
          <w:b/>
          <w:bCs/>
          <w:sz w:val="28"/>
          <w:szCs w:val="28"/>
        </w:rPr>
        <w:tab/>
        <w:t xml:space="preserve">   </w:t>
      </w:r>
      <w:r w:rsidR="002275A8" w:rsidRPr="00B23B09">
        <w:rPr>
          <w:b/>
          <w:bCs/>
          <w:sz w:val="28"/>
          <w:szCs w:val="28"/>
        </w:rPr>
        <w:t xml:space="preserve">  </w:t>
      </w:r>
      <w:r w:rsidR="00AE6D95" w:rsidRPr="00B23B09">
        <w:rPr>
          <w:b/>
          <w:bCs/>
          <w:sz w:val="28"/>
          <w:szCs w:val="28"/>
        </w:rPr>
        <w:t xml:space="preserve">     </w:t>
      </w:r>
      <w:r w:rsidR="00AE6D95" w:rsidRPr="00B23B09">
        <w:rPr>
          <w:b/>
          <w:bCs/>
          <w:sz w:val="28"/>
          <w:szCs w:val="28"/>
        </w:rPr>
        <w:tab/>
      </w:r>
      <w:r w:rsidR="0011628C" w:rsidRPr="00B23B09">
        <w:rPr>
          <w:b/>
          <w:bCs/>
          <w:sz w:val="28"/>
          <w:szCs w:val="28"/>
        </w:rPr>
        <w:t xml:space="preserve">  </w:t>
      </w:r>
      <w:r w:rsidR="00AE6D95" w:rsidRPr="00B23B09">
        <w:rPr>
          <w:b/>
          <w:bCs/>
          <w:sz w:val="28"/>
          <w:szCs w:val="28"/>
        </w:rPr>
        <w:t xml:space="preserve">    </w:t>
      </w:r>
      <w:r w:rsidR="0011628C" w:rsidRPr="00B23B09">
        <w:rPr>
          <w:b/>
          <w:bCs/>
          <w:sz w:val="28"/>
          <w:szCs w:val="28"/>
        </w:rPr>
        <w:t xml:space="preserve">      </w:t>
      </w:r>
      <w:r w:rsidR="00AE6D95" w:rsidRPr="00B23B09">
        <w:rPr>
          <w:b/>
          <w:bCs/>
          <w:sz w:val="28"/>
          <w:szCs w:val="28"/>
        </w:rPr>
        <w:t xml:space="preserve">  </w:t>
      </w:r>
      <w:r w:rsidR="0011628C" w:rsidRPr="00B23B09">
        <w:rPr>
          <w:b/>
          <w:bCs/>
          <w:sz w:val="28"/>
          <w:szCs w:val="28"/>
        </w:rPr>
        <w:t xml:space="preserve">          </w:t>
      </w:r>
      <w:r w:rsidR="00381C5C" w:rsidRPr="00B23B09">
        <w:rPr>
          <w:b/>
          <w:bCs/>
          <w:sz w:val="28"/>
          <w:szCs w:val="28"/>
        </w:rPr>
        <w:t xml:space="preserve">    </w:t>
      </w:r>
      <w:r w:rsidR="00EF746F" w:rsidRPr="00B23B09">
        <w:rPr>
          <w:b/>
          <w:bCs/>
          <w:sz w:val="28"/>
          <w:szCs w:val="28"/>
        </w:rPr>
        <w:t xml:space="preserve">                    </w:t>
      </w:r>
      <w:r w:rsidR="00381C5C" w:rsidRPr="00B23B09">
        <w:rPr>
          <w:b/>
          <w:bCs/>
          <w:sz w:val="28"/>
          <w:szCs w:val="28"/>
        </w:rPr>
        <w:t xml:space="preserve">      </w:t>
      </w:r>
      <w:r w:rsidR="0011628C" w:rsidRPr="00B23B09">
        <w:rPr>
          <w:b/>
          <w:bCs/>
          <w:sz w:val="28"/>
          <w:szCs w:val="28"/>
        </w:rPr>
        <w:t xml:space="preserve"> </w:t>
      </w:r>
      <w:r w:rsidR="00AE6D95" w:rsidRPr="00B23B09">
        <w:rPr>
          <w:b/>
          <w:bCs/>
          <w:sz w:val="28"/>
          <w:szCs w:val="28"/>
        </w:rPr>
        <w:t xml:space="preserve"> </w:t>
      </w:r>
      <w:r w:rsidR="007C3422" w:rsidRPr="00B23B09">
        <w:rPr>
          <w:b/>
          <w:bCs/>
          <w:sz w:val="28"/>
          <w:szCs w:val="28"/>
        </w:rPr>
        <w:t xml:space="preserve">      </w:t>
      </w:r>
      <w:r w:rsidR="00850B8E" w:rsidRPr="00B23B09">
        <w:rPr>
          <w:b/>
          <w:bCs/>
          <w:sz w:val="28"/>
          <w:szCs w:val="28"/>
        </w:rPr>
        <w:t xml:space="preserve">    </w:t>
      </w:r>
      <w:r w:rsidR="00E13871" w:rsidRPr="00B23B09">
        <w:rPr>
          <w:b/>
          <w:bCs/>
          <w:sz w:val="28"/>
          <w:szCs w:val="28"/>
        </w:rPr>
        <w:t xml:space="preserve">           </w:t>
      </w:r>
      <w:r w:rsidR="00850B8E" w:rsidRPr="00B23B09">
        <w:rPr>
          <w:b/>
          <w:bCs/>
          <w:sz w:val="28"/>
          <w:szCs w:val="28"/>
        </w:rPr>
        <w:t xml:space="preserve">  </w:t>
      </w:r>
      <w:r w:rsidR="00AE6D95" w:rsidRPr="00B23B09">
        <w:rPr>
          <w:b/>
          <w:bCs/>
          <w:sz w:val="28"/>
          <w:szCs w:val="28"/>
        </w:rPr>
        <w:t>№</w:t>
      </w:r>
      <w:r w:rsidR="00E13871" w:rsidRPr="00B23B09">
        <w:rPr>
          <w:b/>
          <w:bCs/>
          <w:sz w:val="28"/>
          <w:szCs w:val="28"/>
        </w:rPr>
        <w:t xml:space="preserve"> </w:t>
      </w:r>
      <w:r w:rsidR="00AE6D95" w:rsidRPr="00B23B09">
        <w:rPr>
          <w:b/>
          <w:bCs/>
          <w:sz w:val="28"/>
          <w:szCs w:val="28"/>
        </w:rPr>
        <w:t xml:space="preserve"> </w:t>
      </w:r>
      <w:r w:rsidRPr="00B23B09">
        <w:rPr>
          <w:b/>
          <w:bCs/>
          <w:sz w:val="28"/>
          <w:szCs w:val="28"/>
        </w:rPr>
        <w:t>494</w:t>
      </w:r>
    </w:p>
    <w:p w:rsidR="00AE6D95" w:rsidRPr="00F80F1D" w:rsidRDefault="00AE6D95" w:rsidP="00381C5C">
      <w:pPr>
        <w:pStyle w:val="7"/>
        <w:ind w:firstLine="709"/>
        <w:rPr>
          <w:color w:val="auto"/>
          <w:sz w:val="28"/>
          <w:szCs w:val="28"/>
        </w:rPr>
      </w:pPr>
    </w:p>
    <w:p w:rsidR="00AE6D95" w:rsidRPr="007208A7" w:rsidRDefault="00AE6D95" w:rsidP="00381C5C">
      <w:pPr>
        <w:ind w:firstLine="709"/>
        <w:jc w:val="center"/>
        <w:rPr>
          <w:b/>
          <w:sz w:val="28"/>
          <w:szCs w:val="28"/>
        </w:rPr>
      </w:pPr>
      <w:r w:rsidRPr="007208A7">
        <w:rPr>
          <w:b/>
          <w:sz w:val="28"/>
          <w:szCs w:val="28"/>
        </w:rPr>
        <w:t>О</w:t>
      </w:r>
      <w:r w:rsidR="002275A8">
        <w:rPr>
          <w:b/>
          <w:sz w:val="28"/>
          <w:szCs w:val="28"/>
        </w:rPr>
        <w:t>б  утверждении  программы проведения проверки готовности к отопительному периоду 2021-2022 годов</w:t>
      </w:r>
    </w:p>
    <w:p w:rsidR="00AE6D95" w:rsidRPr="00F80F1D" w:rsidRDefault="00AE6D95" w:rsidP="00381C5C">
      <w:pPr>
        <w:ind w:firstLine="709"/>
        <w:rPr>
          <w:b/>
          <w:i/>
          <w:sz w:val="28"/>
          <w:szCs w:val="28"/>
        </w:rPr>
      </w:pPr>
    </w:p>
    <w:p w:rsidR="002275A8" w:rsidRPr="00507D7F" w:rsidRDefault="002275A8" w:rsidP="002275A8">
      <w:pPr>
        <w:shd w:val="clear" w:color="auto" w:fill="FFFFFF"/>
        <w:spacing w:after="240"/>
        <w:ind w:firstLine="851"/>
        <w:jc w:val="both"/>
        <w:rPr>
          <w:color w:val="222222"/>
          <w:sz w:val="28"/>
          <w:szCs w:val="28"/>
        </w:rPr>
      </w:pPr>
      <w:proofErr w:type="gramStart"/>
      <w:r w:rsidRPr="00507D7F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 xml:space="preserve">  </w:t>
      </w:r>
      <w:r w:rsidRPr="00507D7F">
        <w:rPr>
          <w:color w:val="222222"/>
          <w:sz w:val="28"/>
          <w:szCs w:val="28"/>
        </w:rPr>
        <w:t xml:space="preserve">соответствии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с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Федеральными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законами от 06.10.2003 N 131-ФЗ "Об общих принципах организации местного самоуправления в Российской Федерации",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от 27.07.2010 N 190-ФЗ "О теплоснабжении", приказом Министерства энергетики Российской Федерации от 12.03.2013 N 103 "Об утверждении Правил оценки готовности к отопительному периоду", распоряжением Правительства Республики Карелия от 25.05.2021 N 379р-П, в целях обеспечения контроля за подготовкой потребителей тепловой энергии к работе</w:t>
      </w:r>
      <w:proofErr w:type="gramEnd"/>
      <w:r w:rsidRPr="00507D7F">
        <w:rPr>
          <w:color w:val="222222"/>
          <w:sz w:val="28"/>
          <w:szCs w:val="28"/>
        </w:rPr>
        <w:t xml:space="preserve"> в отопительный период 2021-2022 годов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Администрация</w:t>
      </w:r>
      <w:r>
        <w:rPr>
          <w:color w:val="222222"/>
          <w:sz w:val="28"/>
          <w:szCs w:val="28"/>
        </w:rPr>
        <w:t xml:space="preserve">    </w:t>
      </w:r>
      <w:r w:rsidRPr="00507D7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муниципального образования «</w:t>
      </w:r>
      <w:proofErr w:type="spellStart"/>
      <w:r>
        <w:rPr>
          <w:color w:val="222222"/>
          <w:sz w:val="28"/>
          <w:szCs w:val="28"/>
        </w:rPr>
        <w:t>Суоярвский</w:t>
      </w:r>
      <w:proofErr w:type="spellEnd"/>
      <w:r>
        <w:rPr>
          <w:color w:val="222222"/>
          <w:sz w:val="28"/>
          <w:szCs w:val="28"/>
        </w:rPr>
        <w:t xml:space="preserve"> район»</w:t>
      </w:r>
      <w:r w:rsidRPr="00507D7F">
        <w:rPr>
          <w:color w:val="222222"/>
          <w:sz w:val="28"/>
          <w:szCs w:val="28"/>
        </w:rPr>
        <w:t>:</w:t>
      </w:r>
      <w:r w:rsidRPr="00507D7F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1. </w:t>
      </w:r>
      <w:r w:rsidR="00EF746F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Утвердить программу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</w:t>
      </w:r>
      <w:proofErr w:type="gramStart"/>
      <w:r w:rsidRPr="00507D7F">
        <w:rPr>
          <w:color w:val="222222"/>
          <w:sz w:val="28"/>
          <w:szCs w:val="28"/>
        </w:rPr>
        <w:t xml:space="preserve">проведения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 готовности потребителей тепловой энергии</w:t>
      </w:r>
      <w:proofErr w:type="gramEnd"/>
      <w:r w:rsidRPr="00507D7F">
        <w:rPr>
          <w:color w:val="222222"/>
          <w:sz w:val="28"/>
          <w:szCs w:val="28"/>
        </w:rPr>
        <w:t xml:space="preserve"> </w:t>
      </w:r>
      <w:proofErr w:type="spellStart"/>
      <w:r w:rsidR="00EF746F">
        <w:rPr>
          <w:color w:val="222222"/>
          <w:sz w:val="28"/>
          <w:szCs w:val="28"/>
        </w:rPr>
        <w:t>Суоярвского</w:t>
      </w:r>
      <w:proofErr w:type="spellEnd"/>
      <w:r w:rsidR="00EF746F">
        <w:rPr>
          <w:color w:val="222222"/>
          <w:sz w:val="28"/>
          <w:szCs w:val="28"/>
        </w:rPr>
        <w:t xml:space="preserve"> муниципального района</w:t>
      </w:r>
      <w:r w:rsidRPr="00507D7F">
        <w:rPr>
          <w:color w:val="222222"/>
          <w:sz w:val="28"/>
          <w:szCs w:val="28"/>
        </w:rPr>
        <w:t xml:space="preserve"> к отопительному периоду 2021-2022 годов (прилагается).</w:t>
      </w:r>
      <w:r w:rsidRPr="00507D7F">
        <w:rPr>
          <w:color w:val="222222"/>
          <w:sz w:val="28"/>
          <w:szCs w:val="28"/>
        </w:rPr>
        <w:br/>
      </w:r>
      <w:r w:rsidR="00EF746F" w:rsidRPr="00EF746F">
        <w:rPr>
          <w:color w:val="222222"/>
          <w:sz w:val="28"/>
          <w:szCs w:val="28"/>
        </w:rPr>
        <w:t xml:space="preserve">            </w:t>
      </w:r>
      <w:r w:rsidRPr="00EF746F">
        <w:rPr>
          <w:color w:val="222222"/>
          <w:sz w:val="28"/>
          <w:szCs w:val="28"/>
        </w:rPr>
        <w:t xml:space="preserve">2. </w:t>
      </w:r>
      <w:r w:rsidR="00EF746F" w:rsidRPr="00EF746F">
        <w:rPr>
          <w:color w:val="222222"/>
          <w:sz w:val="28"/>
          <w:szCs w:val="28"/>
        </w:rPr>
        <w:t xml:space="preserve"> </w:t>
      </w:r>
      <w:r w:rsidR="00EF746F" w:rsidRPr="00EF746F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 w:rsidR="00EF746F" w:rsidRPr="00EF746F">
        <w:rPr>
          <w:sz w:val="28"/>
          <w:szCs w:val="28"/>
        </w:rPr>
        <w:t>Суоярвский</w:t>
      </w:r>
      <w:proofErr w:type="spellEnd"/>
      <w:r w:rsidR="00EF746F" w:rsidRPr="00EF746F">
        <w:rPr>
          <w:sz w:val="28"/>
          <w:szCs w:val="28"/>
        </w:rPr>
        <w:t xml:space="preserve"> район» в информационно-телекоммуникационной сети «Интернет»</w:t>
      </w:r>
      <w:r w:rsidR="00EF746F">
        <w:rPr>
          <w:sz w:val="28"/>
          <w:szCs w:val="28"/>
        </w:rPr>
        <w:t>.</w:t>
      </w:r>
      <w:r w:rsidRPr="00EF746F">
        <w:rPr>
          <w:color w:val="222222"/>
          <w:sz w:val="28"/>
          <w:szCs w:val="28"/>
        </w:rPr>
        <w:br/>
      </w:r>
      <w:r w:rsidR="00EF746F"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3. </w:t>
      </w:r>
      <w:r w:rsidR="00F078AA">
        <w:rPr>
          <w:color w:val="222222"/>
          <w:sz w:val="28"/>
          <w:szCs w:val="28"/>
        </w:rPr>
        <w:t xml:space="preserve">     </w:t>
      </w:r>
      <w:proofErr w:type="gramStart"/>
      <w:r w:rsidRPr="00507D7F">
        <w:rPr>
          <w:color w:val="222222"/>
          <w:sz w:val="28"/>
          <w:szCs w:val="28"/>
        </w:rPr>
        <w:t xml:space="preserve">Контроль </w:t>
      </w:r>
      <w:r w:rsidR="00F078AA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за</w:t>
      </w:r>
      <w:proofErr w:type="gramEnd"/>
      <w:r w:rsidRPr="00507D7F">
        <w:rPr>
          <w:color w:val="222222"/>
          <w:sz w:val="28"/>
          <w:szCs w:val="28"/>
        </w:rPr>
        <w:t xml:space="preserve"> </w:t>
      </w:r>
      <w:r w:rsidR="00F078AA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исполнением настоящего постановления </w:t>
      </w:r>
      <w:r w:rsidR="00F078AA">
        <w:rPr>
          <w:color w:val="222222"/>
          <w:sz w:val="28"/>
          <w:szCs w:val="28"/>
        </w:rPr>
        <w:t>оставляю за собой.</w:t>
      </w:r>
    </w:p>
    <w:p w:rsidR="002275A8" w:rsidRPr="00507D7F" w:rsidRDefault="002275A8" w:rsidP="002275A8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</w:p>
    <w:p w:rsidR="00EF746F" w:rsidRPr="00F078AA" w:rsidRDefault="00F078AA" w:rsidP="00F078AA">
      <w:pPr>
        <w:shd w:val="clear" w:color="auto" w:fill="FFFFFF"/>
        <w:spacing w:after="240"/>
        <w:jc w:val="both"/>
        <w:rPr>
          <w:color w:val="222222"/>
          <w:sz w:val="28"/>
          <w:szCs w:val="28"/>
        </w:rPr>
      </w:pPr>
      <w:r w:rsidRPr="00F078AA">
        <w:rPr>
          <w:color w:val="222222"/>
          <w:sz w:val="28"/>
          <w:szCs w:val="28"/>
        </w:rPr>
        <w:t>Глава администрации                                                                              Р.В. Петров</w:t>
      </w:r>
    </w:p>
    <w:p w:rsidR="00EF746F" w:rsidRDefault="00EF746F" w:rsidP="002275A8">
      <w:pPr>
        <w:shd w:val="clear" w:color="auto" w:fill="FFFFFF"/>
        <w:spacing w:after="240"/>
        <w:jc w:val="right"/>
        <w:rPr>
          <w:rFonts w:ascii="Arial" w:hAnsi="Arial" w:cs="Arial"/>
          <w:color w:val="222222"/>
          <w:sz w:val="19"/>
          <w:szCs w:val="19"/>
        </w:rPr>
      </w:pPr>
    </w:p>
    <w:p w:rsidR="00EF746F" w:rsidRDefault="00EF746F" w:rsidP="002275A8">
      <w:pPr>
        <w:shd w:val="clear" w:color="auto" w:fill="FFFFFF"/>
        <w:spacing w:after="240"/>
        <w:jc w:val="right"/>
        <w:rPr>
          <w:rFonts w:ascii="Arial" w:hAnsi="Arial" w:cs="Arial"/>
          <w:color w:val="222222"/>
          <w:sz w:val="19"/>
          <w:szCs w:val="19"/>
        </w:rPr>
      </w:pPr>
    </w:p>
    <w:p w:rsidR="00F078AA" w:rsidRPr="00D95BC0" w:rsidRDefault="00F078AA" w:rsidP="00F078AA">
      <w:pPr>
        <w:jc w:val="both"/>
        <w:rPr>
          <w:b/>
          <w:bCs/>
          <w:sz w:val="20"/>
        </w:rPr>
      </w:pPr>
      <w:r>
        <w:rPr>
          <w:rFonts w:ascii="Arial" w:hAnsi="Arial" w:cs="Arial"/>
          <w:color w:val="222222"/>
          <w:sz w:val="19"/>
          <w:szCs w:val="19"/>
        </w:rPr>
        <w:t>___________________________________________________________________________________________</w:t>
      </w:r>
      <w:r w:rsidR="002275A8" w:rsidRPr="00507D7F">
        <w:rPr>
          <w:rFonts w:ascii="Arial" w:hAnsi="Arial" w:cs="Arial"/>
          <w:color w:val="222222"/>
          <w:sz w:val="19"/>
          <w:szCs w:val="19"/>
        </w:rPr>
        <w:br/>
      </w:r>
      <w:r w:rsidRPr="00557830">
        <w:rPr>
          <w:i/>
          <w:iCs/>
          <w:sz w:val="22"/>
        </w:rPr>
        <w:t>Разослать</w:t>
      </w:r>
      <w:r w:rsidRPr="00557830">
        <w:rPr>
          <w:b/>
          <w:bCs/>
          <w:sz w:val="22"/>
        </w:rPr>
        <w:t>:</w:t>
      </w:r>
      <w:r w:rsidRPr="00557830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proofErr w:type="gramStart"/>
      <w:r w:rsidRPr="00557830">
        <w:rPr>
          <w:b/>
          <w:bCs/>
          <w:sz w:val="20"/>
        </w:rPr>
        <w:t xml:space="preserve">Дело, </w:t>
      </w:r>
      <w:r>
        <w:rPr>
          <w:b/>
          <w:bCs/>
          <w:sz w:val="20"/>
        </w:rPr>
        <w:t xml:space="preserve"> </w:t>
      </w:r>
      <w:r w:rsidRPr="00557830">
        <w:rPr>
          <w:b/>
          <w:bCs/>
          <w:sz w:val="20"/>
        </w:rPr>
        <w:t xml:space="preserve">отдел </w:t>
      </w:r>
      <w:r>
        <w:rPr>
          <w:b/>
          <w:bCs/>
          <w:sz w:val="20"/>
        </w:rPr>
        <w:t>по развитию инфраструктуры и благоустройства</w:t>
      </w:r>
      <w:r w:rsidRPr="00557830">
        <w:rPr>
          <w:b/>
          <w:bCs/>
          <w:sz w:val="20"/>
        </w:rPr>
        <w:t xml:space="preserve">, Главам </w:t>
      </w:r>
      <w:r>
        <w:rPr>
          <w:b/>
          <w:bCs/>
          <w:sz w:val="20"/>
        </w:rPr>
        <w:t xml:space="preserve">поселений -5, отдел по МР ГО и ЧС, </w:t>
      </w:r>
      <w:r w:rsidR="004E41A6">
        <w:rPr>
          <w:b/>
          <w:bCs/>
          <w:sz w:val="20"/>
        </w:rPr>
        <w:t xml:space="preserve">МКУ «ЦИХО», </w:t>
      </w:r>
      <w:r w:rsidRPr="00557830">
        <w:rPr>
          <w:b/>
          <w:bCs/>
          <w:sz w:val="20"/>
        </w:rPr>
        <w:t xml:space="preserve">МУ «КЦСОН </w:t>
      </w:r>
      <w:proofErr w:type="spellStart"/>
      <w:r w:rsidRPr="00557830">
        <w:rPr>
          <w:b/>
          <w:bCs/>
          <w:sz w:val="20"/>
        </w:rPr>
        <w:t>Суоярвского</w:t>
      </w:r>
      <w:proofErr w:type="spellEnd"/>
      <w:r w:rsidRPr="00557830">
        <w:rPr>
          <w:b/>
          <w:bCs/>
          <w:sz w:val="20"/>
        </w:rPr>
        <w:t xml:space="preserve"> района», МУК «</w:t>
      </w:r>
      <w:proofErr w:type="spellStart"/>
      <w:r w:rsidRPr="00557830">
        <w:rPr>
          <w:b/>
          <w:bCs/>
          <w:sz w:val="20"/>
        </w:rPr>
        <w:t>Суоярвская</w:t>
      </w:r>
      <w:proofErr w:type="spellEnd"/>
      <w:r w:rsidRPr="00557830">
        <w:rPr>
          <w:b/>
          <w:bCs/>
          <w:sz w:val="20"/>
        </w:rPr>
        <w:t xml:space="preserve"> ЦБС»,</w:t>
      </w:r>
      <w:r>
        <w:rPr>
          <w:b/>
          <w:bCs/>
          <w:sz w:val="20"/>
        </w:rPr>
        <w:t xml:space="preserve"> ГУП РК</w:t>
      </w:r>
      <w:r w:rsidRPr="00557830">
        <w:rPr>
          <w:b/>
          <w:bCs/>
          <w:sz w:val="20"/>
        </w:rPr>
        <w:t xml:space="preserve"> «</w:t>
      </w:r>
      <w:proofErr w:type="spellStart"/>
      <w:r w:rsidRPr="00557830">
        <w:rPr>
          <w:b/>
          <w:bCs/>
          <w:sz w:val="20"/>
        </w:rPr>
        <w:t>Карел</w:t>
      </w:r>
      <w:r>
        <w:rPr>
          <w:b/>
          <w:bCs/>
          <w:sz w:val="20"/>
        </w:rPr>
        <w:t>коммунэнерго</w:t>
      </w:r>
      <w:proofErr w:type="spellEnd"/>
      <w:r w:rsidRPr="00557830">
        <w:rPr>
          <w:b/>
          <w:bCs/>
          <w:sz w:val="20"/>
        </w:rPr>
        <w:t>», ООО «</w:t>
      </w:r>
      <w:proofErr w:type="spellStart"/>
      <w:r>
        <w:rPr>
          <w:b/>
          <w:bCs/>
          <w:sz w:val="20"/>
        </w:rPr>
        <w:t>Экотоп</w:t>
      </w:r>
      <w:proofErr w:type="spellEnd"/>
      <w:r w:rsidRPr="00557830">
        <w:rPr>
          <w:b/>
          <w:bCs/>
          <w:sz w:val="20"/>
        </w:rPr>
        <w:t>», ООО «Управдом», ООО «</w:t>
      </w:r>
      <w:r>
        <w:rPr>
          <w:b/>
          <w:bCs/>
          <w:sz w:val="20"/>
        </w:rPr>
        <w:t>Водоканал</w:t>
      </w:r>
      <w:r w:rsidRPr="00557830">
        <w:rPr>
          <w:b/>
          <w:bCs/>
          <w:sz w:val="20"/>
        </w:rPr>
        <w:t>»,</w:t>
      </w:r>
      <w:r>
        <w:rPr>
          <w:b/>
          <w:bCs/>
          <w:sz w:val="20"/>
        </w:rPr>
        <w:t xml:space="preserve"> ООО «СКС»</w:t>
      </w:r>
      <w:r w:rsidRPr="00557830">
        <w:rPr>
          <w:b/>
          <w:bCs/>
          <w:sz w:val="20"/>
        </w:rPr>
        <w:t>, ООО «</w:t>
      </w:r>
      <w:proofErr w:type="spellStart"/>
      <w:r>
        <w:rPr>
          <w:b/>
          <w:bCs/>
          <w:sz w:val="20"/>
        </w:rPr>
        <w:t>Гидроресурс</w:t>
      </w:r>
      <w:proofErr w:type="spellEnd"/>
      <w:r>
        <w:rPr>
          <w:b/>
          <w:bCs/>
          <w:sz w:val="20"/>
        </w:rPr>
        <w:t xml:space="preserve">»,  АО </w:t>
      </w:r>
      <w:r w:rsidRPr="00557830">
        <w:rPr>
          <w:b/>
          <w:bCs/>
          <w:sz w:val="20"/>
        </w:rPr>
        <w:t>«</w:t>
      </w:r>
      <w:proofErr w:type="spellStart"/>
      <w:r w:rsidRPr="00557830">
        <w:rPr>
          <w:b/>
          <w:bCs/>
          <w:sz w:val="20"/>
        </w:rPr>
        <w:t>Запкареллес</w:t>
      </w:r>
      <w:proofErr w:type="spellEnd"/>
      <w:r w:rsidRPr="00557830">
        <w:rPr>
          <w:b/>
          <w:bCs/>
          <w:sz w:val="20"/>
        </w:rPr>
        <w:t>»,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Суоярвский</w:t>
      </w:r>
      <w:proofErr w:type="spellEnd"/>
      <w:r>
        <w:rPr>
          <w:b/>
          <w:bCs/>
          <w:sz w:val="20"/>
        </w:rPr>
        <w:t xml:space="preserve"> РЭС ПО «ЗКС» Карельского филиала ПАО «МРСК </w:t>
      </w:r>
      <w:proofErr w:type="spellStart"/>
      <w:r>
        <w:rPr>
          <w:b/>
          <w:bCs/>
          <w:sz w:val="20"/>
        </w:rPr>
        <w:t>Северо-Запада</w:t>
      </w:r>
      <w:proofErr w:type="spellEnd"/>
      <w:r>
        <w:rPr>
          <w:b/>
          <w:bCs/>
          <w:sz w:val="20"/>
        </w:rPr>
        <w:t>»</w:t>
      </w:r>
      <w:r w:rsidRPr="00557830">
        <w:rPr>
          <w:b/>
          <w:bCs/>
          <w:sz w:val="20"/>
        </w:rPr>
        <w:t>, Фили</w:t>
      </w:r>
      <w:r w:rsidR="004E41A6">
        <w:rPr>
          <w:b/>
          <w:bCs/>
          <w:sz w:val="20"/>
        </w:rPr>
        <w:t>ал-трест «</w:t>
      </w:r>
      <w:proofErr w:type="spellStart"/>
      <w:r w:rsidR="004E41A6">
        <w:rPr>
          <w:b/>
          <w:bCs/>
          <w:sz w:val="20"/>
        </w:rPr>
        <w:t>Питкярантамежрайгаз</w:t>
      </w:r>
      <w:proofErr w:type="spellEnd"/>
      <w:r w:rsidR="004E41A6">
        <w:rPr>
          <w:b/>
          <w:bCs/>
          <w:sz w:val="20"/>
        </w:rPr>
        <w:t>»</w:t>
      </w:r>
      <w:proofErr w:type="gramEnd"/>
    </w:p>
    <w:p w:rsidR="00F078AA" w:rsidRDefault="00F078AA" w:rsidP="002275A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F078AA" w:rsidRDefault="00F078AA" w:rsidP="002275A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2275A8" w:rsidRPr="00507D7F" w:rsidRDefault="002275A8" w:rsidP="002275A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  <w:proofErr w:type="gramStart"/>
      <w:r w:rsidRPr="00507D7F">
        <w:rPr>
          <w:color w:val="222222"/>
          <w:sz w:val="28"/>
          <w:szCs w:val="28"/>
        </w:rPr>
        <w:lastRenderedPageBreak/>
        <w:t>УТВЕРЖДЕНА</w:t>
      </w:r>
      <w:proofErr w:type="gramEnd"/>
      <w:r w:rsidRPr="00507D7F">
        <w:rPr>
          <w:color w:val="222222"/>
          <w:sz w:val="28"/>
          <w:szCs w:val="28"/>
        </w:rPr>
        <w:br/>
        <w:t xml:space="preserve">постановлением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Администрации</w:t>
      </w:r>
      <w:r w:rsidRPr="00507D7F">
        <w:rPr>
          <w:color w:val="222222"/>
          <w:sz w:val="28"/>
          <w:szCs w:val="28"/>
        </w:rPr>
        <w:br/>
      </w:r>
      <w:r w:rsidR="004E41A6">
        <w:rPr>
          <w:color w:val="222222"/>
          <w:sz w:val="28"/>
          <w:szCs w:val="28"/>
        </w:rPr>
        <w:t>муниципального образования «</w:t>
      </w:r>
      <w:proofErr w:type="spellStart"/>
      <w:r w:rsidR="004E41A6">
        <w:rPr>
          <w:color w:val="222222"/>
          <w:sz w:val="28"/>
          <w:szCs w:val="28"/>
        </w:rPr>
        <w:t>Суоярвский</w:t>
      </w:r>
      <w:proofErr w:type="spellEnd"/>
      <w:r w:rsidR="004E41A6">
        <w:rPr>
          <w:color w:val="222222"/>
          <w:sz w:val="28"/>
          <w:szCs w:val="28"/>
        </w:rPr>
        <w:t xml:space="preserve"> район»</w:t>
      </w:r>
      <w:r w:rsidRPr="00507D7F">
        <w:rPr>
          <w:color w:val="222222"/>
          <w:sz w:val="28"/>
          <w:szCs w:val="28"/>
        </w:rPr>
        <w:br/>
        <w:t xml:space="preserve">от </w:t>
      </w:r>
      <w:r w:rsidR="004E41A6">
        <w:rPr>
          <w:color w:val="222222"/>
          <w:sz w:val="28"/>
          <w:szCs w:val="28"/>
        </w:rPr>
        <w:t xml:space="preserve"> 30.06.2021 </w:t>
      </w:r>
      <w:r w:rsidRPr="00507D7F">
        <w:rPr>
          <w:color w:val="222222"/>
          <w:sz w:val="28"/>
          <w:szCs w:val="28"/>
        </w:rPr>
        <w:t xml:space="preserve"> N </w:t>
      </w:r>
      <w:r w:rsidR="004E41A6">
        <w:rPr>
          <w:color w:val="222222"/>
          <w:sz w:val="28"/>
          <w:szCs w:val="28"/>
        </w:rPr>
        <w:t xml:space="preserve"> 494</w:t>
      </w:r>
    </w:p>
    <w:p w:rsidR="00B23B09" w:rsidRDefault="00B23B09" w:rsidP="002275A8">
      <w:pPr>
        <w:shd w:val="clear" w:color="auto" w:fill="FFFFFF"/>
        <w:spacing w:after="240"/>
        <w:jc w:val="center"/>
        <w:rPr>
          <w:rFonts w:ascii="Arial" w:hAnsi="Arial" w:cs="Arial"/>
          <w:color w:val="222222"/>
          <w:sz w:val="19"/>
          <w:szCs w:val="19"/>
        </w:rPr>
      </w:pPr>
    </w:p>
    <w:p w:rsidR="002275A8" w:rsidRPr="00507D7F" w:rsidRDefault="002275A8" w:rsidP="00B23B09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rFonts w:ascii="Arial" w:hAnsi="Arial" w:cs="Arial"/>
          <w:color w:val="222222"/>
          <w:sz w:val="19"/>
          <w:szCs w:val="19"/>
        </w:rPr>
        <w:br/>
      </w:r>
      <w:r w:rsidRPr="00507D7F">
        <w:rPr>
          <w:color w:val="222222"/>
          <w:sz w:val="28"/>
          <w:szCs w:val="28"/>
        </w:rPr>
        <w:t xml:space="preserve">Программа </w:t>
      </w:r>
      <w:proofErr w:type="gramStart"/>
      <w:r w:rsidRPr="00507D7F">
        <w:rPr>
          <w:color w:val="222222"/>
          <w:sz w:val="28"/>
          <w:szCs w:val="28"/>
        </w:rPr>
        <w:t>проведения проверки готовности потребителей тепловой энергии</w:t>
      </w:r>
      <w:proofErr w:type="gramEnd"/>
      <w:r w:rsidRPr="00507D7F">
        <w:rPr>
          <w:color w:val="222222"/>
          <w:sz w:val="28"/>
          <w:szCs w:val="28"/>
        </w:rPr>
        <w:t xml:space="preserve"> </w:t>
      </w:r>
      <w:proofErr w:type="spellStart"/>
      <w:r w:rsidR="004E41A6">
        <w:rPr>
          <w:color w:val="222222"/>
          <w:sz w:val="28"/>
          <w:szCs w:val="28"/>
        </w:rPr>
        <w:t>Суоярвского</w:t>
      </w:r>
      <w:proofErr w:type="spellEnd"/>
      <w:r w:rsidR="004E41A6">
        <w:rPr>
          <w:color w:val="222222"/>
          <w:sz w:val="28"/>
          <w:szCs w:val="28"/>
        </w:rPr>
        <w:t xml:space="preserve"> муниципального района</w:t>
      </w:r>
      <w:r w:rsidRPr="00507D7F">
        <w:rPr>
          <w:color w:val="222222"/>
          <w:sz w:val="28"/>
          <w:szCs w:val="28"/>
        </w:rPr>
        <w:t xml:space="preserve"> к отопительному периоду 2021-2022 годов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1. Общие положения</w:t>
      </w:r>
    </w:p>
    <w:p w:rsidR="004E41A6" w:rsidRDefault="002275A8" w:rsidP="004E41A6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1.1. Проверка готовности потребителей тепловой энергии к отопительному периоду 2021-2022 годов осуществляется </w:t>
      </w:r>
      <w:r w:rsidR="004E41A6">
        <w:rPr>
          <w:color w:val="222222"/>
          <w:sz w:val="28"/>
          <w:szCs w:val="28"/>
        </w:rPr>
        <w:t xml:space="preserve">межведомственной </w:t>
      </w:r>
      <w:r w:rsidRPr="00507D7F">
        <w:rPr>
          <w:color w:val="222222"/>
          <w:sz w:val="28"/>
          <w:szCs w:val="28"/>
        </w:rPr>
        <w:t xml:space="preserve">комиссией по </w:t>
      </w:r>
      <w:r w:rsidR="004E41A6">
        <w:rPr>
          <w:color w:val="222222"/>
          <w:sz w:val="28"/>
          <w:szCs w:val="28"/>
        </w:rPr>
        <w:t xml:space="preserve">подготовке и проведению потребителями </w:t>
      </w:r>
      <w:r w:rsidRPr="00507D7F">
        <w:rPr>
          <w:color w:val="222222"/>
          <w:sz w:val="28"/>
          <w:szCs w:val="28"/>
        </w:rPr>
        <w:t xml:space="preserve">тепловой энергии </w:t>
      </w:r>
      <w:proofErr w:type="spellStart"/>
      <w:r w:rsidR="004E41A6">
        <w:rPr>
          <w:color w:val="222222"/>
          <w:sz w:val="28"/>
          <w:szCs w:val="28"/>
        </w:rPr>
        <w:t>Суоярвского</w:t>
      </w:r>
      <w:proofErr w:type="spellEnd"/>
      <w:r w:rsidR="004E41A6">
        <w:rPr>
          <w:color w:val="222222"/>
          <w:sz w:val="28"/>
          <w:szCs w:val="28"/>
        </w:rPr>
        <w:t xml:space="preserve"> муниципального района</w:t>
      </w:r>
      <w:r w:rsidRPr="00507D7F">
        <w:rPr>
          <w:color w:val="222222"/>
          <w:sz w:val="28"/>
          <w:szCs w:val="28"/>
        </w:rPr>
        <w:t xml:space="preserve"> к отопительному периоду (далее - Комиссия). Состав Комиссии утверждается постановлением Администрации </w:t>
      </w:r>
      <w:r w:rsidR="004E41A6">
        <w:rPr>
          <w:color w:val="222222"/>
          <w:sz w:val="28"/>
          <w:szCs w:val="28"/>
        </w:rPr>
        <w:t>муниципального образования «</w:t>
      </w:r>
      <w:proofErr w:type="spellStart"/>
      <w:r w:rsidR="004E41A6">
        <w:rPr>
          <w:color w:val="222222"/>
          <w:sz w:val="28"/>
          <w:szCs w:val="28"/>
        </w:rPr>
        <w:t>Суоярвский</w:t>
      </w:r>
      <w:proofErr w:type="spellEnd"/>
      <w:r w:rsidR="004E41A6">
        <w:rPr>
          <w:color w:val="222222"/>
          <w:sz w:val="28"/>
          <w:szCs w:val="28"/>
        </w:rPr>
        <w:t xml:space="preserve"> район».</w:t>
      </w:r>
    </w:p>
    <w:p w:rsidR="002275A8" w:rsidRPr="004E41A6" w:rsidRDefault="002275A8" w:rsidP="004E41A6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4E41A6">
        <w:rPr>
          <w:sz w:val="28"/>
          <w:szCs w:val="28"/>
        </w:rPr>
        <w:t xml:space="preserve">1.2. </w:t>
      </w:r>
      <w:proofErr w:type="gramStart"/>
      <w:r w:rsidRPr="004E41A6">
        <w:rPr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4E41A6">
        <w:rPr>
          <w:sz w:val="28"/>
          <w:szCs w:val="28"/>
        </w:rPr>
        <w:t>теплопотребляющих</w:t>
      </w:r>
      <w:proofErr w:type="spellEnd"/>
      <w:r w:rsidRPr="004E41A6">
        <w:rPr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4E41A6">
        <w:rPr>
          <w:sz w:val="28"/>
          <w:szCs w:val="28"/>
        </w:rPr>
        <w:t>теплопотребляющие</w:t>
      </w:r>
      <w:proofErr w:type="spellEnd"/>
      <w:r w:rsidRPr="004E41A6">
        <w:rPr>
          <w:sz w:val="28"/>
          <w:szCs w:val="28"/>
        </w:rPr>
        <w:t xml:space="preserve"> установки которых подключены к системе теплоснабжения (далее - потребители тепловой энергии).</w:t>
      </w:r>
      <w:r w:rsidRPr="004E41A6">
        <w:rPr>
          <w:sz w:val="28"/>
          <w:szCs w:val="28"/>
        </w:rPr>
        <w:br/>
      </w:r>
      <w:r w:rsidR="004E41A6" w:rsidRPr="004E41A6">
        <w:rPr>
          <w:sz w:val="28"/>
          <w:szCs w:val="28"/>
        </w:rPr>
        <w:t xml:space="preserve">            </w:t>
      </w:r>
      <w:r w:rsidRPr="004E41A6">
        <w:rPr>
          <w:sz w:val="28"/>
          <w:szCs w:val="28"/>
        </w:rPr>
        <w:t>1.3.</w:t>
      </w:r>
      <w:proofErr w:type="gramEnd"/>
      <w:r w:rsidRPr="004E41A6">
        <w:rPr>
          <w:sz w:val="28"/>
          <w:szCs w:val="28"/>
        </w:rPr>
        <w:t xml:space="preserve"> </w:t>
      </w:r>
      <w:proofErr w:type="gramStart"/>
      <w:r w:rsidRPr="004E41A6">
        <w:rPr>
          <w:sz w:val="28"/>
          <w:szCs w:val="28"/>
        </w:rPr>
        <w:t>В отношении многоквартирных домов проверка осуществляется путем определения соответствия требованиям, установленным Правилами оценки готовности к отопительному периоду, утвержденными приказом Министерства энергетики Российской Федерации от 12.03.2013 N 103 (далее - Правила):</w:t>
      </w:r>
      <w:r w:rsidRPr="004E41A6">
        <w:rPr>
          <w:sz w:val="28"/>
          <w:szCs w:val="28"/>
        </w:rPr>
        <w:br/>
      </w:r>
      <w:r w:rsidR="004E41A6">
        <w:rPr>
          <w:color w:val="FF0000"/>
          <w:sz w:val="28"/>
          <w:szCs w:val="28"/>
        </w:rPr>
        <w:t xml:space="preserve">             </w:t>
      </w:r>
      <w:r w:rsidRPr="00684345">
        <w:rPr>
          <w:sz w:val="28"/>
          <w:szCs w:val="28"/>
        </w:rPr>
        <w:t>а)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</w:t>
      </w:r>
      <w:proofErr w:type="gramEnd"/>
      <w:r w:rsidRPr="00684345">
        <w:rPr>
          <w:sz w:val="28"/>
          <w:szCs w:val="28"/>
        </w:rPr>
        <w:t xml:space="preserve"> В отношении указанных лиц также осуществляется проверка проводимых ими мероприятий по подготовке к отопительному периоду;</w:t>
      </w:r>
      <w:r w:rsidRPr="004E41A6">
        <w:rPr>
          <w:color w:val="FF0000"/>
          <w:sz w:val="28"/>
          <w:szCs w:val="28"/>
        </w:rPr>
        <w:br/>
      </w:r>
      <w:r w:rsidR="00684345">
        <w:rPr>
          <w:color w:val="FF0000"/>
          <w:sz w:val="28"/>
          <w:szCs w:val="28"/>
        </w:rPr>
        <w:t xml:space="preserve">           </w:t>
      </w:r>
      <w:r w:rsidRPr="00684345">
        <w:rPr>
          <w:sz w:val="28"/>
          <w:szCs w:val="28"/>
        </w:rPr>
        <w:t xml:space="preserve">б) </w:t>
      </w:r>
      <w:r w:rsidR="00684345" w:rsidRPr="00684345">
        <w:rPr>
          <w:sz w:val="28"/>
          <w:szCs w:val="28"/>
        </w:rPr>
        <w:t xml:space="preserve"> </w:t>
      </w:r>
      <w:r w:rsidRPr="00684345">
        <w:rPr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  <w:r w:rsidRPr="00684345">
        <w:rPr>
          <w:sz w:val="28"/>
          <w:szCs w:val="28"/>
        </w:rPr>
        <w:br/>
      </w:r>
    </w:p>
    <w:p w:rsidR="002275A8" w:rsidRPr="00507D7F" w:rsidRDefault="002275A8" w:rsidP="002275A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2. Работа Комиссии</w:t>
      </w:r>
    </w:p>
    <w:p w:rsidR="00774125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2.1.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Работа Комиссии осуществляется в соответствии с графиком </w:t>
      </w:r>
      <w:proofErr w:type="gramStart"/>
      <w:r w:rsidRPr="00507D7F">
        <w:rPr>
          <w:color w:val="222222"/>
          <w:sz w:val="28"/>
          <w:szCs w:val="28"/>
        </w:rPr>
        <w:t>проведения проверки готовности потребителей тепловой энергии</w:t>
      </w:r>
      <w:proofErr w:type="gramEnd"/>
      <w:r w:rsidRPr="00507D7F">
        <w:rPr>
          <w:color w:val="222222"/>
          <w:sz w:val="28"/>
          <w:szCs w:val="28"/>
        </w:rPr>
        <w:t xml:space="preserve"> к отопительному периоду (приложение N 1), в котором указываются: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</w:p>
    <w:p w:rsidR="00774125" w:rsidRDefault="002275A8" w:rsidP="00774125">
      <w:pPr>
        <w:shd w:val="clear" w:color="auto" w:fill="FFFFFF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lastRenderedPageBreak/>
        <w:t>а)</w:t>
      </w:r>
      <w:r w:rsidR="00774125">
        <w:rPr>
          <w:color w:val="222222"/>
          <w:sz w:val="28"/>
          <w:szCs w:val="28"/>
        </w:rPr>
        <w:t xml:space="preserve"> о</w:t>
      </w:r>
      <w:r w:rsidRPr="00507D7F">
        <w:rPr>
          <w:color w:val="222222"/>
          <w:sz w:val="28"/>
          <w:szCs w:val="28"/>
        </w:rPr>
        <w:t>бъекты, подлежащие проверке;</w:t>
      </w:r>
      <w:r w:rsidRPr="00507D7F">
        <w:rPr>
          <w:color w:val="222222"/>
          <w:sz w:val="28"/>
          <w:szCs w:val="28"/>
        </w:rPr>
        <w:br/>
        <w:t>б)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сроки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проведения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проверки;</w:t>
      </w:r>
      <w:r w:rsidRPr="00507D7F">
        <w:rPr>
          <w:color w:val="222222"/>
          <w:sz w:val="28"/>
          <w:szCs w:val="28"/>
        </w:rPr>
        <w:br/>
        <w:t>в)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документы, проверяе</w:t>
      </w:r>
      <w:r w:rsidR="00774125">
        <w:rPr>
          <w:color w:val="222222"/>
          <w:sz w:val="28"/>
          <w:szCs w:val="28"/>
        </w:rPr>
        <w:t>мые в ходе проведения проверки.</w:t>
      </w:r>
    </w:p>
    <w:p w:rsidR="00774125" w:rsidRDefault="00774125" w:rsidP="0077412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2.2.  </w:t>
      </w:r>
      <w:r w:rsidR="002275A8" w:rsidRPr="00507D7F">
        <w:rPr>
          <w:color w:val="222222"/>
          <w:sz w:val="28"/>
          <w:szCs w:val="28"/>
        </w:rPr>
        <w:t xml:space="preserve">При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проверке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Комиссией проверяется выполнение потребителями тепловой энергии требований, установленных настоящей Программой </w:t>
      </w:r>
      <w:r>
        <w:rPr>
          <w:color w:val="222222"/>
          <w:sz w:val="28"/>
          <w:szCs w:val="28"/>
        </w:rPr>
        <w:t>(приложение № 3).</w:t>
      </w:r>
    </w:p>
    <w:p w:rsidR="002275A8" w:rsidRPr="00507D7F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774125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В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целях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проведения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 потребителей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507D7F">
        <w:rPr>
          <w:color w:val="222222"/>
          <w:sz w:val="28"/>
          <w:szCs w:val="28"/>
        </w:rPr>
        <w:t>теплопотребляющие</w:t>
      </w:r>
      <w:proofErr w:type="spellEnd"/>
      <w:r w:rsidRPr="00507D7F">
        <w:rPr>
          <w:color w:val="222222"/>
          <w:sz w:val="28"/>
          <w:szCs w:val="28"/>
        </w:rPr>
        <w:t xml:space="preserve"> установки потребителей тепловой энергии.</w:t>
      </w:r>
      <w:r w:rsidRPr="00507D7F">
        <w:rPr>
          <w:color w:val="222222"/>
          <w:sz w:val="28"/>
          <w:szCs w:val="28"/>
        </w:rPr>
        <w:br/>
      </w:r>
      <w:r w:rsidR="00774125"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2.4.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В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целях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проведения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проверки Комиссия рассматривает документы, подтверждающие выполнение требований по готовности в соответствии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с приложением N 3 к настоящей Программе, а при необходимости - проводит осмотр объектов проверки.</w:t>
      </w:r>
      <w:r w:rsidRPr="00507D7F">
        <w:rPr>
          <w:color w:val="222222"/>
          <w:sz w:val="28"/>
          <w:szCs w:val="28"/>
        </w:rPr>
        <w:br/>
      </w:r>
      <w:r w:rsidR="00774125"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Результаты проверки оформляются актом проверки готовности к отопительному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периоду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(далее - Акт), который составляется не позднее одного дня </w:t>
      </w:r>
      <w:proofErr w:type="gramStart"/>
      <w:r w:rsidRPr="00507D7F">
        <w:rPr>
          <w:color w:val="222222"/>
          <w:sz w:val="28"/>
          <w:szCs w:val="28"/>
        </w:rPr>
        <w:t>с даты завершения</w:t>
      </w:r>
      <w:proofErr w:type="gramEnd"/>
      <w:r w:rsidRPr="00507D7F">
        <w:rPr>
          <w:color w:val="222222"/>
          <w:sz w:val="28"/>
          <w:szCs w:val="28"/>
        </w:rPr>
        <w:t xml:space="preserve"> проверки по форме согласно приложению N 2 к</w:t>
      </w:r>
      <w:r w:rsidR="00774125">
        <w:rPr>
          <w:color w:val="222222"/>
          <w:sz w:val="28"/>
          <w:szCs w:val="28"/>
        </w:rPr>
        <w:t xml:space="preserve"> настоящей Программе.</w:t>
      </w:r>
      <w:r w:rsidRPr="00507D7F">
        <w:rPr>
          <w:color w:val="222222"/>
          <w:sz w:val="28"/>
          <w:szCs w:val="28"/>
        </w:rPr>
        <w:t xml:space="preserve"> </w:t>
      </w:r>
    </w:p>
    <w:p w:rsidR="00774125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В Акте содержатся следующие выводы Комиссии по итогам проверки:</w:t>
      </w:r>
      <w:r w:rsidRPr="00507D7F">
        <w:rPr>
          <w:color w:val="222222"/>
          <w:sz w:val="28"/>
          <w:szCs w:val="28"/>
        </w:rPr>
        <w:br/>
      </w:r>
      <w:r w:rsidR="00774125">
        <w:rPr>
          <w:color w:val="222222"/>
          <w:sz w:val="28"/>
          <w:szCs w:val="28"/>
        </w:rPr>
        <w:t xml:space="preserve">           </w:t>
      </w:r>
      <w:r w:rsidRPr="00507D7F">
        <w:rPr>
          <w:color w:val="222222"/>
          <w:sz w:val="28"/>
          <w:szCs w:val="28"/>
        </w:rPr>
        <w:t>а) объект проверки готов к отопительному периоду;</w:t>
      </w:r>
      <w:r w:rsidRPr="00507D7F">
        <w:rPr>
          <w:color w:val="222222"/>
          <w:sz w:val="28"/>
          <w:szCs w:val="28"/>
        </w:rPr>
        <w:br/>
      </w:r>
      <w:r w:rsidR="00774125"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б)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объект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будет </w:t>
      </w:r>
      <w:r w:rsidR="00774125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готов к отопительному периоду при условии устранения в установленный срок замечаний к требованиям по готовности,</w:t>
      </w:r>
      <w:r w:rsidR="00774125">
        <w:rPr>
          <w:color w:val="222222"/>
          <w:sz w:val="28"/>
          <w:szCs w:val="28"/>
        </w:rPr>
        <w:t xml:space="preserve"> выданных Комиссией;</w:t>
      </w:r>
    </w:p>
    <w:p w:rsidR="00580767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в) объект проверки не готов к отопительному периоду.</w:t>
      </w:r>
      <w:r w:rsidRPr="00507D7F">
        <w:rPr>
          <w:color w:val="222222"/>
          <w:sz w:val="28"/>
          <w:szCs w:val="28"/>
        </w:rPr>
        <w:br/>
      </w:r>
      <w:r w:rsidR="00774125">
        <w:rPr>
          <w:color w:val="222222"/>
          <w:sz w:val="28"/>
          <w:szCs w:val="28"/>
        </w:rPr>
        <w:t xml:space="preserve">           </w:t>
      </w:r>
      <w:r w:rsidRPr="00507D7F">
        <w:rPr>
          <w:color w:val="222222"/>
          <w:sz w:val="28"/>
          <w:szCs w:val="28"/>
        </w:rPr>
        <w:t>2.5.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r w:rsidRPr="00507D7F">
        <w:rPr>
          <w:color w:val="222222"/>
          <w:sz w:val="28"/>
          <w:szCs w:val="28"/>
        </w:rPr>
        <w:br/>
      </w:r>
      <w:r w:rsidR="00580767">
        <w:rPr>
          <w:color w:val="222222"/>
          <w:sz w:val="28"/>
          <w:szCs w:val="28"/>
        </w:rPr>
        <w:t xml:space="preserve">            </w:t>
      </w:r>
      <w:r w:rsidRPr="00507D7F">
        <w:rPr>
          <w:color w:val="222222"/>
          <w:sz w:val="28"/>
          <w:szCs w:val="28"/>
        </w:rPr>
        <w:t xml:space="preserve">2.6. </w:t>
      </w:r>
      <w:r w:rsidR="00580767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Акты </w:t>
      </w:r>
      <w:r w:rsidR="00580767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</w:t>
      </w:r>
      <w:r w:rsidR="00580767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готовности </w:t>
      </w:r>
      <w:r w:rsidR="00580767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потребителей к отопительному периоду в отношении социальных объектов предоставляются в Министерство строительства, жилищно-коммунального хозяйства и энергетики Республики Карелия (далее - Министерство) в срок до 07.09.2021. Паспорта готовности к отопительному периоду 2021-2022 годов (далее - Паспорт) выдаются потребителям</w:t>
      </w:r>
      <w:r w:rsidR="00580767">
        <w:rPr>
          <w:color w:val="222222"/>
          <w:sz w:val="28"/>
          <w:szCs w:val="28"/>
        </w:rPr>
        <w:t xml:space="preserve"> Министерством. </w:t>
      </w:r>
    </w:p>
    <w:p w:rsidR="002275A8" w:rsidRPr="00507D7F" w:rsidRDefault="002275A8" w:rsidP="00774125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2.7. </w:t>
      </w:r>
      <w:proofErr w:type="gramStart"/>
      <w:r w:rsidRPr="00507D7F">
        <w:rPr>
          <w:color w:val="222222"/>
          <w:sz w:val="28"/>
          <w:szCs w:val="28"/>
        </w:rPr>
        <w:t>Паспорта</w:t>
      </w:r>
      <w:r w:rsidR="0016464A">
        <w:rPr>
          <w:color w:val="222222"/>
          <w:sz w:val="28"/>
          <w:szCs w:val="28"/>
        </w:rPr>
        <w:t xml:space="preserve"> готовности </w:t>
      </w:r>
      <w:r w:rsidRPr="00507D7F">
        <w:rPr>
          <w:color w:val="222222"/>
          <w:sz w:val="28"/>
          <w:szCs w:val="28"/>
        </w:rPr>
        <w:t xml:space="preserve"> в отношении жилищного фонда (многоквартирных домов) по форме согласно приложению N 4 к настоящей Программе выдаются потребителям Администрацией </w:t>
      </w:r>
      <w:r w:rsidR="0016464A">
        <w:rPr>
          <w:color w:val="222222"/>
          <w:sz w:val="28"/>
          <w:szCs w:val="28"/>
        </w:rPr>
        <w:t>муниципального образования «</w:t>
      </w:r>
      <w:proofErr w:type="spellStart"/>
      <w:r w:rsidR="0016464A">
        <w:rPr>
          <w:color w:val="222222"/>
          <w:sz w:val="28"/>
          <w:szCs w:val="28"/>
        </w:rPr>
        <w:t>Суоярвский</w:t>
      </w:r>
      <w:proofErr w:type="spellEnd"/>
      <w:r w:rsidR="0016464A">
        <w:rPr>
          <w:color w:val="222222"/>
          <w:sz w:val="28"/>
          <w:szCs w:val="28"/>
        </w:rPr>
        <w:t xml:space="preserve"> район» </w:t>
      </w:r>
      <w:r w:rsidRPr="00507D7F">
        <w:rPr>
          <w:color w:val="222222"/>
          <w:sz w:val="28"/>
          <w:szCs w:val="28"/>
        </w:rPr>
        <w:t xml:space="preserve">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  <w:r w:rsidRPr="00507D7F">
        <w:rPr>
          <w:color w:val="222222"/>
          <w:sz w:val="28"/>
          <w:szCs w:val="28"/>
        </w:rPr>
        <w:t xml:space="preserve"> Срок выдачи Паспортов в отношении жилищного фонда (многоквартирных домов) до 15.09.2021. Копии паспортов направляются в Государственный комитет Республики Карелия по строительному, жилищному и дорожному надзору в срок до 16.09.2021.</w:t>
      </w:r>
    </w:p>
    <w:p w:rsidR="0016464A" w:rsidRPr="0016464A" w:rsidRDefault="0016464A" w:rsidP="0016464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lastRenderedPageBreak/>
        <w:t xml:space="preserve">              </w:t>
      </w:r>
      <w:r w:rsidR="002275A8" w:rsidRPr="00507D7F">
        <w:rPr>
          <w:color w:val="222222"/>
          <w:sz w:val="28"/>
          <w:szCs w:val="28"/>
        </w:rPr>
        <w:t xml:space="preserve">2.8. Организация,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получившая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до 15.09.2021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>по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 объектам проверки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Паспорт,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обязана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>продолжить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 подготовку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 к отопительному периоду и</w:t>
      </w:r>
      <w:r>
        <w:rPr>
          <w:color w:val="222222"/>
          <w:sz w:val="28"/>
          <w:szCs w:val="28"/>
        </w:rPr>
        <w:t xml:space="preserve"> устранение </w:t>
      </w:r>
      <w:r w:rsidR="002275A8" w:rsidRPr="00507D7F">
        <w:rPr>
          <w:color w:val="222222"/>
          <w:sz w:val="28"/>
          <w:szCs w:val="28"/>
        </w:rPr>
        <w:t xml:space="preserve">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 Комиссии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 оформляется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 xml:space="preserve">повторный </w:t>
      </w:r>
      <w:r>
        <w:rPr>
          <w:color w:val="222222"/>
          <w:sz w:val="28"/>
          <w:szCs w:val="28"/>
        </w:rPr>
        <w:t xml:space="preserve"> </w:t>
      </w:r>
      <w:r w:rsidR="002275A8" w:rsidRPr="00507D7F">
        <w:rPr>
          <w:color w:val="222222"/>
          <w:sz w:val="28"/>
          <w:szCs w:val="28"/>
        </w:rPr>
        <w:t>Акт с выводом о готовности к отопительному периоду</w:t>
      </w:r>
      <w:r>
        <w:rPr>
          <w:color w:val="222222"/>
          <w:sz w:val="28"/>
          <w:szCs w:val="28"/>
        </w:rPr>
        <w:t xml:space="preserve">, </w:t>
      </w:r>
      <w:r w:rsidR="002275A8" w:rsidRPr="00507D7F">
        <w:rPr>
          <w:color w:val="222222"/>
          <w:sz w:val="28"/>
          <w:szCs w:val="28"/>
        </w:rPr>
        <w:t xml:space="preserve"> </w:t>
      </w:r>
      <w:r w:rsidRPr="0016464A">
        <w:rPr>
          <w:sz w:val="28"/>
          <w:szCs w:val="28"/>
          <w:shd w:val="clear" w:color="auto" w:fill="FFFFFF"/>
        </w:rPr>
        <w:t>но без выдачи паспорта в текущий отопительный период.</w:t>
      </w:r>
    </w:p>
    <w:p w:rsidR="002275A8" w:rsidRPr="00507D7F" w:rsidRDefault="0016464A" w:rsidP="0016464A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</w:t>
      </w:r>
      <w:r w:rsidR="002275A8" w:rsidRPr="00507D7F">
        <w:rPr>
          <w:color w:val="222222"/>
          <w:sz w:val="28"/>
          <w:szCs w:val="28"/>
        </w:rPr>
        <w:t xml:space="preserve">3. Порядок взаимодействия Комиссии с потребителями тепловой энергии, </w:t>
      </w:r>
      <w:proofErr w:type="spellStart"/>
      <w:r w:rsidR="002275A8" w:rsidRPr="00507D7F">
        <w:rPr>
          <w:color w:val="222222"/>
          <w:sz w:val="28"/>
          <w:szCs w:val="28"/>
        </w:rPr>
        <w:t>теплопотребляющие</w:t>
      </w:r>
      <w:proofErr w:type="spellEnd"/>
      <w:r w:rsidR="002275A8" w:rsidRPr="00507D7F">
        <w:rPr>
          <w:color w:val="222222"/>
          <w:sz w:val="28"/>
          <w:szCs w:val="28"/>
        </w:rPr>
        <w:t xml:space="preserve"> установки которых подключены к системе теплоснабжения</w:t>
      </w:r>
      <w:r>
        <w:rPr>
          <w:color w:val="222222"/>
          <w:sz w:val="28"/>
          <w:szCs w:val="28"/>
        </w:rPr>
        <w:t>.</w:t>
      </w:r>
    </w:p>
    <w:p w:rsidR="002275A8" w:rsidRPr="00507D7F" w:rsidRDefault="002275A8" w:rsidP="0016464A">
      <w:pPr>
        <w:shd w:val="clear" w:color="auto" w:fill="FFFFFF"/>
        <w:spacing w:after="240"/>
        <w:ind w:firstLine="993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3.1. </w:t>
      </w:r>
      <w:proofErr w:type="gramStart"/>
      <w:r w:rsidRPr="00507D7F">
        <w:rPr>
          <w:color w:val="222222"/>
          <w:sz w:val="28"/>
          <w:szCs w:val="28"/>
        </w:rPr>
        <w:t>Потребители тепловой энергии (объекты жилищного фонда) представляют в Администраци</w:t>
      </w:r>
      <w:r w:rsidR="00180791">
        <w:rPr>
          <w:color w:val="222222"/>
          <w:sz w:val="28"/>
          <w:szCs w:val="28"/>
        </w:rPr>
        <w:t>ю мун</w:t>
      </w:r>
      <w:r w:rsidRPr="00507D7F">
        <w:rPr>
          <w:color w:val="222222"/>
          <w:sz w:val="28"/>
          <w:szCs w:val="28"/>
        </w:rPr>
        <w:t>и</w:t>
      </w:r>
      <w:r w:rsidR="00180791">
        <w:rPr>
          <w:color w:val="222222"/>
          <w:sz w:val="28"/>
          <w:szCs w:val="28"/>
        </w:rPr>
        <w:t>ципального образования «</w:t>
      </w:r>
      <w:proofErr w:type="spellStart"/>
      <w:r w:rsidR="00180791">
        <w:rPr>
          <w:color w:val="222222"/>
          <w:sz w:val="28"/>
          <w:szCs w:val="28"/>
        </w:rPr>
        <w:t>Суоярвский</w:t>
      </w:r>
      <w:proofErr w:type="spellEnd"/>
      <w:r w:rsidR="00180791">
        <w:rPr>
          <w:color w:val="222222"/>
          <w:sz w:val="28"/>
          <w:szCs w:val="28"/>
        </w:rPr>
        <w:t xml:space="preserve"> район» </w:t>
      </w:r>
      <w:r w:rsidRPr="00507D7F">
        <w:rPr>
          <w:color w:val="222222"/>
          <w:sz w:val="28"/>
          <w:szCs w:val="28"/>
        </w:rPr>
        <w:t xml:space="preserve"> информацию о выполнении требований по готовности, указанных в приложении </w:t>
      </w:r>
      <w:r w:rsidR="00180791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N 3 настоящей Программы, в срок до 16.08.2021, потребители тепловой энергии (объекты социальной сферы) - в </w:t>
      </w:r>
      <w:r w:rsidR="00180791">
        <w:rPr>
          <w:color w:val="222222"/>
          <w:sz w:val="28"/>
          <w:szCs w:val="28"/>
        </w:rPr>
        <w:t xml:space="preserve">отдел образования и социальной политики </w:t>
      </w:r>
      <w:r w:rsidRPr="00507D7F">
        <w:rPr>
          <w:color w:val="222222"/>
          <w:sz w:val="28"/>
          <w:szCs w:val="28"/>
        </w:rPr>
        <w:t xml:space="preserve"> Администрации </w:t>
      </w:r>
      <w:r w:rsidR="00180791">
        <w:rPr>
          <w:color w:val="222222"/>
          <w:sz w:val="28"/>
          <w:szCs w:val="28"/>
        </w:rPr>
        <w:t xml:space="preserve"> муниципального образования «</w:t>
      </w:r>
      <w:proofErr w:type="spellStart"/>
      <w:r w:rsidR="00180791">
        <w:rPr>
          <w:color w:val="222222"/>
          <w:sz w:val="28"/>
          <w:szCs w:val="28"/>
        </w:rPr>
        <w:t>Суоярвский</w:t>
      </w:r>
      <w:proofErr w:type="spellEnd"/>
      <w:r w:rsidR="00180791">
        <w:rPr>
          <w:color w:val="222222"/>
          <w:sz w:val="28"/>
          <w:szCs w:val="28"/>
        </w:rPr>
        <w:t xml:space="preserve"> район»</w:t>
      </w:r>
      <w:r w:rsidRPr="00507D7F">
        <w:rPr>
          <w:color w:val="222222"/>
          <w:sz w:val="28"/>
          <w:szCs w:val="28"/>
        </w:rPr>
        <w:t xml:space="preserve"> в срок до </w:t>
      </w:r>
      <w:r w:rsidR="00A70F89">
        <w:rPr>
          <w:color w:val="222222"/>
          <w:sz w:val="28"/>
          <w:szCs w:val="28"/>
        </w:rPr>
        <w:t>16.08.2021</w:t>
      </w:r>
      <w:r w:rsidRPr="00507D7F">
        <w:rPr>
          <w:color w:val="222222"/>
          <w:sz w:val="28"/>
          <w:szCs w:val="28"/>
        </w:rPr>
        <w:t>.</w:t>
      </w:r>
      <w:r w:rsidRPr="00507D7F">
        <w:rPr>
          <w:color w:val="222222"/>
          <w:sz w:val="28"/>
          <w:szCs w:val="28"/>
        </w:rPr>
        <w:br/>
      </w:r>
      <w:r w:rsidR="00A70F89">
        <w:rPr>
          <w:color w:val="222222"/>
          <w:sz w:val="28"/>
          <w:szCs w:val="28"/>
        </w:rPr>
        <w:t xml:space="preserve">               </w:t>
      </w:r>
      <w:r w:rsidRPr="00507D7F">
        <w:rPr>
          <w:color w:val="222222"/>
          <w:sz w:val="28"/>
          <w:szCs w:val="28"/>
        </w:rPr>
        <w:t>3.2.</w:t>
      </w:r>
      <w:proofErr w:type="gramEnd"/>
      <w:r w:rsidRPr="00507D7F">
        <w:rPr>
          <w:color w:val="222222"/>
          <w:sz w:val="28"/>
          <w:szCs w:val="28"/>
        </w:rPr>
        <w:t xml:space="preserve"> Комиссия рассматривает документы, подтверждающие выполнение требований по готовности, в соответствии с разделом 2 Программы, а при необходимости проводит осмотр объектов проверки.</w:t>
      </w:r>
    </w:p>
    <w:p w:rsidR="002275A8" w:rsidRPr="00507D7F" w:rsidRDefault="002275A8" w:rsidP="002275A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</w:p>
    <w:p w:rsidR="002275A8" w:rsidRPr="00507D7F" w:rsidRDefault="002275A8" w:rsidP="002275A8">
      <w:pPr>
        <w:shd w:val="clear" w:color="auto" w:fill="FFFFFF"/>
        <w:spacing w:after="240"/>
        <w:rPr>
          <w:color w:val="222222"/>
          <w:sz w:val="28"/>
          <w:szCs w:val="28"/>
        </w:rPr>
      </w:pPr>
    </w:p>
    <w:p w:rsidR="00AE6D95" w:rsidRPr="00557830" w:rsidRDefault="00AE6D95" w:rsidP="002275A8">
      <w:pPr>
        <w:ind w:firstLine="851"/>
        <w:jc w:val="both"/>
        <w:sectPr w:rsidR="00AE6D95" w:rsidRPr="00557830" w:rsidSect="002275A8">
          <w:pgSz w:w="11909" w:h="16834"/>
          <w:pgMar w:top="567" w:right="852" w:bottom="426" w:left="1418" w:header="567" w:footer="720" w:gutter="0"/>
          <w:cols w:space="60"/>
          <w:noEndnote/>
        </w:sectPr>
      </w:pPr>
    </w:p>
    <w:p w:rsidR="003E4F88" w:rsidRPr="00507D7F" w:rsidRDefault="003E4F88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lastRenderedPageBreak/>
        <w:t>Приложение N 1</w:t>
      </w:r>
      <w:r w:rsidRPr="00507D7F">
        <w:rPr>
          <w:color w:val="222222"/>
          <w:sz w:val="28"/>
          <w:szCs w:val="28"/>
        </w:rPr>
        <w:br/>
        <w:t xml:space="preserve">к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Программе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</w:t>
      </w:r>
      <w:proofErr w:type="gramStart"/>
      <w:r w:rsidRPr="00507D7F">
        <w:rPr>
          <w:color w:val="222222"/>
          <w:sz w:val="28"/>
          <w:szCs w:val="28"/>
        </w:rPr>
        <w:t xml:space="preserve">проведения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</w:t>
      </w:r>
      <w:r w:rsidRPr="00507D7F">
        <w:rPr>
          <w:color w:val="222222"/>
          <w:sz w:val="28"/>
          <w:szCs w:val="28"/>
        </w:rPr>
        <w:br/>
        <w:t xml:space="preserve">готовности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потребителей тепловой энергии</w:t>
      </w:r>
      <w:proofErr w:type="gramEnd"/>
      <w:r w:rsidRPr="00507D7F"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Суоярвского</w:t>
      </w:r>
      <w:proofErr w:type="spellEnd"/>
      <w:r>
        <w:rPr>
          <w:color w:val="222222"/>
          <w:sz w:val="28"/>
          <w:szCs w:val="28"/>
        </w:rPr>
        <w:t xml:space="preserve"> муниципального района </w:t>
      </w:r>
      <w:r w:rsidRPr="00507D7F">
        <w:rPr>
          <w:color w:val="222222"/>
          <w:sz w:val="28"/>
          <w:szCs w:val="28"/>
        </w:rPr>
        <w:t xml:space="preserve"> к</w:t>
      </w:r>
      <w:r w:rsidRPr="00507D7F">
        <w:rPr>
          <w:color w:val="222222"/>
          <w:sz w:val="28"/>
          <w:szCs w:val="28"/>
        </w:rPr>
        <w:br/>
        <w:t>отопительному периоду 2021-2022 годов</w:t>
      </w:r>
    </w:p>
    <w:p w:rsidR="00B23B09" w:rsidRDefault="003E4F88" w:rsidP="00B23B09">
      <w:pPr>
        <w:shd w:val="clear" w:color="auto" w:fill="FFFFFF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br/>
      </w:r>
    </w:p>
    <w:p w:rsidR="00B23B09" w:rsidRPr="0000067B" w:rsidRDefault="00B23B09" w:rsidP="00B23B09">
      <w:pPr>
        <w:ind w:firstLine="567"/>
        <w:jc w:val="center"/>
        <w:rPr>
          <w:sz w:val="26"/>
          <w:szCs w:val="26"/>
        </w:rPr>
      </w:pPr>
      <w:r w:rsidRPr="00B23B0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proofErr w:type="gramStart"/>
      <w:r w:rsidRPr="00B23B09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23B09">
        <w:rPr>
          <w:sz w:val="28"/>
          <w:szCs w:val="28"/>
        </w:rPr>
        <w:t xml:space="preserve"> проверки готовности потребителей тепловой энергии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23B09">
        <w:rPr>
          <w:sz w:val="28"/>
          <w:szCs w:val="28"/>
        </w:rPr>
        <w:t>к отопительному периоду 2021-2022 годов</w:t>
      </w:r>
    </w:p>
    <w:p w:rsidR="00B23B09" w:rsidRPr="0000067B" w:rsidRDefault="00B23B09" w:rsidP="00B23B09">
      <w:pPr>
        <w:ind w:firstLine="567"/>
        <w:jc w:val="both"/>
        <w:rPr>
          <w:sz w:val="26"/>
          <w:szCs w:val="26"/>
        </w:rPr>
      </w:pPr>
      <w:r w:rsidRPr="0000067B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W w:w="917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531"/>
        <w:gridCol w:w="2394"/>
        <w:gridCol w:w="2552"/>
      </w:tblGrid>
      <w:tr w:rsidR="00B23B09" w:rsidRPr="0000067B" w:rsidTr="005F7CF5">
        <w:tc>
          <w:tcPr>
            <w:tcW w:w="2694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531" w:type="dxa"/>
            <w:shd w:val="clear" w:color="auto" w:fill="auto"/>
          </w:tcPr>
          <w:p w:rsidR="00B23B09" w:rsidRPr="0000067B" w:rsidRDefault="00B23B09" w:rsidP="005F7CF5">
            <w:pPr>
              <w:ind w:hanging="10"/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Количество объектов</w:t>
            </w:r>
          </w:p>
        </w:tc>
        <w:tc>
          <w:tcPr>
            <w:tcW w:w="2394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552" w:type="dxa"/>
            <w:shd w:val="clear" w:color="auto" w:fill="auto"/>
          </w:tcPr>
          <w:p w:rsidR="00B23B09" w:rsidRPr="0000067B" w:rsidRDefault="00B23B09" w:rsidP="005F7CF5">
            <w:pPr>
              <w:ind w:firstLine="34"/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B23B09" w:rsidRPr="0000067B" w:rsidTr="005F7CF5">
        <w:trPr>
          <w:trHeight w:val="4857"/>
        </w:trPr>
        <w:tc>
          <w:tcPr>
            <w:tcW w:w="2694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Потребители тепловой энергии (многоквартирные дома)</w:t>
            </w:r>
          </w:p>
        </w:tc>
        <w:tc>
          <w:tcPr>
            <w:tcW w:w="1531" w:type="dxa"/>
            <w:shd w:val="clear" w:color="auto" w:fill="auto"/>
          </w:tcPr>
          <w:p w:rsidR="00B23B09" w:rsidRPr="0000067B" w:rsidRDefault="00B23B09" w:rsidP="005F7CF5">
            <w:pPr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2394" w:type="dxa"/>
            <w:shd w:val="clear" w:color="auto" w:fill="auto"/>
          </w:tcPr>
          <w:p w:rsidR="00B23B09" w:rsidRPr="0000067B" w:rsidRDefault="00B23B09" w:rsidP="005F7CF5">
            <w:pPr>
              <w:ind w:left="-145" w:right="-87"/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16.08.2021-31.08.2021</w:t>
            </w:r>
          </w:p>
          <w:p w:rsidR="00B23B09" w:rsidRPr="0000067B" w:rsidRDefault="00B23B09" w:rsidP="005F7CF5">
            <w:pPr>
              <w:ind w:left="-145" w:right="-87"/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(при предоставлении документов, подтверждающих выполнение требований по готовности ранее установленных сроков, возможно осуществление проверки до 16.08.2021)</w:t>
            </w:r>
          </w:p>
        </w:tc>
        <w:tc>
          <w:tcPr>
            <w:tcW w:w="2552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 xml:space="preserve">В соответствии с приложением </w:t>
            </w:r>
            <w:r w:rsidRPr="0000067B">
              <w:rPr>
                <w:sz w:val="26"/>
                <w:szCs w:val="26"/>
              </w:rPr>
              <w:br/>
              <w:t>№ 3 к Программе</w:t>
            </w:r>
          </w:p>
        </w:tc>
      </w:tr>
      <w:tr w:rsidR="00B23B09" w:rsidRPr="0000067B" w:rsidTr="005F7CF5">
        <w:tc>
          <w:tcPr>
            <w:tcW w:w="2694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>Объекты социальной сферы</w:t>
            </w:r>
          </w:p>
        </w:tc>
        <w:tc>
          <w:tcPr>
            <w:tcW w:w="1531" w:type="dxa"/>
            <w:shd w:val="clear" w:color="auto" w:fill="auto"/>
          </w:tcPr>
          <w:p w:rsidR="00B23B09" w:rsidRPr="0000067B" w:rsidRDefault="00B23B09" w:rsidP="005F7CF5">
            <w:pPr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94" w:type="dxa"/>
            <w:shd w:val="clear" w:color="auto" w:fill="auto"/>
          </w:tcPr>
          <w:p w:rsidR="00B23B09" w:rsidRPr="0000067B" w:rsidRDefault="00B23B09" w:rsidP="005F7CF5">
            <w:pPr>
              <w:ind w:left="-145" w:right="-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</w:t>
            </w:r>
            <w:r w:rsidRPr="0000067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00067B">
              <w:rPr>
                <w:sz w:val="26"/>
                <w:szCs w:val="26"/>
              </w:rPr>
              <w:t>-31.08.202</w:t>
            </w:r>
            <w:r>
              <w:rPr>
                <w:sz w:val="26"/>
                <w:szCs w:val="26"/>
              </w:rPr>
              <w:t>1</w:t>
            </w:r>
          </w:p>
          <w:p w:rsidR="00B23B09" w:rsidRPr="0000067B" w:rsidRDefault="00B23B09" w:rsidP="005F7CF5">
            <w:pPr>
              <w:ind w:left="-145" w:right="-87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23B09" w:rsidRPr="0000067B" w:rsidRDefault="00B23B09" w:rsidP="005F7CF5">
            <w:pPr>
              <w:jc w:val="center"/>
              <w:rPr>
                <w:sz w:val="26"/>
                <w:szCs w:val="26"/>
              </w:rPr>
            </w:pPr>
            <w:r w:rsidRPr="0000067B">
              <w:rPr>
                <w:sz w:val="26"/>
                <w:szCs w:val="26"/>
              </w:rPr>
              <w:t xml:space="preserve">В соответствии с приложением </w:t>
            </w:r>
            <w:r w:rsidRPr="0000067B">
              <w:rPr>
                <w:sz w:val="26"/>
                <w:szCs w:val="26"/>
              </w:rPr>
              <w:br/>
              <w:t>№ 3 к Программе</w:t>
            </w:r>
          </w:p>
        </w:tc>
      </w:tr>
    </w:tbl>
    <w:p w:rsidR="00B23B09" w:rsidRPr="0000067B" w:rsidRDefault="00B23B09" w:rsidP="00B23B09">
      <w:pPr>
        <w:ind w:firstLine="567"/>
        <w:rPr>
          <w:sz w:val="26"/>
          <w:szCs w:val="26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B23B09" w:rsidRDefault="00B23B09" w:rsidP="00B23B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E4F88" w:rsidRPr="00507D7F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П</w:t>
      </w:r>
      <w:r w:rsidR="003E4F88" w:rsidRPr="00507D7F">
        <w:rPr>
          <w:color w:val="222222"/>
          <w:sz w:val="28"/>
          <w:szCs w:val="28"/>
        </w:rPr>
        <w:t>риложение N 2</w:t>
      </w:r>
      <w:r w:rsidR="003E4F88"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t xml:space="preserve">к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Программе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</w:t>
      </w:r>
      <w:proofErr w:type="gramStart"/>
      <w:r w:rsidRPr="00507D7F">
        <w:rPr>
          <w:color w:val="222222"/>
          <w:sz w:val="28"/>
          <w:szCs w:val="28"/>
        </w:rPr>
        <w:t xml:space="preserve">проведения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проверки</w:t>
      </w:r>
      <w:r w:rsidRPr="00507D7F">
        <w:rPr>
          <w:color w:val="222222"/>
          <w:sz w:val="28"/>
          <w:szCs w:val="28"/>
        </w:rPr>
        <w:br/>
        <w:t xml:space="preserve">готовности </w:t>
      </w:r>
      <w:r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потребителей тепловой энергии</w:t>
      </w:r>
      <w:proofErr w:type="gramEnd"/>
      <w:r w:rsidRPr="00507D7F"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Суоярвского</w:t>
      </w:r>
      <w:proofErr w:type="spellEnd"/>
      <w:r>
        <w:rPr>
          <w:color w:val="222222"/>
          <w:sz w:val="28"/>
          <w:szCs w:val="28"/>
        </w:rPr>
        <w:t xml:space="preserve"> муниципального района </w:t>
      </w:r>
      <w:r w:rsidRPr="00507D7F">
        <w:rPr>
          <w:color w:val="222222"/>
          <w:sz w:val="28"/>
          <w:szCs w:val="28"/>
        </w:rPr>
        <w:t xml:space="preserve"> к</w:t>
      </w:r>
      <w:r w:rsidRPr="00507D7F">
        <w:rPr>
          <w:color w:val="222222"/>
          <w:sz w:val="28"/>
          <w:szCs w:val="28"/>
        </w:rPr>
        <w:br/>
        <w:t>отопительному периоду 2021-2022 годов</w:t>
      </w:r>
    </w:p>
    <w:p w:rsidR="00B23B09" w:rsidRDefault="00B23B09" w:rsidP="00B23B09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</w:p>
    <w:p w:rsidR="003E4F88" w:rsidRPr="00507D7F" w:rsidRDefault="003E4F88" w:rsidP="00B23B09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АКТ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проверки готовности к отопительному периоду ____/____ годов</w:t>
      </w:r>
    </w:p>
    <w:p w:rsidR="003E4F88" w:rsidRPr="00507D7F" w:rsidRDefault="003E4F88" w:rsidP="00B23B09">
      <w:pPr>
        <w:shd w:val="clear" w:color="auto" w:fill="FFFFFF"/>
        <w:spacing w:after="240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"__" 20__ г.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 (место составления акта) (дата составления акта)</w:t>
      </w:r>
    </w:p>
    <w:p w:rsidR="003E4F88" w:rsidRPr="00507D7F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br/>
        <w:t>Комиссия, образованная (форма документа и его реквизиты, которым образована комиссия)</w:t>
      </w:r>
    </w:p>
    <w:p w:rsidR="003E4F88" w:rsidRPr="00507D7F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proofErr w:type="gramStart"/>
      <w:r w:rsidRPr="00507D7F">
        <w:rPr>
          <w:color w:val="222222"/>
          <w:sz w:val="28"/>
          <w:szCs w:val="28"/>
        </w:rPr>
        <w:t>в соответствии с программой проведения проверки готовности к отопительному периоду от "__" _________ 20__ г., утвержденной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,</w:t>
      </w:r>
      <w:r w:rsidRPr="00507D7F">
        <w:rPr>
          <w:color w:val="222222"/>
          <w:sz w:val="28"/>
          <w:szCs w:val="28"/>
        </w:rPr>
        <w:br/>
        <w:t>(ФИО руководителя (его заместителя) органа, проводящего проверку готовности к отопительному периоду)</w:t>
      </w:r>
      <w:r w:rsidRPr="00507D7F">
        <w:rPr>
          <w:color w:val="222222"/>
          <w:sz w:val="28"/>
          <w:szCs w:val="28"/>
        </w:rPr>
        <w:br/>
      </w:r>
      <w:proofErr w:type="gramEnd"/>
      <w:r w:rsidRPr="00507D7F">
        <w:rPr>
          <w:color w:val="222222"/>
          <w:sz w:val="28"/>
          <w:szCs w:val="28"/>
        </w:rPr>
        <w:br/>
        <w:t>с "__" 20__ г. по "__" 20__ г. в соответствии с</w:t>
      </w:r>
      <w:r w:rsidRPr="00507D7F">
        <w:rPr>
          <w:color w:val="222222"/>
          <w:sz w:val="28"/>
          <w:szCs w:val="28"/>
        </w:rPr>
        <w:br/>
        <w:t>Федеральным законом от 27 июля 2010 г. N 190-ФЗ "О теплоснабжении"</w:t>
      </w:r>
      <w:r w:rsidRPr="00507D7F">
        <w:rPr>
          <w:color w:val="222222"/>
          <w:sz w:val="28"/>
          <w:szCs w:val="28"/>
        </w:rPr>
        <w:br/>
        <w:t>провела проверку готовности к отопительному периоду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(полное наименование потребителя тепловой энергии, в отношении которого проводилась проверка готовности к отопительному периоду)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Проверка готовности к отопительному периоду проводилась в отношении</w:t>
      </w:r>
      <w:r w:rsidRPr="00507D7F">
        <w:rPr>
          <w:color w:val="222222"/>
          <w:sz w:val="28"/>
          <w:szCs w:val="28"/>
        </w:rPr>
        <w:br/>
        <w:t>следующих объектов:</w:t>
      </w:r>
    </w:p>
    <w:p w:rsidR="003E4F88" w:rsidRPr="00507D7F" w:rsidRDefault="003E4F88" w:rsidP="003E4F88">
      <w:pPr>
        <w:shd w:val="clear" w:color="auto" w:fill="FFFFFF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1.</w:t>
      </w:r>
      <w:proofErr w:type="gramStart"/>
      <w:r w:rsidRPr="00507D7F">
        <w:rPr>
          <w:color w:val="222222"/>
          <w:sz w:val="28"/>
          <w:szCs w:val="28"/>
        </w:rPr>
        <w:t> </w:t>
      </w:r>
      <w:r w:rsidRPr="00507D7F">
        <w:rPr>
          <w:color w:val="222222"/>
          <w:sz w:val="28"/>
          <w:szCs w:val="28"/>
          <w:u w:val="single"/>
          <w:bdr w:val="none" w:sz="0" w:space="0" w:color="auto" w:frame="1"/>
        </w:rPr>
        <w:t>;</w:t>
      </w:r>
      <w:proofErr w:type="gramEnd"/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2.;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3. </w:t>
      </w:r>
      <w:r w:rsidRPr="00507D7F">
        <w:rPr>
          <w:color w:val="222222"/>
          <w:sz w:val="28"/>
          <w:szCs w:val="28"/>
          <w:u w:val="single"/>
          <w:bdr w:val="none" w:sz="0" w:space="0" w:color="auto" w:frame="1"/>
        </w:rPr>
        <w:t>;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4. </w:t>
      </w:r>
      <w:r w:rsidRPr="00507D7F">
        <w:rPr>
          <w:color w:val="222222"/>
          <w:sz w:val="28"/>
          <w:szCs w:val="28"/>
          <w:u w:val="single"/>
          <w:bdr w:val="none" w:sz="0" w:space="0" w:color="auto" w:frame="1"/>
        </w:rPr>
        <w:t>;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5. </w:t>
      </w:r>
      <w:r w:rsidRPr="00507D7F">
        <w:rPr>
          <w:color w:val="222222"/>
          <w:sz w:val="28"/>
          <w:szCs w:val="28"/>
          <w:u w:val="single"/>
          <w:bdr w:val="none" w:sz="0" w:space="0" w:color="auto" w:frame="1"/>
        </w:rPr>
        <w:t>;</w:t>
      </w:r>
      <w:r w:rsidRPr="00507D7F">
        <w:rPr>
          <w:color w:val="222222"/>
          <w:sz w:val="28"/>
          <w:szCs w:val="28"/>
        </w:rPr>
        <w:br/>
        <w:t>...</w:t>
      </w:r>
      <w:r w:rsidRPr="00507D7F">
        <w:rPr>
          <w:color w:val="222222"/>
          <w:sz w:val="28"/>
          <w:szCs w:val="28"/>
        </w:rPr>
        <w:br/>
        <w:t>В ходе проведения проверки готовности к отопительному периоду комиссия</w:t>
      </w:r>
      <w:r w:rsidRPr="00507D7F">
        <w:rPr>
          <w:color w:val="222222"/>
          <w:sz w:val="28"/>
          <w:szCs w:val="28"/>
        </w:rPr>
        <w:br/>
        <w:t>установила:</w:t>
      </w:r>
      <w:r w:rsidRPr="00507D7F">
        <w:rPr>
          <w:color w:val="222222"/>
          <w:sz w:val="28"/>
          <w:szCs w:val="28"/>
        </w:rPr>
        <w:br/>
        <w:t>(готовность/неготовность к работе в отопительном периоде)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Вывод комиссии по итогам проведения проверки готовности к отопительному</w:t>
      </w:r>
      <w:r w:rsidRPr="00507D7F">
        <w:rPr>
          <w:color w:val="222222"/>
          <w:sz w:val="28"/>
          <w:szCs w:val="28"/>
        </w:rPr>
        <w:br/>
        <w:t>периоду: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lastRenderedPageBreak/>
        <w:br/>
      </w:r>
      <w:proofErr w:type="gramStart"/>
      <w:r w:rsidRPr="00507D7F">
        <w:rPr>
          <w:color w:val="222222"/>
          <w:sz w:val="28"/>
          <w:szCs w:val="28"/>
        </w:rPr>
        <w:t>Приложение к акту проверки готовности к отопительному периоду ____/____ годов (*)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Председатель комиссии:</w:t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Заместитель председателя</w:t>
      </w:r>
      <w:r w:rsidRPr="00507D7F">
        <w:rPr>
          <w:color w:val="222222"/>
          <w:sz w:val="28"/>
          <w:szCs w:val="28"/>
        </w:rPr>
        <w:br/>
        <w:t>комиссии:</w:t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Члены комиссии:</w:t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(подпись, расшифровка подписи)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С актом проверки готовности ознакомлен, один экземпляр акта получил:</w:t>
      </w:r>
      <w:r w:rsidRPr="00507D7F">
        <w:rPr>
          <w:color w:val="222222"/>
          <w:sz w:val="28"/>
          <w:szCs w:val="28"/>
        </w:rPr>
        <w:br/>
      </w:r>
      <w:proofErr w:type="gramEnd"/>
    </w:p>
    <w:p w:rsidR="003E4F88" w:rsidRPr="00507D7F" w:rsidRDefault="003E4F88" w:rsidP="003E4F88">
      <w:pPr>
        <w:shd w:val="clear" w:color="auto" w:fill="FFFFFF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"__" 20__г.</w:t>
      </w:r>
      <w:r w:rsidRPr="00507D7F">
        <w:rPr>
          <w:color w:val="222222"/>
          <w:sz w:val="28"/>
          <w:szCs w:val="28"/>
        </w:rPr>
        <w:br/>
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</w:t>
      </w:r>
      <w:proofErr w:type="gramStart"/>
      <w:r w:rsidRPr="00507D7F">
        <w:rPr>
          <w:color w:val="222222"/>
          <w:sz w:val="28"/>
          <w:szCs w:val="28"/>
        </w:rPr>
        <w:t>)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 xml:space="preserve">(*) </w:t>
      </w:r>
      <w:proofErr w:type="gramEnd"/>
      <w:r w:rsidRPr="00507D7F">
        <w:rPr>
          <w:color w:val="222222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</w:p>
    <w:p w:rsidR="00B23B09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B23B09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B23B09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B23B09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B23B09" w:rsidRDefault="00B23B09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</w:p>
    <w:p w:rsidR="003E4F88" w:rsidRPr="00507D7F" w:rsidRDefault="003E4F88" w:rsidP="003E4F88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lastRenderedPageBreak/>
        <w:t>Приложение N 3</w:t>
      </w:r>
      <w:r w:rsidRPr="00507D7F">
        <w:rPr>
          <w:color w:val="222222"/>
          <w:sz w:val="28"/>
          <w:szCs w:val="28"/>
        </w:rPr>
        <w:br/>
      </w:r>
      <w:r w:rsidR="00B23B09" w:rsidRPr="00507D7F">
        <w:rPr>
          <w:color w:val="222222"/>
          <w:sz w:val="28"/>
          <w:szCs w:val="28"/>
        </w:rPr>
        <w:t xml:space="preserve">к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Программе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 xml:space="preserve"> </w:t>
      </w:r>
      <w:proofErr w:type="gramStart"/>
      <w:r w:rsidR="00B23B09" w:rsidRPr="00507D7F">
        <w:rPr>
          <w:color w:val="222222"/>
          <w:sz w:val="28"/>
          <w:szCs w:val="28"/>
        </w:rPr>
        <w:t xml:space="preserve">проведения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проверки</w:t>
      </w:r>
      <w:r w:rsidR="00B23B09" w:rsidRPr="00507D7F">
        <w:rPr>
          <w:color w:val="222222"/>
          <w:sz w:val="28"/>
          <w:szCs w:val="28"/>
        </w:rPr>
        <w:br/>
        <w:t xml:space="preserve">готовности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потребителей тепловой энергии</w:t>
      </w:r>
      <w:proofErr w:type="gramEnd"/>
      <w:r w:rsidR="00B23B09" w:rsidRPr="00507D7F">
        <w:rPr>
          <w:color w:val="222222"/>
          <w:sz w:val="28"/>
          <w:szCs w:val="28"/>
        </w:rPr>
        <w:br/>
      </w:r>
      <w:proofErr w:type="spellStart"/>
      <w:r w:rsidR="00B23B09">
        <w:rPr>
          <w:color w:val="222222"/>
          <w:sz w:val="28"/>
          <w:szCs w:val="28"/>
        </w:rPr>
        <w:t>Суоярвского</w:t>
      </w:r>
      <w:proofErr w:type="spellEnd"/>
      <w:r w:rsidR="00B23B09">
        <w:rPr>
          <w:color w:val="222222"/>
          <w:sz w:val="28"/>
          <w:szCs w:val="28"/>
        </w:rPr>
        <w:t xml:space="preserve"> муниципального района </w:t>
      </w:r>
      <w:r w:rsidR="00B23B09" w:rsidRPr="00507D7F">
        <w:rPr>
          <w:color w:val="222222"/>
          <w:sz w:val="28"/>
          <w:szCs w:val="28"/>
        </w:rPr>
        <w:t xml:space="preserve"> к</w:t>
      </w:r>
      <w:r w:rsidR="00B23B09" w:rsidRPr="00507D7F">
        <w:rPr>
          <w:color w:val="222222"/>
          <w:sz w:val="28"/>
          <w:szCs w:val="28"/>
        </w:rPr>
        <w:br/>
        <w:t>отопительному периоду 2021-2022 годов</w:t>
      </w:r>
    </w:p>
    <w:p w:rsidR="003E4F88" w:rsidRPr="00507D7F" w:rsidRDefault="003E4F88" w:rsidP="003E4F8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</w:p>
    <w:p w:rsidR="003E4F88" w:rsidRPr="00507D7F" w:rsidRDefault="003E4F88" w:rsidP="003E4F8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B23B09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br/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  <w:r w:rsidRPr="00507D7F">
        <w:rPr>
          <w:color w:val="222222"/>
          <w:sz w:val="28"/>
          <w:szCs w:val="28"/>
        </w:rPr>
        <w:br/>
        <w:t xml:space="preserve">2. Проведение промывки оборудования и коммуникаций </w:t>
      </w:r>
      <w:proofErr w:type="spellStart"/>
      <w:r w:rsidRPr="00507D7F">
        <w:rPr>
          <w:color w:val="222222"/>
          <w:sz w:val="28"/>
          <w:szCs w:val="28"/>
        </w:rPr>
        <w:t>теплопотребляющих</w:t>
      </w:r>
      <w:proofErr w:type="spellEnd"/>
      <w:r w:rsidRPr="00507D7F">
        <w:rPr>
          <w:color w:val="222222"/>
          <w:sz w:val="28"/>
          <w:szCs w:val="28"/>
        </w:rPr>
        <w:t xml:space="preserve"> установок.</w:t>
      </w:r>
      <w:r w:rsidRPr="00507D7F">
        <w:rPr>
          <w:color w:val="222222"/>
          <w:sz w:val="28"/>
          <w:szCs w:val="28"/>
        </w:rPr>
        <w:br/>
        <w:t xml:space="preserve">3.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Разработка эксплуатационных режимов, а также мероприятий по их внедрению.</w:t>
      </w:r>
      <w:r w:rsidRPr="00507D7F">
        <w:rPr>
          <w:color w:val="222222"/>
          <w:sz w:val="28"/>
          <w:szCs w:val="28"/>
        </w:rPr>
        <w:br/>
        <w:t xml:space="preserve">4.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Выполнение плана ремонтных работ и качество их выполнения.</w:t>
      </w:r>
      <w:r w:rsidRPr="00507D7F">
        <w:rPr>
          <w:color w:val="222222"/>
          <w:sz w:val="28"/>
          <w:szCs w:val="28"/>
        </w:rPr>
        <w:br/>
        <w:t xml:space="preserve">5.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Состояние тепловых сетей, принадлежащих потребителю тепловой энергии.</w:t>
      </w:r>
      <w:r w:rsidRPr="00507D7F">
        <w:rPr>
          <w:color w:val="222222"/>
          <w:sz w:val="28"/>
          <w:szCs w:val="28"/>
        </w:rPr>
        <w:br/>
        <w:t xml:space="preserve">6. </w:t>
      </w:r>
      <w:r w:rsidR="00B23B09">
        <w:rPr>
          <w:color w:val="222222"/>
          <w:sz w:val="28"/>
          <w:szCs w:val="28"/>
        </w:rPr>
        <w:t xml:space="preserve">  </w:t>
      </w:r>
      <w:r w:rsidRPr="00507D7F">
        <w:rPr>
          <w:color w:val="222222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  <w:r w:rsidRPr="00507D7F">
        <w:rPr>
          <w:color w:val="222222"/>
          <w:sz w:val="28"/>
          <w:szCs w:val="28"/>
        </w:rPr>
        <w:br/>
        <w:t>7. Состояние трубопроводов, арматуры и тепловой изоляции в пределах тепловых</w:t>
      </w:r>
      <w:r w:rsidR="00B23B09">
        <w:rPr>
          <w:color w:val="222222"/>
          <w:sz w:val="28"/>
          <w:szCs w:val="28"/>
        </w:rPr>
        <w:t xml:space="preserve"> пунктов.</w:t>
      </w:r>
    </w:p>
    <w:p w:rsidR="003E4F88" w:rsidRPr="00507D7F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8. Наличие и работоспособность приборов учета, работоспособность автоматических регуляторов при их наличии.</w:t>
      </w:r>
      <w:r w:rsidRPr="00507D7F">
        <w:rPr>
          <w:color w:val="222222"/>
          <w:sz w:val="28"/>
          <w:szCs w:val="28"/>
        </w:rPr>
        <w:br/>
        <w:t>9. Работоспособность защиты систем теплопотребления.</w:t>
      </w:r>
      <w:r w:rsidRPr="00507D7F">
        <w:rPr>
          <w:color w:val="222222"/>
          <w:sz w:val="28"/>
          <w:szCs w:val="28"/>
        </w:rPr>
        <w:br/>
        <w:t xml:space="preserve">10. </w:t>
      </w:r>
      <w:r w:rsidR="00B23B09">
        <w:rPr>
          <w:color w:val="222222"/>
          <w:sz w:val="28"/>
          <w:szCs w:val="28"/>
        </w:rPr>
        <w:t xml:space="preserve">   </w:t>
      </w:r>
      <w:r w:rsidRPr="00507D7F">
        <w:rPr>
          <w:color w:val="222222"/>
          <w:sz w:val="28"/>
          <w:szCs w:val="28"/>
        </w:rPr>
        <w:t xml:space="preserve">Наличие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 xml:space="preserve">паспортов </w:t>
      </w:r>
      <w:r w:rsidR="00B23B09">
        <w:rPr>
          <w:color w:val="222222"/>
          <w:sz w:val="28"/>
          <w:szCs w:val="28"/>
        </w:rPr>
        <w:t xml:space="preserve"> </w:t>
      </w:r>
      <w:proofErr w:type="spellStart"/>
      <w:r w:rsidRPr="00507D7F">
        <w:rPr>
          <w:color w:val="222222"/>
          <w:sz w:val="28"/>
          <w:szCs w:val="28"/>
        </w:rPr>
        <w:t>теплопотребляющих</w:t>
      </w:r>
      <w:proofErr w:type="spellEnd"/>
      <w:r w:rsidRPr="00507D7F">
        <w:rPr>
          <w:color w:val="222222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действительности.</w:t>
      </w:r>
      <w:r w:rsidRPr="00507D7F">
        <w:rPr>
          <w:color w:val="222222"/>
          <w:sz w:val="28"/>
          <w:szCs w:val="28"/>
        </w:rPr>
        <w:br/>
        <w:t xml:space="preserve">11. </w:t>
      </w:r>
      <w:r w:rsidR="00B23B09">
        <w:rPr>
          <w:color w:val="222222"/>
          <w:sz w:val="28"/>
          <w:szCs w:val="28"/>
        </w:rPr>
        <w:t xml:space="preserve"> </w:t>
      </w:r>
      <w:r w:rsidRPr="00507D7F">
        <w:rPr>
          <w:color w:val="222222"/>
          <w:sz w:val="28"/>
          <w:szCs w:val="28"/>
        </w:rPr>
        <w:t>Отсутствие прямых соединений оборудования тепловых пунктов с водопроводом и канализацией.</w:t>
      </w:r>
      <w:r w:rsidRPr="00507D7F">
        <w:rPr>
          <w:color w:val="222222"/>
          <w:sz w:val="28"/>
          <w:szCs w:val="28"/>
        </w:rPr>
        <w:br/>
        <w:t xml:space="preserve">12. </w:t>
      </w:r>
      <w:r w:rsidR="00B23B09">
        <w:rPr>
          <w:color w:val="222222"/>
          <w:sz w:val="28"/>
          <w:szCs w:val="28"/>
        </w:rPr>
        <w:t xml:space="preserve">   </w:t>
      </w:r>
      <w:r w:rsidRPr="00507D7F">
        <w:rPr>
          <w:color w:val="222222"/>
          <w:sz w:val="28"/>
          <w:szCs w:val="28"/>
        </w:rPr>
        <w:t>Плотность оборудования тепловых пунктов.</w:t>
      </w:r>
    </w:p>
    <w:p w:rsidR="00B23B09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13. Наличие пломб на расчетных шайбах и соплах элеваторов.</w:t>
      </w:r>
      <w:r w:rsidRPr="00507D7F">
        <w:rPr>
          <w:color w:val="222222"/>
          <w:sz w:val="28"/>
          <w:szCs w:val="28"/>
        </w:rPr>
        <w:br/>
        <w:t xml:space="preserve">14. </w:t>
      </w:r>
      <w:proofErr w:type="gramStart"/>
      <w:r w:rsidRPr="00507D7F">
        <w:rPr>
          <w:color w:val="222222"/>
          <w:sz w:val="28"/>
          <w:szCs w:val="28"/>
        </w:rPr>
        <w:t>Отсутствие задолженности за поставленные тепловую энергию (мощность),</w:t>
      </w:r>
      <w:r w:rsidR="00B23B09">
        <w:rPr>
          <w:color w:val="222222"/>
          <w:sz w:val="28"/>
          <w:szCs w:val="28"/>
        </w:rPr>
        <w:t xml:space="preserve"> теплоноситель.</w:t>
      </w:r>
      <w:proofErr w:type="gramEnd"/>
    </w:p>
    <w:p w:rsidR="00B23B09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07D7F">
        <w:rPr>
          <w:color w:val="222222"/>
          <w:sz w:val="28"/>
          <w:szCs w:val="28"/>
        </w:rPr>
        <w:t>теплопотребляющих</w:t>
      </w:r>
      <w:proofErr w:type="spellEnd"/>
      <w:r w:rsidRPr="00507D7F">
        <w:rPr>
          <w:color w:val="222222"/>
          <w:sz w:val="28"/>
          <w:szCs w:val="28"/>
        </w:rPr>
        <w:t xml:space="preserve"> установок.</w:t>
      </w:r>
      <w:r w:rsidRPr="00507D7F">
        <w:rPr>
          <w:color w:val="222222"/>
          <w:sz w:val="28"/>
          <w:szCs w:val="28"/>
        </w:rPr>
        <w:br/>
        <w:t xml:space="preserve">16. Проведение испытания оборудования </w:t>
      </w:r>
      <w:proofErr w:type="spellStart"/>
      <w:r w:rsidRPr="00507D7F">
        <w:rPr>
          <w:color w:val="222222"/>
          <w:sz w:val="28"/>
          <w:szCs w:val="28"/>
        </w:rPr>
        <w:t>теплопотребляющих</w:t>
      </w:r>
      <w:proofErr w:type="spellEnd"/>
      <w:r w:rsidRPr="00507D7F">
        <w:rPr>
          <w:color w:val="222222"/>
          <w:sz w:val="28"/>
          <w:szCs w:val="28"/>
        </w:rPr>
        <w:t xml:space="preserve"> установок на плотность</w:t>
      </w:r>
      <w:r w:rsidR="00B23B09">
        <w:rPr>
          <w:color w:val="222222"/>
          <w:sz w:val="28"/>
          <w:szCs w:val="28"/>
        </w:rPr>
        <w:t xml:space="preserve"> и прочность.</w:t>
      </w:r>
    </w:p>
    <w:p w:rsidR="00B23B09" w:rsidRPr="00507D7F" w:rsidRDefault="003E4F88" w:rsidP="00B23B09">
      <w:pPr>
        <w:shd w:val="clear" w:color="auto" w:fill="FFFFFF"/>
        <w:jc w:val="both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17. Надежность теплоснабжения потребителей тепловой энергии.</w:t>
      </w:r>
      <w:r w:rsidRPr="00507D7F">
        <w:rPr>
          <w:color w:val="222222"/>
          <w:sz w:val="28"/>
          <w:szCs w:val="28"/>
        </w:rPr>
        <w:br/>
        <w:t>К обстоятельствам, при несоблюдении которых в отношении потребителей тепловой энергии составляется акт с указанием сроков устранения замечаний, относятся несоблюдение требований, указанных в пунктах 8, 13, 14, 17.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lastRenderedPageBreak/>
        <w:br/>
      </w:r>
    </w:p>
    <w:p w:rsidR="003E4F88" w:rsidRPr="00507D7F" w:rsidRDefault="003E4F88" w:rsidP="00B23B09">
      <w:pPr>
        <w:shd w:val="clear" w:color="auto" w:fill="FFFFFF"/>
        <w:spacing w:after="240"/>
        <w:jc w:val="right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Приложение N 4</w:t>
      </w:r>
      <w:r w:rsidRPr="00507D7F">
        <w:rPr>
          <w:color w:val="222222"/>
          <w:sz w:val="28"/>
          <w:szCs w:val="28"/>
        </w:rPr>
        <w:br/>
      </w:r>
      <w:r w:rsidR="00B23B09" w:rsidRPr="00507D7F">
        <w:rPr>
          <w:color w:val="222222"/>
          <w:sz w:val="28"/>
          <w:szCs w:val="28"/>
        </w:rPr>
        <w:t xml:space="preserve">к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Программе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 xml:space="preserve"> </w:t>
      </w:r>
      <w:proofErr w:type="gramStart"/>
      <w:r w:rsidR="00B23B09" w:rsidRPr="00507D7F">
        <w:rPr>
          <w:color w:val="222222"/>
          <w:sz w:val="28"/>
          <w:szCs w:val="28"/>
        </w:rPr>
        <w:t xml:space="preserve">проведения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проверки</w:t>
      </w:r>
      <w:r w:rsidR="00B23B09" w:rsidRPr="00507D7F">
        <w:rPr>
          <w:color w:val="222222"/>
          <w:sz w:val="28"/>
          <w:szCs w:val="28"/>
        </w:rPr>
        <w:br/>
        <w:t xml:space="preserve">готовности </w:t>
      </w:r>
      <w:r w:rsidR="00B23B09">
        <w:rPr>
          <w:color w:val="222222"/>
          <w:sz w:val="28"/>
          <w:szCs w:val="28"/>
        </w:rPr>
        <w:t xml:space="preserve"> </w:t>
      </w:r>
      <w:r w:rsidR="00B23B09" w:rsidRPr="00507D7F">
        <w:rPr>
          <w:color w:val="222222"/>
          <w:sz w:val="28"/>
          <w:szCs w:val="28"/>
        </w:rPr>
        <w:t>потребителей тепловой энергии</w:t>
      </w:r>
      <w:proofErr w:type="gramEnd"/>
      <w:r w:rsidR="00B23B09" w:rsidRPr="00507D7F">
        <w:rPr>
          <w:color w:val="222222"/>
          <w:sz w:val="28"/>
          <w:szCs w:val="28"/>
        </w:rPr>
        <w:br/>
      </w:r>
      <w:proofErr w:type="spellStart"/>
      <w:r w:rsidR="00B23B09">
        <w:rPr>
          <w:color w:val="222222"/>
          <w:sz w:val="28"/>
          <w:szCs w:val="28"/>
        </w:rPr>
        <w:t>Суоярвского</w:t>
      </w:r>
      <w:proofErr w:type="spellEnd"/>
      <w:r w:rsidR="00B23B09">
        <w:rPr>
          <w:color w:val="222222"/>
          <w:sz w:val="28"/>
          <w:szCs w:val="28"/>
        </w:rPr>
        <w:t xml:space="preserve"> муниципального района </w:t>
      </w:r>
      <w:r w:rsidR="00B23B09" w:rsidRPr="00507D7F">
        <w:rPr>
          <w:color w:val="222222"/>
          <w:sz w:val="28"/>
          <w:szCs w:val="28"/>
        </w:rPr>
        <w:t xml:space="preserve"> к</w:t>
      </w:r>
      <w:r w:rsidR="00B23B09" w:rsidRPr="00507D7F">
        <w:rPr>
          <w:color w:val="222222"/>
          <w:sz w:val="28"/>
          <w:szCs w:val="28"/>
        </w:rPr>
        <w:br/>
        <w:t>отопительному периоду 2021-2022 годов</w:t>
      </w:r>
    </w:p>
    <w:p w:rsidR="003E4F88" w:rsidRPr="00507D7F" w:rsidRDefault="003E4F88" w:rsidP="003E4F8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ПАСПОРТ</w:t>
      </w:r>
    </w:p>
    <w:p w:rsidR="003E4F88" w:rsidRPr="00507D7F" w:rsidRDefault="003E4F88" w:rsidP="003E4F88">
      <w:pPr>
        <w:shd w:val="clear" w:color="auto" w:fill="FFFFFF"/>
        <w:spacing w:after="240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готовности к отопительному периоду ____/____ гг.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Выдан</w:t>
      </w:r>
      <w:proofErr w:type="gramStart"/>
      <w:r w:rsidRPr="00507D7F">
        <w:rPr>
          <w:color w:val="222222"/>
          <w:sz w:val="28"/>
          <w:szCs w:val="28"/>
        </w:rPr>
        <w:t xml:space="preserve"> ,</w:t>
      </w:r>
      <w:proofErr w:type="gramEnd"/>
    </w:p>
    <w:p w:rsidR="003E4F88" w:rsidRPr="00507D7F" w:rsidRDefault="003E4F88" w:rsidP="003E4F88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3E4F88" w:rsidRPr="00507D7F" w:rsidRDefault="003E4F88" w:rsidP="003E4F88">
      <w:pPr>
        <w:shd w:val="clear" w:color="auto" w:fill="FFFFFF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br/>
        <w:t>В отношении следующих объектов, по которым проводилась проверка готовности</w:t>
      </w:r>
      <w:r w:rsidRPr="00507D7F">
        <w:rPr>
          <w:color w:val="222222"/>
          <w:sz w:val="28"/>
          <w:szCs w:val="28"/>
        </w:rPr>
        <w:br/>
        <w:t>к отопительному периоду: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1.</w:t>
      </w:r>
      <w:proofErr w:type="gramStart"/>
      <w:r w:rsidRPr="00507D7F">
        <w:rPr>
          <w:color w:val="222222"/>
          <w:sz w:val="28"/>
          <w:szCs w:val="28"/>
        </w:rPr>
        <w:t xml:space="preserve"> ;</w:t>
      </w:r>
      <w:proofErr w:type="gramEnd"/>
      <w:r w:rsidRPr="00507D7F">
        <w:rPr>
          <w:color w:val="222222"/>
          <w:sz w:val="28"/>
          <w:szCs w:val="28"/>
        </w:rPr>
        <w:br/>
        <w:t>2. ;</w:t>
      </w:r>
      <w:r w:rsidRPr="00507D7F">
        <w:rPr>
          <w:color w:val="222222"/>
          <w:sz w:val="28"/>
          <w:szCs w:val="28"/>
        </w:rPr>
        <w:br/>
        <w:t>3. ;</w:t>
      </w:r>
      <w:r w:rsidRPr="00507D7F">
        <w:rPr>
          <w:color w:val="222222"/>
          <w:sz w:val="28"/>
          <w:szCs w:val="28"/>
        </w:rPr>
        <w:br/>
        <w:t>........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Основание выдачи паспорта готовности к отопительному периоду: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Акт проверки готовности к отопительному периоду от N _______.</w:t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</w:r>
      <w:r w:rsidRPr="00507D7F">
        <w:rPr>
          <w:color w:val="222222"/>
          <w:sz w:val="28"/>
          <w:szCs w:val="28"/>
        </w:rPr>
        <w:br/>
        <w:t>(подпись, расшифровка подписи и печать</w:t>
      </w:r>
      <w:r w:rsidRPr="00507D7F">
        <w:rPr>
          <w:color w:val="222222"/>
          <w:sz w:val="28"/>
          <w:szCs w:val="28"/>
        </w:rPr>
        <w:br/>
        <w:t>уполномоченного органа, образовавшего</w:t>
      </w:r>
      <w:r w:rsidRPr="00507D7F">
        <w:rPr>
          <w:color w:val="222222"/>
          <w:sz w:val="28"/>
          <w:szCs w:val="28"/>
        </w:rPr>
        <w:br/>
        <w:t>комиссию по проведению проверки</w:t>
      </w:r>
      <w:r w:rsidRPr="00507D7F">
        <w:rPr>
          <w:color w:val="222222"/>
          <w:sz w:val="28"/>
          <w:szCs w:val="28"/>
        </w:rPr>
        <w:br/>
        <w:t>готовности к отопительному периоду)</w:t>
      </w:r>
      <w:r w:rsidRPr="00507D7F">
        <w:rPr>
          <w:color w:val="222222"/>
          <w:sz w:val="28"/>
          <w:szCs w:val="28"/>
        </w:rPr>
        <w:br/>
      </w:r>
    </w:p>
    <w:p w:rsidR="003E4F88" w:rsidRPr="00507D7F" w:rsidRDefault="003E4F88" w:rsidP="003E4F88">
      <w:pPr>
        <w:shd w:val="clear" w:color="auto" w:fill="FFFFFF"/>
        <w:rPr>
          <w:color w:val="222222"/>
          <w:sz w:val="28"/>
          <w:szCs w:val="28"/>
        </w:rPr>
      </w:pPr>
      <w:r w:rsidRPr="00507D7F">
        <w:rPr>
          <w:color w:val="222222"/>
          <w:sz w:val="28"/>
          <w:szCs w:val="28"/>
        </w:rPr>
        <w:t xml:space="preserve">Текст первоначальной редакции документа сверен </w:t>
      </w:r>
      <w:proofErr w:type="gramStart"/>
      <w:r w:rsidRPr="00507D7F">
        <w:rPr>
          <w:color w:val="222222"/>
          <w:sz w:val="28"/>
          <w:szCs w:val="28"/>
        </w:rPr>
        <w:t>по</w:t>
      </w:r>
      <w:proofErr w:type="gramEnd"/>
      <w:r w:rsidRPr="00507D7F">
        <w:rPr>
          <w:color w:val="222222"/>
          <w:sz w:val="28"/>
          <w:szCs w:val="28"/>
        </w:rPr>
        <w:t>:</w:t>
      </w:r>
      <w:r w:rsidRPr="00507D7F">
        <w:rPr>
          <w:color w:val="222222"/>
          <w:sz w:val="28"/>
          <w:szCs w:val="28"/>
        </w:rPr>
        <w:br/>
        <w:t>официальная рассылка</w:t>
      </w:r>
    </w:p>
    <w:p w:rsidR="003E4F88" w:rsidRPr="00507D7F" w:rsidRDefault="003E4F88" w:rsidP="003E4F88">
      <w:pPr>
        <w:ind w:right="141"/>
        <w:rPr>
          <w:sz w:val="28"/>
          <w:szCs w:val="28"/>
        </w:rPr>
      </w:pPr>
    </w:p>
    <w:p w:rsidR="003A36AE" w:rsidRDefault="003A36AE" w:rsidP="004D3903"/>
    <w:sectPr w:rsidR="003A36AE" w:rsidSect="00B23B09">
      <w:pgSz w:w="11907" w:h="16840" w:code="9"/>
      <w:pgMar w:top="567" w:right="708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88" w:rsidRDefault="003E4F88" w:rsidP="004D3903">
      <w:r>
        <w:separator/>
      </w:r>
    </w:p>
  </w:endnote>
  <w:endnote w:type="continuationSeparator" w:id="0">
    <w:p w:rsidR="003E4F88" w:rsidRDefault="003E4F88" w:rsidP="004D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88" w:rsidRDefault="003E4F88" w:rsidP="004D3903">
      <w:r>
        <w:separator/>
      </w:r>
    </w:p>
  </w:footnote>
  <w:footnote w:type="continuationSeparator" w:id="0">
    <w:p w:rsidR="003E4F88" w:rsidRDefault="003E4F88" w:rsidP="004D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32A"/>
    <w:multiLevelType w:val="hybridMultilevel"/>
    <w:tmpl w:val="CBB20D1A"/>
    <w:lvl w:ilvl="0" w:tplc="1FF6A0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D95"/>
    <w:rsid w:val="00022C13"/>
    <w:rsid w:val="00030AE1"/>
    <w:rsid w:val="000751AB"/>
    <w:rsid w:val="000827B1"/>
    <w:rsid w:val="000940AD"/>
    <w:rsid w:val="000E79D3"/>
    <w:rsid w:val="001032DA"/>
    <w:rsid w:val="0011628C"/>
    <w:rsid w:val="0016464A"/>
    <w:rsid w:val="00180791"/>
    <w:rsid w:val="001C329B"/>
    <w:rsid w:val="001C6476"/>
    <w:rsid w:val="001F3322"/>
    <w:rsid w:val="00213ECA"/>
    <w:rsid w:val="002275A8"/>
    <w:rsid w:val="00233339"/>
    <w:rsid w:val="00297C31"/>
    <w:rsid w:val="002C4076"/>
    <w:rsid w:val="002F5789"/>
    <w:rsid w:val="00320E20"/>
    <w:rsid w:val="00332583"/>
    <w:rsid w:val="00381C5C"/>
    <w:rsid w:val="003A36AE"/>
    <w:rsid w:val="003D0F21"/>
    <w:rsid w:val="003E4F88"/>
    <w:rsid w:val="003F60FC"/>
    <w:rsid w:val="00405328"/>
    <w:rsid w:val="00420A8A"/>
    <w:rsid w:val="00426747"/>
    <w:rsid w:val="00440763"/>
    <w:rsid w:val="00443BC0"/>
    <w:rsid w:val="004D3903"/>
    <w:rsid w:val="004D39D5"/>
    <w:rsid w:val="004E41A6"/>
    <w:rsid w:val="00545C1C"/>
    <w:rsid w:val="0056070F"/>
    <w:rsid w:val="0056630D"/>
    <w:rsid w:val="00580767"/>
    <w:rsid w:val="00586736"/>
    <w:rsid w:val="00675B62"/>
    <w:rsid w:val="00684345"/>
    <w:rsid w:val="006B5C79"/>
    <w:rsid w:val="00706FE2"/>
    <w:rsid w:val="007208A7"/>
    <w:rsid w:val="00774125"/>
    <w:rsid w:val="007B7245"/>
    <w:rsid w:val="007C3422"/>
    <w:rsid w:val="007D7B53"/>
    <w:rsid w:val="0081135A"/>
    <w:rsid w:val="0082727F"/>
    <w:rsid w:val="00843329"/>
    <w:rsid w:val="00845401"/>
    <w:rsid w:val="00850B8E"/>
    <w:rsid w:val="008878D6"/>
    <w:rsid w:val="009038CC"/>
    <w:rsid w:val="00915318"/>
    <w:rsid w:val="00950F23"/>
    <w:rsid w:val="00983B1C"/>
    <w:rsid w:val="0098505B"/>
    <w:rsid w:val="009875AA"/>
    <w:rsid w:val="00A331A4"/>
    <w:rsid w:val="00A36827"/>
    <w:rsid w:val="00A70F89"/>
    <w:rsid w:val="00A8104D"/>
    <w:rsid w:val="00A96A6B"/>
    <w:rsid w:val="00AB6B0D"/>
    <w:rsid w:val="00AE6D95"/>
    <w:rsid w:val="00B23B09"/>
    <w:rsid w:val="00B24D67"/>
    <w:rsid w:val="00BB06A7"/>
    <w:rsid w:val="00BB65A6"/>
    <w:rsid w:val="00BB74EF"/>
    <w:rsid w:val="00BC6A4B"/>
    <w:rsid w:val="00BD10E5"/>
    <w:rsid w:val="00BF2A8B"/>
    <w:rsid w:val="00C07054"/>
    <w:rsid w:val="00C733B7"/>
    <w:rsid w:val="00C9025A"/>
    <w:rsid w:val="00CF53FC"/>
    <w:rsid w:val="00D03766"/>
    <w:rsid w:val="00D21E06"/>
    <w:rsid w:val="00D25CC2"/>
    <w:rsid w:val="00D311E5"/>
    <w:rsid w:val="00D62FA0"/>
    <w:rsid w:val="00D95BC0"/>
    <w:rsid w:val="00DB4DD6"/>
    <w:rsid w:val="00E13871"/>
    <w:rsid w:val="00E81152"/>
    <w:rsid w:val="00EF746F"/>
    <w:rsid w:val="00F078AA"/>
    <w:rsid w:val="00F63A97"/>
    <w:rsid w:val="00F80F1D"/>
    <w:rsid w:val="00FB0488"/>
    <w:rsid w:val="00FF654F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9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6D95"/>
    <w:pPr>
      <w:keepNext/>
      <w:jc w:val="center"/>
      <w:outlineLvl w:val="1"/>
    </w:pPr>
    <w:rPr>
      <w:b/>
      <w:color w:val="000080"/>
      <w:sz w:val="36"/>
    </w:rPr>
  </w:style>
  <w:style w:type="paragraph" w:styleId="7">
    <w:name w:val="heading 7"/>
    <w:basedOn w:val="a"/>
    <w:next w:val="a"/>
    <w:link w:val="70"/>
    <w:qFormat/>
    <w:rsid w:val="00AE6D95"/>
    <w:pPr>
      <w:keepNext/>
      <w:jc w:val="both"/>
      <w:outlineLvl w:val="6"/>
    </w:pPr>
    <w:rPr>
      <w:b/>
      <w:bCs/>
      <w:i/>
      <w:i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D95"/>
    <w:rPr>
      <w:rFonts w:ascii="Times New Roman" w:eastAsia="Times New Roman" w:hAnsi="Times New Roman" w:cs="Times New Roman"/>
      <w:b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E6D95"/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35AF-F99C-429F-8971-4CA3A6D0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8</cp:revision>
  <cp:lastPrinted>2021-05-07T13:40:00Z</cp:lastPrinted>
  <dcterms:created xsi:type="dcterms:W3CDTF">2021-07-19T14:09:00Z</dcterms:created>
  <dcterms:modified xsi:type="dcterms:W3CDTF">2021-07-19T15:28:00Z</dcterms:modified>
</cp:coreProperties>
</file>