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6C92F" w14:textId="77777777" w:rsidR="006C4475" w:rsidRDefault="006C4475" w:rsidP="004C62CC">
      <w:pPr>
        <w:jc w:val="center"/>
        <w:rPr>
          <w:noProof/>
        </w:rPr>
      </w:pPr>
      <w:r>
        <w:rPr>
          <w:noProof/>
        </w:rPr>
        <w:drawing>
          <wp:inline distT="0" distB="0" distL="0" distR="0" wp14:anchorId="22076D93" wp14:editId="12036916">
            <wp:extent cx="552450" cy="895350"/>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95350"/>
                    </a:xfrm>
                    <a:prstGeom prst="rect">
                      <a:avLst/>
                    </a:prstGeom>
                    <a:noFill/>
                    <a:ln>
                      <a:noFill/>
                    </a:ln>
                  </pic:spPr>
                </pic:pic>
              </a:graphicData>
            </a:graphic>
          </wp:inline>
        </w:drawing>
      </w:r>
    </w:p>
    <w:p w14:paraId="03D0FDD9" w14:textId="77777777" w:rsidR="006C4475" w:rsidRDefault="006C4475" w:rsidP="004C62CC">
      <w:pPr>
        <w:jc w:val="center"/>
      </w:pPr>
    </w:p>
    <w:p w14:paraId="03A72548" w14:textId="77777777" w:rsidR="006C4475" w:rsidRDefault="006C4475" w:rsidP="004C62CC">
      <w:pPr>
        <w:jc w:val="center"/>
        <w:rPr>
          <w:sz w:val="28"/>
          <w:szCs w:val="28"/>
        </w:rPr>
      </w:pPr>
      <w:r>
        <w:rPr>
          <w:sz w:val="28"/>
          <w:szCs w:val="28"/>
        </w:rPr>
        <w:t>РОССИЙСКАЯ ФЕДЕРАЦИЯ</w:t>
      </w:r>
    </w:p>
    <w:p w14:paraId="3E4DFE84" w14:textId="38C7FF3C" w:rsidR="006C4475" w:rsidRDefault="006C4475" w:rsidP="004C62CC">
      <w:pPr>
        <w:jc w:val="center"/>
        <w:rPr>
          <w:sz w:val="28"/>
          <w:szCs w:val="28"/>
        </w:rPr>
      </w:pPr>
      <w:r>
        <w:rPr>
          <w:sz w:val="28"/>
          <w:szCs w:val="28"/>
        </w:rPr>
        <w:t>РЕСПУБЛИКА КАРЕЛИЯ</w:t>
      </w:r>
    </w:p>
    <w:p w14:paraId="5129F31B" w14:textId="77777777" w:rsidR="006C4475" w:rsidRDefault="006C4475" w:rsidP="004C62CC">
      <w:pPr>
        <w:jc w:val="center"/>
        <w:rPr>
          <w:b/>
          <w:sz w:val="28"/>
          <w:szCs w:val="28"/>
        </w:rPr>
      </w:pPr>
    </w:p>
    <w:p w14:paraId="516034E4" w14:textId="77777777" w:rsidR="006C4475" w:rsidRDefault="006C4475" w:rsidP="004C62CC">
      <w:pPr>
        <w:pStyle w:val="1"/>
        <w:spacing w:line="240" w:lineRule="auto"/>
        <w:rPr>
          <w:b w:val="0"/>
          <w:szCs w:val="28"/>
        </w:rPr>
      </w:pPr>
      <w:r>
        <w:rPr>
          <w:b w:val="0"/>
          <w:szCs w:val="28"/>
        </w:rPr>
        <w:t xml:space="preserve">АДМИНИСТРАЦИЯ МУНИЦИПАЛЬНОГО ОБРАЗОВАНИЯ </w:t>
      </w:r>
    </w:p>
    <w:p w14:paraId="72D9DFBF" w14:textId="77777777" w:rsidR="006C4475" w:rsidRDefault="006C4475" w:rsidP="004C62CC">
      <w:pPr>
        <w:pStyle w:val="1"/>
        <w:spacing w:line="240" w:lineRule="auto"/>
        <w:rPr>
          <w:b w:val="0"/>
          <w:szCs w:val="28"/>
        </w:rPr>
      </w:pPr>
      <w:r>
        <w:rPr>
          <w:b w:val="0"/>
          <w:szCs w:val="28"/>
        </w:rPr>
        <w:t>"СУОЯРВСКИЙ РАЙОН"</w:t>
      </w:r>
    </w:p>
    <w:p w14:paraId="2B69A92F" w14:textId="77777777" w:rsidR="006C4475" w:rsidRDefault="006C4475" w:rsidP="004C62CC">
      <w:pPr>
        <w:jc w:val="center"/>
        <w:rPr>
          <w:b/>
          <w:sz w:val="28"/>
          <w:szCs w:val="28"/>
        </w:rPr>
      </w:pPr>
    </w:p>
    <w:p w14:paraId="0F8C413A" w14:textId="77777777" w:rsidR="006C4475" w:rsidRDefault="006C4475" w:rsidP="004C62CC">
      <w:pPr>
        <w:jc w:val="center"/>
        <w:rPr>
          <w:b/>
          <w:sz w:val="28"/>
          <w:szCs w:val="28"/>
        </w:rPr>
      </w:pPr>
      <w:r>
        <w:rPr>
          <w:b/>
          <w:sz w:val="28"/>
          <w:szCs w:val="28"/>
        </w:rPr>
        <w:t xml:space="preserve">ПОСТАНОВЛЕНИЕ         </w:t>
      </w:r>
    </w:p>
    <w:p w14:paraId="12AEF6AF" w14:textId="77777777" w:rsidR="006C4475" w:rsidRDefault="006C4475" w:rsidP="004C62CC">
      <w:pPr>
        <w:jc w:val="both"/>
        <w:rPr>
          <w:sz w:val="28"/>
        </w:rPr>
      </w:pPr>
    </w:p>
    <w:p w14:paraId="5D3A5C48" w14:textId="49F5A6CD" w:rsidR="006C4475" w:rsidRDefault="00F239BA" w:rsidP="004C62CC">
      <w:pPr>
        <w:jc w:val="both"/>
        <w:rPr>
          <w:sz w:val="28"/>
        </w:rPr>
      </w:pPr>
      <w:r>
        <w:rPr>
          <w:sz w:val="28"/>
        </w:rPr>
        <w:t>09.12.2021</w:t>
      </w:r>
      <w:r w:rsidR="006C4475">
        <w:rPr>
          <w:sz w:val="28"/>
        </w:rPr>
        <w:tab/>
      </w:r>
      <w:r w:rsidR="006C4475">
        <w:rPr>
          <w:sz w:val="28"/>
        </w:rPr>
        <w:tab/>
        <w:t xml:space="preserve">                                                            </w:t>
      </w:r>
      <w:r w:rsidR="00FD0F2B">
        <w:rPr>
          <w:sz w:val="28"/>
        </w:rPr>
        <w:t xml:space="preserve">                      </w:t>
      </w:r>
      <w:r w:rsidR="006C4475">
        <w:rPr>
          <w:sz w:val="28"/>
        </w:rPr>
        <w:t xml:space="preserve">  </w:t>
      </w:r>
      <w:r w:rsidR="00FD0F2B">
        <w:rPr>
          <w:sz w:val="28"/>
        </w:rPr>
        <w:t xml:space="preserve">     </w:t>
      </w:r>
      <w:r w:rsidR="006C4475">
        <w:rPr>
          <w:sz w:val="28"/>
        </w:rPr>
        <w:t xml:space="preserve"> </w:t>
      </w:r>
      <w:r>
        <w:rPr>
          <w:sz w:val="28"/>
        </w:rPr>
        <w:t xml:space="preserve">   </w:t>
      </w:r>
      <w:r w:rsidR="006C4475">
        <w:rPr>
          <w:sz w:val="28"/>
        </w:rPr>
        <w:t xml:space="preserve"> </w:t>
      </w:r>
      <w:r w:rsidR="006C4475" w:rsidRPr="00043070">
        <w:rPr>
          <w:sz w:val="28"/>
        </w:rPr>
        <w:t xml:space="preserve">№ </w:t>
      </w:r>
      <w:r>
        <w:rPr>
          <w:sz w:val="28"/>
        </w:rPr>
        <w:t>943</w:t>
      </w:r>
    </w:p>
    <w:p w14:paraId="22F325A7" w14:textId="77777777" w:rsidR="006C4475" w:rsidRDefault="006C4475" w:rsidP="004C62CC">
      <w:pPr>
        <w:jc w:val="center"/>
        <w:rPr>
          <w:b/>
          <w:sz w:val="28"/>
          <w:szCs w:val="28"/>
        </w:rPr>
      </w:pPr>
    </w:p>
    <w:p w14:paraId="64F835EE" w14:textId="77777777" w:rsidR="006C4475" w:rsidRDefault="006C4475" w:rsidP="004C62CC">
      <w:pPr>
        <w:jc w:val="center"/>
        <w:rPr>
          <w:b/>
          <w:sz w:val="28"/>
          <w:szCs w:val="28"/>
        </w:rPr>
      </w:pPr>
    </w:p>
    <w:p w14:paraId="2139E97E" w14:textId="77777777" w:rsidR="006C4475" w:rsidRPr="006C4475" w:rsidRDefault="006C4475" w:rsidP="004C62CC">
      <w:pPr>
        <w:jc w:val="center"/>
        <w:rPr>
          <w:rFonts w:eastAsiaTheme="minorHAnsi"/>
          <w:sz w:val="28"/>
          <w:szCs w:val="28"/>
          <w:lang w:eastAsia="en-US"/>
        </w:rPr>
      </w:pPr>
      <w:r w:rsidRPr="006C4475">
        <w:rPr>
          <w:rFonts w:eastAsiaTheme="minorHAnsi"/>
          <w:sz w:val="28"/>
          <w:szCs w:val="28"/>
          <w:lang w:eastAsia="en-US"/>
        </w:rPr>
        <w:t xml:space="preserve">О заключении концессионного соглашения </w:t>
      </w:r>
    </w:p>
    <w:p w14:paraId="45BF4E2E" w14:textId="77777777" w:rsidR="006C4475" w:rsidRPr="006C4475" w:rsidRDefault="006C4475" w:rsidP="004C62CC">
      <w:pPr>
        <w:jc w:val="center"/>
        <w:rPr>
          <w:rFonts w:eastAsiaTheme="minorHAnsi"/>
          <w:sz w:val="28"/>
          <w:szCs w:val="28"/>
          <w:lang w:eastAsia="en-US"/>
        </w:rPr>
      </w:pPr>
      <w:r w:rsidRPr="006C4475">
        <w:rPr>
          <w:rFonts w:eastAsiaTheme="minorHAnsi"/>
          <w:sz w:val="28"/>
          <w:szCs w:val="28"/>
          <w:lang w:eastAsia="en-US"/>
        </w:rPr>
        <w:t xml:space="preserve">в отношении объектов водоснабжения, водоотведения </w:t>
      </w:r>
    </w:p>
    <w:p w14:paraId="57271885" w14:textId="77777777" w:rsidR="006C4475" w:rsidRPr="006C4475" w:rsidRDefault="006C4475" w:rsidP="004C62CC">
      <w:pPr>
        <w:jc w:val="center"/>
        <w:rPr>
          <w:rFonts w:eastAsiaTheme="minorHAnsi"/>
          <w:sz w:val="28"/>
          <w:szCs w:val="28"/>
          <w:lang w:eastAsia="en-US"/>
        </w:rPr>
      </w:pPr>
      <w:r w:rsidRPr="006C4475">
        <w:rPr>
          <w:rFonts w:eastAsiaTheme="minorHAnsi"/>
          <w:sz w:val="28"/>
          <w:szCs w:val="28"/>
          <w:lang w:eastAsia="en-US"/>
        </w:rPr>
        <w:t>и отдельных объектов таких систем, расположенных на территории муниципального образования «Суоярвский район»</w:t>
      </w:r>
    </w:p>
    <w:p w14:paraId="11E4900B" w14:textId="77777777" w:rsidR="006C4475" w:rsidRPr="006C4475" w:rsidRDefault="006C4475" w:rsidP="004C62CC">
      <w:pPr>
        <w:jc w:val="center"/>
        <w:rPr>
          <w:rFonts w:eastAsiaTheme="minorHAnsi"/>
          <w:sz w:val="28"/>
          <w:szCs w:val="28"/>
          <w:lang w:eastAsia="en-US"/>
        </w:rPr>
      </w:pPr>
    </w:p>
    <w:p w14:paraId="0876B4CA" w14:textId="77777777" w:rsidR="006C4475" w:rsidRPr="006C4475" w:rsidRDefault="006C4475" w:rsidP="004C62CC">
      <w:pPr>
        <w:jc w:val="center"/>
        <w:rPr>
          <w:rFonts w:eastAsiaTheme="minorHAnsi"/>
          <w:sz w:val="28"/>
          <w:szCs w:val="28"/>
          <w:lang w:eastAsia="en-US"/>
        </w:rPr>
      </w:pPr>
    </w:p>
    <w:p w14:paraId="4D02651A" w14:textId="77777777" w:rsidR="006C4475" w:rsidRDefault="006C4475" w:rsidP="004C62CC">
      <w:pPr>
        <w:ind w:firstLine="709"/>
        <w:jc w:val="both"/>
        <w:rPr>
          <w:rFonts w:eastAsiaTheme="minorHAnsi"/>
          <w:sz w:val="28"/>
          <w:szCs w:val="28"/>
          <w:lang w:eastAsia="en-US"/>
        </w:rPr>
      </w:pPr>
      <w:r w:rsidRPr="006C4475">
        <w:rPr>
          <w:rFonts w:eastAsiaTheme="minorHAnsi"/>
          <w:sz w:val="28"/>
          <w:szCs w:val="28"/>
          <w:lang w:eastAsia="en-US"/>
        </w:rPr>
        <w:t>В целях эффективного управления муниципальным имуществом муниципального образования «Суоярвский район», в соответствии со статьями 10, 22, 42, 45 Федерального закона от 21.07.2005 № 115-ФЗ «О концессионных соглашениях», руководствуясь статьями 15, 50, 51 Федерального закона от 06.10.2003 № 131-ФЗ «Об общих принципах организации местного самоуправления в Российской Федерации»</w:t>
      </w:r>
    </w:p>
    <w:p w14:paraId="6FED675E" w14:textId="77777777" w:rsidR="006C4475" w:rsidRDefault="006C4475" w:rsidP="004C62CC">
      <w:pPr>
        <w:ind w:firstLine="709"/>
        <w:jc w:val="both"/>
        <w:rPr>
          <w:rFonts w:eastAsiaTheme="minorHAnsi"/>
          <w:sz w:val="28"/>
          <w:szCs w:val="28"/>
          <w:lang w:eastAsia="en-US"/>
        </w:rPr>
      </w:pPr>
      <w:r>
        <w:rPr>
          <w:rFonts w:eastAsiaTheme="minorHAnsi"/>
          <w:sz w:val="28"/>
          <w:szCs w:val="28"/>
          <w:lang w:eastAsia="en-US"/>
        </w:rPr>
        <w:t xml:space="preserve"> </w:t>
      </w:r>
    </w:p>
    <w:p w14:paraId="01A36196" w14:textId="1AFD2558" w:rsidR="006C4475" w:rsidRPr="00BA520C" w:rsidRDefault="00BA520C" w:rsidP="00EF069E">
      <w:pPr>
        <w:ind w:firstLine="709"/>
        <w:jc w:val="both"/>
        <w:rPr>
          <w:rFonts w:eastAsiaTheme="minorHAnsi"/>
          <w:sz w:val="28"/>
          <w:szCs w:val="28"/>
          <w:lang w:eastAsia="en-US"/>
        </w:rPr>
      </w:pPr>
      <w:r w:rsidRPr="00BA520C">
        <w:rPr>
          <w:rFonts w:eastAsiaTheme="minorHAnsi"/>
          <w:sz w:val="28"/>
          <w:szCs w:val="28"/>
          <w:lang w:eastAsia="en-US"/>
        </w:rPr>
        <w:t>1.</w:t>
      </w:r>
      <w:r>
        <w:rPr>
          <w:rFonts w:eastAsiaTheme="minorHAnsi"/>
          <w:sz w:val="28"/>
          <w:szCs w:val="28"/>
          <w:lang w:eastAsia="en-US"/>
        </w:rPr>
        <w:tab/>
      </w:r>
      <w:r w:rsidR="006C4475" w:rsidRPr="00BA520C">
        <w:rPr>
          <w:rFonts w:eastAsiaTheme="minorHAnsi"/>
          <w:sz w:val="28"/>
          <w:szCs w:val="28"/>
          <w:lang w:eastAsia="en-US"/>
        </w:rPr>
        <w:t xml:space="preserve">Заключить концессионное соглашение в отношении объектов водоснабжения, водоотведения и отдельных объектов таких систем, расположенных на территории муниципального образования «Суоярвский район», </w:t>
      </w:r>
      <w:r w:rsidR="00EF069E" w:rsidRPr="00EF069E">
        <w:rPr>
          <w:rFonts w:eastAsiaTheme="minorHAnsi"/>
          <w:sz w:val="28"/>
          <w:szCs w:val="28"/>
          <w:lang w:eastAsia="en-US"/>
        </w:rPr>
        <w:t>перечень которых утвержден постановлением администрации муниципального образования «Суоярвс</w:t>
      </w:r>
      <w:r w:rsidR="00EF069E">
        <w:rPr>
          <w:rFonts w:eastAsiaTheme="minorHAnsi"/>
          <w:sz w:val="28"/>
          <w:szCs w:val="28"/>
          <w:lang w:eastAsia="en-US"/>
        </w:rPr>
        <w:t>кий район» от 28.12.2020 № 1220,</w:t>
      </w:r>
      <w:r w:rsidR="00FB5251">
        <w:rPr>
          <w:rFonts w:eastAsiaTheme="minorHAnsi"/>
          <w:sz w:val="28"/>
          <w:szCs w:val="28"/>
          <w:lang w:eastAsia="en-US"/>
        </w:rPr>
        <w:t xml:space="preserve"> </w:t>
      </w:r>
      <w:r w:rsidR="00D20598" w:rsidRPr="00BA520C">
        <w:rPr>
          <w:sz w:val="28"/>
          <w:szCs w:val="28"/>
        </w:rPr>
        <w:t>(далее - концессионное соглашение)</w:t>
      </w:r>
      <w:r w:rsidR="00E3325C" w:rsidRPr="00BA520C">
        <w:rPr>
          <w:rFonts w:eastAsiaTheme="minorHAnsi"/>
          <w:sz w:val="28"/>
          <w:szCs w:val="28"/>
          <w:lang w:eastAsia="en-US"/>
        </w:rPr>
        <w:t xml:space="preserve">, </w:t>
      </w:r>
      <w:r w:rsidR="00E3325C" w:rsidRPr="00BA520C">
        <w:rPr>
          <w:sz w:val="28"/>
          <w:szCs w:val="28"/>
        </w:rPr>
        <w:t>путем проведения открытого конкурса на право заключения концессионного соглашения.</w:t>
      </w:r>
    </w:p>
    <w:p w14:paraId="73E36246" w14:textId="77777777" w:rsidR="006C4475" w:rsidRPr="006C4475" w:rsidRDefault="006C4475" w:rsidP="004C62CC">
      <w:pPr>
        <w:ind w:firstLine="709"/>
        <w:jc w:val="both"/>
        <w:rPr>
          <w:rFonts w:eastAsiaTheme="minorHAnsi"/>
          <w:sz w:val="28"/>
          <w:szCs w:val="28"/>
          <w:lang w:eastAsia="en-US"/>
        </w:rPr>
      </w:pPr>
      <w:r w:rsidRPr="006C4475">
        <w:rPr>
          <w:rFonts w:eastAsiaTheme="minorHAnsi"/>
          <w:sz w:val="28"/>
          <w:szCs w:val="28"/>
          <w:lang w:eastAsia="en-US"/>
        </w:rPr>
        <w:t>2.</w:t>
      </w:r>
      <w:r w:rsidRPr="006C4475">
        <w:rPr>
          <w:rFonts w:eastAsiaTheme="minorHAnsi"/>
          <w:sz w:val="28"/>
          <w:szCs w:val="28"/>
          <w:lang w:eastAsia="en-US"/>
        </w:rPr>
        <w:tab/>
        <w:t>Установить:</w:t>
      </w:r>
    </w:p>
    <w:p w14:paraId="753E0CC4" w14:textId="77777777" w:rsidR="006C4475" w:rsidRPr="006C4475" w:rsidRDefault="006C4475" w:rsidP="004C62CC">
      <w:pPr>
        <w:ind w:firstLine="709"/>
        <w:jc w:val="both"/>
        <w:rPr>
          <w:rFonts w:eastAsiaTheme="minorHAnsi"/>
          <w:sz w:val="28"/>
          <w:szCs w:val="28"/>
          <w:lang w:eastAsia="en-US"/>
        </w:rPr>
      </w:pPr>
      <w:r w:rsidRPr="006C4475">
        <w:rPr>
          <w:rFonts w:eastAsiaTheme="minorHAnsi"/>
          <w:sz w:val="28"/>
          <w:szCs w:val="28"/>
          <w:lang w:eastAsia="en-US"/>
        </w:rPr>
        <w:t>1)</w:t>
      </w:r>
      <w:r w:rsidRPr="006C4475">
        <w:rPr>
          <w:rFonts w:eastAsiaTheme="minorHAnsi"/>
          <w:sz w:val="28"/>
          <w:szCs w:val="28"/>
          <w:lang w:eastAsia="en-US"/>
        </w:rPr>
        <w:tab/>
        <w:t>условия концессионного соглашения согласно приложению 1 к настоящему постановлению;</w:t>
      </w:r>
    </w:p>
    <w:p w14:paraId="687CB1D0" w14:textId="77777777" w:rsidR="006C4475" w:rsidRDefault="006C4475" w:rsidP="004C62CC">
      <w:pPr>
        <w:ind w:firstLine="709"/>
        <w:jc w:val="both"/>
        <w:rPr>
          <w:rFonts w:eastAsiaTheme="minorHAnsi"/>
          <w:sz w:val="28"/>
          <w:szCs w:val="28"/>
          <w:lang w:eastAsia="en-US"/>
        </w:rPr>
      </w:pPr>
      <w:r w:rsidRPr="006C4475">
        <w:rPr>
          <w:rFonts w:eastAsiaTheme="minorHAnsi"/>
          <w:sz w:val="28"/>
          <w:szCs w:val="28"/>
          <w:lang w:eastAsia="en-US"/>
        </w:rPr>
        <w:t>2)</w:t>
      </w:r>
      <w:r w:rsidRPr="006C4475">
        <w:rPr>
          <w:rFonts w:eastAsiaTheme="minorHAnsi"/>
          <w:sz w:val="28"/>
          <w:szCs w:val="28"/>
          <w:lang w:eastAsia="en-US"/>
        </w:rPr>
        <w:tab/>
        <w:t>критерии конкурса согласно приложению 2 к настоящему постановлению;</w:t>
      </w:r>
    </w:p>
    <w:p w14:paraId="12BE6716" w14:textId="77777777" w:rsidR="006C4475" w:rsidRPr="006C4475" w:rsidRDefault="006C4475" w:rsidP="004C62CC">
      <w:pPr>
        <w:autoSpaceDE w:val="0"/>
        <w:autoSpaceDN w:val="0"/>
        <w:adjustRightInd w:val="0"/>
        <w:ind w:firstLine="708"/>
        <w:jc w:val="both"/>
        <w:rPr>
          <w:rFonts w:eastAsia="Calibri"/>
          <w:sz w:val="28"/>
          <w:szCs w:val="28"/>
        </w:rPr>
      </w:pPr>
      <w:r w:rsidRPr="006C4475">
        <w:rPr>
          <w:bCs/>
          <w:sz w:val="28"/>
          <w:szCs w:val="28"/>
        </w:rPr>
        <w:t xml:space="preserve">3) </w:t>
      </w:r>
      <w:r w:rsidRPr="006C4475">
        <w:rPr>
          <w:rFonts w:eastAsia="Calibri"/>
          <w:sz w:val="28"/>
          <w:szCs w:val="28"/>
        </w:rPr>
        <w:t xml:space="preserve">требование об указании участниками конкурса в составе конкурсного предложения в ответе на извещение о предложении заключить концессионное соглашение мероприятий по </w:t>
      </w:r>
      <w:r w:rsidRPr="006C4475">
        <w:rPr>
          <w:sz w:val="28"/>
          <w:szCs w:val="28"/>
        </w:rPr>
        <w:t xml:space="preserve">реконструкции и (или) модернизации </w:t>
      </w:r>
      <w:r w:rsidRPr="006C4475">
        <w:rPr>
          <w:rFonts w:eastAsia="Calibri"/>
          <w:sz w:val="28"/>
          <w:szCs w:val="28"/>
        </w:rPr>
        <w:t xml:space="preserve">объекта концессионного соглашения, обеспечивающих достижение предусмотренных </w:t>
      </w:r>
      <w:r w:rsidRPr="006C4475">
        <w:rPr>
          <w:rFonts w:eastAsia="Calibri"/>
          <w:sz w:val="28"/>
          <w:szCs w:val="28"/>
        </w:rPr>
        <w:lastRenderedPageBreak/>
        <w:t>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2D856766" w14:textId="77777777" w:rsidR="006C4475" w:rsidRPr="006C4475" w:rsidRDefault="006C4475" w:rsidP="004C62CC">
      <w:pPr>
        <w:autoSpaceDE w:val="0"/>
        <w:autoSpaceDN w:val="0"/>
        <w:adjustRightInd w:val="0"/>
        <w:ind w:firstLine="708"/>
        <w:jc w:val="both"/>
        <w:rPr>
          <w:rFonts w:eastAsia="Calibri"/>
          <w:sz w:val="28"/>
          <w:szCs w:val="28"/>
        </w:rPr>
      </w:pPr>
      <w:r w:rsidRPr="006C4475">
        <w:rPr>
          <w:rFonts w:eastAsia="Calibri"/>
          <w:sz w:val="28"/>
          <w:szCs w:val="28"/>
        </w:rPr>
        <w:t>4)</w:t>
      </w:r>
      <w:r w:rsidRPr="006C4475">
        <w:rPr>
          <w:rFonts w:ascii="Arial" w:eastAsia="Calibri" w:hAnsi="Arial" w:cs="Arial"/>
          <w:sz w:val="28"/>
          <w:szCs w:val="28"/>
        </w:rPr>
        <w:t xml:space="preserve"> </w:t>
      </w:r>
      <w:r w:rsidRPr="006C4475">
        <w:rPr>
          <w:rFonts w:eastAsia="Calibri"/>
          <w:sz w:val="28"/>
          <w:szCs w:val="28"/>
        </w:rPr>
        <w:t xml:space="preserve">права, осуществляемые </w:t>
      </w:r>
      <w:r>
        <w:rPr>
          <w:rFonts w:eastAsia="Calibri"/>
          <w:sz w:val="28"/>
          <w:szCs w:val="28"/>
        </w:rPr>
        <w:t>Республикой Карелией</w:t>
      </w:r>
      <w:r w:rsidRPr="006C4475">
        <w:rPr>
          <w:rFonts w:eastAsia="Calibri"/>
          <w:sz w:val="28"/>
          <w:szCs w:val="28"/>
        </w:rPr>
        <w:t>, участвующей в концессионном соглашении в качестве самостоятельной стороны:</w:t>
      </w:r>
    </w:p>
    <w:p w14:paraId="71DC7491" w14:textId="77777777" w:rsidR="006C4475" w:rsidRPr="006C4475" w:rsidRDefault="006C4475" w:rsidP="004C62CC">
      <w:pPr>
        <w:widowControl w:val="0"/>
        <w:tabs>
          <w:tab w:val="left" w:pos="1418"/>
        </w:tabs>
        <w:autoSpaceDE w:val="0"/>
        <w:autoSpaceDN w:val="0"/>
        <w:jc w:val="both"/>
        <w:rPr>
          <w:sz w:val="28"/>
          <w:szCs w:val="28"/>
        </w:rPr>
      </w:pPr>
      <w:r w:rsidRPr="006C4475">
        <w:rPr>
          <w:sz w:val="28"/>
          <w:szCs w:val="28"/>
        </w:rPr>
        <w:t xml:space="preserve">а) предоставление концессионеру государственных гарантий </w:t>
      </w:r>
      <w:r>
        <w:rPr>
          <w:sz w:val="28"/>
          <w:szCs w:val="28"/>
        </w:rPr>
        <w:t>Республики Карелия</w:t>
      </w:r>
      <w:r w:rsidRPr="006C4475">
        <w:rPr>
          <w:sz w:val="28"/>
          <w:szCs w:val="28"/>
        </w:rPr>
        <w:t>;</w:t>
      </w:r>
    </w:p>
    <w:p w14:paraId="3170C794" w14:textId="77777777" w:rsidR="006C4475" w:rsidRPr="006C4475" w:rsidRDefault="006C4475" w:rsidP="004C62CC">
      <w:pPr>
        <w:widowControl w:val="0"/>
        <w:tabs>
          <w:tab w:val="left" w:pos="1418"/>
        </w:tabs>
        <w:autoSpaceDE w:val="0"/>
        <w:autoSpaceDN w:val="0"/>
        <w:ind w:firstLine="709"/>
        <w:jc w:val="both"/>
        <w:rPr>
          <w:sz w:val="28"/>
          <w:szCs w:val="28"/>
        </w:rPr>
      </w:pPr>
      <w:r w:rsidRPr="006C4475">
        <w:rPr>
          <w:sz w:val="28"/>
          <w:szCs w:val="28"/>
        </w:rPr>
        <w:t xml:space="preserve">б) иные права, устанавливаемые нормативными правовыми актами </w:t>
      </w:r>
      <w:r>
        <w:rPr>
          <w:sz w:val="28"/>
          <w:szCs w:val="28"/>
        </w:rPr>
        <w:t>Республики Карелия</w:t>
      </w:r>
      <w:r w:rsidRPr="006C4475">
        <w:rPr>
          <w:sz w:val="28"/>
          <w:szCs w:val="28"/>
        </w:rPr>
        <w:t>;</w:t>
      </w:r>
    </w:p>
    <w:p w14:paraId="4EA537A1" w14:textId="77777777" w:rsidR="006C4475" w:rsidRPr="006C4475" w:rsidRDefault="006C4475" w:rsidP="004C62CC">
      <w:pPr>
        <w:autoSpaceDE w:val="0"/>
        <w:autoSpaceDN w:val="0"/>
        <w:adjustRightInd w:val="0"/>
        <w:ind w:firstLine="708"/>
        <w:jc w:val="both"/>
        <w:rPr>
          <w:rFonts w:eastAsia="Calibri"/>
          <w:sz w:val="28"/>
          <w:szCs w:val="28"/>
        </w:rPr>
      </w:pPr>
      <w:r w:rsidRPr="006C4475">
        <w:rPr>
          <w:sz w:val="28"/>
          <w:szCs w:val="28"/>
        </w:rPr>
        <w:t>5) </w:t>
      </w:r>
      <w:r w:rsidRPr="006C4475">
        <w:rPr>
          <w:rFonts w:eastAsia="Calibri"/>
          <w:sz w:val="28"/>
          <w:szCs w:val="28"/>
        </w:rPr>
        <w:t xml:space="preserve">обязанности, осуществляемые </w:t>
      </w:r>
      <w:r>
        <w:rPr>
          <w:rFonts w:eastAsia="Calibri"/>
          <w:sz w:val="28"/>
          <w:szCs w:val="28"/>
        </w:rPr>
        <w:t>Республикой Карелия</w:t>
      </w:r>
      <w:r w:rsidRPr="006C4475">
        <w:rPr>
          <w:rFonts w:eastAsia="Calibri"/>
          <w:sz w:val="28"/>
          <w:szCs w:val="28"/>
        </w:rPr>
        <w:t>, участвующей в концессионном соглашении в качестве самостоятельной стороны:</w:t>
      </w:r>
    </w:p>
    <w:p w14:paraId="3354048A" w14:textId="77777777" w:rsidR="006C4475" w:rsidRPr="006C4475" w:rsidRDefault="006C4475" w:rsidP="004C62CC">
      <w:pPr>
        <w:widowControl w:val="0"/>
        <w:autoSpaceDE w:val="0"/>
        <w:autoSpaceDN w:val="0"/>
        <w:ind w:firstLine="709"/>
        <w:jc w:val="both"/>
        <w:rPr>
          <w:sz w:val="28"/>
          <w:szCs w:val="28"/>
        </w:rPr>
      </w:pPr>
      <w:r w:rsidRPr="006C4475">
        <w:rPr>
          <w:sz w:val="28"/>
          <w:szCs w:val="28"/>
        </w:rPr>
        <w:t xml:space="preserve">а)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w:t>
      </w:r>
      <w:r w:rsidR="00F2102F">
        <w:rPr>
          <w:sz w:val="28"/>
          <w:szCs w:val="28"/>
        </w:rPr>
        <w:t>Республики Карелия</w:t>
      </w:r>
      <w:r w:rsidRPr="006C4475">
        <w:rPr>
          <w:sz w:val="28"/>
          <w:szCs w:val="28"/>
        </w:rPr>
        <w:t xml:space="preserve"> орган местного самоуправления;</w:t>
      </w:r>
    </w:p>
    <w:p w14:paraId="393EEEEF" w14:textId="36EF86CA" w:rsidR="006C4475" w:rsidRPr="006C4475" w:rsidRDefault="006C4475" w:rsidP="004C62CC">
      <w:pPr>
        <w:widowControl w:val="0"/>
        <w:tabs>
          <w:tab w:val="left" w:pos="1418"/>
        </w:tabs>
        <w:autoSpaceDE w:val="0"/>
        <w:autoSpaceDN w:val="0"/>
        <w:jc w:val="both"/>
        <w:rPr>
          <w:sz w:val="28"/>
          <w:szCs w:val="28"/>
        </w:rPr>
      </w:pPr>
      <w:r w:rsidRPr="006C4475">
        <w:rPr>
          <w:sz w:val="28"/>
          <w:szCs w:val="28"/>
        </w:rPr>
        <w:t xml:space="preserve">            б) утверждение инвестиционных программ концессионера в соответствии с установленными концессионным соглашением заданиями и мероприятиями, плановыми показателями деятельности концессионера, предельным уровнем расходов на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w:t>
      </w:r>
      <w:r w:rsidR="00F2102F">
        <w:rPr>
          <w:sz w:val="28"/>
          <w:szCs w:val="28"/>
        </w:rPr>
        <w:t>Республики Карелия</w:t>
      </w:r>
      <w:r w:rsidRPr="006C4475">
        <w:rPr>
          <w:sz w:val="28"/>
          <w:szCs w:val="28"/>
        </w:rPr>
        <w:t xml:space="preserve"> орган местного самоуправления;</w:t>
      </w:r>
    </w:p>
    <w:p w14:paraId="3E6127A2" w14:textId="77777777" w:rsidR="006C4475" w:rsidRPr="006C4475" w:rsidRDefault="006C4475" w:rsidP="004C62CC">
      <w:pPr>
        <w:widowControl w:val="0"/>
        <w:tabs>
          <w:tab w:val="left" w:pos="1418"/>
        </w:tabs>
        <w:autoSpaceDE w:val="0"/>
        <w:autoSpaceDN w:val="0"/>
        <w:jc w:val="both"/>
        <w:rPr>
          <w:sz w:val="28"/>
          <w:szCs w:val="28"/>
        </w:rPr>
      </w:pPr>
      <w:r w:rsidRPr="006C4475">
        <w:rPr>
          <w:sz w:val="28"/>
          <w:szCs w:val="28"/>
        </w:rPr>
        <w:t xml:space="preserve">           в) возмещение недополученных доходов, экономически обоснованных расходов концессионера, подлежащих возмещению за счет средств бюджета </w:t>
      </w:r>
      <w:r w:rsidR="00F2102F">
        <w:rPr>
          <w:sz w:val="28"/>
          <w:szCs w:val="28"/>
        </w:rPr>
        <w:t>Республики Карелия</w:t>
      </w:r>
      <w:r w:rsidRPr="006C4475">
        <w:rPr>
          <w:sz w:val="28"/>
          <w:szCs w:val="28"/>
        </w:rPr>
        <w:t xml:space="preserve"> в соответствии с нормативными правовыми актами Российской Федерации, в том числе в случае принятия органом исполнительной власти </w:t>
      </w:r>
      <w:r w:rsidR="00F2102F">
        <w:rPr>
          <w:sz w:val="28"/>
          <w:szCs w:val="28"/>
        </w:rPr>
        <w:t>Республики Карелия</w:t>
      </w:r>
      <w:r w:rsidRPr="006C4475">
        <w:rPr>
          <w:sz w:val="28"/>
          <w:szCs w:val="28"/>
        </w:rPr>
        <w:t xml:space="preserve">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w:t>
      </w:r>
      <w:r w:rsidR="00C40688">
        <w:rPr>
          <w:sz w:val="28"/>
          <w:szCs w:val="28"/>
        </w:rPr>
        <w:t>Республики Карелия</w:t>
      </w:r>
      <w:r w:rsidRPr="006C4475">
        <w:rPr>
          <w:sz w:val="28"/>
          <w:szCs w:val="28"/>
        </w:rPr>
        <w:t xml:space="preserve">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w:t>
      </w:r>
      <w:r w:rsidR="00C40688">
        <w:rPr>
          <w:sz w:val="28"/>
          <w:szCs w:val="28"/>
        </w:rPr>
        <w:t>Республики Карелия</w:t>
      </w:r>
      <w:r w:rsidRPr="006C4475">
        <w:rPr>
          <w:sz w:val="28"/>
          <w:szCs w:val="28"/>
        </w:rPr>
        <w:t xml:space="preserve"> в соответствии с Федеральным законом от 21.07.2005 № 115 ФЗ «О концессионных соглашениях»;</w:t>
      </w:r>
    </w:p>
    <w:p w14:paraId="303A3F67" w14:textId="77777777" w:rsidR="006C4475" w:rsidRDefault="006C4475" w:rsidP="004C62CC">
      <w:pPr>
        <w:widowControl w:val="0"/>
        <w:tabs>
          <w:tab w:val="left" w:pos="1418"/>
        </w:tabs>
        <w:autoSpaceDE w:val="0"/>
        <w:autoSpaceDN w:val="0"/>
        <w:jc w:val="both"/>
        <w:rPr>
          <w:sz w:val="28"/>
          <w:szCs w:val="28"/>
        </w:rPr>
      </w:pPr>
      <w:r w:rsidRPr="006C4475">
        <w:rPr>
          <w:sz w:val="28"/>
          <w:szCs w:val="28"/>
        </w:rPr>
        <w:t xml:space="preserve">          г) иные обязанности, устанавливаемые нормативными правовыми актами </w:t>
      </w:r>
      <w:r w:rsidR="00C40688">
        <w:rPr>
          <w:sz w:val="28"/>
          <w:szCs w:val="28"/>
        </w:rPr>
        <w:t>Республики Карелия</w:t>
      </w:r>
      <w:r w:rsidRPr="006C4475">
        <w:rPr>
          <w:sz w:val="28"/>
          <w:szCs w:val="28"/>
        </w:rPr>
        <w:t>.</w:t>
      </w:r>
    </w:p>
    <w:p w14:paraId="015F25E5" w14:textId="05537F81" w:rsidR="00BA520C" w:rsidRPr="0028559A" w:rsidRDefault="006C4475" w:rsidP="004C62CC">
      <w:pPr>
        <w:ind w:firstLine="709"/>
        <w:jc w:val="both"/>
        <w:rPr>
          <w:rFonts w:eastAsiaTheme="minorHAnsi"/>
          <w:sz w:val="28"/>
          <w:szCs w:val="28"/>
          <w:lang w:eastAsia="en-US"/>
        </w:rPr>
      </w:pPr>
      <w:r w:rsidRPr="0028559A">
        <w:rPr>
          <w:rFonts w:eastAsiaTheme="minorHAnsi"/>
          <w:sz w:val="28"/>
          <w:szCs w:val="28"/>
          <w:lang w:eastAsia="en-US"/>
        </w:rPr>
        <w:lastRenderedPageBreak/>
        <w:t>3.</w:t>
      </w:r>
      <w:r w:rsidR="009559D3" w:rsidRPr="0028559A">
        <w:rPr>
          <w:rFonts w:eastAsiaTheme="minorHAnsi"/>
          <w:sz w:val="28"/>
          <w:szCs w:val="28"/>
          <w:lang w:eastAsia="en-US"/>
        </w:rPr>
        <w:t xml:space="preserve"> </w:t>
      </w:r>
      <w:r w:rsidR="009E19E2" w:rsidRPr="0028559A">
        <w:rPr>
          <w:rFonts w:eastAsiaTheme="minorHAnsi"/>
          <w:sz w:val="28"/>
          <w:szCs w:val="28"/>
          <w:lang w:eastAsia="en-US"/>
        </w:rPr>
        <w:t>В течение 1</w:t>
      </w:r>
      <w:r w:rsidR="00FD0F2B">
        <w:rPr>
          <w:rFonts w:eastAsiaTheme="minorHAnsi"/>
          <w:sz w:val="28"/>
          <w:szCs w:val="28"/>
          <w:lang w:eastAsia="en-US"/>
        </w:rPr>
        <w:t>5</w:t>
      </w:r>
      <w:r w:rsidR="009E19E2" w:rsidRPr="0028559A">
        <w:rPr>
          <w:rFonts w:eastAsiaTheme="minorHAnsi"/>
          <w:sz w:val="28"/>
          <w:szCs w:val="28"/>
          <w:lang w:eastAsia="en-US"/>
        </w:rPr>
        <w:t xml:space="preserve"> рабочих дней после согласования проекта концессионного соглашения с органом власти Республики Карелия </w:t>
      </w:r>
      <w:r w:rsidR="0028559A" w:rsidRPr="0028559A">
        <w:rPr>
          <w:rFonts w:eastAsiaTheme="minorHAnsi"/>
          <w:sz w:val="28"/>
          <w:szCs w:val="28"/>
          <w:lang w:eastAsia="en-US"/>
        </w:rPr>
        <w:t xml:space="preserve">опубликовать </w:t>
      </w:r>
      <w:r w:rsidR="009E19E2" w:rsidRPr="0028559A">
        <w:rPr>
          <w:sz w:val="28"/>
          <w:szCs w:val="28"/>
        </w:rPr>
        <w:t>на официальном сайте Российской Федерации в информационно-телекоммуникационной сети «Интернет» для размещения информации о проведении торгов (www.torgi.gov.ru) и в газете «Суоярвский вестник» сообщения о проведении открытого конкурса о заключении концессионного соглашения.</w:t>
      </w:r>
      <w:r w:rsidRPr="0028559A">
        <w:rPr>
          <w:rFonts w:eastAsiaTheme="minorHAnsi"/>
          <w:sz w:val="28"/>
          <w:szCs w:val="28"/>
          <w:lang w:eastAsia="en-US"/>
        </w:rPr>
        <w:tab/>
      </w:r>
    </w:p>
    <w:p w14:paraId="066ED1C8" w14:textId="548F50E2" w:rsidR="006C4475" w:rsidRPr="006C4475" w:rsidRDefault="006F73F8" w:rsidP="004C62CC">
      <w:pPr>
        <w:ind w:firstLine="709"/>
        <w:jc w:val="both"/>
        <w:rPr>
          <w:rFonts w:eastAsiaTheme="minorHAnsi"/>
          <w:sz w:val="28"/>
          <w:szCs w:val="28"/>
          <w:lang w:eastAsia="en-US"/>
        </w:rPr>
      </w:pPr>
      <w:r>
        <w:rPr>
          <w:rFonts w:eastAsiaTheme="minorHAnsi"/>
          <w:sz w:val="28"/>
          <w:szCs w:val="28"/>
          <w:lang w:eastAsia="en-US"/>
        </w:rPr>
        <w:t xml:space="preserve">4. </w:t>
      </w:r>
      <w:r w:rsidR="006C4475" w:rsidRPr="006C4475">
        <w:rPr>
          <w:rFonts w:eastAsiaTheme="minorHAnsi"/>
          <w:sz w:val="28"/>
          <w:szCs w:val="28"/>
          <w:lang w:eastAsia="en-US"/>
        </w:rPr>
        <w:t>Уполномочить</w:t>
      </w:r>
      <w:r w:rsidR="006C4475" w:rsidRPr="006C4475">
        <w:rPr>
          <w:rFonts w:eastAsiaTheme="minorHAnsi"/>
          <w:sz w:val="28"/>
          <w:szCs w:val="28"/>
          <w:lang w:eastAsia="en-US"/>
        </w:rPr>
        <w:tab/>
        <w:t>Администрацию муниципального образования «Суоярвский район» на утверждение конкурсной документации о заключение концессионного соглашения.</w:t>
      </w:r>
    </w:p>
    <w:p w14:paraId="64729CCD" w14:textId="3660F1A0" w:rsidR="006C4475" w:rsidRDefault="00FC3C2D" w:rsidP="004C62CC">
      <w:pPr>
        <w:ind w:firstLine="709"/>
        <w:jc w:val="both"/>
        <w:rPr>
          <w:rFonts w:eastAsiaTheme="minorHAnsi"/>
          <w:sz w:val="28"/>
          <w:szCs w:val="28"/>
          <w:lang w:eastAsia="en-US"/>
        </w:rPr>
      </w:pPr>
      <w:r>
        <w:rPr>
          <w:rFonts w:eastAsiaTheme="minorHAnsi"/>
          <w:sz w:val="28"/>
          <w:szCs w:val="28"/>
          <w:lang w:eastAsia="en-US"/>
        </w:rPr>
        <w:t>5</w:t>
      </w:r>
      <w:r w:rsidR="006C4475" w:rsidRPr="006C4475">
        <w:rPr>
          <w:rFonts w:eastAsiaTheme="minorHAnsi"/>
          <w:sz w:val="28"/>
          <w:szCs w:val="28"/>
          <w:lang w:eastAsia="en-US"/>
        </w:rPr>
        <w:t>.</w:t>
      </w:r>
      <w:r w:rsidR="006C4475" w:rsidRPr="006C4475">
        <w:rPr>
          <w:rFonts w:eastAsiaTheme="minorHAnsi"/>
          <w:sz w:val="28"/>
          <w:szCs w:val="28"/>
          <w:lang w:eastAsia="en-US"/>
        </w:rPr>
        <w:tab/>
        <w:t>Установить, что полномочия концедента при заключении и исполнении концессионного соглашения от имени муниципального образования «Суоярвский район» осуществляет</w:t>
      </w:r>
      <w:r w:rsidR="00C40688">
        <w:rPr>
          <w:rFonts w:eastAsiaTheme="minorHAnsi"/>
          <w:sz w:val="28"/>
          <w:szCs w:val="28"/>
          <w:lang w:eastAsia="en-US"/>
        </w:rPr>
        <w:t xml:space="preserve"> </w:t>
      </w:r>
      <w:r w:rsidR="006C4475" w:rsidRPr="006C4475">
        <w:rPr>
          <w:rFonts w:eastAsiaTheme="minorHAnsi"/>
          <w:sz w:val="28"/>
          <w:szCs w:val="28"/>
          <w:lang w:eastAsia="en-US"/>
        </w:rPr>
        <w:t>Администрация муниципального образования «Суоярвский район».</w:t>
      </w:r>
    </w:p>
    <w:p w14:paraId="1DEA34E5" w14:textId="5229D773" w:rsidR="00236CCF" w:rsidRPr="00236CCF" w:rsidRDefault="00236CCF" w:rsidP="004C62CC">
      <w:pPr>
        <w:ind w:firstLine="709"/>
        <w:jc w:val="both"/>
        <w:rPr>
          <w:rFonts w:eastAsiaTheme="minorHAnsi"/>
          <w:sz w:val="28"/>
          <w:szCs w:val="28"/>
          <w:lang w:eastAsia="en-US"/>
        </w:rPr>
      </w:pPr>
      <w:r w:rsidRPr="00236CCF">
        <w:rPr>
          <w:sz w:val="28"/>
          <w:szCs w:val="28"/>
        </w:rPr>
        <w:t xml:space="preserve">6. Создать Конкурсную комиссию по проведению открытого конкурса на право заключения концессионного соглашения в составе согласно приложению </w:t>
      </w:r>
      <w:r w:rsidR="0029070C">
        <w:rPr>
          <w:sz w:val="28"/>
          <w:szCs w:val="28"/>
        </w:rPr>
        <w:t>3</w:t>
      </w:r>
      <w:r w:rsidRPr="00236CCF">
        <w:rPr>
          <w:sz w:val="28"/>
          <w:szCs w:val="28"/>
        </w:rPr>
        <w:t xml:space="preserve"> к настоящему постановлению.</w:t>
      </w:r>
    </w:p>
    <w:p w14:paraId="16977FE6" w14:textId="72D3A045" w:rsidR="006C4475" w:rsidRPr="006C4475" w:rsidRDefault="00236CCF" w:rsidP="004C62CC">
      <w:pPr>
        <w:ind w:firstLine="709"/>
        <w:jc w:val="both"/>
        <w:rPr>
          <w:rFonts w:eastAsiaTheme="minorHAnsi"/>
          <w:sz w:val="28"/>
          <w:szCs w:val="28"/>
          <w:lang w:eastAsia="en-US"/>
        </w:rPr>
      </w:pPr>
      <w:r>
        <w:rPr>
          <w:rFonts w:eastAsiaTheme="minorHAnsi"/>
          <w:sz w:val="28"/>
          <w:szCs w:val="28"/>
          <w:lang w:eastAsia="en-US"/>
        </w:rPr>
        <w:t>7</w:t>
      </w:r>
      <w:r w:rsidR="00FC3C2D">
        <w:rPr>
          <w:rFonts w:eastAsiaTheme="minorHAnsi"/>
          <w:sz w:val="28"/>
          <w:szCs w:val="28"/>
          <w:lang w:eastAsia="en-US"/>
        </w:rPr>
        <w:t>.</w:t>
      </w:r>
      <w:r w:rsidR="006C4475" w:rsidRPr="006C4475">
        <w:rPr>
          <w:rFonts w:eastAsiaTheme="minorHAnsi"/>
          <w:sz w:val="28"/>
          <w:szCs w:val="28"/>
          <w:lang w:eastAsia="en-US"/>
        </w:rPr>
        <w:tab/>
      </w:r>
      <w:r w:rsidR="00FC3C2D" w:rsidRPr="00FC3C2D">
        <w:rPr>
          <w:rFonts w:eastAsiaTheme="minorHAnsi"/>
          <w:sz w:val="28"/>
          <w:szCs w:val="28"/>
          <w:lang w:eastAsia="en-US"/>
        </w:rPr>
        <w:t>Н</w:t>
      </w:r>
      <w:r w:rsidR="006C4475" w:rsidRPr="00FC3C2D">
        <w:rPr>
          <w:rFonts w:eastAsiaTheme="minorHAnsi"/>
          <w:sz w:val="28"/>
          <w:szCs w:val="28"/>
          <w:lang w:eastAsia="en-US"/>
        </w:rPr>
        <w:t>астоящее</w:t>
      </w:r>
      <w:r w:rsidR="00F239BA">
        <w:rPr>
          <w:rFonts w:eastAsiaTheme="minorHAnsi"/>
          <w:sz w:val="28"/>
          <w:szCs w:val="28"/>
          <w:lang w:eastAsia="en-US"/>
        </w:rPr>
        <w:t xml:space="preserve"> </w:t>
      </w:r>
      <w:r w:rsidR="00FC3C2D" w:rsidRPr="00FC3C2D">
        <w:rPr>
          <w:rFonts w:eastAsiaTheme="minorHAnsi"/>
          <w:sz w:val="28"/>
          <w:szCs w:val="28"/>
          <w:lang w:eastAsia="en-US"/>
        </w:rPr>
        <w:t>постановление</w:t>
      </w:r>
      <w:r w:rsidR="00F239BA">
        <w:rPr>
          <w:rFonts w:eastAsiaTheme="minorHAnsi"/>
          <w:sz w:val="28"/>
          <w:szCs w:val="28"/>
          <w:lang w:eastAsia="en-US"/>
        </w:rPr>
        <w:t xml:space="preserve"> </w:t>
      </w:r>
      <w:r w:rsidR="006C4475" w:rsidRPr="006C4475">
        <w:rPr>
          <w:rFonts w:eastAsiaTheme="minorHAnsi"/>
          <w:sz w:val="28"/>
          <w:szCs w:val="28"/>
          <w:lang w:eastAsia="en-US"/>
        </w:rPr>
        <w:t>разместить на официальном сайте Администрации муниципального образования «Суоярвский район» в информационно-телекоммуникационной сети «Интернет».</w:t>
      </w:r>
    </w:p>
    <w:p w14:paraId="4D126422" w14:textId="77777777" w:rsidR="006C4475" w:rsidRPr="006C4475" w:rsidRDefault="006C4475" w:rsidP="004C62CC">
      <w:pPr>
        <w:rPr>
          <w:rFonts w:eastAsiaTheme="minorHAnsi"/>
          <w:sz w:val="28"/>
          <w:szCs w:val="28"/>
          <w:lang w:eastAsia="en-US"/>
        </w:rPr>
      </w:pPr>
    </w:p>
    <w:p w14:paraId="5598546D" w14:textId="4E122293" w:rsidR="006C4475" w:rsidRPr="006C4475" w:rsidRDefault="006C4475" w:rsidP="004C62CC">
      <w:pPr>
        <w:tabs>
          <w:tab w:val="left" w:pos="7950"/>
        </w:tabs>
        <w:rPr>
          <w:rFonts w:eastAsiaTheme="minorHAnsi"/>
          <w:sz w:val="28"/>
          <w:szCs w:val="28"/>
          <w:lang w:eastAsia="en-US"/>
        </w:rPr>
      </w:pPr>
      <w:r w:rsidRPr="006C4475">
        <w:rPr>
          <w:rFonts w:eastAsiaTheme="minorHAnsi"/>
          <w:sz w:val="28"/>
          <w:szCs w:val="28"/>
          <w:lang w:eastAsia="en-US"/>
        </w:rPr>
        <w:t xml:space="preserve">Глава Администрации     </w:t>
      </w:r>
      <w:r w:rsidR="00FC3C2D">
        <w:rPr>
          <w:rFonts w:eastAsiaTheme="minorHAnsi"/>
          <w:sz w:val="28"/>
          <w:szCs w:val="28"/>
          <w:lang w:eastAsia="en-US"/>
        </w:rPr>
        <w:t xml:space="preserve">                                                                </w:t>
      </w:r>
      <w:r w:rsidR="00FD0F2B">
        <w:rPr>
          <w:rFonts w:eastAsiaTheme="minorHAnsi"/>
          <w:sz w:val="28"/>
          <w:szCs w:val="28"/>
          <w:lang w:eastAsia="en-US"/>
        </w:rPr>
        <w:t xml:space="preserve">   </w:t>
      </w:r>
      <w:r w:rsidR="00FC3C2D">
        <w:rPr>
          <w:rFonts w:eastAsiaTheme="minorHAnsi"/>
          <w:sz w:val="28"/>
          <w:szCs w:val="28"/>
          <w:lang w:eastAsia="en-US"/>
        </w:rPr>
        <w:t xml:space="preserve">      Р</w:t>
      </w:r>
      <w:r w:rsidRPr="006C4475">
        <w:rPr>
          <w:rFonts w:eastAsiaTheme="minorHAnsi"/>
          <w:sz w:val="28"/>
          <w:szCs w:val="28"/>
          <w:lang w:eastAsia="en-US"/>
        </w:rPr>
        <w:t>.В. Петров</w:t>
      </w:r>
    </w:p>
    <w:p w14:paraId="4FEBBEE6" w14:textId="77777777" w:rsidR="00134E0A" w:rsidRDefault="00134E0A" w:rsidP="004C62CC"/>
    <w:p w14:paraId="176A905C" w14:textId="28C53CF7" w:rsidR="004405E0" w:rsidRDefault="00FD0F2B" w:rsidP="004C62CC">
      <w:r>
        <w:t>________________________________________</w:t>
      </w:r>
    </w:p>
    <w:p w14:paraId="6E30D7C2" w14:textId="2B5A8B21" w:rsidR="004405E0" w:rsidRDefault="00FD0F2B" w:rsidP="004C62CC">
      <w:r>
        <w:t>Дело, юридический отдел</w:t>
      </w:r>
    </w:p>
    <w:p w14:paraId="62D23279" w14:textId="77777777" w:rsidR="004405E0" w:rsidRDefault="004405E0" w:rsidP="004C62CC"/>
    <w:p w14:paraId="34E735AF" w14:textId="77777777" w:rsidR="004405E0" w:rsidRDefault="004405E0" w:rsidP="004C62CC"/>
    <w:p w14:paraId="2503395E" w14:textId="77777777" w:rsidR="004405E0" w:rsidRDefault="004405E0" w:rsidP="004C62CC"/>
    <w:p w14:paraId="07BC86DF" w14:textId="77777777" w:rsidR="004405E0" w:rsidRDefault="004405E0" w:rsidP="004C62CC"/>
    <w:p w14:paraId="668EC392" w14:textId="77777777" w:rsidR="004405E0" w:rsidRDefault="004405E0" w:rsidP="004C62CC"/>
    <w:p w14:paraId="0DF1987A" w14:textId="77777777" w:rsidR="004405E0" w:rsidRDefault="004405E0" w:rsidP="004C62CC"/>
    <w:p w14:paraId="08732B08" w14:textId="77777777" w:rsidR="004405E0" w:rsidRDefault="004405E0" w:rsidP="004C62CC"/>
    <w:p w14:paraId="454699EA" w14:textId="77777777" w:rsidR="004405E0" w:rsidRDefault="004405E0" w:rsidP="004C62CC"/>
    <w:p w14:paraId="408B6ED7" w14:textId="77777777" w:rsidR="004405E0" w:rsidRDefault="004405E0" w:rsidP="004C62CC"/>
    <w:p w14:paraId="4027F6DC" w14:textId="77777777" w:rsidR="004405E0" w:rsidRDefault="004405E0" w:rsidP="004C62CC"/>
    <w:p w14:paraId="58363E12" w14:textId="77777777" w:rsidR="004405E0" w:rsidRDefault="004405E0" w:rsidP="004C62CC"/>
    <w:p w14:paraId="33F824D0" w14:textId="77777777" w:rsidR="004405E0" w:rsidRDefault="004405E0" w:rsidP="004C62CC"/>
    <w:p w14:paraId="51A90518" w14:textId="77777777" w:rsidR="004405E0" w:rsidRDefault="004405E0" w:rsidP="004C62CC"/>
    <w:p w14:paraId="5C355923" w14:textId="77777777" w:rsidR="004405E0" w:rsidRDefault="004405E0" w:rsidP="004C62CC"/>
    <w:p w14:paraId="05A97161" w14:textId="77777777" w:rsidR="004405E0" w:rsidRDefault="004405E0" w:rsidP="004C62CC"/>
    <w:p w14:paraId="506F4BA9" w14:textId="77777777" w:rsidR="004405E0" w:rsidRDefault="004405E0" w:rsidP="004C62CC"/>
    <w:p w14:paraId="6670CE4D" w14:textId="77777777" w:rsidR="003C2138" w:rsidRDefault="003C2138" w:rsidP="004C62CC"/>
    <w:p w14:paraId="10A75EFB" w14:textId="77777777" w:rsidR="003C2138" w:rsidRDefault="003C2138" w:rsidP="004C62CC"/>
    <w:p w14:paraId="7FF37216" w14:textId="77777777" w:rsidR="003C2138" w:rsidRDefault="003C2138" w:rsidP="004C62CC"/>
    <w:p w14:paraId="396CAAF5" w14:textId="77777777" w:rsidR="003C2138" w:rsidRDefault="003C2138" w:rsidP="004C62CC"/>
    <w:p w14:paraId="18E74150" w14:textId="77777777" w:rsidR="003C2138" w:rsidRDefault="003C2138" w:rsidP="004C62CC"/>
    <w:p w14:paraId="7AC15866" w14:textId="77777777" w:rsidR="003C2138" w:rsidRDefault="003C2138" w:rsidP="004C62CC"/>
    <w:p w14:paraId="6669460D" w14:textId="77777777" w:rsidR="003C2138" w:rsidRDefault="003C2138" w:rsidP="004C62CC"/>
    <w:p w14:paraId="6FB14A72" w14:textId="77777777" w:rsidR="003C2138" w:rsidRDefault="003C2138" w:rsidP="004C62CC"/>
    <w:p w14:paraId="7F81DC90" w14:textId="77777777" w:rsidR="003C2138" w:rsidRDefault="003C2138" w:rsidP="004C62CC"/>
    <w:p w14:paraId="33F788E8" w14:textId="77777777" w:rsidR="003C2138" w:rsidRDefault="003C2138" w:rsidP="004C62CC"/>
    <w:p w14:paraId="73F562F1" w14:textId="77777777" w:rsidR="00D82B7A" w:rsidRDefault="00D82B7A" w:rsidP="007C1153">
      <w:pPr>
        <w:tabs>
          <w:tab w:val="left" w:pos="3621"/>
        </w:tabs>
        <w:jc w:val="right"/>
        <w:rPr>
          <w:sz w:val="24"/>
          <w:szCs w:val="24"/>
        </w:rPr>
      </w:pPr>
    </w:p>
    <w:p w14:paraId="76C95840" w14:textId="77777777" w:rsidR="00FD0F2B" w:rsidRDefault="00FD0F2B" w:rsidP="007C1153">
      <w:pPr>
        <w:tabs>
          <w:tab w:val="left" w:pos="3621"/>
        </w:tabs>
        <w:jc w:val="right"/>
        <w:rPr>
          <w:sz w:val="24"/>
          <w:szCs w:val="24"/>
        </w:rPr>
      </w:pPr>
    </w:p>
    <w:p w14:paraId="3069D34C" w14:textId="6367BF0A" w:rsidR="007C1153" w:rsidRPr="00EF069E" w:rsidRDefault="007C1153" w:rsidP="007C1153">
      <w:pPr>
        <w:tabs>
          <w:tab w:val="left" w:pos="3621"/>
        </w:tabs>
        <w:jc w:val="right"/>
        <w:rPr>
          <w:sz w:val="24"/>
          <w:szCs w:val="24"/>
        </w:rPr>
      </w:pPr>
      <w:r w:rsidRPr="00EF069E">
        <w:rPr>
          <w:sz w:val="24"/>
          <w:szCs w:val="24"/>
        </w:rPr>
        <w:lastRenderedPageBreak/>
        <w:t xml:space="preserve">Приложение </w:t>
      </w:r>
      <w:r w:rsidR="00C521A5">
        <w:rPr>
          <w:sz w:val="24"/>
          <w:szCs w:val="24"/>
        </w:rPr>
        <w:t>1</w:t>
      </w:r>
      <w:r w:rsidRPr="00EF069E">
        <w:rPr>
          <w:sz w:val="24"/>
          <w:szCs w:val="24"/>
        </w:rPr>
        <w:t xml:space="preserve"> </w:t>
      </w:r>
    </w:p>
    <w:p w14:paraId="66DBDBFB" w14:textId="77777777" w:rsidR="007C1153" w:rsidRPr="00EF069E" w:rsidRDefault="007C1153" w:rsidP="007C1153">
      <w:pPr>
        <w:tabs>
          <w:tab w:val="left" w:pos="3621"/>
        </w:tabs>
        <w:jc w:val="right"/>
        <w:rPr>
          <w:sz w:val="24"/>
          <w:szCs w:val="24"/>
        </w:rPr>
      </w:pPr>
      <w:r w:rsidRPr="00EF069E">
        <w:rPr>
          <w:sz w:val="24"/>
          <w:szCs w:val="24"/>
        </w:rPr>
        <w:t xml:space="preserve">к постановлению Администрации </w:t>
      </w:r>
    </w:p>
    <w:p w14:paraId="1B931011" w14:textId="77777777" w:rsidR="007C1153" w:rsidRPr="00EF069E" w:rsidRDefault="007C1153" w:rsidP="007C1153">
      <w:pPr>
        <w:tabs>
          <w:tab w:val="left" w:pos="3621"/>
        </w:tabs>
        <w:jc w:val="right"/>
        <w:rPr>
          <w:sz w:val="24"/>
          <w:szCs w:val="24"/>
        </w:rPr>
      </w:pPr>
      <w:r w:rsidRPr="00EF069E">
        <w:rPr>
          <w:sz w:val="24"/>
          <w:szCs w:val="24"/>
        </w:rPr>
        <w:t xml:space="preserve">муниципального образования </w:t>
      </w:r>
    </w:p>
    <w:p w14:paraId="73DC1485" w14:textId="77777777" w:rsidR="007C1153" w:rsidRPr="00EF069E" w:rsidRDefault="007C1153" w:rsidP="007C1153">
      <w:pPr>
        <w:tabs>
          <w:tab w:val="left" w:pos="3621"/>
        </w:tabs>
        <w:jc w:val="right"/>
        <w:rPr>
          <w:sz w:val="24"/>
          <w:szCs w:val="24"/>
        </w:rPr>
      </w:pPr>
      <w:r w:rsidRPr="00EF069E">
        <w:rPr>
          <w:sz w:val="24"/>
          <w:szCs w:val="24"/>
        </w:rPr>
        <w:t xml:space="preserve">«Суоярвский район» </w:t>
      </w:r>
    </w:p>
    <w:p w14:paraId="2E20904D" w14:textId="178479BE" w:rsidR="007C1153" w:rsidRPr="00EF069E" w:rsidRDefault="007C1153" w:rsidP="007C1153">
      <w:pPr>
        <w:rPr>
          <w:sz w:val="24"/>
          <w:szCs w:val="24"/>
        </w:rPr>
      </w:pPr>
      <w:r w:rsidRPr="00EF069E">
        <w:rPr>
          <w:sz w:val="24"/>
          <w:szCs w:val="24"/>
        </w:rPr>
        <w:t xml:space="preserve">                                                                                     </w:t>
      </w:r>
      <w:r w:rsidR="00FD0F2B">
        <w:rPr>
          <w:sz w:val="24"/>
          <w:szCs w:val="24"/>
        </w:rPr>
        <w:t xml:space="preserve">                                  </w:t>
      </w:r>
      <w:r w:rsidRPr="00EF069E">
        <w:rPr>
          <w:sz w:val="24"/>
          <w:szCs w:val="24"/>
        </w:rPr>
        <w:t xml:space="preserve">  </w:t>
      </w:r>
      <w:r w:rsidR="00F239BA">
        <w:rPr>
          <w:sz w:val="24"/>
          <w:szCs w:val="24"/>
        </w:rPr>
        <w:t xml:space="preserve">     </w:t>
      </w:r>
      <w:r w:rsidRPr="00EF069E">
        <w:rPr>
          <w:sz w:val="24"/>
          <w:szCs w:val="24"/>
        </w:rPr>
        <w:t xml:space="preserve">от </w:t>
      </w:r>
      <w:r w:rsidR="00F239BA">
        <w:rPr>
          <w:sz w:val="24"/>
          <w:szCs w:val="24"/>
        </w:rPr>
        <w:t>09.12.2021</w:t>
      </w:r>
      <w:r w:rsidRPr="00EF069E">
        <w:rPr>
          <w:sz w:val="24"/>
          <w:szCs w:val="24"/>
        </w:rPr>
        <w:t xml:space="preserve"> № </w:t>
      </w:r>
      <w:r w:rsidR="00F239BA">
        <w:rPr>
          <w:sz w:val="24"/>
          <w:szCs w:val="24"/>
        </w:rPr>
        <w:t>943</w:t>
      </w:r>
    </w:p>
    <w:p w14:paraId="324C9E29" w14:textId="77777777" w:rsidR="007C1153" w:rsidRPr="00EF069E" w:rsidRDefault="007C1153" w:rsidP="004C62CC">
      <w:pPr>
        <w:rPr>
          <w:sz w:val="24"/>
          <w:szCs w:val="24"/>
        </w:rPr>
      </w:pPr>
    </w:p>
    <w:p w14:paraId="58993314" w14:textId="77777777" w:rsidR="00F9614A" w:rsidRPr="00F9614A" w:rsidRDefault="00F9614A" w:rsidP="00EF069E">
      <w:pPr>
        <w:ind w:firstLine="709"/>
        <w:jc w:val="center"/>
        <w:rPr>
          <w:rFonts w:eastAsiaTheme="minorHAnsi"/>
          <w:sz w:val="24"/>
          <w:szCs w:val="24"/>
          <w:lang w:eastAsia="en-US" w:bidi="ru-RU"/>
        </w:rPr>
      </w:pPr>
      <w:r w:rsidRPr="00F9614A">
        <w:rPr>
          <w:rFonts w:eastAsiaTheme="minorHAnsi"/>
          <w:sz w:val="24"/>
          <w:szCs w:val="24"/>
          <w:lang w:eastAsia="en-US" w:bidi="ru-RU"/>
        </w:rPr>
        <w:t>УСЛОВИЯ</w:t>
      </w:r>
    </w:p>
    <w:p w14:paraId="084960EF" w14:textId="77777777" w:rsidR="00F9614A" w:rsidRPr="00F9614A" w:rsidRDefault="00F9614A" w:rsidP="00EF069E">
      <w:pPr>
        <w:ind w:firstLine="709"/>
        <w:jc w:val="center"/>
        <w:rPr>
          <w:rFonts w:eastAsiaTheme="minorHAnsi"/>
          <w:sz w:val="24"/>
          <w:szCs w:val="24"/>
          <w:lang w:eastAsia="en-US" w:bidi="ru-RU"/>
        </w:rPr>
      </w:pPr>
      <w:r w:rsidRPr="00F9614A">
        <w:rPr>
          <w:rFonts w:eastAsiaTheme="minorHAnsi"/>
          <w:sz w:val="24"/>
          <w:szCs w:val="24"/>
          <w:lang w:eastAsia="en-US" w:bidi="ru-RU"/>
        </w:rPr>
        <w:t xml:space="preserve">КОНЦЕССИОННОГО СОГЛАШЕНИЯ </w:t>
      </w:r>
    </w:p>
    <w:p w14:paraId="02185C10" w14:textId="77777777" w:rsidR="00F9614A" w:rsidRPr="00F9614A" w:rsidRDefault="00F9614A" w:rsidP="00EF069E">
      <w:pPr>
        <w:ind w:firstLine="709"/>
        <w:jc w:val="center"/>
        <w:rPr>
          <w:rFonts w:eastAsiaTheme="minorHAnsi"/>
          <w:sz w:val="24"/>
          <w:szCs w:val="24"/>
          <w:lang w:eastAsia="en-US" w:bidi="ru-RU"/>
        </w:rPr>
      </w:pPr>
      <w:r w:rsidRPr="00F9614A">
        <w:rPr>
          <w:rFonts w:eastAsiaTheme="minorHAnsi"/>
          <w:sz w:val="24"/>
          <w:szCs w:val="24"/>
          <w:lang w:eastAsia="en-US" w:bidi="ru-RU"/>
        </w:rPr>
        <w:t>(далее –Условия)</w:t>
      </w:r>
    </w:p>
    <w:p w14:paraId="2F80C0C9" w14:textId="77777777" w:rsidR="007C1153" w:rsidRPr="00EF069E" w:rsidRDefault="007C1153" w:rsidP="00EF069E">
      <w:pPr>
        <w:rPr>
          <w:sz w:val="24"/>
          <w:szCs w:val="24"/>
        </w:rPr>
      </w:pPr>
    </w:p>
    <w:tbl>
      <w:tblPr>
        <w:tblW w:w="102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00"/>
        <w:gridCol w:w="3969"/>
        <w:gridCol w:w="5812"/>
      </w:tblGrid>
      <w:tr w:rsidR="00C521A5" w:rsidRPr="00BC064E" w14:paraId="5E81EB99" w14:textId="77777777" w:rsidTr="00F239BA">
        <w:trPr>
          <w:trHeight w:val="1246"/>
        </w:trPr>
        <w:tc>
          <w:tcPr>
            <w:tcW w:w="500" w:type="dxa"/>
            <w:vAlign w:val="center"/>
          </w:tcPr>
          <w:p w14:paraId="70523963" w14:textId="7FBAC3BD" w:rsidR="00EF069E" w:rsidRPr="00EF069E" w:rsidRDefault="00EF069E" w:rsidP="00BC064E">
            <w:pPr>
              <w:widowControl w:val="0"/>
              <w:autoSpaceDE w:val="0"/>
              <w:autoSpaceDN w:val="0"/>
              <w:adjustRightInd w:val="0"/>
              <w:jc w:val="both"/>
              <w:rPr>
                <w:sz w:val="24"/>
                <w:szCs w:val="24"/>
              </w:rPr>
            </w:pPr>
            <w:r w:rsidRPr="00EF069E">
              <w:rPr>
                <w:sz w:val="24"/>
                <w:szCs w:val="24"/>
              </w:rPr>
              <w:t>№</w:t>
            </w:r>
          </w:p>
          <w:p w14:paraId="1D708793" w14:textId="77777777" w:rsidR="00EF069E" w:rsidRPr="00EF069E" w:rsidRDefault="00EF069E" w:rsidP="00BC064E">
            <w:pPr>
              <w:widowControl w:val="0"/>
              <w:autoSpaceDE w:val="0"/>
              <w:autoSpaceDN w:val="0"/>
              <w:adjustRightInd w:val="0"/>
              <w:jc w:val="both"/>
              <w:rPr>
                <w:sz w:val="24"/>
                <w:szCs w:val="24"/>
              </w:rPr>
            </w:pPr>
            <w:r w:rsidRPr="00EF069E">
              <w:rPr>
                <w:sz w:val="24"/>
                <w:szCs w:val="24"/>
              </w:rPr>
              <w:t>п/п</w:t>
            </w:r>
          </w:p>
        </w:tc>
        <w:tc>
          <w:tcPr>
            <w:tcW w:w="3969" w:type="dxa"/>
            <w:vAlign w:val="center"/>
          </w:tcPr>
          <w:p w14:paraId="010DC894" w14:textId="77777777" w:rsidR="00EF069E" w:rsidRPr="00EF069E" w:rsidRDefault="00EF069E" w:rsidP="00BC064E">
            <w:pPr>
              <w:widowControl w:val="0"/>
              <w:autoSpaceDE w:val="0"/>
              <w:autoSpaceDN w:val="0"/>
              <w:adjustRightInd w:val="0"/>
              <w:ind w:firstLine="113"/>
              <w:jc w:val="both"/>
              <w:rPr>
                <w:sz w:val="24"/>
                <w:szCs w:val="24"/>
              </w:rPr>
            </w:pPr>
            <w:r w:rsidRPr="00EF069E">
              <w:rPr>
                <w:sz w:val="24"/>
                <w:szCs w:val="24"/>
              </w:rPr>
              <w:t>Наименование условия в соответствии с Федеральным законом от 21 июля 2005 года № 115-ФЗ «О концессионных соглашениях»</w:t>
            </w:r>
          </w:p>
        </w:tc>
        <w:tc>
          <w:tcPr>
            <w:tcW w:w="5812" w:type="dxa"/>
            <w:vAlign w:val="center"/>
          </w:tcPr>
          <w:p w14:paraId="08D495C2" w14:textId="77777777" w:rsidR="00EF069E" w:rsidRPr="00EF069E" w:rsidRDefault="00EF069E" w:rsidP="00A047FE">
            <w:pPr>
              <w:widowControl w:val="0"/>
              <w:autoSpaceDE w:val="0"/>
              <w:autoSpaceDN w:val="0"/>
              <w:adjustRightInd w:val="0"/>
              <w:jc w:val="both"/>
              <w:rPr>
                <w:sz w:val="24"/>
                <w:szCs w:val="24"/>
              </w:rPr>
            </w:pPr>
            <w:r w:rsidRPr="00EF069E">
              <w:rPr>
                <w:sz w:val="24"/>
                <w:szCs w:val="24"/>
              </w:rPr>
              <w:t>Установленные условия концессионного соглашения в отношении объектов концессионного соглашения</w:t>
            </w:r>
          </w:p>
        </w:tc>
      </w:tr>
      <w:tr w:rsidR="00C521A5" w:rsidRPr="00BC064E" w14:paraId="6FA12422" w14:textId="77777777" w:rsidTr="00F239BA">
        <w:tc>
          <w:tcPr>
            <w:tcW w:w="500" w:type="dxa"/>
          </w:tcPr>
          <w:p w14:paraId="393833CC" w14:textId="77777777" w:rsidR="00EF069E" w:rsidRPr="00EF069E" w:rsidRDefault="00EF069E" w:rsidP="00BC064E">
            <w:pPr>
              <w:widowControl w:val="0"/>
              <w:autoSpaceDE w:val="0"/>
              <w:autoSpaceDN w:val="0"/>
              <w:adjustRightInd w:val="0"/>
              <w:ind w:firstLine="113"/>
              <w:jc w:val="both"/>
              <w:rPr>
                <w:sz w:val="24"/>
                <w:szCs w:val="24"/>
              </w:rPr>
            </w:pPr>
            <w:r w:rsidRPr="00EF069E">
              <w:rPr>
                <w:sz w:val="24"/>
                <w:szCs w:val="24"/>
              </w:rPr>
              <w:t>1</w:t>
            </w:r>
          </w:p>
        </w:tc>
        <w:tc>
          <w:tcPr>
            <w:tcW w:w="3969" w:type="dxa"/>
          </w:tcPr>
          <w:p w14:paraId="3C27E7C9" w14:textId="10EEDDAB" w:rsidR="00EF069E" w:rsidRPr="00EF069E" w:rsidRDefault="00EF069E" w:rsidP="00BC064E">
            <w:pPr>
              <w:widowControl w:val="0"/>
              <w:autoSpaceDE w:val="0"/>
              <w:autoSpaceDN w:val="0"/>
              <w:adjustRightInd w:val="0"/>
              <w:jc w:val="both"/>
              <w:rPr>
                <w:sz w:val="24"/>
                <w:szCs w:val="24"/>
              </w:rPr>
            </w:pPr>
            <w:r w:rsidRPr="00EF069E">
              <w:rPr>
                <w:sz w:val="24"/>
                <w:szCs w:val="24"/>
              </w:rPr>
              <w:t xml:space="preserve">Обязательства концессионера по созданию и (или) реконструкции объектов концессионного соглашения, соблюдению сроков их создания и (или) реконструкции </w:t>
            </w:r>
          </w:p>
        </w:tc>
        <w:tc>
          <w:tcPr>
            <w:tcW w:w="5812" w:type="dxa"/>
          </w:tcPr>
          <w:p w14:paraId="62E112F5" w14:textId="02C66C05" w:rsidR="00EF069E" w:rsidRPr="00EF069E" w:rsidRDefault="00EF069E" w:rsidP="0001423B">
            <w:pPr>
              <w:widowControl w:val="0"/>
              <w:autoSpaceDE w:val="0"/>
              <w:autoSpaceDN w:val="0"/>
              <w:adjustRightInd w:val="0"/>
              <w:jc w:val="both"/>
              <w:rPr>
                <w:sz w:val="24"/>
                <w:szCs w:val="24"/>
              </w:rPr>
            </w:pPr>
            <w:r w:rsidRPr="00EF069E">
              <w:rPr>
                <w:sz w:val="24"/>
                <w:szCs w:val="24"/>
              </w:rPr>
              <w:t>Концессионер обязуется за счет собственных средств создать и реконструировать объекты концессионного соглашения в соответствии с Заданием и основными мероприятиями по созданию и реконструкции объекта соглашения (приложение 1 к Условиям)</w:t>
            </w:r>
          </w:p>
        </w:tc>
      </w:tr>
      <w:tr w:rsidR="00C521A5" w:rsidRPr="00BC064E" w14:paraId="2E1D4694" w14:textId="77777777" w:rsidTr="00F239BA">
        <w:tc>
          <w:tcPr>
            <w:tcW w:w="500" w:type="dxa"/>
          </w:tcPr>
          <w:p w14:paraId="13F4121B" w14:textId="77777777" w:rsidR="00EF069E" w:rsidRPr="00EF069E" w:rsidRDefault="00EF069E" w:rsidP="00BC064E">
            <w:pPr>
              <w:widowControl w:val="0"/>
              <w:autoSpaceDE w:val="0"/>
              <w:autoSpaceDN w:val="0"/>
              <w:adjustRightInd w:val="0"/>
              <w:ind w:firstLine="113"/>
              <w:jc w:val="both"/>
              <w:rPr>
                <w:sz w:val="24"/>
                <w:szCs w:val="24"/>
              </w:rPr>
            </w:pPr>
            <w:r w:rsidRPr="00EF069E">
              <w:rPr>
                <w:sz w:val="24"/>
                <w:szCs w:val="24"/>
              </w:rPr>
              <w:t>2</w:t>
            </w:r>
          </w:p>
        </w:tc>
        <w:tc>
          <w:tcPr>
            <w:tcW w:w="3969" w:type="dxa"/>
          </w:tcPr>
          <w:p w14:paraId="15676310" w14:textId="36BA910F" w:rsidR="00EF069E" w:rsidRPr="00EF069E" w:rsidRDefault="00EF069E" w:rsidP="00BC064E">
            <w:pPr>
              <w:widowControl w:val="0"/>
              <w:autoSpaceDE w:val="0"/>
              <w:autoSpaceDN w:val="0"/>
              <w:adjustRightInd w:val="0"/>
              <w:jc w:val="both"/>
              <w:rPr>
                <w:sz w:val="24"/>
                <w:szCs w:val="24"/>
              </w:rPr>
            </w:pPr>
            <w:r w:rsidRPr="00EF069E">
              <w:rPr>
                <w:sz w:val="24"/>
                <w:szCs w:val="24"/>
              </w:rPr>
              <w:t xml:space="preserve">Обязательства концессионера по осуществлению деятельности, предусмотренной концессионным соглашением </w:t>
            </w:r>
          </w:p>
        </w:tc>
        <w:tc>
          <w:tcPr>
            <w:tcW w:w="5812" w:type="dxa"/>
          </w:tcPr>
          <w:p w14:paraId="3A501AB4" w14:textId="77777777" w:rsidR="00EF069E" w:rsidRPr="00EF069E" w:rsidRDefault="00EF069E" w:rsidP="00BC064E">
            <w:pPr>
              <w:widowControl w:val="0"/>
              <w:autoSpaceDE w:val="0"/>
              <w:autoSpaceDN w:val="0"/>
              <w:adjustRightInd w:val="0"/>
              <w:jc w:val="both"/>
              <w:rPr>
                <w:sz w:val="24"/>
                <w:szCs w:val="24"/>
              </w:rPr>
            </w:pPr>
            <w:r w:rsidRPr="00EF069E">
              <w:rPr>
                <w:sz w:val="24"/>
                <w:szCs w:val="24"/>
              </w:rPr>
              <w:t>Осуществлять деятельность с использованием объектов концессионного соглашения, обеспечивая соблюдение плановых значений показателей деятельности концессионера. Плановые показатели деятельности концессионера (плановые показатели надежности объектов водоснабжения и водоотведения) приведены в приложении 2 к Условиям</w:t>
            </w:r>
          </w:p>
        </w:tc>
      </w:tr>
      <w:tr w:rsidR="00C521A5" w:rsidRPr="00BC064E" w14:paraId="5143B582" w14:textId="77777777" w:rsidTr="00F239BA">
        <w:tc>
          <w:tcPr>
            <w:tcW w:w="500" w:type="dxa"/>
          </w:tcPr>
          <w:p w14:paraId="342977C7" w14:textId="77777777" w:rsidR="00EF069E" w:rsidRPr="00EF069E" w:rsidRDefault="00EF069E" w:rsidP="00BC064E">
            <w:pPr>
              <w:widowControl w:val="0"/>
              <w:autoSpaceDE w:val="0"/>
              <w:autoSpaceDN w:val="0"/>
              <w:adjustRightInd w:val="0"/>
              <w:ind w:firstLine="113"/>
              <w:jc w:val="both"/>
              <w:rPr>
                <w:sz w:val="24"/>
                <w:szCs w:val="24"/>
              </w:rPr>
            </w:pPr>
            <w:r w:rsidRPr="00EF069E">
              <w:rPr>
                <w:sz w:val="24"/>
                <w:szCs w:val="24"/>
              </w:rPr>
              <w:t>3</w:t>
            </w:r>
          </w:p>
        </w:tc>
        <w:tc>
          <w:tcPr>
            <w:tcW w:w="3969" w:type="dxa"/>
          </w:tcPr>
          <w:p w14:paraId="35E4E93B" w14:textId="11E90E0F" w:rsidR="00EF069E" w:rsidRPr="00EF069E" w:rsidRDefault="00EF069E" w:rsidP="00BC064E">
            <w:pPr>
              <w:widowControl w:val="0"/>
              <w:autoSpaceDE w:val="0"/>
              <w:autoSpaceDN w:val="0"/>
              <w:adjustRightInd w:val="0"/>
              <w:jc w:val="both"/>
              <w:rPr>
                <w:sz w:val="24"/>
                <w:szCs w:val="24"/>
              </w:rPr>
            </w:pPr>
            <w:r w:rsidRPr="00EF069E">
              <w:rPr>
                <w:sz w:val="24"/>
                <w:szCs w:val="24"/>
              </w:rPr>
              <w:t xml:space="preserve">Срок действия концессионного соглашения </w:t>
            </w:r>
          </w:p>
        </w:tc>
        <w:tc>
          <w:tcPr>
            <w:tcW w:w="5812" w:type="dxa"/>
          </w:tcPr>
          <w:p w14:paraId="29D45167" w14:textId="04DCE7CC" w:rsidR="00EF069E" w:rsidRPr="00EF069E" w:rsidRDefault="00EF069E" w:rsidP="00BD1692">
            <w:pPr>
              <w:widowControl w:val="0"/>
              <w:autoSpaceDE w:val="0"/>
              <w:autoSpaceDN w:val="0"/>
              <w:adjustRightInd w:val="0"/>
              <w:jc w:val="both"/>
              <w:rPr>
                <w:sz w:val="24"/>
                <w:szCs w:val="24"/>
              </w:rPr>
            </w:pPr>
            <w:r w:rsidRPr="00EF069E">
              <w:rPr>
                <w:sz w:val="24"/>
                <w:szCs w:val="24"/>
              </w:rPr>
              <w:t xml:space="preserve">5 лет </w:t>
            </w:r>
          </w:p>
        </w:tc>
      </w:tr>
      <w:tr w:rsidR="00C521A5" w:rsidRPr="00BC064E" w14:paraId="0DE83EE5" w14:textId="77777777" w:rsidTr="00F239BA">
        <w:tc>
          <w:tcPr>
            <w:tcW w:w="500" w:type="dxa"/>
          </w:tcPr>
          <w:p w14:paraId="2D9714F1" w14:textId="77777777" w:rsidR="00EF069E" w:rsidRPr="00EF069E" w:rsidRDefault="00EF069E" w:rsidP="00BC064E">
            <w:pPr>
              <w:widowControl w:val="0"/>
              <w:autoSpaceDE w:val="0"/>
              <w:autoSpaceDN w:val="0"/>
              <w:adjustRightInd w:val="0"/>
              <w:ind w:firstLine="113"/>
              <w:jc w:val="both"/>
              <w:rPr>
                <w:sz w:val="24"/>
                <w:szCs w:val="24"/>
              </w:rPr>
            </w:pPr>
            <w:r w:rsidRPr="00EF069E">
              <w:rPr>
                <w:sz w:val="24"/>
                <w:szCs w:val="24"/>
              </w:rPr>
              <w:t>4</w:t>
            </w:r>
          </w:p>
        </w:tc>
        <w:tc>
          <w:tcPr>
            <w:tcW w:w="3969" w:type="dxa"/>
          </w:tcPr>
          <w:p w14:paraId="180B3DCA" w14:textId="34CD166A" w:rsidR="00EF069E" w:rsidRPr="00EF069E" w:rsidRDefault="00EF069E" w:rsidP="00BC064E">
            <w:pPr>
              <w:widowControl w:val="0"/>
              <w:autoSpaceDE w:val="0"/>
              <w:autoSpaceDN w:val="0"/>
              <w:adjustRightInd w:val="0"/>
              <w:jc w:val="both"/>
              <w:rPr>
                <w:sz w:val="24"/>
                <w:szCs w:val="24"/>
              </w:rPr>
            </w:pPr>
            <w:r w:rsidRPr="00EF069E">
              <w:rPr>
                <w:sz w:val="24"/>
                <w:szCs w:val="24"/>
              </w:rPr>
              <w:t>Описание, в том числе технико-экономические показатели, объектов концессионного соглашения</w:t>
            </w:r>
            <w:r w:rsidRPr="00EF069E">
              <w:rPr>
                <w:color w:val="FF0000"/>
                <w:sz w:val="24"/>
                <w:szCs w:val="24"/>
              </w:rPr>
              <w:t xml:space="preserve"> </w:t>
            </w:r>
          </w:p>
        </w:tc>
        <w:tc>
          <w:tcPr>
            <w:tcW w:w="5812" w:type="dxa"/>
          </w:tcPr>
          <w:p w14:paraId="024E38DE" w14:textId="77777777" w:rsidR="00EF069E" w:rsidRPr="00EF069E" w:rsidRDefault="00EF069E" w:rsidP="00BC064E">
            <w:pPr>
              <w:widowControl w:val="0"/>
              <w:autoSpaceDE w:val="0"/>
              <w:autoSpaceDN w:val="0"/>
              <w:adjustRightInd w:val="0"/>
              <w:jc w:val="both"/>
              <w:rPr>
                <w:sz w:val="24"/>
                <w:szCs w:val="24"/>
              </w:rPr>
            </w:pPr>
            <w:r w:rsidRPr="00EF069E">
              <w:rPr>
                <w:sz w:val="24"/>
                <w:szCs w:val="24"/>
              </w:rPr>
              <w:t>Приложение 3 к Условиям</w:t>
            </w:r>
          </w:p>
        </w:tc>
      </w:tr>
      <w:tr w:rsidR="00C521A5" w:rsidRPr="00BC064E" w14:paraId="512A1663" w14:textId="77777777" w:rsidTr="00F239BA">
        <w:tc>
          <w:tcPr>
            <w:tcW w:w="500" w:type="dxa"/>
          </w:tcPr>
          <w:p w14:paraId="21C18B0C" w14:textId="77777777" w:rsidR="00EF069E" w:rsidRPr="00EF069E" w:rsidRDefault="00EF069E" w:rsidP="00BC064E">
            <w:pPr>
              <w:widowControl w:val="0"/>
              <w:autoSpaceDE w:val="0"/>
              <w:autoSpaceDN w:val="0"/>
              <w:adjustRightInd w:val="0"/>
              <w:ind w:firstLine="113"/>
              <w:jc w:val="both"/>
              <w:rPr>
                <w:sz w:val="24"/>
                <w:szCs w:val="24"/>
              </w:rPr>
            </w:pPr>
            <w:r w:rsidRPr="00EF069E">
              <w:rPr>
                <w:sz w:val="24"/>
                <w:szCs w:val="24"/>
              </w:rPr>
              <w:t>5</w:t>
            </w:r>
          </w:p>
        </w:tc>
        <w:tc>
          <w:tcPr>
            <w:tcW w:w="3969" w:type="dxa"/>
          </w:tcPr>
          <w:p w14:paraId="19000A27" w14:textId="3AE1A67E" w:rsidR="00EF069E" w:rsidRPr="00EF069E" w:rsidRDefault="00EF069E" w:rsidP="00BC064E">
            <w:pPr>
              <w:widowControl w:val="0"/>
              <w:autoSpaceDE w:val="0"/>
              <w:autoSpaceDN w:val="0"/>
              <w:adjustRightInd w:val="0"/>
              <w:jc w:val="both"/>
              <w:rPr>
                <w:sz w:val="24"/>
                <w:szCs w:val="24"/>
              </w:rPr>
            </w:pPr>
            <w:r w:rsidRPr="00EF069E">
              <w:rPr>
                <w:sz w:val="24"/>
                <w:szCs w:val="24"/>
              </w:rPr>
              <w:t xml:space="preserve">Срок передачи концессионеру объектов концессионного соглашения </w:t>
            </w:r>
          </w:p>
        </w:tc>
        <w:tc>
          <w:tcPr>
            <w:tcW w:w="5812" w:type="dxa"/>
          </w:tcPr>
          <w:p w14:paraId="319235E3" w14:textId="77777777" w:rsidR="00EF069E" w:rsidRPr="00EF069E" w:rsidRDefault="00EF069E" w:rsidP="00BC064E">
            <w:pPr>
              <w:widowControl w:val="0"/>
              <w:autoSpaceDE w:val="0"/>
              <w:autoSpaceDN w:val="0"/>
              <w:adjustRightInd w:val="0"/>
              <w:jc w:val="both"/>
              <w:rPr>
                <w:sz w:val="24"/>
                <w:szCs w:val="24"/>
              </w:rPr>
            </w:pPr>
            <w:r w:rsidRPr="00EF069E">
              <w:rPr>
                <w:sz w:val="24"/>
                <w:szCs w:val="24"/>
              </w:rPr>
              <w:t>5 (пяти) рабочих дней с даты подписания концессионного соглашения</w:t>
            </w:r>
          </w:p>
        </w:tc>
      </w:tr>
      <w:tr w:rsidR="00A379C1" w:rsidRPr="00BC064E" w14:paraId="48CBC575" w14:textId="77777777" w:rsidTr="00F239BA">
        <w:tblPrEx>
          <w:tblBorders>
            <w:insideH w:val="nil"/>
          </w:tblBorders>
        </w:tblPrEx>
        <w:tc>
          <w:tcPr>
            <w:tcW w:w="500" w:type="dxa"/>
            <w:tcBorders>
              <w:bottom w:val="nil"/>
            </w:tcBorders>
          </w:tcPr>
          <w:p w14:paraId="08D72253" w14:textId="77777777" w:rsidR="00A379C1" w:rsidRPr="00BC064E" w:rsidRDefault="00A379C1" w:rsidP="00BC064E">
            <w:pPr>
              <w:pStyle w:val="ConsPlusNormal"/>
              <w:ind w:firstLine="113"/>
              <w:jc w:val="both"/>
              <w:rPr>
                <w:rFonts w:ascii="Times New Roman" w:hAnsi="Times New Roman" w:cs="Times New Roman"/>
                <w:sz w:val="24"/>
                <w:szCs w:val="24"/>
              </w:rPr>
            </w:pPr>
            <w:r w:rsidRPr="00BC064E">
              <w:rPr>
                <w:rFonts w:ascii="Times New Roman" w:hAnsi="Times New Roman" w:cs="Times New Roman"/>
                <w:sz w:val="24"/>
                <w:szCs w:val="24"/>
              </w:rPr>
              <w:t>6</w:t>
            </w:r>
          </w:p>
        </w:tc>
        <w:tc>
          <w:tcPr>
            <w:tcW w:w="3969" w:type="dxa"/>
            <w:tcBorders>
              <w:bottom w:val="nil"/>
            </w:tcBorders>
          </w:tcPr>
          <w:p w14:paraId="404C9229" w14:textId="77777777" w:rsidR="00A379C1" w:rsidRPr="00BC064E" w:rsidRDefault="00A379C1" w:rsidP="00BC064E">
            <w:pPr>
              <w:pStyle w:val="ConsPlusNormal"/>
              <w:ind w:firstLine="0"/>
              <w:jc w:val="both"/>
              <w:rPr>
                <w:rFonts w:ascii="Times New Roman" w:hAnsi="Times New Roman" w:cs="Times New Roman"/>
                <w:sz w:val="24"/>
                <w:szCs w:val="24"/>
              </w:rPr>
            </w:pPr>
            <w:r w:rsidRPr="00BC064E">
              <w:rPr>
                <w:rFonts w:ascii="Times New Roman" w:hAnsi="Times New Roman" w:cs="Times New Roman"/>
                <w:sz w:val="24"/>
                <w:szCs w:val="24"/>
              </w:rPr>
              <w:t>Порядок предоставления концессионеру земельных участков</w:t>
            </w:r>
          </w:p>
          <w:p w14:paraId="548FF7B9" w14:textId="7DBCFC46" w:rsidR="00A379C1" w:rsidRPr="00BC064E" w:rsidRDefault="00A379C1" w:rsidP="00BC064E">
            <w:pPr>
              <w:pStyle w:val="ConsPlusNormal"/>
              <w:ind w:firstLine="0"/>
              <w:jc w:val="both"/>
              <w:rPr>
                <w:rFonts w:ascii="Times New Roman" w:hAnsi="Times New Roman" w:cs="Times New Roman"/>
                <w:sz w:val="24"/>
                <w:szCs w:val="24"/>
              </w:rPr>
            </w:pPr>
          </w:p>
        </w:tc>
        <w:tc>
          <w:tcPr>
            <w:tcW w:w="5812" w:type="dxa"/>
            <w:tcBorders>
              <w:bottom w:val="nil"/>
            </w:tcBorders>
          </w:tcPr>
          <w:p w14:paraId="321F6354" w14:textId="77777777" w:rsidR="00A379C1" w:rsidRPr="00BC064E" w:rsidRDefault="00A379C1" w:rsidP="00BC064E">
            <w:pPr>
              <w:pStyle w:val="ConsPlusNonformat"/>
              <w:tabs>
                <w:tab w:val="left" w:pos="0"/>
              </w:tabs>
              <w:jc w:val="both"/>
              <w:rPr>
                <w:rFonts w:ascii="Times New Roman" w:hAnsi="Times New Roman" w:cs="Times New Roman"/>
                <w:sz w:val="24"/>
                <w:szCs w:val="24"/>
              </w:rPr>
            </w:pPr>
            <w:r w:rsidRPr="00BC064E">
              <w:rPr>
                <w:rFonts w:ascii="Times New Roman" w:hAnsi="Times New Roman" w:cs="Times New Roman"/>
                <w:sz w:val="24"/>
                <w:szCs w:val="24"/>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с использованием объектов концессионного соглашения, и на которых располагаются объекты недвижимости в составе объекта Соглашения, не позднее:</w:t>
            </w:r>
          </w:p>
          <w:p w14:paraId="79324F4D" w14:textId="77777777" w:rsidR="00A379C1" w:rsidRPr="00BC064E" w:rsidRDefault="00A379C1" w:rsidP="00BC064E">
            <w:pPr>
              <w:pStyle w:val="aa"/>
              <w:widowControl w:val="0"/>
              <w:ind w:left="0" w:right="20" w:firstLine="709"/>
              <w:jc w:val="both"/>
              <w:rPr>
                <w:sz w:val="24"/>
                <w:szCs w:val="24"/>
              </w:rPr>
            </w:pPr>
            <w:r w:rsidRPr="00BC064E">
              <w:rPr>
                <w:sz w:val="24"/>
                <w:szCs w:val="24"/>
              </w:rPr>
              <w:t xml:space="preserve">60 (шестидесяти) рабочих дней со дня подписания Соглашения – в отношении земельных участков, поставленных на кадастровый учет и границы которых установлены в соответствии с действующим законодательством; </w:t>
            </w:r>
          </w:p>
          <w:p w14:paraId="1A19293F" w14:textId="77777777" w:rsidR="00A379C1" w:rsidRPr="00BC064E" w:rsidRDefault="00A379C1" w:rsidP="00BC064E">
            <w:pPr>
              <w:pStyle w:val="aa"/>
              <w:widowControl w:val="0"/>
              <w:ind w:left="0" w:right="20" w:firstLine="709"/>
              <w:jc w:val="both"/>
              <w:rPr>
                <w:sz w:val="24"/>
                <w:szCs w:val="24"/>
              </w:rPr>
            </w:pPr>
            <w:r w:rsidRPr="00BC064E">
              <w:rPr>
                <w:sz w:val="24"/>
                <w:szCs w:val="24"/>
              </w:rPr>
              <w:t xml:space="preserve">60 (шестидесяти) рабочих дней с момента постановки соответствующих земельных участков на кадастровый учет - в отношении земельных участков, </w:t>
            </w:r>
            <w:r w:rsidRPr="00BC064E">
              <w:rPr>
                <w:sz w:val="24"/>
                <w:szCs w:val="24"/>
              </w:rPr>
              <w:lastRenderedPageBreak/>
              <w:t>не поставленных на государственный кадастровый учет;</w:t>
            </w:r>
          </w:p>
          <w:p w14:paraId="52501B7F" w14:textId="77777777" w:rsidR="00A379C1" w:rsidRPr="00BC064E" w:rsidRDefault="00A379C1" w:rsidP="00BC064E">
            <w:pPr>
              <w:pStyle w:val="ConsPlusNonformat"/>
              <w:tabs>
                <w:tab w:val="left" w:pos="426"/>
                <w:tab w:val="left" w:pos="720"/>
              </w:tabs>
              <w:ind w:firstLine="709"/>
              <w:jc w:val="both"/>
              <w:rPr>
                <w:rFonts w:ascii="Times New Roman" w:hAnsi="Times New Roman" w:cs="Times New Roman"/>
                <w:sz w:val="24"/>
                <w:szCs w:val="24"/>
              </w:rPr>
            </w:pPr>
            <w:r w:rsidRPr="00BC064E">
              <w:rPr>
                <w:rFonts w:ascii="Times New Roman" w:hAnsi="Times New Roman" w:cs="Times New Roman"/>
                <w:sz w:val="24"/>
                <w:szCs w:val="24"/>
              </w:rPr>
              <w:t>60 (шестидесяти) рабочих дней с момента уточнения границ и площади соответствующих земельных участков - в отношении земельных участков, поставленных на кадастровый учет и границы которых не установлены в соответствии с действующим законодательством.</w:t>
            </w:r>
          </w:p>
          <w:p w14:paraId="663BA728" w14:textId="77777777" w:rsidR="00A379C1" w:rsidRPr="00BC064E" w:rsidRDefault="00A379C1" w:rsidP="00BC064E">
            <w:pPr>
              <w:pStyle w:val="ConsPlusNonformat"/>
              <w:tabs>
                <w:tab w:val="left" w:pos="426"/>
                <w:tab w:val="left" w:pos="720"/>
              </w:tabs>
              <w:ind w:firstLine="709"/>
              <w:jc w:val="both"/>
              <w:rPr>
                <w:rFonts w:ascii="Times New Roman" w:hAnsi="Times New Roman" w:cs="Times New Roman"/>
                <w:sz w:val="24"/>
                <w:szCs w:val="24"/>
              </w:rPr>
            </w:pPr>
            <w:r w:rsidRPr="00BC064E">
              <w:rPr>
                <w:rFonts w:ascii="Times New Roman" w:hAnsi="Times New Roman" w:cs="Times New Roman"/>
                <w:sz w:val="24"/>
                <w:szCs w:val="24"/>
              </w:rPr>
              <w:t>В вышеуказанных целях Концедент, начиная с года, в котором заключено настоящее Соглашение, ежегодно:</w:t>
            </w:r>
          </w:p>
          <w:p w14:paraId="1988A970" w14:textId="77777777" w:rsidR="00A379C1" w:rsidRPr="00BC064E" w:rsidRDefault="00A379C1" w:rsidP="00BC064E">
            <w:pPr>
              <w:pStyle w:val="ConsPlusNonformat"/>
              <w:tabs>
                <w:tab w:val="left" w:pos="426"/>
                <w:tab w:val="left" w:pos="720"/>
              </w:tabs>
              <w:ind w:firstLine="709"/>
              <w:jc w:val="both"/>
              <w:rPr>
                <w:rFonts w:ascii="Times New Roman" w:hAnsi="Times New Roman" w:cs="Times New Roman"/>
                <w:sz w:val="24"/>
                <w:szCs w:val="24"/>
              </w:rPr>
            </w:pPr>
            <w:r w:rsidRPr="00BC064E">
              <w:rPr>
                <w:rFonts w:ascii="Times New Roman" w:hAnsi="Times New Roman" w:cs="Times New Roman"/>
                <w:sz w:val="24"/>
                <w:szCs w:val="24"/>
              </w:rPr>
              <w:t>в срок, не позднее чем за 6 (шесть) месяцев до наступления срока начала мероприятий по реконструкции или строительству объектов Соглашения, определенных заданием Концедента на календарный год, следующий за текущим, запрашивает в органе, осуществляющем кадастровый учет и регистрацию прав на недвижимое имущество, сведения о земельных участках, на которых расположены объекты, подлежащие реконструкции;</w:t>
            </w:r>
          </w:p>
          <w:p w14:paraId="2AD8E37D" w14:textId="77777777" w:rsidR="00A379C1" w:rsidRPr="00BC064E" w:rsidRDefault="00A379C1" w:rsidP="00BC064E">
            <w:pPr>
              <w:pStyle w:val="ConsPlusNonformat"/>
              <w:tabs>
                <w:tab w:val="left" w:pos="426"/>
                <w:tab w:val="left" w:pos="720"/>
              </w:tabs>
              <w:ind w:firstLine="709"/>
              <w:jc w:val="both"/>
              <w:rPr>
                <w:rFonts w:ascii="Times New Roman" w:hAnsi="Times New Roman" w:cs="Times New Roman"/>
                <w:sz w:val="24"/>
                <w:szCs w:val="24"/>
              </w:rPr>
            </w:pPr>
            <w:r w:rsidRPr="00BC064E">
              <w:rPr>
                <w:rFonts w:ascii="Times New Roman" w:hAnsi="Times New Roman" w:cs="Times New Roman"/>
                <w:sz w:val="24"/>
                <w:szCs w:val="24"/>
              </w:rPr>
              <w:t>в срок, не позднее чем за 4 (четыре) месяца до наступления срока начала мероприятий по реконструкции или строительству объектов Соглашения, определенных заданием Концедента на календарный год, следующий за текущим, осуществляет действия, предусмотренные земельным законодательством Российской Федерации, направленные на формирование земельных участков под объектами, подлежащими реконструкции, и постановку их на государственный кадастровый учет (в случае, если земельные участки под объектами, подлежащими реконструкции и строительству, не сформированы и не поставлены на кадастровый учет).</w:t>
            </w:r>
          </w:p>
          <w:p w14:paraId="5D9BF5EB" w14:textId="77777777" w:rsidR="00A379C1" w:rsidRPr="00BC064E" w:rsidRDefault="00A379C1" w:rsidP="00BC064E">
            <w:pPr>
              <w:pStyle w:val="ConsPlusNonformat"/>
              <w:tabs>
                <w:tab w:val="left" w:pos="426"/>
                <w:tab w:val="left" w:pos="720"/>
              </w:tabs>
              <w:ind w:firstLine="709"/>
              <w:jc w:val="both"/>
              <w:rPr>
                <w:rFonts w:ascii="Times New Roman" w:hAnsi="Times New Roman" w:cs="Times New Roman"/>
                <w:sz w:val="24"/>
                <w:szCs w:val="24"/>
              </w:rPr>
            </w:pPr>
            <w:r w:rsidRPr="00BC064E">
              <w:rPr>
                <w:rFonts w:ascii="Times New Roman" w:hAnsi="Times New Roman" w:cs="Times New Roman"/>
                <w:sz w:val="24"/>
                <w:szCs w:val="24"/>
              </w:rPr>
              <w:t>Расходы по формированию земельных участков, постановке на кадастровый учет, государственной регистрации прав, а также иным землеустроительным мероприятиям несет Концедент.</w:t>
            </w:r>
          </w:p>
          <w:p w14:paraId="43362B76" w14:textId="77777777" w:rsidR="00A379C1" w:rsidRPr="00BC064E" w:rsidRDefault="00A379C1" w:rsidP="00BC064E">
            <w:pPr>
              <w:pStyle w:val="ConsPlusNonformat"/>
              <w:tabs>
                <w:tab w:val="left" w:pos="1134"/>
              </w:tabs>
              <w:ind w:firstLine="709"/>
              <w:jc w:val="both"/>
              <w:rPr>
                <w:rFonts w:ascii="Times New Roman" w:hAnsi="Times New Roman" w:cs="Times New Roman"/>
                <w:sz w:val="24"/>
                <w:szCs w:val="24"/>
              </w:rPr>
            </w:pPr>
            <w:r w:rsidRPr="00BC064E">
              <w:rPr>
                <w:rFonts w:ascii="Times New Roman" w:hAnsi="Times New Roman" w:cs="Times New Roman"/>
                <w:sz w:val="24"/>
                <w:szCs w:val="24"/>
              </w:rPr>
              <w:t>Договоры аренды земельных участков заключаются на срок, не превышающий срок действия настоящего Соглашения.</w:t>
            </w:r>
          </w:p>
          <w:p w14:paraId="102E27B6" w14:textId="77777777" w:rsidR="00A379C1" w:rsidRPr="00BC064E" w:rsidRDefault="00A379C1" w:rsidP="00BC064E">
            <w:pPr>
              <w:pStyle w:val="ConsPlusNonformat"/>
              <w:tabs>
                <w:tab w:val="left" w:pos="1134"/>
              </w:tabs>
              <w:ind w:firstLine="709"/>
              <w:jc w:val="both"/>
              <w:rPr>
                <w:rFonts w:ascii="Times New Roman" w:hAnsi="Times New Roman" w:cs="Times New Roman"/>
                <w:sz w:val="24"/>
                <w:szCs w:val="24"/>
              </w:rPr>
            </w:pPr>
            <w:r w:rsidRPr="00BC064E">
              <w:rPr>
                <w:rFonts w:ascii="Times New Roman" w:hAnsi="Times New Roman" w:cs="Times New Roman"/>
                <w:sz w:val="24"/>
                <w:szCs w:val="24"/>
              </w:rPr>
              <w:t xml:space="preserve">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данной регистрации. </w:t>
            </w:r>
          </w:p>
          <w:p w14:paraId="55B61C6D" w14:textId="77777777" w:rsidR="00A379C1" w:rsidRPr="00BC064E" w:rsidRDefault="00A379C1" w:rsidP="00BC064E">
            <w:pPr>
              <w:pStyle w:val="ConsPlusNonformat"/>
              <w:tabs>
                <w:tab w:val="left" w:pos="0"/>
              </w:tabs>
              <w:ind w:firstLine="709"/>
              <w:jc w:val="both"/>
              <w:rPr>
                <w:rFonts w:ascii="Times New Roman" w:hAnsi="Times New Roman" w:cs="Times New Roman"/>
                <w:sz w:val="24"/>
                <w:szCs w:val="24"/>
              </w:rPr>
            </w:pPr>
            <w:r w:rsidRPr="00BC064E">
              <w:rPr>
                <w:rFonts w:ascii="Times New Roman" w:hAnsi="Times New Roman" w:cs="Times New Roman"/>
                <w:sz w:val="24"/>
                <w:szCs w:val="24"/>
              </w:rPr>
              <w:t>Государственная регистрация указанных договоров осуществляется за счет Концедента.</w:t>
            </w:r>
          </w:p>
          <w:p w14:paraId="466D5AFD" w14:textId="77777777" w:rsidR="00A379C1" w:rsidRPr="00BC064E" w:rsidRDefault="00A379C1" w:rsidP="00BC064E">
            <w:pPr>
              <w:pStyle w:val="ConsPlusNonformat"/>
              <w:tabs>
                <w:tab w:val="left" w:pos="1134"/>
              </w:tabs>
              <w:ind w:firstLine="709"/>
              <w:jc w:val="both"/>
              <w:rPr>
                <w:rFonts w:ascii="Times New Roman" w:hAnsi="Times New Roman" w:cs="Times New Roman"/>
                <w:color w:val="FF0000"/>
                <w:sz w:val="24"/>
                <w:szCs w:val="24"/>
              </w:rPr>
            </w:pPr>
            <w:r w:rsidRPr="00BC064E">
              <w:rPr>
                <w:rFonts w:ascii="Times New Roman" w:hAnsi="Times New Roman" w:cs="Times New Roman"/>
                <w:sz w:val="24"/>
                <w:szCs w:val="24"/>
              </w:rPr>
              <w:t xml:space="preserve">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договорами аренды земельных участков. </w:t>
            </w:r>
          </w:p>
          <w:p w14:paraId="6C486A22" w14:textId="77777777" w:rsidR="00A379C1" w:rsidRPr="00BC064E" w:rsidRDefault="00A379C1" w:rsidP="00BC064E">
            <w:pPr>
              <w:pStyle w:val="ConsPlusNonformat"/>
              <w:tabs>
                <w:tab w:val="left" w:pos="1134"/>
              </w:tabs>
              <w:ind w:firstLine="709"/>
              <w:jc w:val="both"/>
              <w:rPr>
                <w:rFonts w:ascii="Times New Roman" w:hAnsi="Times New Roman" w:cs="Times New Roman"/>
                <w:sz w:val="24"/>
                <w:szCs w:val="24"/>
              </w:rPr>
            </w:pPr>
            <w:r w:rsidRPr="00BC064E">
              <w:rPr>
                <w:rFonts w:ascii="Times New Roman" w:hAnsi="Times New Roman" w:cs="Times New Roman"/>
                <w:sz w:val="24"/>
                <w:szCs w:val="24"/>
              </w:rPr>
              <w:t xml:space="preserve">Прекращение Соглашения является основанием </w:t>
            </w:r>
            <w:r w:rsidRPr="00BC064E">
              <w:rPr>
                <w:rFonts w:ascii="Times New Roman" w:hAnsi="Times New Roman" w:cs="Times New Roman"/>
                <w:sz w:val="24"/>
                <w:szCs w:val="24"/>
              </w:rPr>
              <w:lastRenderedPageBreak/>
              <w:t>для прекращения договоров аренды земельных участков.</w:t>
            </w:r>
          </w:p>
          <w:p w14:paraId="311C8C78" w14:textId="2823F230" w:rsidR="00A379C1" w:rsidRPr="00BC064E" w:rsidRDefault="00A379C1" w:rsidP="00BC064E">
            <w:pPr>
              <w:pStyle w:val="ConsPlusNonformat"/>
              <w:tabs>
                <w:tab w:val="left" w:pos="1134"/>
              </w:tabs>
              <w:ind w:firstLine="709"/>
              <w:jc w:val="both"/>
              <w:rPr>
                <w:rFonts w:ascii="Times New Roman" w:hAnsi="Times New Roman" w:cs="Times New Roman"/>
                <w:sz w:val="24"/>
                <w:szCs w:val="24"/>
              </w:rPr>
            </w:pPr>
            <w:r w:rsidRPr="00BC064E">
              <w:rPr>
                <w:rFonts w:ascii="Times New Roman" w:hAnsi="Times New Roman" w:cs="Times New Roman"/>
                <w:sz w:val="24"/>
                <w:szCs w:val="24"/>
              </w:rPr>
              <w:t xml:space="preserve">Концессионер не вправе без согласия Концедента возводить на земельном </w:t>
            </w:r>
            <w:r w:rsidR="00BD1692" w:rsidRPr="00BC064E">
              <w:rPr>
                <w:rFonts w:ascii="Times New Roman" w:hAnsi="Times New Roman" w:cs="Times New Roman"/>
                <w:sz w:val="24"/>
                <w:szCs w:val="24"/>
              </w:rPr>
              <w:t>участке, находящемся</w:t>
            </w:r>
            <w:r w:rsidRPr="00BC064E">
              <w:rPr>
                <w:rFonts w:ascii="Times New Roman" w:hAnsi="Times New Roman" w:cs="Times New Roman"/>
                <w:sz w:val="24"/>
                <w:szCs w:val="24"/>
              </w:rPr>
              <w:t xml:space="preserve"> в собственности Концедента, </w:t>
            </w:r>
            <w:r w:rsidR="00BD1692" w:rsidRPr="00BC064E">
              <w:rPr>
                <w:rFonts w:ascii="Times New Roman" w:hAnsi="Times New Roman" w:cs="Times New Roman"/>
                <w:sz w:val="24"/>
                <w:szCs w:val="24"/>
              </w:rPr>
              <w:t>объекты недвижимого</w:t>
            </w:r>
            <w:r w:rsidRPr="00BC064E">
              <w:rPr>
                <w:rFonts w:ascii="Times New Roman" w:hAnsi="Times New Roman" w:cs="Times New Roman"/>
                <w:sz w:val="24"/>
                <w:szCs w:val="24"/>
              </w:rPr>
              <w:t xml:space="preserve"> имущества, не входящие в состав объекта Соглашения, предназначенные для использования при осуществлении Концессионером деятельности, предусмотренной Соглашением.</w:t>
            </w:r>
          </w:p>
          <w:p w14:paraId="31C0B425" w14:textId="1991EFBC" w:rsidR="00A379C1" w:rsidRPr="00BC064E" w:rsidRDefault="00A379C1" w:rsidP="00BC064E">
            <w:pPr>
              <w:pStyle w:val="ConsPlusNonformat"/>
              <w:tabs>
                <w:tab w:val="left" w:pos="1134"/>
              </w:tabs>
              <w:ind w:firstLine="709"/>
              <w:jc w:val="both"/>
              <w:rPr>
                <w:rFonts w:ascii="Times New Roman" w:hAnsi="Times New Roman" w:cs="Times New Roman"/>
                <w:sz w:val="24"/>
                <w:szCs w:val="24"/>
              </w:rPr>
            </w:pPr>
            <w:r w:rsidRPr="00BC064E">
              <w:rPr>
                <w:rFonts w:ascii="Times New Roman" w:hAnsi="Times New Roman" w:cs="Times New Roman"/>
                <w:sz w:val="24"/>
                <w:szCs w:val="24"/>
              </w:rPr>
              <w:t>Арендная плата за пользование земельным участком устанавливается на уровне начальной цены предмета аукциона на право заключения договора аренды земельного участка и определяется в соответствии с Порядком определения начальной цены предмета аукциона на право заключения договора аренды земельного участка, находящегося в муниципальной собственности муниципального образования «Суоярвский район», утвержденным решением Совета депутатов муниципального образования «Суоярвский район» от 27.11.2020 № 251.</w:t>
            </w:r>
          </w:p>
        </w:tc>
      </w:tr>
      <w:tr w:rsidR="00A379C1" w:rsidRPr="00BC064E" w14:paraId="1466D86F" w14:textId="77777777" w:rsidTr="00F239BA">
        <w:tc>
          <w:tcPr>
            <w:tcW w:w="500" w:type="dxa"/>
          </w:tcPr>
          <w:p w14:paraId="4C63076C" w14:textId="77777777" w:rsidR="00A379C1" w:rsidRPr="00BC064E" w:rsidRDefault="00A379C1" w:rsidP="00BC064E">
            <w:pPr>
              <w:pStyle w:val="ConsPlusNormal"/>
              <w:ind w:firstLine="113"/>
              <w:jc w:val="both"/>
              <w:rPr>
                <w:rFonts w:ascii="Times New Roman" w:hAnsi="Times New Roman" w:cs="Times New Roman"/>
                <w:sz w:val="24"/>
                <w:szCs w:val="24"/>
              </w:rPr>
            </w:pPr>
            <w:r w:rsidRPr="00BC064E">
              <w:rPr>
                <w:rFonts w:ascii="Times New Roman" w:hAnsi="Times New Roman" w:cs="Times New Roman"/>
                <w:sz w:val="24"/>
                <w:szCs w:val="24"/>
              </w:rPr>
              <w:lastRenderedPageBreak/>
              <w:t>7</w:t>
            </w:r>
          </w:p>
        </w:tc>
        <w:tc>
          <w:tcPr>
            <w:tcW w:w="3969" w:type="dxa"/>
          </w:tcPr>
          <w:p w14:paraId="0E20A5FC" w14:textId="77777777" w:rsidR="00A379C1" w:rsidRPr="00BC064E" w:rsidRDefault="00A379C1" w:rsidP="00BC064E">
            <w:pPr>
              <w:pStyle w:val="ConsPlusNormal"/>
              <w:ind w:firstLine="0"/>
              <w:jc w:val="both"/>
              <w:rPr>
                <w:rFonts w:ascii="Times New Roman" w:hAnsi="Times New Roman" w:cs="Times New Roman"/>
                <w:sz w:val="24"/>
                <w:szCs w:val="24"/>
              </w:rPr>
            </w:pPr>
            <w:r w:rsidRPr="00BC064E">
              <w:rPr>
                <w:rFonts w:ascii="Times New Roman" w:hAnsi="Times New Roman" w:cs="Times New Roman"/>
                <w:sz w:val="24"/>
                <w:szCs w:val="24"/>
              </w:rPr>
              <w:t>Цели и срок использования (эксплуатации) объектов концессионного соглашения</w:t>
            </w:r>
          </w:p>
          <w:p w14:paraId="158C6FAB" w14:textId="5626F4BA" w:rsidR="00A379C1" w:rsidRPr="00BC064E" w:rsidRDefault="00A379C1" w:rsidP="00BC064E">
            <w:pPr>
              <w:pStyle w:val="ConsPlusNormal"/>
              <w:ind w:firstLine="0"/>
              <w:jc w:val="both"/>
              <w:rPr>
                <w:rFonts w:ascii="Times New Roman" w:hAnsi="Times New Roman" w:cs="Times New Roman"/>
                <w:sz w:val="24"/>
                <w:szCs w:val="24"/>
              </w:rPr>
            </w:pPr>
          </w:p>
        </w:tc>
        <w:tc>
          <w:tcPr>
            <w:tcW w:w="5812" w:type="dxa"/>
          </w:tcPr>
          <w:p w14:paraId="47A4B2A9" w14:textId="7316C9C8" w:rsidR="00A379C1" w:rsidRPr="00BC064E" w:rsidRDefault="00A379C1" w:rsidP="00E71582">
            <w:pPr>
              <w:pStyle w:val="ConsPlusNormal"/>
              <w:ind w:firstLine="0"/>
              <w:jc w:val="both"/>
              <w:rPr>
                <w:rFonts w:ascii="Times New Roman" w:hAnsi="Times New Roman" w:cs="Times New Roman"/>
                <w:sz w:val="24"/>
                <w:szCs w:val="24"/>
              </w:rPr>
            </w:pPr>
            <w:r w:rsidRPr="00BC064E">
              <w:rPr>
                <w:rFonts w:ascii="Times New Roman" w:hAnsi="Times New Roman" w:cs="Times New Roman"/>
                <w:sz w:val="24"/>
                <w:szCs w:val="24"/>
              </w:rPr>
              <w:t xml:space="preserve">В целях осуществления деятельности с использованием объектов концессионного соглашения концессионер использует (эксплуатирует) объекты концессионного соглашения с даты передачи объектов концессионного соглашения </w:t>
            </w:r>
            <w:r w:rsidR="00E71582">
              <w:rPr>
                <w:rFonts w:ascii="Times New Roman" w:hAnsi="Times New Roman" w:cs="Times New Roman"/>
                <w:sz w:val="24"/>
                <w:szCs w:val="24"/>
              </w:rPr>
              <w:t>до окончания срока концессионного соглашения</w:t>
            </w:r>
          </w:p>
        </w:tc>
      </w:tr>
      <w:tr w:rsidR="000A0151" w:rsidRPr="000A0151" w14:paraId="0DBE5E9B" w14:textId="77777777" w:rsidTr="00F239BA">
        <w:tblPrEx>
          <w:tblBorders>
            <w:insideH w:val="nil"/>
          </w:tblBorders>
        </w:tblPrEx>
        <w:tc>
          <w:tcPr>
            <w:tcW w:w="500" w:type="dxa"/>
            <w:tcBorders>
              <w:top w:val="nil"/>
            </w:tcBorders>
          </w:tcPr>
          <w:p w14:paraId="6581764D" w14:textId="77777777" w:rsidR="000A0151" w:rsidRPr="000A0151" w:rsidRDefault="000A0151" w:rsidP="00A945D1">
            <w:pPr>
              <w:pStyle w:val="ConsPlusNormal"/>
              <w:ind w:firstLine="113"/>
              <w:jc w:val="center"/>
              <w:rPr>
                <w:rFonts w:ascii="Times New Roman" w:hAnsi="Times New Roman" w:cs="Times New Roman"/>
                <w:sz w:val="24"/>
                <w:szCs w:val="24"/>
              </w:rPr>
            </w:pPr>
            <w:r w:rsidRPr="000A0151">
              <w:rPr>
                <w:rFonts w:ascii="Times New Roman" w:hAnsi="Times New Roman" w:cs="Times New Roman"/>
                <w:sz w:val="24"/>
                <w:szCs w:val="24"/>
              </w:rPr>
              <w:t>8</w:t>
            </w:r>
          </w:p>
        </w:tc>
        <w:tc>
          <w:tcPr>
            <w:tcW w:w="3969" w:type="dxa"/>
            <w:tcBorders>
              <w:top w:val="nil"/>
            </w:tcBorders>
          </w:tcPr>
          <w:p w14:paraId="66630D5B" w14:textId="2BEB1C1F" w:rsidR="000A0151" w:rsidRPr="000A0151" w:rsidRDefault="000A0151" w:rsidP="000A0151">
            <w:pPr>
              <w:pStyle w:val="ConsPlusNormal"/>
              <w:ind w:firstLine="0"/>
              <w:rPr>
                <w:rFonts w:ascii="Times New Roman" w:hAnsi="Times New Roman" w:cs="Times New Roman"/>
                <w:sz w:val="24"/>
                <w:szCs w:val="24"/>
              </w:rPr>
            </w:pPr>
            <w:r w:rsidRPr="000A0151">
              <w:rPr>
                <w:rFonts w:ascii="Times New Roman" w:hAnsi="Times New Roman" w:cs="Times New Roman"/>
                <w:sz w:val="24"/>
                <w:szCs w:val="24"/>
              </w:rPr>
              <w:t>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tc>
        <w:tc>
          <w:tcPr>
            <w:tcW w:w="5812" w:type="dxa"/>
            <w:tcBorders>
              <w:top w:val="nil"/>
            </w:tcBorders>
          </w:tcPr>
          <w:p w14:paraId="01045140" w14:textId="0E7D1E03" w:rsidR="000A0151" w:rsidRPr="000A0151" w:rsidRDefault="000A0151" w:rsidP="00A945D1">
            <w:pPr>
              <w:pStyle w:val="ConsPlusNormal"/>
              <w:ind w:firstLine="113"/>
              <w:jc w:val="both"/>
              <w:rPr>
                <w:rFonts w:ascii="Times New Roman" w:hAnsi="Times New Roman" w:cs="Times New Roman"/>
                <w:sz w:val="24"/>
                <w:szCs w:val="24"/>
              </w:rPr>
            </w:pPr>
            <w:r w:rsidRPr="000A0151">
              <w:rPr>
                <w:rFonts w:ascii="Times New Roman" w:hAnsi="Times New Roman" w:cs="Times New Roman"/>
                <w:sz w:val="24"/>
                <w:szCs w:val="24"/>
              </w:rPr>
              <w:t>Концессионер предоставляет обеспечение исполнения обязательств по концессионному</w:t>
            </w:r>
            <w:r>
              <w:rPr>
                <w:rFonts w:ascii="Times New Roman" w:hAnsi="Times New Roman" w:cs="Times New Roman"/>
                <w:sz w:val="24"/>
                <w:szCs w:val="24"/>
              </w:rPr>
              <w:t xml:space="preserve"> соглашению следующим способом: </w:t>
            </w:r>
            <w:r w:rsidRPr="000A0151">
              <w:rPr>
                <w:rFonts w:ascii="Times New Roman" w:hAnsi="Times New Roman" w:cs="Times New Roman"/>
                <w:sz w:val="24"/>
                <w:szCs w:val="24"/>
              </w:rPr>
              <w:t xml:space="preserve">предоставление безотзывной (непередаваемой) банковской гарантии, величина такой гарантии составляет </w:t>
            </w:r>
            <w:r w:rsidRPr="00FD0F2B">
              <w:rPr>
                <w:rFonts w:ascii="Times New Roman" w:hAnsi="Times New Roman" w:cs="Times New Roman"/>
                <w:sz w:val="24"/>
                <w:szCs w:val="24"/>
              </w:rPr>
              <w:t>3 %</w:t>
            </w:r>
            <w:r w:rsidRPr="000A0151">
              <w:rPr>
                <w:rFonts w:ascii="Times New Roman" w:hAnsi="Times New Roman" w:cs="Times New Roman"/>
                <w:sz w:val="24"/>
                <w:szCs w:val="24"/>
              </w:rPr>
              <w:t xml:space="preserve"> от суммы обязательств концессионера по его расходам на реконструкцию (модернизацию) Объекта.</w:t>
            </w:r>
          </w:p>
          <w:p w14:paraId="1DADBB06" w14:textId="77777777" w:rsidR="000A0151" w:rsidRPr="000A0151" w:rsidRDefault="000A0151" w:rsidP="00A945D1">
            <w:pPr>
              <w:pStyle w:val="ConsPlusNormal"/>
              <w:ind w:firstLine="113"/>
              <w:jc w:val="both"/>
              <w:rPr>
                <w:rFonts w:ascii="Times New Roman" w:hAnsi="Times New Roman" w:cs="Times New Roman"/>
                <w:sz w:val="24"/>
                <w:szCs w:val="24"/>
              </w:rPr>
            </w:pPr>
            <w:r w:rsidRPr="000A0151">
              <w:rPr>
                <w:rFonts w:ascii="Times New Roman" w:hAnsi="Times New Roman" w:cs="Times New Roman"/>
                <w:sz w:val="24"/>
                <w:szCs w:val="24"/>
              </w:rPr>
              <w:t>Обеспечение исполнения обязательств концессионером по концессионному соглашению предоставляется не позднее 2 (двух) рабочих дней до заключения концессионного соглашения, в течение исполнения обязательств по реконструкции (модернизации) Объекта.</w:t>
            </w:r>
          </w:p>
          <w:p w14:paraId="2CECA68E" w14:textId="70F51AF3" w:rsidR="000A0151" w:rsidRPr="000A0151" w:rsidRDefault="000A0151" w:rsidP="00A945D1">
            <w:pPr>
              <w:pStyle w:val="ConsPlusNormal"/>
              <w:ind w:firstLine="113"/>
              <w:rPr>
                <w:rFonts w:ascii="Times New Roman" w:hAnsi="Times New Roman" w:cs="Times New Roman"/>
                <w:sz w:val="24"/>
                <w:szCs w:val="24"/>
              </w:rPr>
            </w:pPr>
          </w:p>
        </w:tc>
      </w:tr>
      <w:tr w:rsidR="000A0151" w:rsidRPr="000A0151" w14:paraId="1308B15E" w14:textId="77777777" w:rsidTr="00F239BA">
        <w:tblPrEx>
          <w:tblBorders>
            <w:insideH w:val="nil"/>
          </w:tblBorders>
        </w:tblPrEx>
        <w:tc>
          <w:tcPr>
            <w:tcW w:w="500" w:type="dxa"/>
            <w:tcBorders>
              <w:top w:val="nil"/>
            </w:tcBorders>
          </w:tcPr>
          <w:p w14:paraId="5B40274D" w14:textId="77777777" w:rsidR="000A0151" w:rsidRPr="000A0151" w:rsidRDefault="000A0151" w:rsidP="00A945D1">
            <w:pPr>
              <w:pStyle w:val="ConsPlusNormal"/>
              <w:ind w:firstLine="113"/>
              <w:jc w:val="center"/>
              <w:rPr>
                <w:rFonts w:ascii="Times New Roman" w:hAnsi="Times New Roman" w:cs="Times New Roman"/>
                <w:sz w:val="24"/>
                <w:szCs w:val="24"/>
              </w:rPr>
            </w:pPr>
            <w:r w:rsidRPr="000A0151">
              <w:rPr>
                <w:rFonts w:ascii="Times New Roman" w:hAnsi="Times New Roman" w:cs="Times New Roman"/>
                <w:sz w:val="24"/>
                <w:szCs w:val="24"/>
              </w:rPr>
              <w:t>9</w:t>
            </w:r>
          </w:p>
        </w:tc>
        <w:tc>
          <w:tcPr>
            <w:tcW w:w="3969" w:type="dxa"/>
            <w:tcBorders>
              <w:top w:val="nil"/>
            </w:tcBorders>
          </w:tcPr>
          <w:p w14:paraId="305D3B3F" w14:textId="1AF92B5A" w:rsidR="000A0151" w:rsidRPr="000A0151" w:rsidRDefault="000A0151" w:rsidP="000A0151">
            <w:pPr>
              <w:pStyle w:val="ConsPlusNormal"/>
              <w:ind w:firstLine="0"/>
              <w:rPr>
                <w:rFonts w:ascii="Times New Roman" w:hAnsi="Times New Roman" w:cs="Times New Roman"/>
                <w:sz w:val="24"/>
                <w:szCs w:val="24"/>
              </w:rPr>
            </w:pPr>
            <w:r w:rsidRPr="000A0151">
              <w:rPr>
                <w:rFonts w:ascii="Times New Roman" w:hAnsi="Times New Roman" w:cs="Times New Roman"/>
                <w:sz w:val="24"/>
                <w:szCs w:val="24"/>
              </w:rPr>
              <w:t>Размер концессионной платы, форму или формы, порядок и сроки ее внесения</w:t>
            </w:r>
          </w:p>
        </w:tc>
        <w:tc>
          <w:tcPr>
            <w:tcW w:w="5812" w:type="dxa"/>
            <w:tcBorders>
              <w:top w:val="nil"/>
            </w:tcBorders>
          </w:tcPr>
          <w:p w14:paraId="03B6B349" w14:textId="77777777" w:rsidR="000A0151" w:rsidRPr="000A0151" w:rsidRDefault="000A0151" w:rsidP="00A945D1">
            <w:pPr>
              <w:pStyle w:val="ConsPlusNormal"/>
              <w:ind w:firstLine="113"/>
              <w:jc w:val="both"/>
              <w:rPr>
                <w:rFonts w:ascii="Times New Roman" w:hAnsi="Times New Roman" w:cs="Times New Roman"/>
                <w:sz w:val="24"/>
                <w:szCs w:val="24"/>
              </w:rPr>
            </w:pPr>
            <w:r w:rsidRPr="000A0151">
              <w:rPr>
                <w:rFonts w:ascii="Times New Roman" w:hAnsi="Times New Roman" w:cs="Times New Roman"/>
                <w:sz w:val="24"/>
                <w:szCs w:val="24"/>
              </w:rPr>
              <w:t>Концессионная плата не предусмотрена</w:t>
            </w:r>
          </w:p>
        </w:tc>
      </w:tr>
      <w:tr w:rsidR="000A0151" w:rsidRPr="000A0151" w14:paraId="2D13F800" w14:textId="77777777" w:rsidTr="00F239BA">
        <w:tc>
          <w:tcPr>
            <w:tcW w:w="500" w:type="dxa"/>
          </w:tcPr>
          <w:p w14:paraId="4F891F51" w14:textId="77777777" w:rsidR="000A0151" w:rsidRPr="000A0151" w:rsidRDefault="000A0151" w:rsidP="00A945D1">
            <w:pPr>
              <w:pStyle w:val="ConsPlusNormal"/>
              <w:ind w:firstLine="113"/>
              <w:jc w:val="center"/>
              <w:rPr>
                <w:rFonts w:ascii="Times New Roman" w:hAnsi="Times New Roman" w:cs="Times New Roman"/>
                <w:sz w:val="24"/>
                <w:szCs w:val="24"/>
              </w:rPr>
            </w:pPr>
            <w:r w:rsidRPr="000A0151">
              <w:rPr>
                <w:rFonts w:ascii="Times New Roman" w:hAnsi="Times New Roman" w:cs="Times New Roman"/>
                <w:sz w:val="24"/>
                <w:szCs w:val="24"/>
              </w:rPr>
              <w:t>10</w:t>
            </w:r>
          </w:p>
        </w:tc>
        <w:tc>
          <w:tcPr>
            <w:tcW w:w="3969" w:type="dxa"/>
          </w:tcPr>
          <w:p w14:paraId="5A833ACB" w14:textId="77777777" w:rsidR="000A0151" w:rsidRPr="000A0151" w:rsidRDefault="000A0151" w:rsidP="00A945D1">
            <w:pPr>
              <w:pStyle w:val="ConsPlusNormal"/>
              <w:ind w:firstLine="0"/>
              <w:rPr>
                <w:rFonts w:ascii="Times New Roman" w:hAnsi="Times New Roman" w:cs="Times New Roman"/>
                <w:sz w:val="24"/>
                <w:szCs w:val="24"/>
              </w:rPr>
            </w:pPr>
            <w:r w:rsidRPr="000A0151">
              <w:rPr>
                <w:rFonts w:ascii="Times New Roman" w:hAnsi="Times New Roman" w:cs="Times New Roman"/>
                <w:sz w:val="24"/>
                <w:szCs w:val="24"/>
              </w:rPr>
              <w:t xml:space="preserve">Порядок возмещения расходов сторон в случае досрочного расторжения концессионного соглашения </w:t>
            </w:r>
          </w:p>
          <w:p w14:paraId="77736BD0" w14:textId="6400DD1B" w:rsidR="000A0151" w:rsidRPr="000A0151" w:rsidRDefault="000A0151" w:rsidP="00A945D1">
            <w:pPr>
              <w:pStyle w:val="ConsPlusNormal"/>
              <w:ind w:firstLine="0"/>
              <w:rPr>
                <w:rFonts w:ascii="Times New Roman" w:hAnsi="Times New Roman" w:cs="Times New Roman"/>
                <w:sz w:val="24"/>
                <w:szCs w:val="24"/>
              </w:rPr>
            </w:pPr>
          </w:p>
        </w:tc>
        <w:tc>
          <w:tcPr>
            <w:tcW w:w="5812" w:type="dxa"/>
          </w:tcPr>
          <w:p w14:paraId="21FC0440" w14:textId="77777777" w:rsidR="000A0151" w:rsidRPr="000A0151" w:rsidRDefault="000A0151" w:rsidP="000A0151">
            <w:pPr>
              <w:pStyle w:val="71"/>
              <w:shd w:val="clear" w:color="auto" w:fill="auto"/>
              <w:spacing w:before="0" w:after="0" w:line="240" w:lineRule="auto"/>
              <w:ind w:firstLine="0"/>
              <w:contextualSpacing/>
              <w:jc w:val="both"/>
              <w:rPr>
                <w:sz w:val="24"/>
                <w:szCs w:val="24"/>
              </w:rPr>
            </w:pPr>
            <w:r w:rsidRPr="000A0151">
              <w:rPr>
                <w:sz w:val="24"/>
                <w:szCs w:val="24"/>
              </w:rPr>
              <w:t xml:space="preserve">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Возмещение расходов на </w:t>
            </w:r>
            <w:r w:rsidRPr="000A0151">
              <w:rPr>
                <w:sz w:val="24"/>
                <w:szCs w:val="24"/>
              </w:rPr>
              <w:lastRenderedPageBreak/>
              <w:t xml:space="preserve">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w:t>
            </w:r>
          </w:p>
          <w:p w14:paraId="5C3BBE20" w14:textId="77777777" w:rsidR="000A0151" w:rsidRPr="000A0151" w:rsidRDefault="000A0151" w:rsidP="00B961BF">
            <w:pPr>
              <w:pStyle w:val="71"/>
              <w:shd w:val="clear" w:color="auto" w:fill="auto"/>
              <w:spacing w:before="0" w:after="0" w:line="240" w:lineRule="auto"/>
              <w:ind w:firstLine="0"/>
              <w:contextualSpacing/>
              <w:jc w:val="both"/>
              <w:rPr>
                <w:sz w:val="24"/>
                <w:szCs w:val="24"/>
              </w:rPr>
            </w:pPr>
            <w:r w:rsidRPr="000A0151">
              <w:rPr>
                <w:sz w:val="24"/>
                <w:szCs w:val="24"/>
              </w:rPr>
              <w:t>Возмещение расходов осуществляется за исключением инвестированного капитала, возврат которого учтен при установлении тарифов на товары, работы и услуги Концессионера. Концессионер обращается к Концеденту с требованием о возмещении расходов. К требованию в обязательном порядке прилагается пакет документов, подтверждающий сумму понесенных и некомпенсированных расходов, а именно:</w:t>
            </w:r>
          </w:p>
          <w:p w14:paraId="7AF9B846" w14:textId="77777777" w:rsidR="000A0151" w:rsidRPr="000A0151" w:rsidRDefault="000A0151" w:rsidP="00A945D1">
            <w:pPr>
              <w:pStyle w:val="71"/>
              <w:shd w:val="clear" w:color="auto" w:fill="auto"/>
              <w:spacing w:before="0" w:after="0" w:line="240" w:lineRule="auto"/>
              <w:ind w:firstLine="709"/>
              <w:contextualSpacing/>
              <w:jc w:val="both"/>
              <w:rPr>
                <w:sz w:val="24"/>
                <w:szCs w:val="24"/>
              </w:rPr>
            </w:pPr>
            <w:r w:rsidRPr="000A0151">
              <w:rPr>
                <w:sz w:val="24"/>
                <w:szCs w:val="24"/>
              </w:rPr>
              <w:t>а) надлежащим образом оформленные:</w:t>
            </w:r>
          </w:p>
          <w:p w14:paraId="591F4FC9" w14:textId="77777777" w:rsidR="000A0151" w:rsidRPr="000A0151" w:rsidRDefault="000A0151" w:rsidP="00A945D1">
            <w:pPr>
              <w:pStyle w:val="71"/>
              <w:shd w:val="clear" w:color="auto" w:fill="auto"/>
              <w:spacing w:before="0" w:after="0" w:line="240" w:lineRule="auto"/>
              <w:ind w:firstLine="708"/>
              <w:contextualSpacing/>
              <w:jc w:val="both"/>
              <w:rPr>
                <w:sz w:val="24"/>
                <w:szCs w:val="24"/>
              </w:rPr>
            </w:pPr>
            <w:r w:rsidRPr="000A0151">
              <w:rPr>
                <w:sz w:val="24"/>
                <w:szCs w:val="24"/>
              </w:rPr>
              <w:t>акты выполненных работ (по форме КС-2);</w:t>
            </w:r>
          </w:p>
          <w:p w14:paraId="2144C3B0" w14:textId="77777777" w:rsidR="000A0151" w:rsidRPr="000A0151" w:rsidRDefault="000A0151" w:rsidP="00A945D1">
            <w:pPr>
              <w:pStyle w:val="71"/>
              <w:shd w:val="clear" w:color="auto" w:fill="auto"/>
              <w:spacing w:before="0" w:after="0" w:line="240" w:lineRule="auto"/>
              <w:ind w:firstLine="708"/>
              <w:contextualSpacing/>
              <w:jc w:val="both"/>
              <w:rPr>
                <w:sz w:val="24"/>
                <w:szCs w:val="24"/>
              </w:rPr>
            </w:pPr>
            <w:r w:rsidRPr="000A0151">
              <w:rPr>
                <w:sz w:val="24"/>
                <w:szCs w:val="24"/>
              </w:rPr>
              <w:t>справки о стоимости выполненных работ и затрат (по форме КС-3);</w:t>
            </w:r>
          </w:p>
          <w:p w14:paraId="6613FF77" w14:textId="77777777" w:rsidR="000A0151" w:rsidRPr="000A0151" w:rsidRDefault="000A0151" w:rsidP="00A945D1">
            <w:pPr>
              <w:pStyle w:val="71"/>
              <w:shd w:val="clear" w:color="auto" w:fill="auto"/>
              <w:spacing w:before="0" w:after="0" w:line="240" w:lineRule="auto"/>
              <w:ind w:firstLine="709"/>
              <w:contextualSpacing/>
              <w:jc w:val="both"/>
              <w:rPr>
                <w:sz w:val="24"/>
                <w:szCs w:val="24"/>
              </w:rPr>
            </w:pPr>
            <w:r w:rsidRPr="000A0151">
              <w:rPr>
                <w:sz w:val="24"/>
                <w:szCs w:val="24"/>
              </w:rPr>
              <w:t>первичные бухгалтерские документы, подтверждающие стоимость закупленных материалов (оборудования), задействованных в выполненных работах (оплаченные счета-фактуры с платежными поручениями с отметкой банка, акты списания расходных материалов, акты постановки на бухгалтерский учет приобретенных основных средств);</w:t>
            </w:r>
          </w:p>
          <w:p w14:paraId="283C71D7" w14:textId="77777777" w:rsidR="000A0151" w:rsidRPr="000A0151" w:rsidRDefault="000A0151" w:rsidP="00A945D1">
            <w:pPr>
              <w:pStyle w:val="71"/>
              <w:shd w:val="clear" w:color="auto" w:fill="auto"/>
              <w:spacing w:before="0" w:after="0" w:line="240" w:lineRule="auto"/>
              <w:ind w:firstLine="709"/>
              <w:contextualSpacing/>
              <w:jc w:val="both"/>
              <w:rPr>
                <w:sz w:val="24"/>
                <w:szCs w:val="24"/>
              </w:rPr>
            </w:pPr>
            <w:r w:rsidRPr="000A0151">
              <w:rPr>
                <w:sz w:val="24"/>
                <w:szCs w:val="24"/>
              </w:rPr>
              <w:t>б) пояснительную записку, подтверждающую сумму некомпенсированных расходов, понесенных в результате осуществления регулируемого вида деятельности по предмету Соглашения. Концедент осуществляет проверку представленных Концессионером документов с учетом действующих нормативно-правовых актов Российской Федерации, Субъекта, муниципальных правовых актов.</w:t>
            </w:r>
          </w:p>
          <w:p w14:paraId="31E81761" w14:textId="77777777" w:rsidR="000A0151" w:rsidRPr="000A0151" w:rsidRDefault="000A0151" w:rsidP="00B961BF">
            <w:pPr>
              <w:pStyle w:val="71"/>
              <w:shd w:val="clear" w:color="auto" w:fill="auto"/>
              <w:spacing w:before="0" w:after="0" w:line="240" w:lineRule="auto"/>
              <w:ind w:firstLine="0"/>
              <w:contextualSpacing/>
              <w:jc w:val="both"/>
              <w:rPr>
                <w:sz w:val="24"/>
                <w:szCs w:val="24"/>
              </w:rPr>
            </w:pPr>
            <w:r w:rsidRPr="000A0151">
              <w:rPr>
                <w:sz w:val="24"/>
                <w:szCs w:val="24"/>
              </w:rPr>
              <w:t xml:space="preserve">Концедент в течении 30 (тридцати) рабочих дней осуществляет проверку представленных Концессионером документов к расчету расходов, при этом Концедент имеет право запрашивать необходимую информацию в отношении рассматриваемого вопроса у иного круга лиц. </w:t>
            </w:r>
          </w:p>
          <w:p w14:paraId="2FD5A8A6" w14:textId="77777777" w:rsidR="000A0151" w:rsidRPr="000A0151" w:rsidRDefault="000A0151" w:rsidP="00B961BF">
            <w:pPr>
              <w:pStyle w:val="71"/>
              <w:shd w:val="clear" w:color="auto" w:fill="auto"/>
              <w:spacing w:before="0" w:after="0" w:line="240" w:lineRule="auto"/>
              <w:ind w:firstLine="0"/>
              <w:contextualSpacing/>
              <w:jc w:val="both"/>
              <w:rPr>
                <w:sz w:val="24"/>
                <w:szCs w:val="24"/>
              </w:rPr>
            </w:pPr>
            <w:r w:rsidRPr="000A0151">
              <w:rPr>
                <w:sz w:val="24"/>
                <w:szCs w:val="24"/>
              </w:rPr>
              <w:t xml:space="preserve">После завершения проверки представленных Концессионером документов к расчету расходов Концедент в течении 10 (десяти) рабочих  дней принимает решение о возмещении расходов либо об отказе в возмещении расходов. </w:t>
            </w:r>
          </w:p>
          <w:p w14:paraId="32B3BBED" w14:textId="77777777" w:rsidR="000A0151" w:rsidRPr="000A0151" w:rsidRDefault="000A0151" w:rsidP="00B961BF">
            <w:pPr>
              <w:pStyle w:val="71"/>
              <w:shd w:val="clear" w:color="auto" w:fill="auto"/>
              <w:spacing w:before="0" w:after="0" w:line="240" w:lineRule="auto"/>
              <w:ind w:firstLine="0"/>
              <w:contextualSpacing/>
              <w:jc w:val="both"/>
              <w:rPr>
                <w:sz w:val="24"/>
                <w:szCs w:val="24"/>
              </w:rPr>
            </w:pPr>
            <w:r w:rsidRPr="000A0151">
              <w:rPr>
                <w:sz w:val="24"/>
                <w:szCs w:val="24"/>
              </w:rPr>
              <w:t>В случае принятия Концедентом решения о компенсации расходов Концессионеру, Концедент и Концессионер в течении 5 (пяти) рабочих дней после принятия такого решения подписывают график платежей, в соответствии с которым осуществляется возмещение расходов Концессионеру.</w:t>
            </w:r>
          </w:p>
          <w:p w14:paraId="343D41D9" w14:textId="77777777" w:rsidR="000A0151" w:rsidRPr="000A0151" w:rsidRDefault="000A0151" w:rsidP="00B961BF">
            <w:pPr>
              <w:pStyle w:val="71"/>
              <w:shd w:val="clear" w:color="auto" w:fill="auto"/>
              <w:spacing w:before="0" w:after="0" w:line="240" w:lineRule="auto"/>
              <w:ind w:firstLine="0"/>
              <w:contextualSpacing/>
              <w:jc w:val="both"/>
              <w:rPr>
                <w:sz w:val="24"/>
                <w:szCs w:val="24"/>
              </w:rPr>
            </w:pPr>
            <w:r w:rsidRPr="000A0151">
              <w:rPr>
                <w:sz w:val="24"/>
                <w:szCs w:val="24"/>
              </w:rPr>
              <w:lastRenderedPageBreak/>
              <w:t>Возврат суммы понесенных Концессионером и некомпенсированных расходов осуществляется Концедентом в рамках бюджетного процесса в сроки, установленные графиком платежей, подписанным Концессионером и Концедентом.</w:t>
            </w:r>
          </w:p>
        </w:tc>
      </w:tr>
      <w:tr w:rsidR="000A0151" w:rsidRPr="000A0151" w14:paraId="25038054" w14:textId="77777777" w:rsidTr="00F239BA">
        <w:tc>
          <w:tcPr>
            <w:tcW w:w="500" w:type="dxa"/>
          </w:tcPr>
          <w:p w14:paraId="721DED7E" w14:textId="77777777" w:rsidR="000A0151" w:rsidRPr="000A0151" w:rsidRDefault="000A0151" w:rsidP="00F4027D">
            <w:pPr>
              <w:pStyle w:val="ConsPlusNormal"/>
              <w:ind w:firstLine="113"/>
              <w:jc w:val="both"/>
              <w:rPr>
                <w:rFonts w:ascii="Times New Roman" w:hAnsi="Times New Roman" w:cs="Times New Roman"/>
                <w:sz w:val="24"/>
                <w:szCs w:val="24"/>
              </w:rPr>
            </w:pPr>
            <w:r w:rsidRPr="000A0151">
              <w:rPr>
                <w:rFonts w:ascii="Times New Roman" w:hAnsi="Times New Roman" w:cs="Times New Roman"/>
                <w:sz w:val="24"/>
                <w:szCs w:val="24"/>
              </w:rPr>
              <w:lastRenderedPageBreak/>
              <w:t>11</w:t>
            </w:r>
          </w:p>
        </w:tc>
        <w:tc>
          <w:tcPr>
            <w:tcW w:w="3969" w:type="dxa"/>
          </w:tcPr>
          <w:p w14:paraId="31582C06" w14:textId="7A749C90" w:rsidR="000A0151" w:rsidRPr="000A0151" w:rsidRDefault="000A0151" w:rsidP="00F4027D">
            <w:pPr>
              <w:pStyle w:val="ConsPlusNormal"/>
              <w:ind w:firstLine="113"/>
              <w:jc w:val="both"/>
              <w:rPr>
                <w:rFonts w:ascii="Times New Roman" w:hAnsi="Times New Roman" w:cs="Times New Roman"/>
                <w:sz w:val="24"/>
                <w:szCs w:val="24"/>
              </w:rPr>
            </w:pPr>
            <w:r w:rsidRPr="000A0151">
              <w:rPr>
                <w:rFonts w:ascii="Times New Roman" w:hAnsi="Times New Roman" w:cs="Times New Roman"/>
                <w:sz w:val="24"/>
                <w:szCs w:val="24"/>
              </w:rPr>
              <w:t>Обязательства концедента и (или) концессионера по подготовке территории, необходимой для реконструкции объектов концессионного соглашения и (или) для осуществления деятельности, предусмотренной концессионным соглашением</w:t>
            </w:r>
          </w:p>
        </w:tc>
        <w:tc>
          <w:tcPr>
            <w:tcW w:w="5812" w:type="dxa"/>
          </w:tcPr>
          <w:p w14:paraId="1E9DC10B" w14:textId="77777777" w:rsidR="000A0151" w:rsidRPr="000A0151" w:rsidRDefault="000A0151" w:rsidP="00F4027D">
            <w:pPr>
              <w:pStyle w:val="ConsPlusNormal"/>
              <w:ind w:firstLine="113"/>
              <w:jc w:val="both"/>
              <w:rPr>
                <w:rFonts w:ascii="Times New Roman" w:hAnsi="Times New Roman" w:cs="Times New Roman"/>
                <w:sz w:val="24"/>
                <w:szCs w:val="24"/>
              </w:rPr>
            </w:pPr>
            <w:r w:rsidRPr="000A0151">
              <w:rPr>
                <w:rFonts w:ascii="Times New Roman" w:hAnsi="Times New Roman" w:cs="Times New Roman"/>
                <w:sz w:val="24"/>
                <w:szCs w:val="24"/>
              </w:rPr>
              <w:t>Концессионер обязуется за свой счет осуществить действия по подготовке территории, необходимой для создания и реконструкции объектов концессионного Соглашения и осуществления деятельности.</w:t>
            </w:r>
          </w:p>
        </w:tc>
      </w:tr>
      <w:tr w:rsidR="000A0151" w:rsidRPr="00F4027D" w14:paraId="1C556D4A" w14:textId="77777777" w:rsidTr="00F239BA">
        <w:tc>
          <w:tcPr>
            <w:tcW w:w="500" w:type="dxa"/>
          </w:tcPr>
          <w:p w14:paraId="125ED0A0" w14:textId="77777777" w:rsidR="000A0151" w:rsidRPr="00F4027D" w:rsidRDefault="000A0151" w:rsidP="00A945D1">
            <w:pPr>
              <w:pStyle w:val="ConsPlusNormal"/>
              <w:ind w:firstLine="113"/>
              <w:jc w:val="center"/>
              <w:rPr>
                <w:rFonts w:ascii="Times New Roman" w:hAnsi="Times New Roman" w:cs="Times New Roman"/>
                <w:sz w:val="24"/>
                <w:szCs w:val="24"/>
              </w:rPr>
            </w:pPr>
            <w:r w:rsidRPr="00F4027D">
              <w:rPr>
                <w:rFonts w:ascii="Times New Roman" w:hAnsi="Times New Roman" w:cs="Times New Roman"/>
                <w:sz w:val="24"/>
                <w:szCs w:val="24"/>
              </w:rPr>
              <w:t>12</w:t>
            </w:r>
          </w:p>
        </w:tc>
        <w:tc>
          <w:tcPr>
            <w:tcW w:w="3969" w:type="dxa"/>
          </w:tcPr>
          <w:p w14:paraId="073B46A2" w14:textId="22DAD0BA" w:rsidR="000A0151" w:rsidRPr="00F4027D" w:rsidRDefault="000A0151" w:rsidP="00A945D1">
            <w:pPr>
              <w:pStyle w:val="ConsPlusNormal"/>
              <w:ind w:firstLine="0"/>
              <w:rPr>
                <w:rFonts w:ascii="Times New Roman" w:hAnsi="Times New Roman" w:cs="Times New Roman"/>
                <w:sz w:val="24"/>
                <w:szCs w:val="24"/>
              </w:rPr>
            </w:pPr>
            <w:r w:rsidRPr="00F4027D">
              <w:rPr>
                <w:rFonts w:ascii="Times New Roman" w:hAnsi="Times New Roman" w:cs="Times New Roman"/>
                <w:sz w:val="24"/>
                <w:szCs w:val="24"/>
              </w:rPr>
              <w:t>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tc>
        <w:tc>
          <w:tcPr>
            <w:tcW w:w="5812" w:type="dxa"/>
          </w:tcPr>
          <w:p w14:paraId="08115779" w14:textId="77777777" w:rsidR="000A0151" w:rsidRPr="00F4027D" w:rsidRDefault="000A0151" w:rsidP="00A945D1">
            <w:pPr>
              <w:pStyle w:val="ConsPlusNormal"/>
              <w:ind w:firstLine="113"/>
              <w:rPr>
                <w:rFonts w:ascii="Times New Roman" w:hAnsi="Times New Roman" w:cs="Times New Roman"/>
                <w:sz w:val="24"/>
                <w:szCs w:val="24"/>
              </w:rPr>
            </w:pPr>
            <w:r w:rsidRPr="00F4027D">
              <w:rPr>
                <w:rFonts w:ascii="Times New Roman" w:hAnsi="Times New Roman" w:cs="Times New Roman"/>
                <w:sz w:val="24"/>
                <w:szCs w:val="24"/>
              </w:rPr>
              <w:t>Приложение 4 к Условиям</w:t>
            </w:r>
          </w:p>
        </w:tc>
      </w:tr>
      <w:tr w:rsidR="000A0151" w:rsidRPr="00F4027D" w14:paraId="10B195C6" w14:textId="77777777" w:rsidTr="00F239BA">
        <w:tc>
          <w:tcPr>
            <w:tcW w:w="500" w:type="dxa"/>
          </w:tcPr>
          <w:p w14:paraId="144E696E" w14:textId="77777777" w:rsidR="000A0151" w:rsidRPr="00F4027D" w:rsidRDefault="000A0151" w:rsidP="00A945D1">
            <w:pPr>
              <w:pStyle w:val="ConsPlusNormal"/>
              <w:ind w:firstLine="113"/>
              <w:jc w:val="center"/>
              <w:rPr>
                <w:rFonts w:ascii="Times New Roman" w:hAnsi="Times New Roman" w:cs="Times New Roman"/>
                <w:sz w:val="24"/>
                <w:szCs w:val="24"/>
              </w:rPr>
            </w:pPr>
            <w:r w:rsidRPr="00F4027D">
              <w:rPr>
                <w:rFonts w:ascii="Times New Roman" w:hAnsi="Times New Roman" w:cs="Times New Roman"/>
                <w:sz w:val="24"/>
                <w:szCs w:val="24"/>
              </w:rPr>
              <w:t>13</w:t>
            </w:r>
          </w:p>
        </w:tc>
        <w:tc>
          <w:tcPr>
            <w:tcW w:w="3969" w:type="dxa"/>
          </w:tcPr>
          <w:p w14:paraId="78A6FD40" w14:textId="0CE49184" w:rsidR="000A0151" w:rsidRPr="00F4027D" w:rsidRDefault="000A0151" w:rsidP="00A945D1">
            <w:pPr>
              <w:pStyle w:val="ConsPlusNormal"/>
              <w:ind w:firstLine="0"/>
              <w:rPr>
                <w:rFonts w:ascii="Times New Roman" w:hAnsi="Times New Roman" w:cs="Times New Roman"/>
                <w:sz w:val="24"/>
                <w:szCs w:val="24"/>
              </w:rPr>
            </w:pPr>
            <w:r w:rsidRPr="00F4027D">
              <w:rPr>
                <w:rFonts w:ascii="Times New Roman" w:hAnsi="Times New Roman" w:cs="Times New Roman"/>
                <w:sz w:val="24"/>
                <w:szCs w:val="24"/>
              </w:rPr>
              <w:t>задание и основные мероприятия, с описанием основных характеристик таких мероприятий</w:t>
            </w:r>
          </w:p>
        </w:tc>
        <w:tc>
          <w:tcPr>
            <w:tcW w:w="5812" w:type="dxa"/>
          </w:tcPr>
          <w:p w14:paraId="394E6CD2" w14:textId="74F67FA8" w:rsidR="000A0151" w:rsidRPr="00F4027D" w:rsidRDefault="000822B9" w:rsidP="00A945D1">
            <w:pPr>
              <w:pStyle w:val="ConsPlusNormal"/>
              <w:ind w:firstLine="0"/>
              <w:rPr>
                <w:rFonts w:ascii="Times New Roman" w:hAnsi="Times New Roman" w:cs="Times New Roman"/>
                <w:sz w:val="24"/>
                <w:szCs w:val="24"/>
              </w:rPr>
            </w:pPr>
            <w:r>
              <w:rPr>
                <w:rFonts w:ascii="Times New Roman" w:hAnsi="Times New Roman" w:cs="Times New Roman"/>
                <w:sz w:val="24"/>
                <w:szCs w:val="24"/>
              </w:rPr>
              <w:t>П</w:t>
            </w:r>
            <w:r w:rsidR="000A0151" w:rsidRPr="00F4027D">
              <w:rPr>
                <w:rFonts w:ascii="Times New Roman" w:hAnsi="Times New Roman" w:cs="Times New Roman"/>
                <w:sz w:val="24"/>
                <w:szCs w:val="24"/>
              </w:rPr>
              <w:t>риложение 1 к Условиям</w:t>
            </w:r>
          </w:p>
        </w:tc>
      </w:tr>
      <w:tr w:rsidR="000A0151" w:rsidRPr="00F4027D" w14:paraId="0A496E04" w14:textId="77777777" w:rsidTr="00F239BA">
        <w:tc>
          <w:tcPr>
            <w:tcW w:w="500" w:type="dxa"/>
          </w:tcPr>
          <w:p w14:paraId="07CB8C79" w14:textId="77777777" w:rsidR="000A0151" w:rsidRPr="00F4027D" w:rsidRDefault="000A0151" w:rsidP="00A945D1">
            <w:pPr>
              <w:pStyle w:val="ConsPlusNormal"/>
              <w:ind w:firstLine="113"/>
              <w:rPr>
                <w:rFonts w:ascii="Times New Roman" w:hAnsi="Times New Roman" w:cs="Times New Roman"/>
                <w:sz w:val="24"/>
                <w:szCs w:val="24"/>
              </w:rPr>
            </w:pPr>
            <w:r w:rsidRPr="00F4027D">
              <w:rPr>
                <w:rFonts w:ascii="Times New Roman" w:hAnsi="Times New Roman" w:cs="Times New Roman"/>
                <w:sz w:val="24"/>
                <w:szCs w:val="24"/>
              </w:rPr>
              <w:t>14</w:t>
            </w:r>
          </w:p>
        </w:tc>
        <w:tc>
          <w:tcPr>
            <w:tcW w:w="3969" w:type="dxa"/>
          </w:tcPr>
          <w:p w14:paraId="6249BEED" w14:textId="29CEA4B8" w:rsidR="000A0151" w:rsidRPr="00F4027D" w:rsidRDefault="000A0151" w:rsidP="00F4027D">
            <w:pPr>
              <w:pStyle w:val="ConsPlusNormal"/>
              <w:ind w:firstLine="0"/>
              <w:rPr>
                <w:rFonts w:ascii="Times New Roman" w:hAnsi="Times New Roman" w:cs="Times New Roman"/>
                <w:sz w:val="24"/>
                <w:szCs w:val="24"/>
              </w:rPr>
            </w:pPr>
            <w:r w:rsidRPr="00F4027D">
              <w:rPr>
                <w:rFonts w:ascii="Times New Roman" w:hAnsi="Times New Roman" w:cs="Times New Roman"/>
                <w:sz w:val="24"/>
                <w:szCs w:val="24"/>
              </w:rPr>
              <w:t>Предельный размер расходов на реконструкцию объектов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tc>
        <w:tc>
          <w:tcPr>
            <w:tcW w:w="5812" w:type="dxa"/>
          </w:tcPr>
          <w:p w14:paraId="422E6E47" w14:textId="77777777" w:rsidR="000A0151" w:rsidRPr="00F4027D" w:rsidRDefault="000A0151" w:rsidP="000822B9">
            <w:pPr>
              <w:pStyle w:val="ConsPlusNormal"/>
              <w:ind w:firstLine="0"/>
              <w:rPr>
                <w:rFonts w:ascii="Times New Roman" w:hAnsi="Times New Roman" w:cs="Times New Roman"/>
                <w:sz w:val="24"/>
                <w:szCs w:val="24"/>
              </w:rPr>
            </w:pPr>
            <w:r w:rsidRPr="00F4027D">
              <w:rPr>
                <w:rFonts w:ascii="Times New Roman" w:hAnsi="Times New Roman" w:cs="Times New Roman"/>
                <w:sz w:val="24"/>
                <w:szCs w:val="24"/>
              </w:rPr>
              <w:t>Приложение 5 к Условиям</w:t>
            </w:r>
          </w:p>
        </w:tc>
      </w:tr>
      <w:tr w:rsidR="000A0151" w:rsidRPr="00F4027D" w14:paraId="586D5FFF" w14:textId="77777777" w:rsidTr="00F239BA">
        <w:tc>
          <w:tcPr>
            <w:tcW w:w="500" w:type="dxa"/>
          </w:tcPr>
          <w:p w14:paraId="3E0E4939" w14:textId="77777777" w:rsidR="000A0151" w:rsidRPr="00F4027D" w:rsidRDefault="000A0151" w:rsidP="00A945D1">
            <w:pPr>
              <w:pStyle w:val="ConsPlusNormal"/>
              <w:ind w:firstLine="113"/>
              <w:rPr>
                <w:rFonts w:ascii="Times New Roman" w:hAnsi="Times New Roman" w:cs="Times New Roman"/>
                <w:sz w:val="24"/>
                <w:szCs w:val="24"/>
              </w:rPr>
            </w:pPr>
            <w:r w:rsidRPr="00F4027D">
              <w:rPr>
                <w:rFonts w:ascii="Times New Roman" w:hAnsi="Times New Roman" w:cs="Times New Roman"/>
                <w:sz w:val="24"/>
                <w:szCs w:val="24"/>
              </w:rPr>
              <w:t>15</w:t>
            </w:r>
          </w:p>
        </w:tc>
        <w:tc>
          <w:tcPr>
            <w:tcW w:w="3969" w:type="dxa"/>
          </w:tcPr>
          <w:p w14:paraId="5B1D8E8E" w14:textId="26FB71B5" w:rsidR="000A0151" w:rsidRPr="00F4027D" w:rsidRDefault="000A0151" w:rsidP="00A945D1">
            <w:pPr>
              <w:pStyle w:val="ConsPlusNormal"/>
              <w:ind w:firstLine="0"/>
              <w:rPr>
                <w:rFonts w:ascii="Times New Roman" w:hAnsi="Times New Roman" w:cs="Times New Roman"/>
                <w:sz w:val="24"/>
                <w:szCs w:val="24"/>
              </w:rPr>
            </w:pPr>
            <w:r w:rsidRPr="00F4027D">
              <w:rPr>
                <w:rFonts w:ascii="Times New Roman" w:hAnsi="Times New Roman" w:cs="Times New Roman"/>
                <w:sz w:val="24"/>
                <w:szCs w:val="24"/>
              </w:rPr>
              <w:t xml:space="preserve">плановые значения показателей </w:t>
            </w:r>
            <w:r w:rsidRPr="00F4027D">
              <w:rPr>
                <w:rFonts w:ascii="Times New Roman" w:hAnsi="Times New Roman" w:cs="Times New Roman"/>
                <w:sz w:val="24"/>
                <w:szCs w:val="24"/>
              </w:rPr>
              <w:lastRenderedPageBreak/>
              <w:t xml:space="preserve">надежности, качества, энергетической эффективности объектов </w:t>
            </w:r>
          </w:p>
        </w:tc>
        <w:tc>
          <w:tcPr>
            <w:tcW w:w="5812" w:type="dxa"/>
          </w:tcPr>
          <w:p w14:paraId="17F2CB49" w14:textId="788EA1C9" w:rsidR="000A0151" w:rsidRPr="00F4027D" w:rsidRDefault="000822B9" w:rsidP="000822B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П</w:t>
            </w:r>
            <w:r w:rsidR="000A0151" w:rsidRPr="00F4027D">
              <w:rPr>
                <w:rFonts w:ascii="Times New Roman" w:hAnsi="Times New Roman" w:cs="Times New Roman"/>
                <w:sz w:val="24"/>
                <w:szCs w:val="24"/>
              </w:rPr>
              <w:t>риложение 2 к Условиям</w:t>
            </w:r>
          </w:p>
        </w:tc>
      </w:tr>
      <w:tr w:rsidR="00211BDD" w:rsidRPr="00B961BF" w14:paraId="689A231E" w14:textId="77777777" w:rsidTr="00F239BA">
        <w:tc>
          <w:tcPr>
            <w:tcW w:w="500" w:type="dxa"/>
          </w:tcPr>
          <w:p w14:paraId="7708A77B" w14:textId="77777777" w:rsidR="000A0151" w:rsidRPr="00B961BF" w:rsidRDefault="000A0151" w:rsidP="00A945D1">
            <w:pPr>
              <w:pStyle w:val="ConsPlusNormal"/>
              <w:ind w:firstLine="113"/>
              <w:rPr>
                <w:rFonts w:ascii="Times New Roman" w:hAnsi="Times New Roman" w:cs="Times New Roman"/>
                <w:sz w:val="24"/>
                <w:szCs w:val="24"/>
              </w:rPr>
            </w:pPr>
            <w:r w:rsidRPr="00B961BF">
              <w:rPr>
                <w:rFonts w:ascii="Times New Roman" w:hAnsi="Times New Roman" w:cs="Times New Roman"/>
                <w:sz w:val="24"/>
                <w:szCs w:val="24"/>
              </w:rPr>
              <w:lastRenderedPageBreak/>
              <w:t>16</w:t>
            </w:r>
          </w:p>
        </w:tc>
        <w:tc>
          <w:tcPr>
            <w:tcW w:w="3969" w:type="dxa"/>
          </w:tcPr>
          <w:p w14:paraId="220DFE77" w14:textId="77777777" w:rsidR="000A0151" w:rsidRPr="00B961BF" w:rsidRDefault="000A0151" w:rsidP="00A945D1">
            <w:pPr>
              <w:pStyle w:val="ConsPlusNormal"/>
              <w:ind w:firstLine="0"/>
              <w:rPr>
                <w:rFonts w:ascii="Times New Roman" w:hAnsi="Times New Roman" w:cs="Times New Roman"/>
                <w:sz w:val="24"/>
                <w:szCs w:val="24"/>
              </w:rPr>
            </w:pPr>
            <w:r w:rsidRPr="00B961BF">
              <w:rPr>
                <w:rFonts w:ascii="Times New Roman" w:hAnsi="Times New Roman" w:cs="Times New Roman"/>
                <w:sz w:val="24"/>
                <w:szCs w:val="24"/>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0DE7DA8C" w14:textId="5F78DEA5" w:rsidR="000A0151" w:rsidRPr="00B961BF" w:rsidRDefault="000A0151" w:rsidP="00A945D1">
            <w:pPr>
              <w:pStyle w:val="ConsPlusNormal"/>
              <w:ind w:firstLine="0"/>
              <w:rPr>
                <w:rFonts w:ascii="Times New Roman" w:hAnsi="Times New Roman" w:cs="Times New Roman"/>
                <w:sz w:val="24"/>
                <w:szCs w:val="24"/>
              </w:rPr>
            </w:pPr>
          </w:p>
        </w:tc>
        <w:tc>
          <w:tcPr>
            <w:tcW w:w="5812" w:type="dxa"/>
          </w:tcPr>
          <w:p w14:paraId="12B7F2FF" w14:textId="5FB75C18" w:rsidR="000A0151" w:rsidRPr="00B961BF" w:rsidRDefault="000A0151" w:rsidP="00B961BF">
            <w:pPr>
              <w:pStyle w:val="ConsPlusNormal"/>
              <w:ind w:firstLine="0"/>
              <w:jc w:val="both"/>
              <w:rPr>
                <w:rFonts w:ascii="Times New Roman" w:hAnsi="Times New Roman" w:cs="Times New Roman"/>
                <w:sz w:val="24"/>
                <w:szCs w:val="24"/>
              </w:rPr>
            </w:pPr>
            <w:r w:rsidRPr="00B961BF">
              <w:rPr>
                <w:rFonts w:ascii="Times New Roman" w:hAnsi="Times New Roman" w:cs="Times New Roman"/>
                <w:sz w:val="24"/>
                <w:szCs w:val="24"/>
              </w:rPr>
              <w:t>В случае окончания срока действия Концессионного соглашения (досрочного расторжения Концессионного соглашения по основаниям, предусмотренным Концессионным соглашением), Концессионер вправе потребовать возмещения понесенных (экономически обоснованных) расходов на проектирование, создание, реконструкцию (модернизацию) и ввод в эксплуатацию объекта Соглашения, а также расходов, связанных с оказанием услуг Концессионера по тарифам Концессионера в сфере водоснабжения и водоотведения, недополученных доходов и подлежащих возмещению Концессионеру, но не возмещенных ему на момент окончания срока действия или досрочного расторжения Концессионного соглашения.</w:t>
            </w:r>
          </w:p>
          <w:p w14:paraId="35F1D4B6" w14:textId="77777777" w:rsidR="000A0151" w:rsidRPr="00B961BF" w:rsidRDefault="000A0151" w:rsidP="00B961BF">
            <w:pPr>
              <w:pStyle w:val="ConsPlusNormal"/>
              <w:ind w:firstLine="0"/>
              <w:jc w:val="both"/>
              <w:rPr>
                <w:rFonts w:ascii="Times New Roman" w:hAnsi="Times New Roman" w:cs="Times New Roman"/>
                <w:sz w:val="24"/>
                <w:szCs w:val="24"/>
              </w:rPr>
            </w:pPr>
            <w:r w:rsidRPr="00B961BF">
              <w:rPr>
                <w:rFonts w:ascii="Times New Roman" w:hAnsi="Times New Roman" w:cs="Times New Roman"/>
                <w:sz w:val="24"/>
                <w:szCs w:val="24"/>
              </w:rPr>
              <w:t xml:space="preserve">В случае если в течение срока действия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Концедент вправе направить Концессионеру недостающие денежные средства на софинансирование реконструкции объекта Соглашения.  </w:t>
            </w:r>
          </w:p>
          <w:p w14:paraId="197A2D2D" w14:textId="77777777" w:rsidR="000A0151" w:rsidRPr="00B961BF" w:rsidRDefault="000A0151" w:rsidP="00B961BF">
            <w:pPr>
              <w:pStyle w:val="ConsPlusNormal"/>
              <w:ind w:firstLine="0"/>
              <w:jc w:val="both"/>
              <w:rPr>
                <w:rFonts w:ascii="Times New Roman" w:hAnsi="Times New Roman" w:cs="Times New Roman"/>
                <w:sz w:val="24"/>
                <w:szCs w:val="24"/>
              </w:rPr>
            </w:pPr>
            <w:r w:rsidRPr="00B961BF">
              <w:rPr>
                <w:rFonts w:ascii="Times New Roman" w:hAnsi="Times New Roman" w:cs="Times New Roman"/>
                <w:sz w:val="24"/>
                <w:szCs w:val="24"/>
              </w:rPr>
              <w:t xml:space="preserve">В случае если в течение срока действия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и Концедентом не возмещены недостающие согласованные суммы расходов на реконструкцию объекта Соглашения на момент окончания срока действия Соглашения, условия Соглашения должны быть изменены по требованию Концессионера. </w:t>
            </w:r>
          </w:p>
          <w:p w14:paraId="7F23CFC4" w14:textId="77777777" w:rsidR="000A0151" w:rsidRPr="00B961BF" w:rsidRDefault="000A0151" w:rsidP="00B961BF">
            <w:pPr>
              <w:pStyle w:val="ConsPlusNormal"/>
              <w:ind w:firstLine="0"/>
              <w:jc w:val="both"/>
              <w:rPr>
                <w:rFonts w:ascii="Times New Roman" w:hAnsi="Times New Roman" w:cs="Times New Roman"/>
                <w:sz w:val="24"/>
                <w:szCs w:val="24"/>
              </w:rPr>
            </w:pPr>
            <w:r w:rsidRPr="00B961BF">
              <w:rPr>
                <w:rFonts w:ascii="Times New Roman" w:hAnsi="Times New Roman" w:cs="Times New Roman"/>
                <w:sz w:val="24"/>
                <w:szCs w:val="24"/>
              </w:rPr>
              <w:t>Срок действия Соглашения в данном случае подлежит продлению на период, достаточный для возмещения указанных расходов Концессионера, но не более чем на 5 (пять) лет.</w:t>
            </w:r>
          </w:p>
          <w:p w14:paraId="1BE689CB" w14:textId="77777777" w:rsidR="000A0151" w:rsidRPr="00B961BF" w:rsidRDefault="000A0151" w:rsidP="00B961BF">
            <w:pPr>
              <w:pStyle w:val="ConsPlusNormal"/>
              <w:ind w:firstLine="0"/>
              <w:jc w:val="both"/>
              <w:rPr>
                <w:rFonts w:ascii="Times New Roman" w:hAnsi="Times New Roman" w:cs="Times New Roman"/>
                <w:sz w:val="24"/>
                <w:szCs w:val="24"/>
              </w:rPr>
            </w:pPr>
            <w:r w:rsidRPr="00B961BF">
              <w:rPr>
                <w:rFonts w:ascii="Times New Roman" w:hAnsi="Times New Roman" w:cs="Times New Roman"/>
                <w:sz w:val="24"/>
                <w:szCs w:val="24"/>
              </w:rPr>
              <w:t xml:space="preserve">Концессионер предоставляет Концеденту экономически обоснованные расчеты размера невозмещенных на момент окончания срока действия Соглашения расходов с приложением подтверждающих бухгалтерских документов, а также расчет периода, на который должен быть продлен срок действия Соглашения и в течение которого будут возмещены расходы Концессионера за счет тарифов и надбавок к тарифам на услуги водоснабжения и </w:t>
            </w:r>
            <w:r w:rsidRPr="00B961BF">
              <w:rPr>
                <w:rFonts w:ascii="Times New Roman" w:hAnsi="Times New Roman" w:cs="Times New Roman"/>
                <w:sz w:val="24"/>
                <w:szCs w:val="24"/>
              </w:rPr>
              <w:lastRenderedPageBreak/>
              <w:t>водоотведения.</w:t>
            </w:r>
          </w:p>
          <w:p w14:paraId="7640E053" w14:textId="77777777" w:rsidR="000A0151" w:rsidRPr="00B961BF" w:rsidRDefault="000A0151" w:rsidP="00B961BF">
            <w:pPr>
              <w:pStyle w:val="ConsPlusNormal"/>
              <w:ind w:firstLine="0"/>
              <w:jc w:val="both"/>
              <w:rPr>
                <w:rFonts w:ascii="Times New Roman" w:hAnsi="Times New Roman" w:cs="Times New Roman"/>
                <w:sz w:val="24"/>
                <w:szCs w:val="24"/>
              </w:rPr>
            </w:pPr>
            <w:r w:rsidRPr="00B961BF">
              <w:rPr>
                <w:rFonts w:ascii="Times New Roman" w:hAnsi="Times New Roman" w:cs="Times New Roman"/>
                <w:sz w:val="24"/>
                <w:szCs w:val="24"/>
              </w:rPr>
              <w:t>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(тридцати) дней с момента предоставления документов.</w:t>
            </w:r>
          </w:p>
          <w:p w14:paraId="31EAB71B" w14:textId="77777777" w:rsidR="000A0151" w:rsidRPr="00B961BF" w:rsidRDefault="000A0151" w:rsidP="00B961BF">
            <w:pPr>
              <w:pStyle w:val="ConsPlusNormal"/>
              <w:ind w:firstLine="0"/>
              <w:jc w:val="both"/>
              <w:rPr>
                <w:rFonts w:ascii="Times New Roman" w:hAnsi="Times New Roman" w:cs="Times New Roman"/>
                <w:sz w:val="24"/>
                <w:szCs w:val="24"/>
              </w:rPr>
            </w:pPr>
            <w:r w:rsidRPr="00B961BF">
              <w:rPr>
                <w:rFonts w:ascii="Times New Roman" w:hAnsi="Times New Roman" w:cs="Times New Roman"/>
                <w:sz w:val="24"/>
                <w:szCs w:val="24"/>
              </w:rPr>
              <w:t>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14:paraId="147F5077" w14:textId="7A618719" w:rsidR="000A0151" w:rsidRPr="00B961BF" w:rsidRDefault="000A0151" w:rsidP="00B961BF">
            <w:pPr>
              <w:pStyle w:val="ConsPlusNormal"/>
              <w:ind w:firstLine="0"/>
              <w:jc w:val="both"/>
              <w:rPr>
                <w:rFonts w:ascii="Times New Roman" w:hAnsi="Times New Roman" w:cs="Times New Roman"/>
                <w:sz w:val="24"/>
                <w:szCs w:val="24"/>
              </w:rPr>
            </w:pPr>
            <w:r w:rsidRPr="00B961BF">
              <w:rPr>
                <w:rFonts w:ascii="Times New Roman" w:hAnsi="Times New Roman" w:cs="Times New Roman"/>
                <w:sz w:val="24"/>
                <w:szCs w:val="24"/>
              </w:rPr>
              <w:t xml:space="preserve">После </w:t>
            </w:r>
            <w:r w:rsidR="00E71582">
              <w:rPr>
                <w:rFonts w:ascii="Times New Roman" w:hAnsi="Times New Roman" w:cs="Times New Roman"/>
                <w:sz w:val="24"/>
                <w:szCs w:val="24"/>
              </w:rPr>
              <w:t>согласования размера не</w:t>
            </w:r>
            <w:r w:rsidRPr="00B961BF">
              <w:rPr>
                <w:rFonts w:ascii="Times New Roman" w:hAnsi="Times New Roman" w:cs="Times New Roman"/>
                <w:sz w:val="24"/>
                <w:szCs w:val="24"/>
              </w:rPr>
              <w:t>возмещенных на момент окончания срока действия Соглашения расходов, Концессионером и Концедентом готовятся изменения в настоящее Соглашение в части продления срока действия Соглашения, которые подлежат согласованию с антимонопольным органом в соответствие с действующим законодательством.</w:t>
            </w:r>
          </w:p>
          <w:p w14:paraId="733EADE8" w14:textId="77777777" w:rsidR="000A0151" w:rsidRPr="00B961BF" w:rsidRDefault="000A0151" w:rsidP="00B961BF">
            <w:pPr>
              <w:pStyle w:val="ConsPlusNormal"/>
              <w:ind w:firstLine="0"/>
              <w:jc w:val="both"/>
              <w:rPr>
                <w:rFonts w:ascii="Times New Roman" w:hAnsi="Times New Roman" w:cs="Times New Roman"/>
                <w:sz w:val="24"/>
                <w:szCs w:val="24"/>
              </w:rPr>
            </w:pPr>
            <w:r w:rsidRPr="00B961BF">
              <w:rPr>
                <w:rFonts w:ascii="Times New Roman" w:hAnsi="Times New Roman" w:cs="Times New Roman"/>
                <w:sz w:val="24"/>
                <w:szCs w:val="24"/>
              </w:rPr>
              <w:t>После согласования с антимонопольным органом изменений, Стороны подписывают дополнительное соглашение об изменении срока действия Соглашения.</w:t>
            </w:r>
          </w:p>
          <w:p w14:paraId="46A2A4D4" w14:textId="77777777" w:rsidR="000A0151" w:rsidRPr="00B961BF" w:rsidRDefault="000A0151" w:rsidP="00B961BF">
            <w:pPr>
              <w:pStyle w:val="ConsPlusNormal"/>
              <w:ind w:firstLine="0"/>
              <w:jc w:val="both"/>
              <w:rPr>
                <w:rFonts w:ascii="Times New Roman" w:hAnsi="Times New Roman" w:cs="Times New Roman"/>
                <w:sz w:val="24"/>
                <w:szCs w:val="24"/>
              </w:rPr>
            </w:pPr>
            <w:r w:rsidRPr="00B961BF">
              <w:rPr>
                <w:rFonts w:ascii="Times New Roman" w:hAnsi="Times New Roman" w:cs="Times New Roman"/>
                <w:sz w:val="24"/>
                <w:szCs w:val="24"/>
              </w:rPr>
              <w:t>При принятии Концедентом решения об отказе от продления срока действия Соглашения компенсация невозмещенных на дату окончания действия Соглашения расходов Концессионера подлежит компенсации из бюджета Концедента. Возмещение расходов Концессионера в этом случае производится в срок не позднее 1 (одного) года с даты подтверждения расходов, но не может превышать срока 2 (двух) лет с даты окончания Соглашения.</w:t>
            </w:r>
          </w:p>
        </w:tc>
      </w:tr>
      <w:tr w:rsidR="00EE4435" w:rsidRPr="00EE4435" w14:paraId="76BD06EB" w14:textId="77777777" w:rsidTr="00F239BA">
        <w:tc>
          <w:tcPr>
            <w:tcW w:w="500" w:type="dxa"/>
          </w:tcPr>
          <w:p w14:paraId="069960B3" w14:textId="77777777" w:rsidR="00EE4435" w:rsidRPr="00EE4435" w:rsidRDefault="00EE4435" w:rsidP="00A945D1">
            <w:pPr>
              <w:pStyle w:val="ConsPlusNormal"/>
              <w:ind w:firstLine="113"/>
              <w:jc w:val="center"/>
              <w:rPr>
                <w:rFonts w:ascii="Times New Roman" w:hAnsi="Times New Roman" w:cs="Times New Roman"/>
                <w:sz w:val="24"/>
                <w:szCs w:val="24"/>
              </w:rPr>
            </w:pPr>
            <w:r w:rsidRPr="00EE4435">
              <w:rPr>
                <w:rFonts w:ascii="Times New Roman" w:hAnsi="Times New Roman" w:cs="Times New Roman"/>
                <w:sz w:val="24"/>
                <w:szCs w:val="24"/>
              </w:rPr>
              <w:lastRenderedPageBreak/>
              <w:t>17</w:t>
            </w:r>
          </w:p>
        </w:tc>
        <w:tc>
          <w:tcPr>
            <w:tcW w:w="3969" w:type="dxa"/>
          </w:tcPr>
          <w:p w14:paraId="451F5CD6" w14:textId="77777777" w:rsidR="00EE4435" w:rsidRPr="00EE4435" w:rsidRDefault="00EE4435" w:rsidP="00A945D1">
            <w:pPr>
              <w:pStyle w:val="ConsPlusNormal"/>
              <w:ind w:firstLine="0"/>
              <w:rPr>
                <w:rFonts w:ascii="Times New Roman" w:hAnsi="Times New Roman" w:cs="Times New Roman"/>
                <w:sz w:val="24"/>
                <w:szCs w:val="24"/>
              </w:rPr>
            </w:pPr>
            <w:r w:rsidRPr="00EE4435">
              <w:rPr>
                <w:rFonts w:ascii="Times New Roman" w:hAnsi="Times New Roman" w:cs="Times New Roman"/>
                <w:sz w:val="24"/>
                <w:szCs w:val="24"/>
              </w:rPr>
              <w:t>Права и обязанности, осуществляемые субъектом Российской Федерации Республикой Карелия, участвующим в концессионном соглашении в качестве самостоятельной стороны</w:t>
            </w:r>
          </w:p>
        </w:tc>
        <w:tc>
          <w:tcPr>
            <w:tcW w:w="5812" w:type="dxa"/>
          </w:tcPr>
          <w:p w14:paraId="5F396537" w14:textId="77777777" w:rsidR="00EE4435" w:rsidRPr="00EE4435" w:rsidRDefault="00EE4435" w:rsidP="000822B9">
            <w:pPr>
              <w:autoSpaceDE w:val="0"/>
              <w:autoSpaceDN w:val="0"/>
              <w:adjustRightInd w:val="0"/>
              <w:jc w:val="both"/>
              <w:rPr>
                <w:color w:val="000000"/>
                <w:sz w:val="24"/>
                <w:szCs w:val="24"/>
              </w:rPr>
            </w:pPr>
            <w:r w:rsidRPr="00EE4435">
              <w:rPr>
                <w:color w:val="000000"/>
                <w:sz w:val="24"/>
                <w:szCs w:val="24"/>
              </w:rPr>
              <w:t xml:space="preserve">При исполнении Концессионного соглашения Субъект </w:t>
            </w:r>
            <w:r w:rsidRPr="00EE4435">
              <w:rPr>
                <w:sz w:val="24"/>
                <w:szCs w:val="24"/>
              </w:rPr>
              <w:t>несет следующие обязанности</w:t>
            </w:r>
            <w:r w:rsidRPr="00EE4435">
              <w:rPr>
                <w:color w:val="000000"/>
                <w:sz w:val="24"/>
                <w:szCs w:val="24"/>
              </w:rPr>
              <w:t>:</w:t>
            </w:r>
          </w:p>
          <w:p w14:paraId="37ECE944" w14:textId="77777777" w:rsidR="00EE4435" w:rsidRPr="00EE4435" w:rsidRDefault="00EE4435" w:rsidP="00A945D1">
            <w:pPr>
              <w:autoSpaceDE w:val="0"/>
              <w:autoSpaceDN w:val="0"/>
              <w:adjustRightInd w:val="0"/>
              <w:ind w:firstLine="709"/>
              <w:jc w:val="both"/>
              <w:rPr>
                <w:sz w:val="24"/>
                <w:szCs w:val="24"/>
              </w:rPr>
            </w:pPr>
            <w:r w:rsidRPr="00EE4435">
              <w:rPr>
                <w:sz w:val="24"/>
                <w:szCs w:val="24"/>
              </w:rPr>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Соглашением;</w:t>
            </w:r>
          </w:p>
          <w:p w14:paraId="16BD99F7" w14:textId="77777777" w:rsidR="00EE4435" w:rsidRPr="00EE4435" w:rsidRDefault="00EE4435" w:rsidP="00A945D1">
            <w:pPr>
              <w:pStyle w:val="ConsPlusNormal"/>
              <w:suppressAutoHyphens/>
              <w:ind w:firstLine="709"/>
              <w:jc w:val="both"/>
              <w:rPr>
                <w:rFonts w:ascii="Times New Roman" w:hAnsi="Times New Roman" w:cs="Times New Roman"/>
                <w:sz w:val="24"/>
                <w:szCs w:val="24"/>
              </w:rPr>
            </w:pPr>
            <w:r w:rsidRPr="00EE4435">
              <w:rPr>
                <w:rFonts w:ascii="Times New Roman" w:hAnsi="Times New Roman" w:cs="Times New Roman"/>
                <w:sz w:val="24"/>
                <w:szCs w:val="24"/>
              </w:rPr>
              <w:t>утверждение инвестиционной программы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реконструкцию объекта Соглашения;</w:t>
            </w:r>
          </w:p>
          <w:p w14:paraId="02C85E6B" w14:textId="77777777" w:rsidR="00EE4435" w:rsidRPr="00EE4435" w:rsidRDefault="00EE4435" w:rsidP="00A945D1">
            <w:pPr>
              <w:pStyle w:val="ConsPlusNormal"/>
              <w:suppressAutoHyphens/>
              <w:ind w:firstLine="709"/>
              <w:jc w:val="both"/>
              <w:rPr>
                <w:rFonts w:ascii="Times New Roman" w:hAnsi="Times New Roman" w:cs="Times New Roman"/>
                <w:sz w:val="24"/>
                <w:szCs w:val="24"/>
              </w:rPr>
            </w:pPr>
            <w:r w:rsidRPr="00EE4435">
              <w:rPr>
                <w:rFonts w:ascii="Times New Roman" w:hAnsi="Times New Roman" w:cs="Times New Roman"/>
                <w:sz w:val="24"/>
                <w:szCs w:val="24"/>
              </w:rPr>
              <w:t xml:space="preserve">возмещение недополученных доходов, экономически обоснованных расходов Концессионера, подлежащих возмещению за счет средств бюджета Субъекта, в случае принятия органом исполнительной государственной власти Субъекта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w:t>
            </w:r>
            <w:r w:rsidRPr="00EE4435">
              <w:rPr>
                <w:rFonts w:ascii="Times New Roman" w:hAnsi="Times New Roman" w:cs="Times New Roman"/>
                <w:sz w:val="24"/>
                <w:szCs w:val="24"/>
              </w:rPr>
              <w:lastRenderedPageBreak/>
              <w:t>деятельности Концессионера и предусмотренных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государственной власти Субъекта в области государственного регулирования тарифов,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государственной власти Субъекта в области государственного регулирования тарифов.</w:t>
            </w:r>
          </w:p>
          <w:p w14:paraId="5BDADF80" w14:textId="77777777" w:rsidR="00EE4435" w:rsidRPr="00EE4435" w:rsidRDefault="00EE4435" w:rsidP="00A945D1">
            <w:pPr>
              <w:suppressAutoHyphens/>
              <w:autoSpaceDE w:val="0"/>
              <w:autoSpaceDN w:val="0"/>
              <w:adjustRightInd w:val="0"/>
              <w:ind w:firstLine="709"/>
              <w:jc w:val="both"/>
              <w:rPr>
                <w:sz w:val="24"/>
                <w:szCs w:val="24"/>
              </w:rPr>
            </w:pPr>
            <w:r w:rsidRPr="00EE4435">
              <w:rPr>
                <w:sz w:val="24"/>
                <w:szCs w:val="24"/>
              </w:rPr>
              <w:t>Возмещение недополученных доходов, экономически обоснованных расходов Концессионера, подлежащих возмещению за счет средств бюджета Субъекта, осуществляется в соответствии с положениями постановления Правительства Российской Федерации от 1 июля 2014 года №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и статьи 78 Бюджетного кодекса Российской Федерации.</w:t>
            </w:r>
          </w:p>
        </w:tc>
      </w:tr>
    </w:tbl>
    <w:p w14:paraId="032A66FD" w14:textId="77777777" w:rsidR="00FD0F2B" w:rsidRDefault="00FD0F2B" w:rsidP="00A945D1">
      <w:pPr>
        <w:widowControl w:val="0"/>
        <w:autoSpaceDE w:val="0"/>
        <w:autoSpaceDN w:val="0"/>
        <w:adjustRightInd w:val="0"/>
        <w:ind w:firstLine="720"/>
        <w:jc w:val="right"/>
        <w:outlineLvl w:val="1"/>
        <w:rPr>
          <w:sz w:val="24"/>
          <w:szCs w:val="24"/>
        </w:rPr>
      </w:pPr>
    </w:p>
    <w:p w14:paraId="3F8CBBB5" w14:textId="77777777" w:rsidR="00CF4BFE" w:rsidRDefault="00CF4BFE" w:rsidP="00A945D1">
      <w:pPr>
        <w:widowControl w:val="0"/>
        <w:autoSpaceDE w:val="0"/>
        <w:autoSpaceDN w:val="0"/>
        <w:adjustRightInd w:val="0"/>
        <w:ind w:firstLine="720"/>
        <w:jc w:val="right"/>
        <w:outlineLvl w:val="1"/>
        <w:rPr>
          <w:sz w:val="24"/>
          <w:szCs w:val="24"/>
        </w:rPr>
      </w:pPr>
    </w:p>
    <w:p w14:paraId="1509E0BA" w14:textId="77777777" w:rsidR="00CF4BFE" w:rsidRDefault="00CF4BFE" w:rsidP="00A945D1">
      <w:pPr>
        <w:widowControl w:val="0"/>
        <w:autoSpaceDE w:val="0"/>
        <w:autoSpaceDN w:val="0"/>
        <w:adjustRightInd w:val="0"/>
        <w:ind w:firstLine="720"/>
        <w:jc w:val="right"/>
        <w:outlineLvl w:val="1"/>
        <w:rPr>
          <w:sz w:val="24"/>
          <w:szCs w:val="24"/>
        </w:rPr>
      </w:pPr>
    </w:p>
    <w:p w14:paraId="36FF0E78" w14:textId="77777777" w:rsidR="00CF4BFE" w:rsidRDefault="00CF4BFE" w:rsidP="00A945D1">
      <w:pPr>
        <w:widowControl w:val="0"/>
        <w:autoSpaceDE w:val="0"/>
        <w:autoSpaceDN w:val="0"/>
        <w:adjustRightInd w:val="0"/>
        <w:ind w:firstLine="720"/>
        <w:jc w:val="right"/>
        <w:outlineLvl w:val="1"/>
        <w:rPr>
          <w:sz w:val="24"/>
          <w:szCs w:val="24"/>
        </w:rPr>
      </w:pPr>
    </w:p>
    <w:p w14:paraId="71DAF5B2" w14:textId="77777777" w:rsidR="00CF4BFE" w:rsidRDefault="00CF4BFE" w:rsidP="00A945D1">
      <w:pPr>
        <w:widowControl w:val="0"/>
        <w:autoSpaceDE w:val="0"/>
        <w:autoSpaceDN w:val="0"/>
        <w:adjustRightInd w:val="0"/>
        <w:ind w:firstLine="720"/>
        <w:jc w:val="right"/>
        <w:outlineLvl w:val="1"/>
        <w:rPr>
          <w:sz w:val="24"/>
          <w:szCs w:val="24"/>
        </w:rPr>
      </w:pPr>
    </w:p>
    <w:p w14:paraId="7810A146" w14:textId="77777777" w:rsidR="00CF4BFE" w:rsidRDefault="00CF4BFE" w:rsidP="00A945D1">
      <w:pPr>
        <w:widowControl w:val="0"/>
        <w:autoSpaceDE w:val="0"/>
        <w:autoSpaceDN w:val="0"/>
        <w:adjustRightInd w:val="0"/>
        <w:ind w:firstLine="720"/>
        <w:jc w:val="right"/>
        <w:outlineLvl w:val="1"/>
        <w:rPr>
          <w:sz w:val="24"/>
          <w:szCs w:val="24"/>
        </w:rPr>
      </w:pPr>
    </w:p>
    <w:p w14:paraId="31080520" w14:textId="77777777" w:rsidR="00CF4BFE" w:rsidRDefault="00CF4BFE" w:rsidP="00A945D1">
      <w:pPr>
        <w:widowControl w:val="0"/>
        <w:autoSpaceDE w:val="0"/>
        <w:autoSpaceDN w:val="0"/>
        <w:adjustRightInd w:val="0"/>
        <w:ind w:firstLine="720"/>
        <w:jc w:val="right"/>
        <w:outlineLvl w:val="1"/>
        <w:rPr>
          <w:sz w:val="24"/>
          <w:szCs w:val="24"/>
        </w:rPr>
      </w:pPr>
    </w:p>
    <w:p w14:paraId="1BB9587F" w14:textId="77777777" w:rsidR="00CF4BFE" w:rsidRDefault="00CF4BFE" w:rsidP="00A945D1">
      <w:pPr>
        <w:widowControl w:val="0"/>
        <w:autoSpaceDE w:val="0"/>
        <w:autoSpaceDN w:val="0"/>
        <w:adjustRightInd w:val="0"/>
        <w:ind w:firstLine="720"/>
        <w:jc w:val="right"/>
        <w:outlineLvl w:val="1"/>
        <w:rPr>
          <w:sz w:val="24"/>
          <w:szCs w:val="24"/>
        </w:rPr>
      </w:pPr>
    </w:p>
    <w:p w14:paraId="3084B8A2" w14:textId="77777777" w:rsidR="00CF4BFE" w:rsidRDefault="00CF4BFE" w:rsidP="00A945D1">
      <w:pPr>
        <w:widowControl w:val="0"/>
        <w:autoSpaceDE w:val="0"/>
        <w:autoSpaceDN w:val="0"/>
        <w:adjustRightInd w:val="0"/>
        <w:ind w:firstLine="720"/>
        <w:jc w:val="right"/>
        <w:outlineLvl w:val="1"/>
        <w:rPr>
          <w:sz w:val="24"/>
          <w:szCs w:val="24"/>
        </w:rPr>
      </w:pPr>
    </w:p>
    <w:p w14:paraId="6EABF70A" w14:textId="77777777" w:rsidR="00CF4BFE" w:rsidRDefault="00CF4BFE" w:rsidP="00A945D1">
      <w:pPr>
        <w:widowControl w:val="0"/>
        <w:autoSpaceDE w:val="0"/>
        <w:autoSpaceDN w:val="0"/>
        <w:adjustRightInd w:val="0"/>
        <w:ind w:firstLine="720"/>
        <w:jc w:val="right"/>
        <w:outlineLvl w:val="1"/>
        <w:rPr>
          <w:sz w:val="24"/>
          <w:szCs w:val="24"/>
        </w:rPr>
      </w:pPr>
    </w:p>
    <w:p w14:paraId="563132D1" w14:textId="77777777" w:rsidR="00CF4BFE" w:rsidRDefault="00CF4BFE" w:rsidP="00A945D1">
      <w:pPr>
        <w:widowControl w:val="0"/>
        <w:autoSpaceDE w:val="0"/>
        <w:autoSpaceDN w:val="0"/>
        <w:adjustRightInd w:val="0"/>
        <w:ind w:firstLine="720"/>
        <w:jc w:val="right"/>
        <w:outlineLvl w:val="1"/>
        <w:rPr>
          <w:sz w:val="24"/>
          <w:szCs w:val="24"/>
        </w:rPr>
      </w:pPr>
    </w:p>
    <w:p w14:paraId="38776341" w14:textId="77777777" w:rsidR="00CF4BFE" w:rsidRDefault="00CF4BFE" w:rsidP="00A945D1">
      <w:pPr>
        <w:widowControl w:val="0"/>
        <w:autoSpaceDE w:val="0"/>
        <w:autoSpaceDN w:val="0"/>
        <w:adjustRightInd w:val="0"/>
        <w:ind w:firstLine="720"/>
        <w:jc w:val="right"/>
        <w:outlineLvl w:val="1"/>
        <w:rPr>
          <w:sz w:val="24"/>
          <w:szCs w:val="24"/>
        </w:rPr>
      </w:pPr>
    </w:p>
    <w:p w14:paraId="57277A98" w14:textId="77777777" w:rsidR="00CF4BFE" w:rsidRDefault="00CF4BFE" w:rsidP="00A945D1">
      <w:pPr>
        <w:widowControl w:val="0"/>
        <w:autoSpaceDE w:val="0"/>
        <w:autoSpaceDN w:val="0"/>
        <w:adjustRightInd w:val="0"/>
        <w:ind w:firstLine="720"/>
        <w:jc w:val="right"/>
        <w:outlineLvl w:val="1"/>
        <w:rPr>
          <w:sz w:val="24"/>
          <w:szCs w:val="24"/>
        </w:rPr>
      </w:pPr>
    </w:p>
    <w:p w14:paraId="20970C16" w14:textId="77777777" w:rsidR="00CF4BFE" w:rsidRDefault="00CF4BFE" w:rsidP="00A945D1">
      <w:pPr>
        <w:widowControl w:val="0"/>
        <w:autoSpaceDE w:val="0"/>
        <w:autoSpaceDN w:val="0"/>
        <w:adjustRightInd w:val="0"/>
        <w:ind w:firstLine="720"/>
        <w:jc w:val="right"/>
        <w:outlineLvl w:val="1"/>
        <w:rPr>
          <w:sz w:val="24"/>
          <w:szCs w:val="24"/>
        </w:rPr>
      </w:pPr>
    </w:p>
    <w:p w14:paraId="5DB76CED" w14:textId="77777777" w:rsidR="00CF4BFE" w:rsidRDefault="00CF4BFE" w:rsidP="00A945D1">
      <w:pPr>
        <w:widowControl w:val="0"/>
        <w:autoSpaceDE w:val="0"/>
        <w:autoSpaceDN w:val="0"/>
        <w:adjustRightInd w:val="0"/>
        <w:ind w:firstLine="720"/>
        <w:jc w:val="right"/>
        <w:outlineLvl w:val="1"/>
        <w:rPr>
          <w:sz w:val="24"/>
          <w:szCs w:val="24"/>
        </w:rPr>
      </w:pPr>
    </w:p>
    <w:p w14:paraId="60DA9E22" w14:textId="77777777" w:rsidR="00CF4BFE" w:rsidRDefault="00CF4BFE" w:rsidP="00A945D1">
      <w:pPr>
        <w:widowControl w:val="0"/>
        <w:autoSpaceDE w:val="0"/>
        <w:autoSpaceDN w:val="0"/>
        <w:adjustRightInd w:val="0"/>
        <w:ind w:firstLine="720"/>
        <w:jc w:val="right"/>
        <w:outlineLvl w:val="1"/>
        <w:rPr>
          <w:sz w:val="24"/>
          <w:szCs w:val="24"/>
        </w:rPr>
      </w:pPr>
    </w:p>
    <w:p w14:paraId="2EAC37B8" w14:textId="77777777" w:rsidR="00A945D1" w:rsidRPr="00A047FE" w:rsidRDefault="00A945D1" w:rsidP="00A945D1">
      <w:pPr>
        <w:widowControl w:val="0"/>
        <w:autoSpaceDE w:val="0"/>
        <w:autoSpaceDN w:val="0"/>
        <w:adjustRightInd w:val="0"/>
        <w:ind w:firstLine="720"/>
        <w:jc w:val="right"/>
        <w:outlineLvl w:val="1"/>
        <w:rPr>
          <w:sz w:val="24"/>
          <w:szCs w:val="24"/>
        </w:rPr>
      </w:pPr>
      <w:r w:rsidRPr="00A047FE">
        <w:rPr>
          <w:sz w:val="24"/>
          <w:szCs w:val="24"/>
        </w:rPr>
        <w:lastRenderedPageBreak/>
        <w:t>Приложение 1</w:t>
      </w:r>
    </w:p>
    <w:p w14:paraId="1FE25F5E" w14:textId="77777777" w:rsidR="00A945D1" w:rsidRPr="00A047FE" w:rsidRDefault="00A945D1" w:rsidP="00A945D1">
      <w:pPr>
        <w:widowControl w:val="0"/>
        <w:autoSpaceDE w:val="0"/>
        <w:autoSpaceDN w:val="0"/>
        <w:adjustRightInd w:val="0"/>
        <w:ind w:firstLine="720"/>
        <w:jc w:val="right"/>
        <w:rPr>
          <w:sz w:val="24"/>
          <w:szCs w:val="24"/>
        </w:rPr>
      </w:pPr>
      <w:r w:rsidRPr="00A047FE">
        <w:rPr>
          <w:sz w:val="24"/>
          <w:szCs w:val="24"/>
        </w:rPr>
        <w:t xml:space="preserve">к Условиям концессионного соглашения </w:t>
      </w:r>
    </w:p>
    <w:p w14:paraId="4A71649A" w14:textId="77777777" w:rsidR="00A945D1" w:rsidRPr="00A047FE" w:rsidRDefault="00A945D1" w:rsidP="00A945D1">
      <w:pPr>
        <w:widowControl w:val="0"/>
        <w:autoSpaceDE w:val="0"/>
        <w:autoSpaceDN w:val="0"/>
        <w:adjustRightInd w:val="0"/>
        <w:ind w:firstLine="720"/>
        <w:jc w:val="right"/>
        <w:rPr>
          <w:sz w:val="24"/>
          <w:szCs w:val="24"/>
        </w:rPr>
      </w:pPr>
    </w:p>
    <w:p w14:paraId="11C03384" w14:textId="77777777" w:rsidR="00A945D1" w:rsidRPr="00A047FE" w:rsidRDefault="00A945D1" w:rsidP="00A945D1">
      <w:pPr>
        <w:widowControl w:val="0"/>
        <w:suppressAutoHyphens/>
        <w:autoSpaceDE w:val="0"/>
        <w:autoSpaceDN w:val="0"/>
        <w:ind w:firstLine="709"/>
        <w:jc w:val="center"/>
        <w:textAlignment w:val="baseline"/>
        <w:rPr>
          <w:color w:val="000000"/>
          <w:kern w:val="3"/>
          <w:sz w:val="24"/>
          <w:szCs w:val="24"/>
          <w:lang w:eastAsia="ja-JP" w:bidi="fa-IR"/>
        </w:rPr>
      </w:pPr>
      <w:bookmarkStart w:id="0" w:name="P182"/>
      <w:bookmarkEnd w:id="0"/>
      <w:r w:rsidRPr="00A047FE">
        <w:rPr>
          <w:color w:val="000000"/>
          <w:kern w:val="3"/>
          <w:sz w:val="24"/>
          <w:szCs w:val="24"/>
          <w:lang w:eastAsia="ja-JP" w:bidi="fa-IR"/>
        </w:rPr>
        <w:t xml:space="preserve">Задание и основные мероприятия по созданию и реконструкции </w:t>
      </w:r>
    </w:p>
    <w:p w14:paraId="1584FBB0" w14:textId="77777777" w:rsidR="00A945D1" w:rsidRPr="00A047FE" w:rsidRDefault="00A945D1" w:rsidP="00A945D1">
      <w:pPr>
        <w:widowControl w:val="0"/>
        <w:autoSpaceDE w:val="0"/>
        <w:autoSpaceDN w:val="0"/>
        <w:adjustRightInd w:val="0"/>
        <w:ind w:firstLine="709"/>
        <w:jc w:val="center"/>
        <w:rPr>
          <w:sz w:val="24"/>
          <w:szCs w:val="24"/>
        </w:rPr>
      </w:pPr>
      <w:r w:rsidRPr="00A047FE">
        <w:rPr>
          <w:color w:val="000000"/>
          <w:sz w:val="24"/>
          <w:szCs w:val="24"/>
        </w:rPr>
        <w:t>объекта Соглашения</w:t>
      </w:r>
    </w:p>
    <w:p w14:paraId="29B85346" w14:textId="77777777" w:rsidR="00A945D1" w:rsidRPr="00A047FE" w:rsidRDefault="00A945D1" w:rsidP="00A945D1">
      <w:pPr>
        <w:widowControl w:val="0"/>
        <w:autoSpaceDE w:val="0"/>
        <w:autoSpaceDN w:val="0"/>
        <w:adjustRightInd w:val="0"/>
        <w:ind w:firstLine="709"/>
        <w:jc w:val="center"/>
        <w:rPr>
          <w:sz w:val="24"/>
          <w:szCs w:val="24"/>
        </w:rPr>
      </w:pPr>
    </w:p>
    <w:p w14:paraId="1F5F7115" w14:textId="77777777" w:rsidR="00A945D1" w:rsidRPr="00A047FE" w:rsidRDefault="00A945D1" w:rsidP="002338B1">
      <w:pPr>
        <w:numPr>
          <w:ilvl w:val="0"/>
          <w:numId w:val="22"/>
        </w:numPr>
        <w:ind w:left="0" w:firstLine="0"/>
        <w:jc w:val="center"/>
        <w:rPr>
          <w:rFonts w:eastAsiaTheme="minorHAnsi"/>
          <w:b/>
          <w:sz w:val="24"/>
          <w:szCs w:val="24"/>
          <w:lang w:eastAsia="en-US"/>
        </w:rPr>
      </w:pPr>
      <w:r w:rsidRPr="00A047FE">
        <w:rPr>
          <w:rFonts w:eastAsiaTheme="minorHAnsi"/>
          <w:b/>
          <w:sz w:val="24"/>
          <w:szCs w:val="24"/>
          <w:lang w:eastAsia="en-US"/>
        </w:rPr>
        <w:t>Основание для разработки задания</w:t>
      </w:r>
    </w:p>
    <w:p w14:paraId="2B820580" w14:textId="77777777" w:rsidR="00A945D1" w:rsidRPr="00A047FE" w:rsidRDefault="00A945D1" w:rsidP="002338B1">
      <w:pPr>
        <w:jc w:val="both"/>
        <w:rPr>
          <w:rFonts w:eastAsiaTheme="minorHAnsi"/>
          <w:sz w:val="24"/>
          <w:szCs w:val="24"/>
          <w:lang w:eastAsia="en-US"/>
        </w:rPr>
      </w:pPr>
      <w:r w:rsidRPr="00A047FE">
        <w:rPr>
          <w:rFonts w:eastAsiaTheme="minorHAnsi"/>
          <w:sz w:val="24"/>
          <w:szCs w:val="24"/>
          <w:lang w:eastAsia="en-US"/>
        </w:rPr>
        <w:t>Настоящее задание разработано на основании:</w:t>
      </w:r>
    </w:p>
    <w:p w14:paraId="3619D54B" w14:textId="77777777" w:rsidR="00A945D1" w:rsidRPr="00A047FE" w:rsidRDefault="00A945D1" w:rsidP="002338B1">
      <w:pPr>
        <w:jc w:val="both"/>
        <w:rPr>
          <w:rFonts w:eastAsiaTheme="minorHAnsi"/>
          <w:sz w:val="24"/>
          <w:szCs w:val="24"/>
          <w:lang w:eastAsia="en-US"/>
        </w:rPr>
      </w:pPr>
      <w:r w:rsidRPr="00A047FE">
        <w:rPr>
          <w:rFonts w:eastAsiaTheme="minorHAnsi"/>
          <w:sz w:val="24"/>
          <w:szCs w:val="24"/>
          <w:lang w:eastAsia="en-US"/>
        </w:rPr>
        <w:t xml:space="preserve">Федеральный закон от 07.12.2011 № 416-ФЗ «О водоснабжении и водоотведении» </w:t>
      </w:r>
    </w:p>
    <w:p w14:paraId="18187743" w14:textId="77777777" w:rsidR="00A945D1" w:rsidRDefault="00A945D1" w:rsidP="002338B1">
      <w:pPr>
        <w:jc w:val="both"/>
        <w:rPr>
          <w:rFonts w:eastAsiaTheme="minorHAnsi"/>
          <w:sz w:val="24"/>
          <w:szCs w:val="24"/>
          <w:lang w:eastAsia="en-US"/>
        </w:rPr>
      </w:pPr>
      <w:r w:rsidRPr="00A047FE">
        <w:rPr>
          <w:rFonts w:eastAsiaTheme="minorHAnsi"/>
          <w:sz w:val="24"/>
          <w:szCs w:val="24"/>
          <w:lang w:eastAsia="en-US"/>
        </w:rPr>
        <w:t>Федерального закона от 21 июля 2005 года № 115-ФЗ «О концессионных соглашениях».</w:t>
      </w:r>
    </w:p>
    <w:p w14:paraId="6469CC11" w14:textId="77777777" w:rsidR="002338B1" w:rsidRPr="00A047FE" w:rsidRDefault="002338B1" w:rsidP="002338B1">
      <w:pPr>
        <w:jc w:val="both"/>
        <w:rPr>
          <w:rFonts w:eastAsiaTheme="minorHAnsi"/>
          <w:sz w:val="24"/>
          <w:szCs w:val="24"/>
          <w:lang w:eastAsia="en-US"/>
        </w:rPr>
      </w:pPr>
    </w:p>
    <w:p w14:paraId="7DA41715" w14:textId="77777777" w:rsidR="00A945D1" w:rsidRPr="00A047FE" w:rsidRDefault="00A945D1" w:rsidP="002338B1">
      <w:pPr>
        <w:numPr>
          <w:ilvl w:val="0"/>
          <w:numId w:val="22"/>
        </w:numPr>
        <w:ind w:left="0" w:firstLine="0"/>
        <w:jc w:val="center"/>
        <w:rPr>
          <w:rFonts w:eastAsiaTheme="minorHAnsi"/>
          <w:b/>
          <w:sz w:val="24"/>
          <w:szCs w:val="24"/>
          <w:lang w:eastAsia="en-US"/>
        </w:rPr>
      </w:pPr>
      <w:r w:rsidRPr="00A047FE">
        <w:rPr>
          <w:rFonts w:eastAsiaTheme="minorHAnsi"/>
          <w:b/>
          <w:sz w:val="24"/>
          <w:szCs w:val="24"/>
          <w:lang w:eastAsia="en-US"/>
        </w:rPr>
        <w:t>Цели и задачи задания</w:t>
      </w:r>
    </w:p>
    <w:p w14:paraId="1B16875A" w14:textId="77777777" w:rsidR="00A945D1" w:rsidRPr="00A047FE" w:rsidRDefault="00A945D1" w:rsidP="002338B1">
      <w:pPr>
        <w:ind w:firstLine="709"/>
        <w:jc w:val="both"/>
        <w:rPr>
          <w:rFonts w:eastAsia="Calibri"/>
          <w:sz w:val="24"/>
          <w:szCs w:val="24"/>
        </w:rPr>
      </w:pPr>
      <w:r w:rsidRPr="00A047FE">
        <w:rPr>
          <w:rFonts w:eastAsia="Calibri"/>
          <w:sz w:val="24"/>
          <w:szCs w:val="24"/>
        </w:rPr>
        <w:t>Основной целью задания является решение приоритетных проблем по обеспечению повышения эффективности, надёжности, качества и безопасности водоснабжения и водоотведения потребителей на территории муниципального образования «Суоярвский район».</w:t>
      </w:r>
    </w:p>
    <w:p w14:paraId="4A5351F3" w14:textId="77777777" w:rsidR="00A945D1" w:rsidRPr="00A047FE" w:rsidRDefault="00A945D1" w:rsidP="002338B1">
      <w:pPr>
        <w:ind w:firstLine="709"/>
        <w:jc w:val="both"/>
        <w:rPr>
          <w:rFonts w:eastAsia="Calibri"/>
          <w:sz w:val="24"/>
          <w:szCs w:val="24"/>
        </w:rPr>
      </w:pPr>
      <w:r w:rsidRPr="00A047FE">
        <w:rPr>
          <w:rFonts w:eastAsia="Calibri"/>
          <w:sz w:val="24"/>
          <w:szCs w:val="24"/>
        </w:rPr>
        <w:t>Для достижения стратегических целей необходимо комплексное решение следующих приоритетных задач:</w:t>
      </w:r>
    </w:p>
    <w:p w14:paraId="797BB157" w14:textId="77777777" w:rsidR="00A945D1" w:rsidRPr="00A047FE" w:rsidRDefault="00A945D1" w:rsidP="002338B1">
      <w:pPr>
        <w:ind w:firstLine="709"/>
        <w:jc w:val="both"/>
        <w:rPr>
          <w:rFonts w:eastAsia="Calibri"/>
          <w:sz w:val="24"/>
          <w:szCs w:val="24"/>
        </w:rPr>
      </w:pPr>
      <w:r w:rsidRPr="00A047FE">
        <w:rPr>
          <w:rFonts w:eastAsia="Calibri"/>
          <w:sz w:val="24"/>
          <w:szCs w:val="24"/>
        </w:rPr>
        <w:t>снижение темпов роста тарифов на водоснабжения и водоотведения для конечного потребителя;</w:t>
      </w:r>
    </w:p>
    <w:p w14:paraId="194F3D2F" w14:textId="77777777" w:rsidR="00A945D1" w:rsidRPr="00A047FE" w:rsidRDefault="00A945D1" w:rsidP="002338B1">
      <w:pPr>
        <w:ind w:firstLine="709"/>
        <w:jc w:val="both"/>
        <w:rPr>
          <w:rFonts w:eastAsia="Calibri"/>
          <w:sz w:val="24"/>
          <w:szCs w:val="24"/>
        </w:rPr>
      </w:pPr>
      <w:r w:rsidRPr="00A047FE">
        <w:rPr>
          <w:rFonts w:eastAsia="Calibri"/>
          <w:sz w:val="24"/>
          <w:szCs w:val="24"/>
        </w:rPr>
        <w:t>снижение уровня износа основных фондов оборудования;</w:t>
      </w:r>
    </w:p>
    <w:p w14:paraId="0FEB012E" w14:textId="77777777" w:rsidR="00A945D1" w:rsidRPr="00A047FE" w:rsidRDefault="00A945D1" w:rsidP="002338B1">
      <w:pPr>
        <w:ind w:firstLine="709"/>
        <w:jc w:val="both"/>
        <w:rPr>
          <w:rFonts w:eastAsia="Calibri"/>
          <w:sz w:val="24"/>
          <w:szCs w:val="24"/>
        </w:rPr>
      </w:pPr>
      <w:r w:rsidRPr="00A047FE">
        <w:rPr>
          <w:rFonts w:eastAsia="Calibri"/>
          <w:sz w:val="24"/>
          <w:szCs w:val="24"/>
        </w:rPr>
        <w:t>повышение уровня безопасности эксплуатации оборудования, сетей водоснабжения и водоотведения;</w:t>
      </w:r>
    </w:p>
    <w:p w14:paraId="4598F1AA" w14:textId="77777777" w:rsidR="00A945D1" w:rsidRPr="00A047FE" w:rsidRDefault="00A945D1" w:rsidP="002338B1">
      <w:pPr>
        <w:ind w:firstLine="709"/>
        <w:jc w:val="both"/>
        <w:rPr>
          <w:rFonts w:eastAsia="Calibri"/>
          <w:sz w:val="24"/>
          <w:szCs w:val="24"/>
        </w:rPr>
      </w:pPr>
      <w:r w:rsidRPr="00A047FE">
        <w:rPr>
          <w:rFonts w:eastAsia="Calibri"/>
          <w:sz w:val="24"/>
          <w:szCs w:val="24"/>
        </w:rPr>
        <w:t>создание возможности подключения строящихся объектов к системе водоснабжения и водоотведения;</w:t>
      </w:r>
    </w:p>
    <w:p w14:paraId="177BEA31" w14:textId="77777777" w:rsidR="00A945D1" w:rsidRPr="00A047FE" w:rsidRDefault="00A945D1" w:rsidP="002338B1">
      <w:pPr>
        <w:ind w:firstLine="709"/>
        <w:jc w:val="both"/>
        <w:rPr>
          <w:rFonts w:eastAsia="Calibri"/>
          <w:sz w:val="24"/>
          <w:szCs w:val="24"/>
        </w:rPr>
      </w:pPr>
      <w:r w:rsidRPr="00A047FE">
        <w:rPr>
          <w:rFonts w:eastAsia="Calibri"/>
          <w:sz w:val="24"/>
          <w:szCs w:val="24"/>
        </w:rPr>
        <w:t xml:space="preserve">повышение надёжности сетей водоснабжения и водоотведения, </w:t>
      </w:r>
    </w:p>
    <w:p w14:paraId="07D40EB4" w14:textId="77777777" w:rsidR="00A945D1" w:rsidRDefault="00A945D1" w:rsidP="002338B1">
      <w:pPr>
        <w:ind w:firstLine="709"/>
        <w:jc w:val="both"/>
        <w:rPr>
          <w:rFonts w:eastAsia="Calibri"/>
          <w:sz w:val="24"/>
          <w:szCs w:val="24"/>
        </w:rPr>
      </w:pPr>
      <w:r w:rsidRPr="00A047FE">
        <w:rPr>
          <w:rFonts w:eastAsia="Calibri"/>
          <w:sz w:val="24"/>
          <w:szCs w:val="24"/>
        </w:rPr>
        <w:t>повышение эффективности использования ресурсов при производстве, транспортировке и реализации.</w:t>
      </w:r>
    </w:p>
    <w:p w14:paraId="49C6981E" w14:textId="77777777" w:rsidR="002338B1" w:rsidRPr="00A047FE" w:rsidRDefault="002338B1" w:rsidP="002338B1">
      <w:pPr>
        <w:ind w:firstLine="709"/>
        <w:jc w:val="both"/>
        <w:rPr>
          <w:rFonts w:eastAsia="Calibri"/>
          <w:sz w:val="24"/>
          <w:szCs w:val="24"/>
        </w:rPr>
      </w:pPr>
    </w:p>
    <w:p w14:paraId="6D44CC01" w14:textId="77777777" w:rsidR="00A945D1" w:rsidRPr="00A047FE" w:rsidRDefault="00A945D1" w:rsidP="002338B1">
      <w:pPr>
        <w:numPr>
          <w:ilvl w:val="0"/>
          <w:numId w:val="22"/>
        </w:numPr>
        <w:ind w:left="0" w:firstLine="709"/>
        <w:jc w:val="both"/>
        <w:rPr>
          <w:rFonts w:eastAsiaTheme="minorHAnsi"/>
          <w:b/>
          <w:sz w:val="24"/>
          <w:szCs w:val="24"/>
          <w:lang w:eastAsia="en-US"/>
        </w:rPr>
      </w:pPr>
      <w:r w:rsidRPr="00A047FE">
        <w:rPr>
          <w:rFonts w:eastAsiaTheme="minorHAnsi"/>
          <w:b/>
          <w:sz w:val="24"/>
          <w:szCs w:val="24"/>
          <w:lang w:eastAsia="en-US"/>
        </w:rPr>
        <w:t xml:space="preserve">Плановые значения показателей надежности, качества и эффективности объектов системы водоснабжения и водоотведения </w:t>
      </w:r>
    </w:p>
    <w:p w14:paraId="0353408C" w14:textId="77777777" w:rsidR="00A945D1" w:rsidRPr="00A047FE" w:rsidRDefault="00A945D1" w:rsidP="002338B1">
      <w:pPr>
        <w:ind w:firstLine="709"/>
        <w:jc w:val="both"/>
        <w:rPr>
          <w:rFonts w:eastAsia="Calibri"/>
          <w:sz w:val="24"/>
          <w:szCs w:val="24"/>
        </w:rPr>
      </w:pPr>
      <w:r w:rsidRPr="00A047FE">
        <w:rPr>
          <w:rFonts w:eastAsia="Calibri"/>
          <w:sz w:val="24"/>
          <w:szCs w:val="24"/>
        </w:rPr>
        <w:t xml:space="preserve">Плановые значения показателей надежности и энергетической эффективности системы водоснабжения и водоотведения муниципального образования «Суоярвский район» определяет и учитывает Концессионер в соответствии с  пунктом 3 части 2 статьи 4 и частью 2 статьи 39 Федерального закона от 7 декабря 2011 года № 416-ФЗ «О водоснабжении и водоотведении» </w:t>
      </w:r>
    </w:p>
    <w:p w14:paraId="2BDFE9D7" w14:textId="77777777" w:rsidR="00A945D1" w:rsidRPr="00A047FE" w:rsidRDefault="00A945D1" w:rsidP="002338B1">
      <w:pPr>
        <w:ind w:firstLine="709"/>
        <w:jc w:val="both"/>
        <w:rPr>
          <w:rFonts w:eastAsia="Calibri"/>
          <w:b/>
          <w:sz w:val="24"/>
          <w:szCs w:val="24"/>
        </w:rPr>
      </w:pPr>
      <w:r w:rsidRPr="00A047FE">
        <w:rPr>
          <w:rFonts w:eastAsia="Calibri"/>
          <w:b/>
          <w:sz w:val="24"/>
          <w:szCs w:val="24"/>
        </w:rPr>
        <w:t>Финансовые источники</w:t>
      </w:r>
    </w:p>
    <w:p w14:paraId="481AB2AD" w14:textId="77777777" w:rsidR="00A945D1" w:rsidRDefault="00A945D1" w:rsidP="002338B1">
      <w:pPr>
        <w:ind w:firstLine="709"/>
        <w:jc w:val="both"/>
        <w:rPr>
          <w:rFonts w:eastAsiaTheme="minorHAnsi"/>
          <w:sz w:val="24"/>
          <w:szCs w:val="24"/>
          <w:lang w:eastAsia="en-US"/>
        </w:rPr>
      </w:pPr>
      <w:r w:rsidRPr="00A047FE">
        <w:rPr>
          <w:rFonts w:eastAsiaTheme="minorHAnsi"/>
          <w:sz w:val="24"/>
          <w:szCs w:val="24"/>
          <w:lang w:eastAsia="en-US"/>
        </w:rPr>
        <w:t>Собственные средства Концессионера, включенные в тариф.</w:t>
      </w:r>
    </w:p>
    <w:p w14:paraId="0CE2F81A" w14:textId="77777777" w:rsidR="002338B1" w:rsidRPr="00A047FE" w:rsidRDefault="002338B1" w:rsidP="002338B1">
      <w:pPr>
        <w:ind w:firstLine="709"/>
        <w:jc w:val="both"/>
        <w:rPr>
          <w:rFonts w:eastAsiaTheme="minorHAnsi"/>
          <w:sz w:val="24"/>
          <w:szCs w:val="24"/>
          <w:lang w:eastAsia="en-US"/>
        </w:rPr>
      </w:pPr>
    </w:p>
    <w:p w14:paraId="434571F6" w14:textId="77777777" w:rsidR="00A945D1" w:rsidRDefault="00A945D1" w:rsidP="002338B1">
      <w:pPr>
        <w:numPr>
          <w:ilvl w:val="0"/>
          <w:numId w:val="22"/>
        </w:numPr>
        <w:ind w:left="0" w:firstLine="0"/>
        <w:jc w:val="center"/>
        <w:rPr>
          <w:rFonts w:eastAsiaTheme="minorHAnsi"/>
          <w:b/>
          <w:sz w:val="24"/>
          <w:szCs w:val="24"/>
          <w:lang w:eastAsia="en-US"/>
        </w:rPr>
      </w:pPr>
      <w:r w:rsidRPr="00A047FE">
        <w:rPr>
          <w:rFonts w:eastAsiaTheme="minorHAnsi"/>
          <w:b/>
          <w:sz w:val="24"/>
          <w:szCs w:val="24"/>
          <w:lang w:eastAsia="en-US"/>
        </w:rPr>
        <w:t>Перечень мероприятий по созданию и реконструкции системы водоснабжении и водоотведении муниципального образования «Суоярвский район»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423"/>
        <w:gridCol w:w="1701"/>
        <w:gridCol w:w="1417"/>
      </w:tblGrid>
      <w:tr w:rsidR="00CC7FA6" w:rsidRPr="00CC7FA6" w14:paraId="0349AC2E" w14:textId="77777777" w:rsidTr="00CC7FA6">
        <w:tc>
          <w:tcPr>
            <w:tcW w:w="2093" w:type="dxa"/>
          </w:tcPr>
          <w:p w14:paraId="5AB9A3F0" w14:textId="7A54B903" w:rsidR="00247BB5" w:rsidRPr="00CC7FA6" w:rsidRDefault="00247BB5" w:rsidP="002338B1">
            <w:pPr>
              <w:autoSpaceDE w:val="0"/>
              <w:autoSpaceDN w:val="0"/>
              <w:adjustRightInd w:val="0"/>
              <w:rPr>
                <w:rFonts w:eastAsia="Calibri"/>
                <w:sz w:val="24"/>
                <w:szCs w:val="24"/>
                <w:lang w:eastAsia="en-US"/>
              </w:rPr>
            </w:pPr>
            <w:r w:rsidRPr="00CC7FA6">
              <w:rPr>
                <w:rFonts w:eastAsia="Calibri"/>
                <w:sz w:val="24"/>
                <w:szCs w:val="24"/>
                <w:lang w:eastAsia="en-US"/>
              </w:rPr>
              <w:t>Наименование объекта соглашения и место расположения</w:t>
            </w:r>
          </w:p>
        </w:tc>
        <w:tc>
          <w:tcPr>
            <w:tcW w:w="4423" w:type="dxa"/>
          </w:tcPr>
          <w:p w14:paraId="1ED31D02" w14:textId="77777777" w:rsidR="00247BB5" w:rsidRPr="00CC7FA6" w:rsidRDefault="00247BB5" w:rsidP="00247BB5">
            <w:pPr>
              <w:autoSpaceDE w:val="0"/>
              <w:autoSpaceDN w:val="0"/>
              <w:adjustRightInd w:val="0"/>
              <w:rPr>
                <w:rFonts w:eastAsia="Calibri"/>
                <w:sz w:val="24"/>
                <w:szCs w:val="24"/>
                <w:lang w:eastAsia="en-US"/>
              </w:rPr>
            </w:pPr>
            <w:r w:rsidRPr="00CC7FA6">
              <w:rPr>
                <w:rFonts w:eastAsia="Calibri"/>
                <w:sz w:val="24"/>
                <w:szCs w:val="24"/>
                <w:lang w:eastAsia="en-US"/>
              </w:rPr>
              <w:t>Наименование</w:t>
            </w:r>
          </w:p>
          <w:p w14:paraId="240CA201" w14:textId="77777777" w:rsidR="00247BB5" w:rsidRPr="00CC7FA6" w:rsidRDefault="00247BB5" w:rsidP="00247BB5">
            <w:pPr>
              <w:autoSpaceDE w:val="0"/>
              <w:autoSpaceDN w:val="0"/>
              <w:adjustRightInd w:val="0"/>
              <w:rPr>
                <w:rFonts w:eastAsia="Calibri"/>
                <w:sz w:val="24"/>
                <w:szCs w:val="24"/>
                <w:lang w:eastAsia="en-US"/>
              </w:rPr>
            </w:pPr>
            <w:r w:rsidRPr="00CC7FA6">
              <w:rPr>
                <w:rFonts w:eastAsia="Calibri"/>
                <w:sz w:val="24"/>
                <w:szCs w:val="24"/>
                <w:lang w:eastAsia="en-US"/>
              </w:rPr>
              <w:t>мероприятия</w:t>
            </w:r>
          </w:p>
          <w:p w14:paraId="13AFD6C2" w14:textId="77777777" w:rsidR="00247BB5" w:rsidRPr="00CC7FA6" w:rsidRDefault="00247BB5" w:rsidP="00247BB5">
            <w:pPr>
              <w:keepNext/>
              <w:outlineLvl w:val="1"/>
              <w:rPr>
                <w:b/>
                <w:bCs/>
                <w:i/>
                <w:iCs/>
                <w:sz w:val="24"/>
                <w:szCs w:val="24"/>
              </w:rPr>
            </w:pPr>
            <w:r w:rsidRPr="00CC7FA6">
              <w:rPr>
                <w:b/>
                <w:bCs/>
                <w:i/>
                <w:iCs/>
                <w:sz w:val="24"/>
                <w:szCs w:val="24"/>
              </w:rPr>
              <w:t xml:space="preserve">              </w:t>
            </w:r>
          </w:p>
        </w:tc>
        <w:tc>
          <w:tcPr>
            <w:tcW w:w="1701" w:type="dxa"/>
          </w:tcPr>
          <w:p w14:paraId="5BCE9483" w14:textId="5F259332" w:rsidR="00247BB5" w:rsidRPr="00CC7FA6" w:rsidRDefault="00CF4BFE" w:rsidP="00CF4BFE">
            <w:pPr>
              <w:keepNext/>
              <w:outlineLvl w:val="1"/>
              <w:rPr>
                <w:bCs/>
                <w:iCs/>
                <w:sz w:val="24"/>
                <w:szCs w:val="24"/>
              </w:rPr>
            </w:pPr>
            <w:r>
              <w:rPr>
                <w:bCs/>
                <w:iCs/>
                <w:sz w:val="24"/>
                <w:szCs w:val="24"/>
              </w:rPr>
              <w:t xml:space="preserve">Срок </w:t>
            </w:r>
            <w:r w:rsidR="00247BB5" w:rsidRPr="00CC7FA6">
              <w:rPr>
                <w:bCs/>
                <w:iCs/>
                <w:sz w:val="24"/>
                <w:szCs w:val="24"/>
              </w:rPr>
              <w:t>выполнения мероприятия</w:t>
            </w:r>
          </w:p>
        </w:tc>
        <w:tc>
          <w:tcPr>
            <w:tcW w:w="1417" w:type="dxa"/>
          </w:tcPr>
          <w:p w14:paraId="1F243CBC" w14:textId="77777777" w:rsidR="00247BB5" w:rsidRPr="00CC7FA6" w:rsidRDefault="00247BB5" w:rsidP="00247BB5">
            <w:pPr>
              <w:keepNext/>
              <w:outlineLvl w:val="1"/>
              <w:rPr>
                <w:bCs/>
                <w:iCs/>
                <w:sz w:val="24"/>
                <w:szCs w:val="24"/>
              </w:rPr>
            </w:pPr>
            <w:r w:rsidRPr="00CC7FA6">
              <w:rPr>
                <w:bCs/>
                <w:iCs/>
                <w:sz w:val="24"/>
                <w:szCs w:val="24"/>
              </w:rPr>
              <w:t>Ориентиро-вочная</w:t>
            </w:r>
          </w:p>
          <w:p w14:paraId="4C3AB54A" w14:textId="05790412" w:rsidR="00247BB5" w:rsidRPr="00CC7FA6" w:rsidRDefault="00247BB5" w:rsidP="00CF4BFE">
            <w:pPr>
              <w:rPr>
                <w:rFonts w:eastAsia="Calibri"/>
                <w:sz w:val="24"/>
                <w:szCs w:val="24"/>
                <w:lang w:eastAsia="en-US"/>
              </w:rPr>
            </w:pPr>
            <w:r w:rsidRPr="00CC7FA6">
              <w:rPr>
                <w:rFonts w:eastAsia="Calibri"/>
                <w:sz w:val="24"/>
                <w:szCs w:val="24"/>
                <w:lang w:eastAsia="en-US"/>
              </w:rPr>
              <w:t>Стоимость т.р</w:t>
            </w:r>
          </w:p>
        </w:tc>
      </w:tr>
      <w:tr w:rsidR="00CC7FA6" w:rsidRPr="00CC7FA6" w14:paraId="000D5636" w14:textId="77777777" w:rsidTr="00CC7FA6">
        <w:tc>
          <w:tcPr>
            <w:tcW w:w="2093" w:type="dxa"/>
          </w:tcPr>
          <w:p w14:paraId="3C5F2173" w14:textId="25911EAD" w:rsidR="00247BB5" w:rsidRPr="00CC7FA6" w:rsidRDefault="00247BB5" w:rsidP="00247BB5">
            <w:pPr>
              <w:rPr>
                <w:rFonts w:eastAsia="Calibri"/>
                <w:sz w:val="24"/>
                <w:szCs w:val="24"/>
                <w:lang w:eastAsia="en-US"/>
              </w:rPr>
            </w:pPr>
            <w:r w:rsidRPr="00CC7FA6">
              <w:rPr>
                <w:rFonts w:eastAsia="Calibri"/>
                <w:sz w:val="24"/>
                <w:szCs w:val="24"/>
                <w:lang w:eastAsia="en-US"/>
              </w:rPr>
              <w:t xml:space="preserve">Трасса водопровода </w:t>
            </w:r>
          </w:p>
          <w:p w14:paraId="28931039" w14:textId="4B528B1E" w:rsidR="00247BB5" w:rsidRPr="00CC7FA6" w:rsidRDefault="00247BB5" w:rsidP="00CC7FA6">
            <w:pPr>
              <w:rPr>
                <w:rFonts w:eastAsia="Calibri"/>
                <w:sz w:val="24"/>
                <w:szCs w:val="24"/>
                <w:lang w:eastAsia="en-US"/>
              </w:rPr>
            </w:pPr>
            <w:r w:rsidRPr="00CC7FA6">
              <w:rPr>
                <w:rFonts w:eastAsia="Calibri"/>
                <w:sz w:val="24"/>
                <w:szCs w:val="24"/>
                <w:lang w:eastAsia="en-US"/>
              </w:rPr>
              <w:t>п. Леппясюрья</w:t>
            </w:r>
          </w:p>
        </w:tc>
        <w:tc>
          <w:tcPr>
            <w:tcW w:w="4423" w:type="dxa"/>
          </w:tcPr>
          <w:p w14:paraId="2CE22437" w14:textId="77777777" w:rsidR="00247BB5" w:rsidRPr="00CC7FA6" w:rsidRDefault="00247BB5" w:rsidP="00247BB5">
            <w:pPr>
              <w:rPr>
                <w:rFonts w:eastAsia="Calibri"/>
                <w:i/>
                <w:sz w:val="24"/>
                <w:szCs w:val="24"/>
                <w:lang w:eastAsia="en-US"/>
              </w:rPr>
            </w:pPr>
            <w:r w:rsidRPr="00CC7FA6">
              <w:rPr>
                <w:rFonts w:eastAsia="Calibri"/>
                <w:sz w:val="24"/>
                <w:szCs w:val="24"/>
                <w:lang w:eastAsia="en-US"/>
              </w:rPr>
              <w:t>Ремонт участка водопроводной сети в п. Леппясюрья – 440 п.м, диаметр трубы 50мм</w:t>
            </w:r>
          </w:p>
        </w:tc>
        <w:tc>
          <w:tcPr>
            <w:tcW w:w="1701" w:type="dxa"/>
          </w:tcPr>
          <w:p w14:paraId="7A940CB9" w14:textId="77777777" w:rsidR="00247BB5" w:rsidRPr="00CC7FA6" w:rsidRDefault="00247BB5" w:rsidP="00247BB5">
            <w:pPr>
              <w:jc w:val="center"/>
              <w:rPr>
                <w:rFonts w:eastAsia="Calibri"/>
                <w:sz w:val="24"/>
                <w:szCs w:val="24"/>
                <w:lang w:eastAsia="en-US"/>
              </w:rPr>
            </w:pPr>
            <w:r w:rsidRPr="00CC7FA6">
              <w:rPr>
                <w:rFonts w:eastAsia="Calibri"/>
                <w:sz w:val="24"/>
                <w:szCs w:val="24"/>
                <w:lang w:eastAsia="en-US"/>
              </w:rPr>
              <w:t>2022 год</w:t>
            </w:r>
          </w:p>
        </w:tc>
        <w:tc>
          <w:tcPr>
            <w:tcW w:w="1417" w:type="dxa"/>
          </w:tcPr>
          <w:p w14:paraId="1CB8FEA2" w14:textId="77777777" w:rsidR="00247BB5" w:rsidRPr="00CC7FA6" w:rsidRDefault="00247BB5" w:rsidP="00247BB5">
            <w:pPr>
              <w:jc w:val="center"/>
              <w:rPr>
                <w:rFonts w:eastAsia="Calibri"/>
                <w:sz w:val="24"/>
                <w:szCs w:val="24"/>
                <w:highlight w:val="yellow"/>
                <w:lang w:eastAsia="en-US"/>
              </w:rPr>
            </w:pPr>
            <w:r w:rsidRPr="00CC7FA6">
              <w:rPr>
                <w:rFonts w:eastAsia="Calibri"/>
                <w:sz w:val="24"/>
                <w:szCs w:val="24"/>
                <w:lang w:eastAsia="en-US"/>
              </w:rPr>
              <w:t>780,00</w:t>
            </w:r>
          </w:p>
        </w:tc>
      </w:tr>
      <w:tr w:rsidR="00CC7FA6" w:rsidRPr="00CC7FA6" w14:paraId="63CD0075" w14:textId="77777777" w:rsidTr="00CC7FA6">
        <w:tc>
          <w:tcPr>
            <w:tcW w:w="2093" w:type="dxa"/>
          </w:tcPr>
          <w:p w14:paraId="1AB1026D" w14:textId="77777777" w:rsidR="00247BB5" w:rsidRPr="00CC7FA6" w:rsidRDefault="00247BB5" w:rsidP="00247BB5">
            <w:pPr>
              <w:rPr>
                <w:rFonts w:eastAsia="Calibri"/>
                <w:sz w:val="24"/>
                <w:szCs w:val="24"/>
                <w:lang w:eastAsia="en-US"/>
              </w:rPr>
            </w:pPr>
            <w:r w:rsidRPr="00CC7FA6">
              <w:rPr>
                <w:rFonts w:eastAsia="Calibri"/>
                <w:sz w:val="24"/>
                <w:szCs w:val="24"/>
                <w:lang w:eastAsia="en-US"/>
              </w:rPr>
              <w:t>Сети водопровода</w:t>
            </w:r>
          </w:p>
        </w:tc>
        <w:tc>
          <w:tcPr>
            <w:tcW w:w="4423" w:type="dxa"/>
          </w:tcPr>
          <w:p w14:paraId="13B6DAE8" w14:textId="77777777" w:rsidR="00247BB5" w:rsidRPr="00CC7FA6" w:rsidRDefault="00247BB5" w:rsidP="00247BB5">
            <w:pPr>
              <w:rPr>
                <w:rFonts w:eastAsia="Calibri"/>
                <w:sz w:val="24"/>
                <w:szCs w:val="24"/>
                <w:lang w:eastAsia="en-US"/>
              </w:rPr>
            </w:pPr>
            <w:r w:rsidRPr="00CC7FA6">
              <w:rPr>
                <w:rFonts w:eastAsia="Calibri"/>
                <w:sz w:val="24"/>
                <w:szCs w:val="24"/>
                <w:lang w:eastAsia="en-US"/>
              </w:rPr>
              <w:t>Ремонт участка водопроводной сети в п. Найстенъярви – 340 п.м., диаметр трубы 50 мм</w:t>
            </w:r>
          </w:p>
        </w:tc>
        <w:tc>
          <w:tcPr>
            <w:tcW w:w="1701" w:type="dxa"/>
          </w:tcPr>
          <w:p w14:paraId="68F8A61F" w14:textId="77777777" w:rsidR="00247BB5" w:rsidRPr="00CC7FA6" w:rsidRDefault="00247BB5" w:rsidP="00247BB5">
            <w:pPr>
              <w:jc w:val="center"/>
              <w:rPr>
                <w:rFonts w:eastAsia="Calibri"/>
                <w:sz w:val="24"/>
                <w:szCs w:val="24"/>
                <w:lang w:eastAsia="en-US"/>
              </w:rPr>
            </w:pPr>
            <w:r w:rsidRPr="00CC7FA6">
              <w:rPr>
                <w:rFonts w:eastAsia="Calibri"/>
                <w:sz w:val="24"/>
                <w:szCs w:val="24"/>
                <w:lang w:eastAsia="en-US"/>
              </w:rPr>
              <w:t xml:space="preserve">2023 год </w:t>
            </w:r>
          </w:p>
        </w:tc>
        <w:tc>
          <w:tcPr>
            <w:tcW w:w="1417" w:type="dxa"/>
          </w:tcPr>
          <w:p w14:paraId="2609DF6C" w14:textId="77777777" w:rsidR="00247BB5" w:rsidRPr="00CC7FA6" w:rsidRDefault="00247BB5" w:rsidP="00247BB5">
            <w:pPr>
              <w:jc w:val="center"/>
              <w:rPr>
                <w:rFonts w:eastAsia="Calibri"/>
                <w:sz w:val="24"/>
                <w:szCs w:val="24"/>
                <w:highlight w:val="yellow"/>
                <w:lang w:eastAsia="en-US"/>
              </w:rPr>
            </w:pPr>
            <w:r w:rsidRPr="00CC7FA6">
              <w:rPr>
                <w:rFonts w:eastAsia="Calibri"/>
                <w:sz w:val="24"/>
                <w:szCs w:val="24"/>
                <w:lang w:eastAsia="en-US"/>
              </w:rPr>
              <w:t>680,00</w:t>
            </w:r>
          </w:p>
        </w:tc>
      </w:tr>
      <w:tr w:rsidR="00CF4BFE" w:rsidRPr="00CF4BFE" w14:paraId="090D941A" w14:textId="77777777" w:rsidTr="00CC7FA6">
        <w:tc>
          <w:tcPr>
            <w:tcW w:w="2093" w:type="dxa"/>
          </w:tcPr>
          <w:p w14:paraId="4A977A9F" w14:textId="77777777" w:rsidR="00247BB5" w:rsidRPr="00CF4BFE" w:rsidRDefault="00247BB5" w:rsidP="00247BB5">
            <w:pPr>
              <w:rPr>
                <w:rFonts w:eastAsia="Calibri"/>
                <w:sz w:val="24"/>
                <w:szCs w:val="24"/>
                <w:lang w:eastAsia="en-US"/>
              </w:rPr>
            </w:pPr>
            <w:r w:rsidRPr="00CF4BFE">
              <w:rPr>
                <w:rFonts w:eastAsia="Calibri"/>
                <w:sz w:val="24"/>
                <w:szCs w:val="24"/>
                <w:lang w:eastAsia="en-US"/>
              </w:rPr>
              <w:lastRenderedPageBreak/>
              <w:t>Водонапорная башня (с. Вешкелица)</w:t>
            </w:r>
          </w:p>
        </w:tc>
        <w:tc>
          <w:tcPr>
            <w:tcW w:w="4423" w:type="dxa"/>
          </w:tcPr>
          <w:p w14:paraId="3047F1BE" w14:textId="77777777" w:rsidR="00247BB5" w:rsidRPr="00CF4BFE" w:rsidRDefault="00247BB5" w:rsidP="00247BB5">
            <w:pPr>
              <w:rPr>
                <w:rFonts w:eastAsia="Calibri"/>
                <w:sz w:val="24"/>
                <w:szCs w:val="24"/>
                <w:lang w:eastAsia="en-US"/>
              </w:rPr>
            </w:pPr>
            <w:r w:rsidRPr="00CF4BFE">
              <w:rPr>
                <w:rFonts w:eastAsia="Calibri"/>
                <w:sz w:val="24"/>
                <w:szCs w:val="24"/>
                <w:lang w:eastAsia="en-US"/>
              </w:rPr>
              <w:t>Подключение водонапорной башни в п. Вешкелица – 160 п.м., диаметр трубы 100 мм</w:t>
            </w:r>
          </w:p>
        </w:tc>
        <w:tc>
          <w:tcPr>
            <w:tcW w:w="1701" w:type="dxa"/>
          </w:tcPr>
          <w:p w14:paraId="5311C08B"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2024 год</w:t>
            </w:r>
          </w:p>
        </w:tc>
        <w:tc>
          <w:tcPr>
            <w:tcW w:w="1417" w:type="dxa"/>
          </w:tcPr>
          <w:p w14:paraId="6B146903"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560,00</w:t>
            </w:r>
          </w:p>
        </w:tc>
      </w:tr>
      <w:tr w:rsidR="00CF4BFE" w:rsidRPr="00CF4BFE" w14:paraId="79081AEA" w14:textId="77777777" w:rsidTr="00CC7FA6">
        <w:tc>
          <w:tcPr>
            <w:tcW w:w="2093" w:type="dxa"/>
          </w:tcPr>
          <w:p w14:paraId="68F74E3C" w14:textId="77777777" w:rsidR="00247BB5" w:rsidRPr="00CF4BFE" w:rsidRDefault="00247BB5" w:rsidP="00247BB5">
            <w:pPr>
              <w:rPr>
                <w:rFonts w:eastAsia="Calibri"/>
                <w:sz w:val="24"/>
                <w:szCs w:val="24"/>
                <w:lang w:eastAsia="en-US"/>
              </w:rPr>
            </w:pPr>
            <w:r w:rsidRPr="00CF4BFE">
              <w:rPr>
                <w:rFonts w:eastAsia="Calibri"/>
                <w:sz w:val="24"/>
                <w:szCs w:val="24"/>
                <w:lang w:eastAsia="en-US"/>
              </w:rPr>
              <w:t>Сети водопровода</w:t>
            </w:r>
          </w:p>
        </w:tc>
        <w:tc>
          <w:tcPr>
            <w:tcW w:w="4423" w:type="dxa"/>
          </w:tcPr>
          <w:p w14:paraId="728134C0" w14:textId="77777777" w:rsidR="00247BB5" w:rsidRPr="00CF4BFE" w:rsidRDefault="00247BB5" w:rsidP="00247BB5">
            <w:pPr>
              <w:rPr>
                <w:rFonts w:eastAsia="Calibri"/>
                <w:sz w:val="24"/>
                <w:szCs w:val="24"/>
                <w:lang w:eastAsia="en-US"/>
              </w:rPr>
            </w:pPr>
            <w:r w:rsidRPr="00CF4BFE">
              <w:rPr>
                <w:rFonts w:eastAsia="Calibri"/>
                <w:sz w:val="24"/>
                <w:szCs w:val="24"/>
                <w:lang w:eastAsia="en-US"/>
              </w:rPr>
              <w:t>Ремонт участка водопроводной сети в п. Поросозеро – 180 п.м., диаметр трубы 100 мм</w:t>
            </w:r>
          </w:p>
        </w:tc>
        <w:tc>
          <w:tcPr>
            <w:tcW w:w="1701" w:type="dxa"/>
          </w:tcPr>
          <w:p w14:paraId="61D1AB99"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2025 год</w:t>
            </w:r>
          </w:p>
        </w:tc>
        <w:tc>
          <w:tcPr>
            <w:tcW w:w="1417" w:type="dxa"/>
          </w:tcPr>
          <w:p w14:paraId="43B1048B"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430,00</w:t>
            </w:r>
          </w:p>
        </w:tc>
      </w:tr>
      <w:tr w:rsidR="00CF4BFE" w:rsidRPr="00CF4BFE" w14:paraId="65CCCAB8" w14:textId="77777777" w:rsidTr="00CC7FA6">
        <w:tc>
          <w:tcPr>
            <w:tcW w:w="2093" w:type="dxa"/>
          </w:tcPr>
          <w:p w14:paraId="46FD7BB8" w14:textId="0163EAD6" w:rsidR="00247BB5" w:rsidRPr="00CF4BFE" w:rsidRDefault="00247BB5" w:rsidP="00247BB5">
            <w:pPr>
              <w:rPr>
                <w:rFonts w:eastAsia="Calibri"/>
                <w:sz w:val="24"/>
                <w:szCs w:val="24"/>
                <w:lang w:eastAsia="en-US"/>
              </w:rPr>
            </w:pPr>
            <w:r w:rsidRPr="00CF4BFE">
              <w:rPr>
                <w:rFonts w:eastAsia="Calibri"/>
                <w:sz w:val="24"/>
                <w:szCs w:val="24"/>
                <w:lang w:eastAsia="en-US"/>
              </w:rPr>
              <w:t xml:space="preserve">Трасса водопровода </w:t>
            </w:r>
          </w:p>
          <w:p w14:paraId="05800D4D" w14:textId="7134B396" w:rsidR="00247BB5" w:rsidRPr="00CF4BFE" w:rsidRDefault="00247BB5" w:rsidP="00A7602A">
            <w:pPr>
              <w:rPr>
                <w:rFonts w:eastAsia="Calibri"/>
                <w:sz w:val="24"/>
                <w:szCs w:val="24"/>
                <w:lang w:eastAsia="en-US"/>
              </w:rPr>
            </w:pPr>
            <w:r w:rsidRPr="00CF4BFE">
              <w:rPr>
                <w:rFonts w:eastAsia="Calibri"/>
                <w:sz w:val="24"/>
                <w:szCs w:val="24"/>
                <w:lang w:eastAsia="en-US"/>
              </w:rPr>
              <w:t>п. Леппясюрья</w:t>
            </w:r>
          </w:p>
        </w:tc>
        <w:tc>
          <w:tcPr>
            <w:tcW w:w="4423" w:type="dxa"/>
          </w:tcPr>
          <w:p w14:paraId="1C8AF314" w14:textId="3CA176A7" w:rsidR="00247BB5" w:rsidRPr="00CF4BFE" w:rsidRDefault="00247BB5" w:rsidP="00247BB5">
            <w:pPr>
              <w:rPr>
                <w:rFonts w:eastAsia="Calibri"/>
                <w:sz w:val="24"/>
                <w:szCs w:val="24"/>
                <w:lang w:eastAsia="en-US"/>
              </w:rPr>
            </w:pPr>
            <w:r w:rsidRPr="00CF4BFE">
              <w:rPr>
                <w:rFonts w:eastAsia="Calibri"/>
                <w:sz w:val="24"/>
                <w:szCs w:val="24"/>
                <w:lang w:eastAsia="en-US"/>
              </w:rPr>
              <w:t>Ремонт участка водо</w:t>
            </w:r>
            <w:r w:rsidR="00A7602A">
              <w:rPr>
                <w:rFonts w:eastAsia="Calibri"/>
                <w:sz w:val="24"/>
                <w:szCs w:val="24"/>
                <w:lang w:eastAsia="en-US"/>
              </w:rPr>
              <w:t xml:space="preserve">проводной сети в п. Леппясюрья - </w:t>
            </w:r>
            <w:r w:rsidRPr="00CF4BFE">
              <w:rPr>
                <w:rFonts w:eastAsia="Calibri"/>
                <w:sz w:val="24"/>
                <w:szCs w:val="24"/>
                <w:lang w:eastAsia="en-US"/>
              </w:rPr>
              <w:t>190 п.м., диаметр трубы 100 мм</w:t>
            </w:r>
          </w:p>
        </w:tc>
        <w:tc>
          <w:tcPr>
            <w:tcW w:w="1701" w:type="dxa"/>
          </w:tcPr>
          <w:p w14:paraId="199C1146"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2026 год</w:t>
            </w:r>
          </w:p>
        </w:tc>
        <w:tc>
          <w:tcPr>
            <w:tcW w:w="1417" w:type="dxa"/>
          </w:tcPr>
          <w:p w14:paraId="134F5717"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450,00</w:t>
            </w:r>
          </w:p>
        </w:tc>
      </w:tr>
      <w:tr w:rsidR="00CF4BFE" w:rsidRPr="00CF4BFE" w14:paraId="624DCFBC" w14:textId="77777777" w:rsidTr="00CC7FA6">
        <w:tc>
          <w:tcPr>
            <w:tcW w:w="2093" w:type="dxa"/>
          </w:tcPr>
          <w:p w14:paraId="7C89EBFA" w14:textId="77777777" w:rsidR="00247BB5" w:rsidRPr="00CF4BFE" w:rsidRDefault="00247BB5" w:rsidP="00247BB5">
            <w:pPr>
              <w:rPr>
                <w:rFonts w:eastAsia="Calibri"/>
                <w:sz w:val="24"/>
                <w:szCs w:val="24"/>
                <w:lang w:eastAsia="en-US"/>
              </w:rPr>
            </w:pPr>
            <w:r w:rsidRPr="00CF4BFE">
              <w:rPr>
                <w:rFonts w:eastAsia="Calibri"/>
                <w:sz w:val="24"/>
                <w:szCs w:val="24"/>
                <w:lang w:eastAsia="en-US"/>
              </w:rPr>
              <w:t>Сети канализации</w:t>
            </w:r>
          </w:p>
        </w:tc>
        <w:tc>
          <w:tcPr>
            <w:tcW w:w="4423" w:type="dxa"/>
          </w:tcPr>
          <w:p w14:paraId="522ECEAE" w14:textId="77777777" w:rsidR="00247BB5" w:rsidRPr="00CF4BFE" w:rsidRDefault="00247BB5" w:rsidP="00247BB5">
            <w:pPr>
              <w:rPr>
                <w:rFonts w:eastAsia="Calibri"/>
                <w:sz w:val="24"/>
                <w:szCs w:val="24"/>
                <w:lang w:eastAsia="en-US"/>
              </w:rPr>
            </w:pPr>
            <w:r w:rsidRPr="00CF4BFE">
              <w:rPr>
                <w:rFonts w:eastAsia="Calibri"/>
                <w:sz w:val="24"/>
                <w:szCs w:val="24"/>
                <w:lang w:eastAsia="en-US"/>
              </w:rPr>
              <w:t>Замена участка канализационной сети в п. Поросозеро – 140 п.м., диаметр трубы 100 мм</w:t>
            </w:r>
          </w:p>
        </w:tc>
        <w:tc>
          <w:tcPr>
            <w:tcW w:w="1701" w:type="dxa"/>
          </w:tcPr>
          <w:p w14:paraId="68BBC299"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2022 год</w:t>
            </w:r>
          </w:p>
        </w:tc>
        <w:tc>
          <w:tcPr>
            <w:tcW w:w="1417" w:type="dxa"/>
          </w:tcPr>
          <w:p w14:paraId="06255C2D"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290,00</w:t>
            </w:r>
          </w:p>
        </w:tc>
      </w:tr>
      <w:tr w:rsidR="00CF4BFE" w:rsidRPr="00CF4BFE" w14:paraId="090B04D1" w14:textId="77777777" w:rsidTr="00CC7FA6">
        <w:tc>
          <w:tcPr>
            <w:tcW w:w="2093" w:type="dxa"/>
          </w:tcPr>
          <w:p w14:paraId="5E2751A3" w14:textId="77777777" w:rsidR="00247BB5" w:rsidRPr="00CF4BFE" w:rsidRDefault="00247BB5" w:rsidP="00247BB5">
            <w:pPr>
              <w:rPr>
                <w:rFonts w:eastAsia="Calibri"/>
                <w:sz w:val="24"/>
                <w:szCs w:val="24"/>
                <w:lang w:eastAsia="en-US"/>
              </w:rPr>
            </w:pPr>
            <w:r w:rsidRPr="00CF4BFE">
              <w:rPr>
                <w:rFonts w:eastAsia="Calibri"/>
                <w:sz w:val="24"/>
                <w:szCs w:val="24"/>
                <w:lang w:eastAsia="en-US"/>
              </w:rPr>
              <w:t xml:space="preserve">Сети </w:t>
            </w:r>
          </w:p>
          <w:p w14:paraId="2573BB19" w14:textId="77777777" w:rsidR="00247BB5" w:rsidRPr="00CF4BFE" w:rsidRDefault="00247BB5" w:rsidP="00247BB5">
            <w:pPr>
              <w:rPr>
                <w:rFonts w:eastAsia="Calibri"/>
                <w:sz w:val="24"/>
                <w:szCs w:val="24"/>
                <w:lang w:eastAsia="en-US"/>
              </w:rPr>
            </w:pPr>
            <w:r w:rsidRPr="00CF4BFE">
              <w:rPr>
                <w:rFonts w:eastAsia="Calibri"/>
                <w:sz w:val="24"/>
                <w:szCs w:val="24"/>
                <w:lang w:eastAsia="en-US"/>
              </w:rPr>
              <w:t>канализации</w:t>
            </w:r>
          </w:p>
        </w:tc>
        <w:tc>
          <w:tcPr>
            <w:tcW w:w="4423" w:type="dxa"/>
          </w:tcPr>
          <w:p w14:paraId="63DD8299" w14:textId="77777777" w:rsidR="00247BB5" w:rsidRPr="00CF4BFE" w:rsidRDefault="00247BB5" w:rsidP="00247BB5">
            <w:pPr>
              <w:rPr>
                <w:rFonts w:eastAsia="Calibri"/>
                <w:sz w:val="24"/>
                <w:szCs w:val="24"/>
                <w:lang w:eastAsia="en-US"/>
              </w:rPr>
            </w:pPr>
            <w:r w:rsidRPr="00CF4BFE">
              <w:rPr>
                <w:rFonts w:eastAsia="Calibri"/>
                <w:sz w:val="24"/>
                <w:szCs w:val="24"/>
                <w:lang w:eastAsia="en-US"/>
              </w:rPr>
              <w:t>Замена участка канализационной сети в п. Найстенъярви – 170 п.м., диаметр трубы 100 мм</w:t>
            </w:r>
          </w:p>
        </w:tc>
        <w:tc>
          <w:tcPr>
            <w:tcW w:w="1701" w:type="dxa"/>
          </w:tcPr>
          <w:p w14:paraId="43E82397"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2023 год</w:t>
            </w:r>
          </w:p>
        </w:tc>
        <w:tc>
          <w:tcPr>
            <w:tcW w:w="1417" w:type="dxa"/>
          </w:tcPr>
          <w:p w14:paraId="3BAA22EF"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300,00</w:t>
            </w:r>
          </w:p>
        </w:tc>
      </w:tr>
      <w:tr w:rsidR="00CF4BFE" w:rsidRPr="00CF4BFE" w14:paraId="3A54A447" w14:textId="77777777" w:rsidTr="00CC7FA6">
        <w:tc>
          <w:tcPr>
            <w:tcW w:w="2093" w:type="dxa"/>
          </w:tcPr>
          <w:p w14:paraId="06C47F2D" w14:textId="77777777" w:rsidR="00247BB5" w:rsidRPr="00CF4BFE" w:rsidRDefault="00247BB5" w:rsidP="00247BB5">
            <w:pPr>
              <w:rPr>
                <w:rFonts w:eastAsia="Calibri"/>
                <w:sz w:val="24"/>
                <w:szCs w:val="24"/>
                <w:lang w:eastAsia="en-US"/>
              </w:rPr>
            </w:pPr>
            <w:r w:rsidRPr="00CF4BFE">
              <w:rPr>
                <w:rFonts w:eastAsia="Calibri"/>
                <w:sz w:val="24"/>
                <w:szCs w:val="24"/>
                <w:lang w:eastAsia="en-US"/>
              </w:rPr>
              <w:t>Здание канализационной насосной станции</w:t>
            </w:r>
          </w:p>
        </w:tc>
        <w:tc>
          <w:tcPr>
            <w:tcW w:w="4423" w:type="dxa"/>
          </w:tcPr>
          <w:p w14:paraId="3B4F8C22" w14:textId="77777777" w:rsidR="00247BB5" w:rsidRPr="00CF4BFE" w:rsidRDefault="00247BB5" w:rsidP="00247BB5">
            <w:pPr>
              <w:rPr>
                <w:rFonts w:eastAsia="Calibri"/>
                <w:sz w:val="24"/>
                <w:szCs w:val="24"/>
                <w:lang w:eastAsia="en-US"/>
              </w:rPr>
            </w:pPr>
            <w:r w:rsidRPr="00CF4BFE">
              <w:rPr>
                <w:rFonts w:eastAsia="Calibri"/>
                <w:sz w:val="24"/>
                <w:szCs w:val="24"/>
                <w:lang w:eastAsia="en-US"/>
              </w:rPr>
              <w:t>Ремонт КНС в п. Вешкелица - замена насоса – 3 ед.; замена окон – 2 ед.; замена дверей – 2 ед.</w:t>
            </w:r>
          </w:p>
        </w:tc>
        <w:tc>
          <w:tcPr>
            <w:tcW w:w="1701" w:type="dxa"/>
          </w:tcPr>
          <w:p w14:paraId="75BFC353"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2024 год</w:t>
            </w:r>
          </w:p>
        </w:tc>
        <w:tc>
          <w:tcPr>
            <w:tcW w:w="1417" w:type="dxa"/>
          </w:tcPr>
          <w:p w14:paraId="58B53239"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340,00</w:t>
            </w:r>
          </w:p>
        </w:tc>
      </w:tr>
      <w:tr w:rsidR="00CF4BFE" w:rsidRPr="00CF4BFE" w14:paraId="6952877B" w14:textId="77777777" w:rsidTr="00CC7FA6">
        <w:tc>
          <w:tcPr>
            <w:tcW w:w="2093" w:type="dxa"/>
          </w:tcPr>
          <w:p w14:paraId="5C2EFD06" w14:textId="77777777" w:rsidR="00247BB5" w:rsidRPr="00CF4BFE" w:rsidRDefault="00247BB5" w:rsidP="00247BB5">
            <w:pPr>
              <w:rPr>
                <w:rFonts w:eastAsia="Calibri"/>
                <w:sz w:val="24"/>
                <w:szCs w:val="24"/>
                <w:lang w:eastAsia="en-US"/>
              </w:rPr>
            </w:pPr>
            <w:r w:rsidRPr="00CF4BFE">
              <w:rPr>
                <w:rFonts w:eastAsia="Calibri"/>
                <w:sz w:val="24"/>
                <w:szCs w:val="24"/>
                <w:lang w:eastAsia="en-US"/>
              </w:rPr>
              <w:t>Канализационная насосная станция</w:t>
            </w:r>
          </w:p>
        </w:tc>
        <w:tc>
          <w:tcPr>
            <w:tcW w:w="4423" w:type="dxa"/>
          </w:tcPr>
          <w:p w14:paraId="11ADC917" w14:textId="77777777" w:rsidR="00247BB5" w:rsidRPr="00CF4BFE" w:rsidRDefault="00247BB5" w:rsidP="00247BB5">
            <w:pPr>
              <w:rPr>
                <w:rFonts w:eastAsia="Calibri"/>
                <w:sz w:val="24"/>
                <w:szCs w:val="24"/>
                <w:lang w:eastAsia="en-US"/>
              </w:rPr>
            </w:pPr>
            <w:r w:rsidRPr="00CF4BFE">
              <w:rPr>
                <w:rFonts w:eastAsia="Calibri"/>
                <w:sz w:val="24"/>
                <w:szCs w:val="24"/>
                <w:lang w:eastAsia="en-US"/>
              </w:rPr>
              <w:t>Ремонт КНС в п. Найстенъярви – замена насоса – 4 ед.</w:t>
            </w:r>
          </w:p>
        </w:tc>
        <w:tc>
          <w:tcPr>
            <w:tcW w:w="1701" w:type="dxa"/>
          </w:tcPr>
          <w:p w14:paraId="53083F23"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2025 год</w:t>
            </w:r>
          </w:p>
        </w:tc>
        <w:tc>
          <w:tcPr>
            <w:tcW w:w="1417" w:type="dxa"/>
          </w:tcPr>
          <w:p w14:paraId="7E6AFC00"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300,00</w:t>
            </w:r>
          </w:p>
        </w:tc>
      </w:tr>
      <w:tr w:rsidR="00CF4BFE" w:rsidRPr="00CF4BFE" w14:paraId="2BEE59E9" w14:textId="77777777" w:rsidTr="00CC7FA6">
        <w:tc>
          <w:tcPr>
            <w:tcW w:w="2093" w:type="dxa"/>
          </w:tcPr>
          <w:p w14:paraId="1E2460B6" w14:textId="77777777" w:rsidR="00247BB5" w:rsidRPr="00CF4BFE" w:rsidRDefault="00247BB5" w:rsidP="00247BB5">
            <w:pPr>
              <w:rPr>
                <w:rFonts w:eastAsia="Calibri"/>
                <w:sz w:val="24"/>
                <w:szCs w:val="24"/>
                <w:lang w:eastAsia="en-US"/>
              </w:rPr>
            </w:pPr>
            <w:r w:rsidRPr="00CF4BFE">
              <w:rPr>
                <w:rFonts w:eastAsia="Calibri"/>
                <w:sz w:val="24"/>
                <w:szCs w:val="24"/>
                <w:lang w:eastAsia="en-US"/>
              </w:rPr>
              <w:t>Сети канализации</w:t>
            </w:r>
          </w:p>
        </w:tc>
        <w:tc>
          <w:tcPr>
            <w:tcW w:w="4423" w:type="dxa"/>
          </w:tcPr>
          <w:p w14:paraId="749EF696" w14:textId="77777777" w:rsidR="00247BB5" w:rsidRPr="00CF4BFE" w:rsidRDefault="00247BB5" w:rsidP="00247BB5">
            <w:pPr>
              <w:rPr>
                <w:rFonts w:eastAsia="Calibri"/>
                <w:sz w:val="24"/>
                <w:szCs w:val="24"/>
                <w:lang w:eastAsia="en-US"/>
              </w:rPr>
            </w:pPr>
            <w:r w:rsidRPr="00CF4BFE">
              <w:rPr>
                <w:rFonts w:eastAsia="Calibri"/>
                <w:sz w:val="24"/>
                <w:szCs w:val="24"/>
                <w:lang w:eastAsia="en-US"/>
              </w:rPr>
              <w:t>Замена участка канализационной сети в п. Поросозеро – 150 п.м., диаметр трубы 100 мм</w:t>
            </w:r>
          </w:p>
        </w:tc>
        <w:tc>
          <w:tcPr>
            <w:tcW w:w="1701" w:type="dxa"/>
          </w:tcPr>
          <w:p w14:paraId="1166DBD8"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2026 год</w:t>
            </w:r>
          </w:p>
        </w:tc>
        <w:tc>
          <w:tcPr>
            <w:tcW w:w="1417" w:type="dxa"/>
          </w:tcPr>
          <w:p w14:paraId="320CB0FB" w14:textId="77777777" w:rsidR="00247BB5" w:rsidRPr="00CF4BFE" w:rsidRDefault="00247BB5" w:rsidP="00247BB5">
            <w:pPr>
              <w:jc w:val="center"/>
              <w:rPr>
                <w:rFonts w:eastAsia="Calibri"/>
                <w:sz w:val="24"/>
                <w:szCs w:val="24"/>
                <w:lang w:eastAsia="en-US"/>
              </w:rPr>
            </w:pPr>
            <w:r w:rsidRPr="00CF4BFE">
              <w:rPr>
                <w:rFonts w:eastAsia="Calibri"/>
                <w:sz w:val="24"/>
                <w:szCs w:val="24"/>
                <w:lang w:eastAsia="en-US"/>
              </w:rPr>
              <w:t>300,00</w:t>
            </w:r>
          </w:p>
        </w:tc>
      </w:tr>
    </w:tbl>
    <w:p w14:paraId="2AB0E3CF" w14:textId="77777777" w:rsidR="00FF13CF" w:rsidRDefault="00FF13CF" w:rsidP="001D1655">
      <w:pPr>
        <w:widowControl w:val="0"/>
        <w:autoSpaceDE w:val="0"/>
        <w:autoSpaceDN w:val="0"/>
        <w:adjustRightInd w:val="0"/>
        <w:ind w:firstLine="720"/>
        <w:jc w:val="right"/>
        <w:outlineLvl w:val="1"/>
        <w:rPr>
          <w:sz w:val="24"/>
          <w:szCs w:val="24"/>
        </w:rPr>
      </w:pPr>
    </w:p>
    <w:p w14:paraId="6688F77B" w14:textId="77777777" w:rsidR="00A945D1" w:rsidRPr="00A047FE" w:rsidRDefault="00A945D1" w:rsidP="001D1655">
      <w:pPr>
        <w:widowControl w:val="0"/>
        <w:autoSpaceDE w:val="0"/>
        <w:autoSpaceDN w:val="0"/>
        <w:adjustRightInd w:val="0"/>
        <w:ind w:firstLine="720"/>
        <w:jc w:val="right"/>
        <w:outlineLvl w:val="1"/>
        <w:rPr>
          <w:sz w:val="24"/>
          <w:szCs w:val="24"/>
        </w:rPr>
      </w:pPr>
      <w:r w:rsidRPr="00A047FE">
        <w:rPr>
          <w:sz w:val="24"/>
          <w:szCs w:val="24"/>
        </w:rPr>
        <w:t>Приложение 2</w:t>
      </w:r>
    </w:p>
    <w:p w14:paraId="2F8B0F5D" w14:textId="77777777" w:rsidR="00A945D1" w:rsidRPr="00A047FE" w:rsidRDefault="00A945D1" w:rsidP="001D1655">
      <w:pPr>
        <w:widowControl w:val="0"/>
        <w:autoSpaceDE w:val="0"/>
        <w:autoSpaceDN w:val="0"/>
        <w:adjustRightInd w:val="0"/>
        <w:ind w:firstLine="720"/>
        <w:jc w:val="right"/>
        <w:rPr>
          <w:sz w:val="24"/>
          <w:szCs w:val="24"/>
        </w:rPr>
      </w:pPr>
      <w:r w:rsidRPr="00A047FE">
        <w:rPr>
          <w:sz w:val="24"/>
          <w:szCs w:val="24"/>
        </w:rPr>
        <w:t xml:space="preserve">к Условиям концессионного соглашения </w:t>
      </w:r>
    </w:p>
    <w:p w14:paraId="04D928EC" w14:textId="77777777" w:rsidR="00A945D1" w:rsidRPr="00A047FE" w:rsidRDefault="00A945D1" w:rsidP="001D1655">
      <w:pPr>
        <w:widowControl w:val="0"/>
        <w:autoSpaceDE w:val="0"/>
        <w:autoSpaceDN w:val="0"/>
        <w:adjustRightInd w:val="0"/>
        <w:ind w:firstLine="720"/>
        <w:jc w:val="both"/>
        <w:rPr>
          <w:sz w:val="24"/>
          <w:szCs w:val="24"/>
        </w:rPr>
      </w:pPr>
    </w:p>
    <w:p w14:paraId="1A0399D0" w14:textId="77777777" w:rsidR="00A945D1" w:rsidRPr="00FF13CF" w:rsidRDefault="00A945D1" w:rsidP="001D1655">
      <w:pPr>
        <w:widowControl w:val="0"/>
        <w:suppressAutoHyphens/>
        <w:autoSpaceDE w:val="0"/>
        <w:autoSpaceDN w:val="0"/>
        <w:ind w:firstLine="709"/>
        <w:jc w:val="center"/>
        <w:textAlignment w:val="baseline"/>
        <w:rPr>
          <w:b/>
          <w:bCs/>
          <w:kern w:val="3"/>
          <w:sz w:val="24"/>
          <w:szCs w:val="24"/>
          <w:lang w:eastAsia="ja-JP" w:bidi="fa-IR"/>
        </w:rPr>
      </w:pPr>
      <w:r w:rsidRPr="00FF13CF">
        <w:rPr>
          <w:b/>
          <w:bCs/>
          <w:kern w:val="3"/>
          <w:sz w:val="24"/>
          <w:szCs w:val="24"/>
          <w:lang w:val="de-DE" w:eastAsia="ja-JP" w:bidi="fa-IR"/>
        </w:rPr>
        <w:t xml:space="preserve">Плановые значения показателей надежности и эффективности системы </w:t>
      </w:r>
      <w:r w:rsidRPr="00FF13CF">
        <w:rPr>
          <w:b/>
          <w:bCs/>
          <w:kern w:val="3"/>
          <w:sz w:val="24"/>
          <w:szCs w:val="24"/>
          <w:lang w:eastAsia="ja-JP" w:bidi="fa-IR"/>
        </w:rPr>
        <w:t>водоснабжения муниципального образования «Суоярвский район»</w:t>
      </w:r>
    </w:p>
    <w:tbl>
      <w:tblPr>
        <w:tblStyle w:val="afb"/>
        <w:tblW w:w="0" w:type="auto"/>
        <w:tblInd w:w="15" w:type="dxa"/>
        <w:tblLook w:val="04A0" w:firstRow="1" w:lastRow="0" w:firstColumn="1" w:lastColumn="0" w:noHBand="0" w:noVBand="1"/>
      </w:tblPr>
      <w:tblGrid>
        <w:gridCol w:w="675"/>
        <w:gridCol w:w="2382"/>
        <w:gridCol w:w="1433"/>
        <w:gridCol w:w="1033"/>
        <w:gridCol w:w="1021"/>
        <w:gridCol w:w="1021"/>
        <w:gridCol w:w="1021"/>
        <w:gridCol w:w="1021"/>
      </w:tblGrid>
      <w:tr w:rsidR="00FF13CF" w:rsidRPr="00FF13CF" w14:paraId="3A420566" w14:textId="77777777" w:rsidTr="00A047FE">
        <w:tc>
          <w:tcPr>
            <w:tcW w:w="9788" w:type="dxa"/>
            <w:gridSpan w:val="8"/>
          </w:tcPr>
          <w:p w14:paraId="17307D42" w14:textId="77777777" w:rsidR="00A945D1" w:rsidRPr="00FF13CF" w:rsidRDefault="00A945D1" w:rsidP="001D1655">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Показатели качества воды</w:t>
            </w:r>
          </w:p>
        </w:tc>
      </w:tr>
      <w:tr w:rsidR="00FF13CF" w:rsidRPr="00FF13CF" w14:paraId="6440DDC4" w14:textId="77777777" w:rsidTr="00A047FE">
        <w:tc>
          <w:tcPr>
            <w:tcW w:w="689" w:type="dxa"/>
            <w:vMerge w:val="restart"/>
          </w:tcPr>
          <w:p w14:paraId="11D5EB48" w14:textId="77777777" w:rsidR="00A945D1" w:rsidRPr="00FF13CF" w:rsidRDefault="00A945D1" w:rsidP="001D1655">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 п/п</w:t>
            </w:r>
          </w:p>
        </w:tc>
        <w:tc>
          <w:tcPr>
            <w:tcW w:w="2395" w:type="dxa"/>
            <w:vMerge w:val="restart"/>
          </w:tcPr>
          <w:p w14:paraId="56AFD8BC" w14:textId="77777777" w:rsidR="00A945D1" w:rsidRPr="00FF13CF" w:rsidRDefault="00A945D1" w:rsidP="001D1655">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Наименование показателя</w:t>
            </w:r>
          </w:p>
        </w:tc>
        <w:tc>
          <w:tcPr>
            <w:tcW w:w="1435" w:type="dxa"/>
            <w:vMerge w:val="restart"/>
          </w:tcPr>
          <w:p w14:paraId="331A8B40" w14:textId="77777777" w:rsidR="00A945D1" w:rsidRPr="00FF13CF" w:rsidRDefault="00A945D1" w:rsidP="001D1655">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Единица</w:t>
            </w:r>
          </w:p>
          <w:p w14:paraId="1C5CDFC2" w14:textId="77777777" w:rsidR="00A945D1" w:rsidRPr="00FF13CF" w:rsidRDefault="00A945D1" w:rsidP="001D1655">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измерения</w:t>
            </w:r>
          </w:p>
        </w:tc>
        <w:tc>
          <w:tcPr>
            <w:tcW w:w="5269" w:type="dxa"/>
            <w:gridSpan w:val="5"/>
          </w:tcPr>
          <w:p w14:paraId="3200D039" w14:textId="77777777" w:rsidR="00A945D1" w:rsidRPr="00FF13CF" w:rsidRDefault="00A945D1" w:rsidP="001D1655">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Плановые значения</w:t>
            </w:r>
          </w:p>
        </w:tc>
      </w:tr>
      <w:tr w:rsidR="00FF13CF" w:rsidRPr="00FF13CF" w14:paraId="350A0C83" w14:textId="77777777" w:rsidTr="00A047FE">
        <w:tc>
          <w:tcPr>
            <w:tcW w:w="689" w:type="dxa"/>
            <w:vMerge/>
          </w:tcPr>
          <w:p w14:paraId="278897D9"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p>
        </w:tc>
        <w:tc>
          <w:tcPr>
            <w:tcW w:w="2395" w:type="dxa"/>
            <w:vMerge/>
          </w:tcPr>
          <w:p w14:paraId="3E362C09"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p>
        </w:tc>
        <w:tc>
          <w:tcPr>
            <w:tcW w:w="1435" w:type="dxa"/>
            <w:vMerge/>
          </w:tcPr>
          <w:p w14:paraId="3F4424B2"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p>
        </w:tc>
        <w:tc>
          <w:tcPr>
            <w:tcW w:w="1065" w:type="dxa"/>
          </w:tcPr>
          <w:p w14:paraId="344088D2" w14:textId="6BBE0F5C" w:rsidR="00A945D1" w:rsidRPr="00FF13CF" w:rsidRDefault="00A945D1" w:rsidP="009F6662">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202</w:t>
            </w:r>
            <w:r w:rsidR="009F6662" w:rsidRPr="00FF13CF">
              <w:rPr>
                <w:bCs/>
                <w:kern w:val="3"/>
                <w:sz w:val="24"/>
                <w:szCs w:val="24"/>
                <w:lang w:eastAsia="ja-JP" w:bidi="fa-IR"/>
              </w:rPr>
              <w:t>2</w:t>
            </w:r>
          </w:p>
        </w:tc>
        <w:tc>
          <w:tcPr>
            <w:tcW w:w="1051" w:type="dxa"/>
          </w:tcPr>
          <w:p w14:paraId="2ACDB70F" w14:textId="0839357E" w:rsidR="00A945D1" w:rsidRPr="00FF13CF" w:rsidRDefault="00A945D1" w:rsidP="009F6662">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202</w:t>
            </w:r>
            <w:r w:rsidR="009F6662" w:rsidRPr="00FF13CF">
              <w:rPr>
                <w:bCs/>
                <w:kern w:val="3"/>
                <w:sz w:val="24"/>
                <w:szCs w:val="24"/>
                <w:lang w:eastAsia="ja-JP" w:bidi="fa-IR"/>
              </w:rPr>
              <w:t>3</w:t>
            </w:r>
          </w:p>
        </w:tc>
        <w:tc>
          <w:tcPr>
            <w:tcW w:w="1051" w:type="dxa"/>
          </w:tcPr>
          <w:p w14:paraId="30F47AF7" w14:textId="6385123A" w:rsidR="00A945D1" w:rsidRPr="00FF13CF" w:rsidRDefault="00A945D1" w:rsidP="009F6662">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202</w:t>
            </w:r>
            <w:r w:rsidR="009F6662" w:rsidRPr="00FF13CF">
              <w:rPr>
                <w:bCs/>
                <w:kern w:val="3"/>
                <w:sz w:val="24"/>
                <w:szCs w:val="24"/>
                <w:lang w:eastAsia="ja-JP" w:bidi="fa-IR"/>
              </w:rPr>
              <w:t>4</w:t>
            </w:r>
          </w:p>
        </w:tc>
        <w:tc>
          <w:tcPr>
            <w:tcW w:w="1051" w:type="dxa"/>
          </w:tcPr>
          <w:p w14:paraId="2E1E1845" w14:textId="78DE8B4A" w:rsidR="00A945D1" w:rsidRPr="00FF13CF" w:rsidRDefault="00A945D1" w:rsidP="009F6662">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202</w:t>
            </w:r>
            <w:r w:rsidR="009F6662" w:rsidRPr="00FF13CF">
              <w:rPr>
                <w:bCs/>
                <w:kern w:val="3"/>
                <w:sz w:val="24"/>
                <w:szCs w:val="24"/>
                <w:lang w:eastAsia="ja-JP" w:bidi="fa-IR"/>
              </w:rPr>
              <w:t>5</w:t>
            </w:r>
          </w:p>
        </w:tc>
        <w:tc>
          <w:tcPr>
            <w:tcW w:w="1051" w:type="dxa"/>
          </w:tcPr>
          <w:p w14:paraId="5395CDEE" w14:textId="6E443649" w:rsidR="00A945D1" w:rsidRPr="00FF13CF" w:rsidRDefault="00A945D1" w:rsidP="009F6662">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202</w:t>
            </w:r>
            <w:r w:rsidR="009F6662" w:rsidRPr="00FF13CF">
              <w:rPr>
                <w:bCs/>
                <w:kern w:val="3"/>
                <w:sz w:val="24"/>
                <w:szCs w:val="24"/>
                <w:lang w:eastAsia="ja-JP" w:bidi="fa-IR"/>
              </w:rPr>
              <w:t>6</w:t>
            </w:r>
          </w:p>
        </w:tc>
      </w:tr>
      <w:tr w:rsidR="00FF13CF" w:rsidRPr="00FF13CF" w14:paraId="72BEDFC7" w14:textId="77777777" w:rsidTr="00A047FE">
        <w:trPr>
          <w:trHeight w:val="1232"/>
        </w:trPr>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5D8ECA64"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1</w:t>
            </w:r>
          </w:p>
        </w:tc>
        <w:tc>
          <w:tcPr>
            <w:tcW w:w="2395" w:type="dxa"/>
            <w:tcBorders>
              <w:top w:val="single" w:sz="6" w:space="0" w:color="000000"/>
              <w:left w:val="single" w:sz="6" w:space="0" w:color="000000"/>
              <w:bottom w:val="single" w:sz="6" w:space="0" w:color="000000"/>
              <w:right w:val="single" w:sz="6" w:space="0" w:color="000000"/>
            </w:tcBorders>
            <w:shd w:val="clear" w:color="auto" w:fill="FFFFFF"/>
          </w:tcPr>
          <w:p w14:paraId="49F73F23" w14:textId="77777777" w:rsidR="00A945D1" w:rsidRPr="00FF13CF" w:rsidRDefault="00A945D1" w:rsidP="001D1655">
            <w:pPr>
              <w:widowControl w:val="0"/>
              <w:suppressAutoHyphens/>
              <w:autoSpaceDE w:val="0"/>
              <w:autoSpaceDN w:val="0"/>
              <w:textAlignment w:val="baseline"/>
              <w:rPr>
                <w:b/>
                <w:bCs/>
                <w:kern w:val="3"/>
                <w:sz w:val="24"/>
                <w:szCs w:val="24"/>
                <w:lang w:eastAsia="ja-JP" w:bidi="fa-IR"/>
              </w:rPr>
            </w:pPr>
            <w:r w:rsidRPr="00FF13CF">
              <w:rPr>
                <w:kern w:val="3"/>
                <w:sz w:val="24"/>
                <w:szCs w:val="24"/>
                <w:lang w:val="de-DE" w:eastAsia="ja-JP" w:bidi="fa-IR"/>
              </w:rPr>
              <w:t>Доля проб питьевой воды, подаваемой с водопроводной станции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Pr>
          <w:p w14:paraId="2D3DEF44"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Pr>
          <w:p w14:paraId="3C10DD78"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0</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6E0D0F4B"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0</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0610B420"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0</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49DAD71D"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0</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6B7B42CF"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0</w:t>
            </w:r>
          </w:p>
        </w:tc>
      </w:tr>
      <w:tr w:rsidR="00FF13CF" w:rsidRPr="00FF13CF" w14:paraId="6065548C"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1F9BDABE"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2</w:t>
            </w:r>
          </w:p>
        </w:tc>
        <w:tc>
          <w:tcPr>
            <w:tcW w:w="2395" w:type="dxa"/>
            <w:tcBorders>
              <w:top w:val="single" w:sz="6" w:space="0" w:color="000000"/>
              <w:left w:val="single" w:sz="6" w:space="0" w:color="000000"/>
              <w:bottom w:val="single" w:sz="6" w:space="0" w:color="000000"/>
              <w:right w:val="single" w:sz="6" w:space="0" w:color="000000"/>
            </w:tcBorders>
            <w:shd w:val="clear" w:color="auto" w:fill="FFFFFF"/>
          </w:tcPr>
          <w:p w14:paraId="392371D5" w14:textId="77777777" w:rsidR="00A945D1" w:rsidRPr="00FF13CF" w:rsidRDefault="00A945D1" w:rsidP="001D1655">
            <w:pPr>
              <w:widowControl w:val="0"/>
              <w:suppressAutoHyphens/>
              <w:autoSpaceDE w:val="0"/>
              <w:autoSpaceDN w:val="0"/>
              <w:textAlignment w:val="baseline"/>
              <w:rPr>
                <w:b/>
                <w:bCs/>
                <w:kern w:val="3"/>
                <w:sz w:val="24"/>
                <w:szCs w:val="24"/>
                <w:lang w:eastAsia="ja-JP" w:bidi="fa-IR"/>
              </w:rPr>
            </w:pPr>
            <w:r w:rsidRPr="00FF13CF">
              <w:rPr>
                <w:kern w:val="3"/>
                <w:sz w:val="24"/>
                <w:szCs w:val="24"/>
                <w:lang w:val="de-DE" w:eastAsia="ja-JP" w:bidi="fa-IR"/>
              </w:rPr>
              <w:t xml:space="preserve">Доля проб питьевой воды в распределительной водопроводной сети, не соответствующих </w:t>
            </w:r>
            <w:r w:rsidRPr="00FF13CF">
              <w:rPr>
                <w:kern w:val="3"/>
                <w:sz w:val="24"/>
                <w:szCs w:val="24"/>
                <w:lang w:val="de-DE" w:eastAsia="ja-JP" w:bidi="fa-IR"/>
              </w:rPr>
              <w:lastRenderedPageBreak/>
              <w:t>установленным требованиям, в общем объеме проб, отобранных по результатам производственного контроля качества питьевой воды</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Pr>
          <w:p w14:paraId="1FD2C4CF"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lastRenderedPageBreak/>
              <w:t>%</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Pr>
          <w:p w14:paraId="73D4F729"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0</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4C1AE86A"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0</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3F53028D"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0</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6E959F1B"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0</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7D05BE60" w14:textId="77777777" w:rsidR="00A945D1" w:rsidRPr="00FF13CF" w:rsidRDefault="00A945D1" w:rsidP="001D1655">
            <w:pPr>
              <w:widowControl w:val="0"/>
              <w:suppressAutoHyphens/>
              <w:autoSpaceDE w:val="0"/>
              <w:autoSpaceDN w:val="0"/>
              <w:jc w:val="center"/>
              <w:textAlignment w:val="baseline"/>
              <w:rPr>
                <w:b/>
                <w:bCs/>
                <w:kern w:val="3"/>
                <w:sz w:val="24"/>
                <w:szCs w:val="24"/>
                <w:lang w:eastAsia="ja-JP" w:bidi="fa-IR"/>
              </w:rPr>
            </w:pPr>
            <w:r w:rsidRPr="00FF13CF">
              <w:rPr>
                <w:kern w:val="3"/>
                <w:sz w:val="24"/>
                <w:szCs w:val="24"/>
                <w:lang w:val="de-DE" w:eastAsia="ja-JP" w:bidi="fa-IR"/>
              </w:rPr>
              <w:t>0</w:t>
            </w:r>
          </w:p>
        </w:tc>
      </w:tr>
      <w:tr w:rsidR="00A945D1" w:rsidRPr="00A047FE" w14:paraId="26995B68" w14:textId="77777777" w:rsidTr="00A047FE">
        <w:tc>
          <w:tcPr>
            <w:tcW w:w="9788" w:type="dxa"/>
            <w:gridSpan w:val="8"/>
          </w:tcPr>
          <w:p w14:paraId="2A695973" w14:textId="77777777" w:rsidR="00A945D1" w:rsidRPr="00A047FE"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A047FE">
              <w:rPr>
                <w:bCs/>
                <w:color w:val="000000"/>
                <w:kern w:val="3"/>
                <w:sz w:val="24"/>
                <w:szCs w:val="24"/>
                <w:lang w:eastAsia="ja-JP" w:bidi="fa-IR"/>
              </w:rPr>
              <w:lastRenderedPageBreak/>
              <w:t>Показатели надежности и бесперебойности холодного водоснабжения</w:t>
            </w:r>
          </w:p>
        </w:tc>
      </w:tr>
      <w:tr w:rsidR="00A945D1" w:rsidRPr="00A047FE" w14:paraId="44E0E33F"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64547B52"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w:t>
            </w:r>
          </w:p>
        </w:tc>
        <w:tc>
          <w:tcPr>
            <w:tcW w:w="2395" w:type="dxa"/>
            <w:tcBorders>
              <w:top w:val="single" w:sz="6" w:space="0" w:color="000000"/>
              <w:left w:val="single" w:sz="6" w:space="0" w:color="000000"/>
              <w:bottom w:val="single" w:sz="6" w:space="0" w:color="000000"/>
              <w:right w:val="single" w:sz="6" w:space="0" w:color="000000"/>
            </w:tcBorders>
            <w:shd w:val="clear" w:color="auto" w:fill="FFFFFF"/>
          </w:tcPr>
          <w:p w14:paraId="180BF120" w14:textId="77777777" w:rsidR="00A945D1" w:rsidRPr="00A047FE" w:rsidRDefault="00A945D1" w:rsidP="001D1655">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водоснабжения</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Pr>
          <w:p w14:paraId="1D2E2787"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ед./км</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Pr>
          <w:p w14:paraId="0EAF23CA"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highlight w:val="yellow"/>
                <w:lang w:eastAsia="ja-JP" w:bidi="fa-IR"/>
              </w:rPr>
            </w:pPr>
            <w:r w:rsidRPr="00C6310A">
              <w:rPr>
                <w:color w:val="22272F"/>
                <w:kern w:val="3"/>
                <w:sz w:val="24"/>
                <w:szCs w:val="24"/>
                <w:lang w:val="de-DE" w:eastAsia="ja-JP" w:bidi="fa-IR"/>
              </w:rPr>
              <w:t>0,5</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6FFCA345" w14:textId="2E1BEB5C" w:rsidR="00A945D1" w:rsidRPr="00C6310A" w:rsidRDefault="00A945D1" w:rsidP="00C6310A">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0,</w:t>
            </w:r>
            <w:r w:rsidR="00C6310A" w:rsidRPr="00C6310A">
              <w:rPr>
                <w:color w:val="22272F"/>
                <w:kern w:val="3"/>
                <w:sz w:val="24"/>
                <w:szCs w:val="24"/>
                <w:lang w:eastAsia="ja-JP" w:bidi="fa-IR"/>
              </w:rPr>
              <w:t>4</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4A107252" w14:textId="154ED2D2" w:rsidR="00A945D1" w:rsidRPr="00C6310A" w:rsidRDefault="00A945D1" w:rsidP="00C6310A">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0,</w:t>
            </w:r>
            <w:r w:rsidR="00C6310A">
              <w:rPr>
                <w:color w:val="22272F"/>
                <w:kern w:val="3"/>
                <w:sz w:val="24"/>
                <w:szCs w:val="24"/>
                <w:lang w:eastAsia="ja-JP" w:bidi="fa-IR"/>
              </w:rPr>
              <w:t>4</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73FE8F20" w14:textId="238D25FB" w:rsidR="00A945D1" w:rsidRPr="00C6310A" w:rsidRDefault="00A945D1" w:rsidP="00C6310A">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0,</w:t>
            </w:r>
            <w:r w:rsidR="00C6310A">
              <w:rPr>
                <w:color w:val="22272F"/>
                <w:kern w:val="3"/>
                <w:sz w:val="24"/>
                <w:szCs w:val="24"/>
                <w:lang w:eastAsia="ja-JP" w:bidi="fa-IR"/>
              </w:rPr>
              <w:t>3</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Pr>
          <w:p w14:paraId="07C5A894" w14:textId="2E0B7B16" w:rsidR="00A945D1" w:rsidRPr="00C6310A" w:rsidRDefault="00A945D1" w:rsidP="00C6310A">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0,</w:t>
            </w:r>
            <w:r w:rsidR="00C6310A">
              <w:rPr>
                <w:color w:val="22272F"/>
                <w:kern w:val="3"/>
                <w:sz w:val="24"/>
                <w:szCs w:val="24"/>
                <w:lang w:eastAsia="ja-JP" w:bidi="fa-IR"/>
              </w:rPr>
              <w:t>3</w:t>
            </w:r>
          </w:p>
        </w:tc>
      </w:tr>
      <w:tr w:rsidR="00A945D1" w:rsidRPr="00A047FE" w14:paraId="3BDF5D4D" w14:textId="77777777" w:rsidTr="00A047FE">
        <w:tc>
          <w:tcPr>
            <w:tcW w:w="9788" w:type="dxa"/>
            <w:gridSpan w:val="8"/>
          </w:tcPr>
          <w:p w14:paraId="027ACB8C" w14:textId="77777777" w:rsidR="00A945D1" w:rsidRPr="00A047FE"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A047FE">
              <w:rPr>
                <w:bCs/>
                <w:color w:val="000000"/>
                <w:kern w:val="3"/>
                <w:sz w:val="24"/>
                <w:szCs w:val="24"/>
                <w:lang w:eastAsia="ja-JP" w:bidi="fa-IR"/>
              </w:rPr>
              <w:t>Показатели энергетической эффективности</w:t>
            </w:r>
          </w:p>
        </w:tc>
      </w:tr>
      <w:tr w:rsidR="00A945D1" w:rsidRPr="00A047FE" w14:paraId="26020022"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030B2999"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w:t>
            </w:r>
          </w:p>
        </w:tc>
        <w:tc>
          <w:tcPr>
            <w:tcW w:w="2395" w:type="dxa"/>
            <w:tcBorders>
              <w:bottom w:val="single" w:sz="6" w:space="0" w:color="000000"/>
            </w:tcBorders>
            <w:shd w:val="clear" w:color="auto" w:fill="FFFFFF"/>
          </w:tcPr>
          <w:p w14:paraId="5E4775CC" w14:textId="77777777" w:rsidR="00A945D1" w:rsidRPr="00A047FE" w:rsidRDefault="00A945D1" w:rsidP="001D1655">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Доля потерь воды в централизованной системе водоснабжения при транспортировке в общем объеме воды, поданной в водопроводную сеть</w:t>
            </w:r>
          </w:p>
        </w:tc>
        <w:tc>
          <w:tcPr>
            <w:tcW w:w="1435" w:type="dxa"/>
            <w:tcBorders>
              <w:left w:val="single" w:sz="6" w:space="0" w:color="000000"/>
              <w:bottom w:val="single" w:sz="6" w:space="0" w:color="000000"/>
              <w:right w:val="single" w:sz="6" w:space="0" w:color="000000"/>
            </w:tcBorders>
            <w:shd w:val="clear" w:color="auto" w:fill="FFFFFF"/>
          </w:tcPr>
          <w:p w14:paraId="767EFB2F"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1065" w:type="dxa"/>
            <w:tcBorders>
              <w:bottom w:val="single" w:sz="6" w:space="0" w:color="000000"/>
              <w:right w:val="single" w:sz="6" w:space="0" w:color="000000"/>
            </w:tcBorders>
            <w:shd w:val="clear" w:color="auto" w:fill="FFFFFF"/>
          </w:tcPr>
          <w:p w14:paraId="00773662"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1051" w:type="dxa"/>
            <w:tcBorders>
              <w:bottom w:val="single" w:sz="6" w:space="0" w:color="000000"/>
              <w:right w:val="single" w:sz="6" w:space="0" w:color="000000"/>
            </w:tcBorders>
            <w:shd w:val="clear" w:color="auto" w:fill="FFFFFF"/>
          </w:tcPr>
          <w:p w14:paraId="786E0E43"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1051" w:type="dxa"/>
            <w:tcBorders>
              <w:bottom w:val="single" w:sz="6" w:space="0" w:color="000000"/>
            </w:tcBorders>
            <w:shd w:val="clear" w:color="auto" w:fill="FFFFFF"/>
          </w:tcPr>
          <w:p w14:paraId="3126172E"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1051" w:type="dxa"/>
            <w:tcBorders>
              <w:left w:val="single" w:sz="6" w:space="0" w:color="000000"/>
              <w:bottom w:val="single" w:sz="6" w:space="0" w:color="000000"/>
              <w:right w:val="single" w:sz="6" w:space="0" w:color="000000"/>
            </w:tcBorders>
            <w:shd w:val="clear" w:color="auto" w:fill="FFFFFF"/>
          </w:tcPr>
          <w:p w14:paraId="1D5401E0"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1051" w:type="dxa"/>
            <w:tcBorders>
              <w:bottom w:val="single" w:sz="6" w:space="0" w:color="000000"/>
              <w:right w:val="single" w:sz="6" w:space="0" w:color="000000"/>
            </w:tcBorders>
            <w:shd w:val="clear" w:color="auto" w:fill="FFFFFF"/>
          </w:tcPr>
          <w:p w14:paraId="3AD8B0C3"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r>
      <w:tr w:rsidR="00A945D1" w:rsidRPr="00A047FE" w14:paraId="0979CB7A"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35CBE348"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1.1</w:t>
            </w:r>
          </w:p>
        </w:tc>
        <w:tc>
          <w:tcPr>
            <w:tcW w:w="2395" w:type="dxa"/>
            <w:tcBorders>
              <w:bottom w:val="single" w:sz="6" w:space="0" w:color="000000"/>
            </w:tcBorders>
            <w:shd w:val="clear" w:color="auto" w:fill="FFFFFF"/>
          </w:tcPr>
          <w:p w14:paraId="69DB0D35" w14:textId="77777777" w:rsidR="00A945D1" w:rsidRPr="00A047FE" w:rsidRDefault="00A945D1" w:rsidP="001D1655">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Вешкельском сельском поселении</w:t>
            </w:r>
          </w:p>
        </w:tc>
        <w:tc>
          <w:tcPr>
            <w:tcW w:w="1435" w:type="dxa"/>
            <w:tcBorders>
              <w:left w:val="single" w:sz="6" w:space="0" w:color="000000"/>
              <w:bottom w:val="single" w:sz="6" w:space="0" w:color="000000"/>
              <w:right w:val="single" w:sz="6" w:space="0" w:color="000000"/>
            </w:tcBorders>
            <w:shd w:val="clear" w:color="auto" w:fill="FFFFFF"/>
          </w:tcPr>
          <w:p w14:paraId="1396921C"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w:t>
            </w:r>
          </w:p>
        </w:tc>
        <w:tc>
          <w:tcPr>
            <w:tcW w:w="1065" w:type="dxa"/>
            <w:tcBorders>
              <w:bottom w:val="single" w:sz="6" w:space="0" w:color="000000"/>
              <w:right w:val="single" w:sz="6" w:space="0" w:color="000000"/>
            </w:tcBorders>
            <w:shd w:val="clear" w:color="auto" w:fill="FFFFFF"/>
          </w:tcPr>
          <w:p w14:paraId="126FE636"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9,0</w:t>
            </w:r>
          </w:p>
        </w:tc>
        <w:tc>
          <w:tcPr>
            <w:tcW w:w="1051" w:type="dxa"/>
            <w:tcBorders>
              <w:bottom w:val="single" w:sz="6" w:space="0" w:color="000000"/>
              <w:right w:val="single" w:sz="6" w:space="0" w:color="000000"/>
            </w:tcBorders>
            <w:shd w:val="clear" w:color="auto" w:fill="FFFFFF"/>
          </w:tcPr>
          <w:p w14:paraId="69DF5545"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9,0</w:t>
            </w:r>
          </w:p>
        </w:tc>
        <w:tc>
          <w:tcPr>
            <w:tcW w:w="1051" w:type="dxa"/>
            <w:tcBorders>
              <w:bottom w:val="single" w:sz="6" w:space="0" w:color="000000"/>
              <w:right w:val="single" w:sz="6" w:space="0" w:color="000000"/>
            </w:tcBorders>
            <w:shd w:val="clear" w:color="auto" w:fill="FFFFFF"/>
          </w:tcPr>
          <w:p w14:paraId="37D725FD"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9,0</w:t>
            </w:r>
          </w:p>
        </w:tc>
        <w:tc>
          <w:tcPr>
            <w:tcW w:w="1051" w:type="dxa"/>
            <w:tcBorders>
              <w:bottom w:val="single" w:sz="6" w:space="0" w:color="000000"/>
              <w:right w:val="single" w:sz="6" w:space="0" w:color="000000"/>
            </w:tcBorders>
            <w:shd w:val="clear" w:color="auto" w:fill="FFFFFF"/>
          </w:tcPr>
          <w:p w14:paraId="53D9204B"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9,0</w:t>
            </w:r>
          </w:p>
        </w:tc>
        <w:tc>
          <w:tcPr>
            <w:tcW w:w="1051" w:type="dxa"/>
            <w:tcBorders>
              <w:bottom w:val="single" w:sz="6" w:space="0" w:color="000000"/>
              <w:right w:val="single" w:sz="6" w:space="0" w:color="000000"/>
            </w:tcBorders>
            <w:shd w:val="clear" w:color="auto" w:fill="FFFFFF"/>
          </w:tcPr>
          <w:p w14:paraId="4BB8BEBA"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9,0</w:t>
            </w:r>
          </w:p>
        </w:tc>
      </w:tr>
      <w:tr w:rsidR="00A945D1" w:rsidRPr="00A047FE" w14:paraId="52020BC3"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207FBBFF"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1.2</w:t>
            </w:r>
          </w:p>
        </w:tc>
        <w:tc>
          <w:tcPr>
            <w:tcW w:w="2395" w:type="dxa"/>
            <w:tcBorders>
              <w:bottom w:val="single" w:sz="6" w:space="0" w:color="000000"/>
            </w:tcBorders>
            <w:shd w:val="clear" w:color="auto" w:fill="FFFFFF"/>
          </w:tcPr>
          <w:p w14:paraId="5F5BF3B6" w14:textId="77777777" w:rsidR="00A945D1" w:rsidRPr="00A047FE" w:rsidRDefault="00A945D1" w:rsidP="001D1655">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Лоймольском сельском поселении</w:t>
            </w:r>
          </w:p>
        </w:tc>
        <w:tc>
          <w:tcPr>
            <w:tcW w:w="1435" w:type="dxa"/>
            <w:tcBorders>
              <w:left w:val="single" w:sz="6" w:space="0" w:color="000000"/>
              <w:bottom w:val="single" w:sz="6" w:space="0" w:color="000000"/>
              <w:right w:val="single" w:sz="6" w:space="0" w:color="000000"/>
            </w:tcBorders>
            <w:shd w:val="clear" w:color="auto" w:fill="FFFFFF"/>
          </w:tcPr>
          <w:p w14:paraId="65A1714B"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w:t>
            </w:r>
          </w:p>
        </w:tc>
        <w:tc>
          <w:tcPr>
            <w:tcW w:w="1065" w:type="dxa"/>
            <w:tcBorders>
              <w:bottom w:val="single" w:sz="6" w:space="0" w:color="000000"/>
              <w:right w:val="single" w:sz="6" w:space="0" w:color="000000"/>
            </w:tcBorders>
            <w:shd w:val="clear" w:color="auto" w:fill="FFFFFF"/>
          </w:tcPr>
          <w:p w14:paraId="7D8444D3"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9,2</w:t>
            </w:r>
          </w:p>
        </w:tc>
        <w:tc>
          <w:tcPr>
            <w:tcW w:w="1051" w:type="dxa"/>
            <w:tcBorders>
              <w:bottom w:val="single" w:sz="6" w:space="0" w:color="000000"/>
              <w:right w:val="single" w:sz="6" w:space="0" w:color="000000"/>
            </w:tcBorders>
            <w:shd w:val="clear" w:color="auto" w:fill="FFFFFF"/>
          </w:tcPr>
          <w:p w14:paraId="56515926"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9,2</w:t>
            </w:r>
          </w:p>
        </w:tc>
        <w:tc>
          <w:tcPr>
            <w:tcW w:w="1051" w:type="dxa"/>
            <w:tcBorders>
              <w:bottom w:val="single" w:sz="6" w:space="0" w:color="000000"/>
              <w:right w:val="single" w:sz="6" w:space="0" w:color="000000"/>
            </w:tcBorders>
            <w:shd w:val="clear" w:color="auto" w:fill="FFFFFF"/>
          </w:tcPr>
          <w:p w14:paraId="09D5E272"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9,2</w:t>
            </w:r>
          </w:p>
        </w:tc>
        <w:tc>
          <w:tcPr>
            <w:tcW w:w="1051" w:type="dxa"/>
            <w:tcBorders>
              <w:bottom w:val="single" w:sz="6" w:space="0" w:color="000000"/>
              <w:right w:val="single" w:sz="6" w:space="0" w:color="000000"/>
            </w:tcBorders>
            <w:shd w:val="clear" w:color="auto" w:fill="FFFFFF"/>
          </w:tcPr>
          <w:p w14:paraId="6D5CE882"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9,2</w:t>
            </w:r>
          </w:p>
        </w:tc>
        <w:tc>
          <w:tcPr>
            <w:tcW w:w="1051" w:type="dxa"/>
            <w:tcBorders>
              <w:bottom w:val="single" w:sz="6" w:space="0" w:color="000000"/>
              <w:right w:val="single" w:sz="6" w:space="0" w:color="000000"/>
            </w:tcBorders>
            <w:shd w:val="clear" w:color="auto" w:fill="FFFFFF"/>
          </w:tcPr>
          <w:p w14:paraId="2050ACCE"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9,2</w:t>
            </w:r>
          </w:p>
        </w:tc>
      </w:tr>
      <w:tr w:rsidR="00A945D1" w:rsidRPr="00A047FE" w14:paraId="57DDA993"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338A2922"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1.3</w:t>
            </w:r>
          </w:p>
        </w:tc>
        <w:tc>
          <w:tcPr>
            <w:tcW w:w="2395" w:type="dxa"/>
            <w:tcBorders>
              <w:bottom w:val="single" w:sz="6" w:space="0" w:color="000000"/>
            </w:tcBorders>
            <w:shd w:val="clear" w:color="auto" w:fill="FFFFFF"/>
          </w:tcPr>
          <w:p w14:paraId="5658C967" w14:textId="77777777" w:rsidR="00A945D1" w:rsidRPr="00A047FE" w:rsidRDefault="00A945D1" w:rsidP="001D1655">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Найстенъярвском сельском поселении</w:t>
            </w:r>
          </w:p>
        </w:tc>
        <w:tc>
          <w:tcPr>
            <w:tcW w:w="1435" w:type="dxa"/>
            <w:tcBorders>
              <w:left w:val="single" w:sz="6" w:space="0" w:color="000000"/>
              <w:bottom w:val="single" w:sz="6" w:space="0" w:color="000000"/>
              <w:right w:val="single" w:sz="6" w:space="0" w:color="000000"/>
            </w:tcBorders>
            <w:shd w:val="clear" w:color="auto" w:fill="FFFFFF"/>
          </w:tcPr>
          <w:p w14:paraId="27335C45"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w:t>
            </w:r>
          </w:p>
        </w:tc>
        <w:tc>
          <w:tcPr>
            <w:tcW w:w="1065" w:type="dxa"/>
            <w:tcBorders>
              <w:bottom w:val="single" w:sz="6" w:space="0" w:color="000000"/>
              <w:right w:val="single" w:sz="6" w:space="0" w:color="000000"/>
            </w:tcBorders>
            <w:shd w:val="clear" w:color="auto" w:fill="FFFFFF"/>
          </w:tcPr>
          <w:p w14:paraId="78679376"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7,4</w:t>
            </w:r>
          </w:p>
        </w:tc>
        <w:tc>
          <w:tcPr>
            <w:tcW w:w="1051" w:type="dxa"/>
            <w:tcBorders>
              <w:bottom w:val="single" w:sz="6" w:space="0" w:color="000000"/>
              <w:right w:val="single" w:sz="6" w:space="0" w:color="000000"/>
            </w:tcBorders>
            <w:shd w:val="clear" w:color="auto" w:fill="FFFFFF"/>
          </w:tcPr>
          <w:p w14:paraId="38911240"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7,4</w:t>
            </w:r>
          </w:p>
        </w:tc>
        <w:tc>
          <w:tcPr>
            <w:tcW w:w="1051" w:type="dxa"/>
            <w:tcBorders>
              <w:bottom w:val="single" w:sz="6" w:space="0" w:color="000000"/>
              <w:right w:val="single" w:sz="6" w:space="0" w:color="000000"/>
            </w:tcBorders>
            <w:shd w:val="clear" w:color="auto" w:fill="FFFFFF"/>
          </w:tcPr>
          <w:p w14:paraId="3075E8CF"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7,4</w:t>
            </w:r>
          </w:p>
        </w:tc>
        <w:tc>
          <w:tcPr>
            <w:tcW w:w="1051" w:type="dxa"/>
            <w:tcBorders>
              <w:bottom w:val="single" w:sz="6" w:space="0" w:color="000000"/>
              <w:right w:val="single" w:sz="6" w:space="0" w:color="000000"/>
            </w:tcBorders>
            <w:shd w:val="clear" w:color="auto" w:fill="FFFFFF"/>
          </w:tcPr>
          <w:p w14:paraId="36711295"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7,4</w:t>
            </w:r>
          </w:p>
        </w:tc>
        <w:tc>
          <w:tcPr>
            <w:tcW w:w="1051" w:type="dxa"/>
            <w:tcBorders>
              <w:bottom w:val="single" w:sz="6" w:space="0" w:color="000000"/>
              <w:right w:val="single" w:sz="6" w:space="0" w:color="000000"/>
            </w:tcBorders>
            <w:shd w:val="clear" w:color="auto" w:fill="FFFFFF"/>
          </w:tcPr>
          <w:p w14:paraId="2AE2BF9D"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7,4</w:t>
            </w:r>
          </w:p>
        </w:tc>
      </w:tr>
      <w:tr w:rsidR="00A945D1" w:rsidRPr="00A047FE" w14:paraId="436C6EC5"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6DBF4770"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1.4</w:t>
            </w:r>
          </w:p>
        </w:tc>
        <w:tc>
          <w:tcPr>
            <w:tcW w:w="2395" w:type="dxa"/>
            <w:shd w:val="clear" w:color="auto" w:fill="FFFFFF"/>
          </w:tcPr>
          <w:p w14:paraId="5E248820" w14:textId="77777777" w:rsidR="00A945D1" w:rsidRPr="00A047FE" w:rsidRDefault="00A945D1" w:rsidP="001D1655">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Поросозерском сельском поселении</w:t>
            </w:r>
          </w:p>
        </w:tc>
        <w:tc>
          <w:tcPr>
            <w:tcW w:w="1435" w:type="dxa"/>
            <w:tcBorders>
              <w:left w:val="single" w:sz="6" w:space="0" w:color="000000"/>
              <w:right w:val="single" w:sz="6" w:space="0" w:color="000000"/>
            </w:tcBorders>
            <w:shd w:val="clear" w:color="auto" w:fill="FFFFFF"/>
          </w:tcPr>
          <w:p w14:paraId="3A8717F4"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w:t>
            </w:r>
          </w:p>
        </w:tc>
        <w:tc>
          <w:tcPr>
            <w:tcW w:w="1065" w:type="dxa"/>
            <w:tcBorders>
              <w:right w:val="single" w:sz="6" w:space="0" w:color="000000"/>
            </w:tcBorders>
            <w:shd w:val="clear" w:color="auto" w:fill="FFFFFF"/>
          </w:tcPr>
          <w:p w14:paraId="6BAECDCB"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4,0</w:t>
            </w:r>
          </w:p>
        </w:tc>
        <w:tc>
          <w:tcPr>
            <w:tcW w:w="1051" w:type="dxa"/>
            <w:tcBorders>
              <w:right w:val="single" w:sz="6" w:space="0" w:color="000000"/>
            </w:tcBorders>
            <w:shd w:val="clear" w:color="auto" w:fill="FFFFFF"/>
          </w:tcPr>
          <w:p w14:paraId="2C19E300"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4,0</w:t>
            </w:r>
          </w:p>
        </w:tc>
        <w:tc>
          <w:tcPr>
            <w:tcW w:w="1051" w:type="dxa"/>
            <w:tcBorders>
              <w:right w:val="single" w:sz="6" w:space="0" w:color="000000"/>
            </w:tcBorders>
            <w:shd w:val="clear" w:color="auto" w:fill="FFFFFF"/>
          </w:tcPr>
          <w:p w14:paraId="78265362"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4,0</w:t>
            </w:r>
          </w:p>
        </w:tc>
        <w:tc>
          <w:tcPr>
            <w:tcW w:w="1051" w:type="dxa"/>
            <w:tcBorders>
              <w:right w:val="single" w:sz="6" w:space="0" w:color="000000"/>
            </w:tcBorders>
            <w:shd w:val="clear" w:color="auto" w:fill="FFFFFF"/>
          </w:tcPr>
          <w:p w14:paraId="7159D561"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4,0</w:t>
            </w:r>
          </w:p>
        </w:tc>
        <w:tc>
          <w:tcPr>
            <w:tcW w:w="1051" w:type="dxa"/>
            <w:tcBorders>
              <w:right w:val="single" w:sz="6" w:space="0" w:color="000000"/>
            </w:tcBorders>
            <w:shd w:val="clear" w:color="auto" w:fill="FFFFFF"/>
          </w:tcPr>
          <w:p w14:paraId="1E5BD0F8" w14:textId="77777777" w:rsidR="00A945D1" w:rsidRPr="00C6310A"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C6310A">
              <w:rPr>
                <w:color w:val="22272F"/>
                <w:kern w:val="3"/>
                <w:sz w:val="24"/>
                <w:szCs w:val="24"/>
                <w:lang w:val="de-DE" w:eastAsia="ja-JP" w:bidi="fa-IR"/>
              </w:rPr>
              <w:t>4,0</w:t>
            </w:r>
          </w:p>
        </w:tc>
      </w:tr>
      <w:tr w:rsidR="00A945D1" w:rsidRPr="00A047FE" w14:paraId="0BE7B677"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31E249A5"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2</w:t>
            </w:r>
          </w:p>
        </w:tc>
        <w:tc>
          <w:tcPr>
            <w:tcW w:w="2395" w:type="dxa"/>
            <w:tcBorders>
              <w:bottom w:val="single" w:sz="6" w:space="0" w:color="000000"/>
            </w:tcBorders>
            <w:shd w:val="clear" w:color="auto" w:fill="FFFFFF"/>
          </w:tcPr>
          <w:p w14:paraId="512FFCC2" w14:textId="77777777" w:rsidR="00A945D1" w:rsidRPr="00A047FE" w:rsidRDefault="00A945D1" w:rsidP="001D1655">
            <w:pPr>
              <w:widowControl w:val="0"/>
              <w:suppressAutoHyphens/>
              <w:autoSpaceDE w:val="0"/>
              <w:autoSpaceDN w:val="0"/>
              <w:textAlignment w:val="baseline"/>
              <w:rPr>
                <w:color w:val="22272F"/>
                <w:kern w:val="3"/>
                <w:sz w:val="24"/>
                <w:szCs w:val="24"/>
                <w:lang w:val="de-DE" w:eastAsia="ja-JP" w:bidi="fa-IR"/>
              </w:rPr>
            </w:pPr>
            <w:r w:rsidRPr="00A047FE">
              <w:rPr>
                <w:color w:val="22272F"/>
                <w:kern w:val="3"/>
                <w:sz w:val="24"/>
                <w:szCs w:val="24"/>
                <w:lang w:val="de-DE" w:eastAsia="ja-JP" w:bidi="fa-IR"/>
              </w:rPr>
              <w:t>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w:t>
            </w:r>
          </w:p>
        </w:tc>
        <w:tc>
          <w:tcPr>
            <w:tcW w:w="1435" w:type="dxa"/>
            <w:tcBorders>
              <w:left w:val="single" w:sz="6" w:space="0" w:color="000000"/>
              <w:bottom w:val="single" w:sz="6" w:space="0" w:color="000000"/>
              <w:right w:val="single" w:sz="6" w:space="0" w:color="000000"/>
            </w:tcBorders>
            <w:shd w:val="clear" w:color="auto" w:fill="FFFFFF"/>
          </w:tcPr>
          <w:p w14:paraId="390072B2"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 </w:t>
            </w:r>
          </w:p>
        </w:tc>
        <w:tc>
          <w:tcPr>
            <w:tcW w:w="1065" w:type="dxa"/>
            <w:tcBorders>
              <w:bottom w:val="single" w:sz="6" w:space="0" w:color="000000"/>
              <w:right w:val="single" w:sz="6" w:space="0" w:color="000000"/>
            </w:tcBorders>
            <w:shd w:val="clear" w:color="auto" w:fill="FFFFFF"/>
          </w:tcPr>
          <w:p w14:paraId="613CF6CC"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 </w:t>
            </w:r>
          </w:p>
        </w:tc>
        <w:tc>
          <w:tcPr>
            <w:tcW w:w="1051" w:type="dxa"/>
            <w:tcBorders>
              <w:bottom w:val="single" w:sz="6" w:space="0" w:color="000000"/>
              <w:right w:val="single" w:sz="6" w:space="0" w:color="000000"/>
            </w:tcBorders>
            <w:shd w:val="clear" w:color="auto" w:fill="FFFFFF"/>
          </w:tcPr>
          <w:p w14:paraId="7AD4CBAB"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 </w:t>
            </w:r>
          </w:p>
        </w:tc>
        <w:tc>
          <w:tcPr>
            <w:tcW w:w="1051" w:type="dxa"/>
            <w:tcBorders>
              <w:bottom w:val="single" w:sz="6" w:space="0" w:color="000000"/>
            </w:tcBorders>
            <w:shd w:val="clear" w:color="auto" w:fill="FFFFFF"/>
          </w:tcPr>
          <w:p w14:paraId="50965DF9"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 </w:t>
            </w:r>
          </w:p>
        </w:tc>
        <w:tc>
          <w:tcPr>
            <w:tcW w:w="1051" w:type="dxa"/>
            <w:tcBorders>
              <w:left w:val="single" w:sz="6" w:space="0" w:color="000000"/>
              <w:bottom w:val="single" w:sz="6" w:space="0" w:color="000000"/>
              <w:right w:val="single" w:sz="6" w:space="0" w:color="000000"/>
            </w:tcBorders>
            <w:shd w:val="clear" w:color="auto" w:fill="FFFFFF"/>
          </w:tcPr>
          <w:p w14:paraId="33A0073A"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 </w:t>
            </w:r>
          </w:p>
        </w:tc>
        <w:tc>
          <w:tcPr>
            <w:tcW w:w="1051" w:type="dxa"/>
            <w:tcBorders>
              <w:bottom w:val="single" w:sz="6" w:space="0" w:color="000000"/>
              <w:right w:val="single" w:sz="6" w:space="0" w:color="000000"/>
            </w:tcBorders>
            <w:shd w:val="clear" w:color="auto" w:fill="FFFFFF"/>
          </w:tcPr>
          <w:p w14:paraId="1D4219E2"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 </w:t>
            </w:r>
          </w:p>
        </w:tc>
      </w:tr>
      <w:tr w:rsidR="00A945D1" w:rsidRPr="00A047FE" w14:paraId="4146FC30"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534FB205"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2.1</w:t>
            </w:r>
          </w:p>
        </w:tc>
        <w:tc>
          <w:tcPr>
            <w:tcW w:w="2395" w:type="dxa"/>
            <w:tcBorders>
              <w:bottom w:val="single" w:sz="6" w:space="0" w:color="000000"/>
            </w:tcBorders>
            <w:shd w:val="clear" w:color="auto" w:fill="FFFFFF"/>
          </w:tcPr>
          <w:p w14:paraId="336D4BE6" w14:textId="77777777" w:rsidR="00A945D1" w:rsidRPr="00A047FE" w:rsidRDefault="00A945D1" w:rsidP="001D1655">
            <w:pPr>
              <w:widowControl w:val="0"/>
              <w:suppressAutoHyphens/>
              <w:autoSpaceDE w:val="0"/>
              <w:autoSpaceDN w:val="0"/>
              <w:textAlignment w:val="baseline"/>
              <w:rPr>
                <w:color w:val="22272F"/>
                <w:kern w:val="3"/>
                <w:sz w:val="24"/>
                <w:szCs w:val="24"/>
                <w:lang w:val="de-DE" w:eastAsia="ja-JP" w:bidi="fa-IR"/>
              </w:rPr>
            </w:pPr>
            <w:r w:rsidRPr="00A047FE">
              <w:rPr>
                <w:color w:val="22272F"/>
                <w:kern w:val="3"/>
                <w:sz w:val="24"/>
                <w:szCs w:val="24"/>
                <w:lang w:val="de-DE" w:eastAsia="ja-JP" w:bidi="fa-IR"/>
              </w:rPr>
              <w:t>- в Вешкельском сельском поселении</w:t>
            </w:r>
          </w:p>
        </w:tc>
        <w:tc>
          <w:tcPr>
            <w:tcW w:w="1435" w:type="dxa"/>
            <w:tcBorders>
              <w:left w:val="single" w:sz="6" w:space="0" w:color="000000"/>
              <w:bottom w:val="single" w:sz="6" w:space="0" w:color="000000"/>
              <w:right w:val="single" w:sz="6" w:space="0" w:color="000000"/>
            </w:tcBorders>
            <w:shd w:val="clear" w:color="auto" w:fill="FFFFFF"/>
          </w:tcPr>
          <w:p w14:paraId="0305877B"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кВтч/куб. м</w:t>
            </w:r>
          </w:p>
        </w:tc>
        <w:tc>
          <w:tcPr>
            <w:tcW w:w="1065" w:type="dxa"/>
            <w:tcBorders>
              <w:bottom w:val="single" w:sz="6" w:space="0" w:color="000000"/>
              <w:right w:val="single" w:sz="6" w:space="0" w:color="000000"/>
            </w:tcBorders>
            <w:shd w:val="clear" w:color="auto" w:fill="FFFFFF"/>
          </w:tcPr>
          <w:p w14:paraId="062B33C2"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1,7</w:t>
            </w:r>
          </w:p>
        </w:tc>
        <w:tc>
          <w:tcPr>
            <w:tcW w:w="1051" w:type="dxa"/>
            <w:tcBorders>
              <w:bottom w:val="single" w:sz="6" w:space="0" w:color="000000"/>
              <w:right w:val="single" w:sz="6" w:space="0" w:color="000000"/>
            </w:tcBorders>
            <w:shd w:val="clear" w:color="auto" w:fill="FFFFFF"/>
          </w:tcPr>
          <w:p w14:paraId="426D4430"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1,7</w:t>
            </w:r>
          </w:p>
        </w:tc>
        <w:tc>
          <w:tcPr>
            <w:tcW w:w="1051" w:type="dxa"/>
            <w:tcBorders>
              <w:bottom w:val="single" w:sz="6" w:space="0" w:color="000000"/>
              <w:right w:val="single" w:sz="6" w:space="0" w:color="000000"/>
            </w:tcBorders>
            <w:shd w:val="clear" w:color="auto" w:fill="FFFFFF"/>
          </w:tcPr>
          <w:p w14:paraId="74DDC46F"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1,7</w:t>
            </w:r>
          </w:p>
        </w:tc>
        <w:tc>
          <w:tcPr>
            <w:tcW w:w="1051" w:type="dxa"/>
            <w:tcBorders>
              <w:bottom w:val="single" w:sz="6" w:space="0" w:color="000000"/>
              <w:right w:val="single" w:sz="6" w:space="0" w:color="000000"/>
            </w:tcBorders>
            <w:shd w:val="clear" w:color="auto" w:fill="FFFFFF"/>
          </w:tcPr>
          <w:p w14:paraId="7AC5D387"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1,7</w:t>
            </w:r>
          </w:p>
        </w:tc>
        <w:tc>
          <w:tcPr>
            <w:tcW w:w="1051" w:type="dxa"/>
            <w:tcBorders>
              <w:bottom w:val="single" w:sz="6" w:space="0" w:color="000000"/>
              <w:right w:val="single" w:sz="6" w:space="0" w:color="000000"/>
            </w:tcBorders>
            <w:shd w:val="clear" w:color="auto" w:fill="FFFFFF"/>
          </w:tcPr>
          <w:p w14:paraId="1250CFF7"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1,7</w:t>
            </w:r>
          </w:p>
        </w:tc>
      </w:tr>
      <w:tr w:rsidR="00A945D1" w:rsidRPr="00A047FE" w14:paraId="4BE4DAA7"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5B45A5E3"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2.2</w:t>
            </w:r>
          </w:p>
        </w:tc>
        <w:tc>
          <w:tcPr>
            <w:tcW w:w="2395" w:type="dxa"/>
            <w:tcBorders>
              <w:bottom w:val="single" w:sz="6" w:space="0" w:color="000000"/>
            </w:tcBorders>
            <w:shd w:val="clear" w:color="auto" w:fill="FFFFFF"/>
          </w:tcPr>
          <w:p w14:paraId="19F9D740" w14:textId="77777777" w:rsidR="00A945D1" w:rsidRPr="00A047FE" w:rsidRDefault="00A945D1" w:rsidP="000822B9">
            <w:pPr>
              <w:widowControl w:val="0"/>
              <w:suppressAutoHyphens/>
              <w:autoSpaceDE w:val="0"/>
              <w:autoSpaceDN w:val="0"/>
              <w:textAlignment w:val="baseline"/>
              <w:rPr>
                <w:color w:val="22272F"/>
                <w:kern w:val="3"/>
                <w:sz w:val="24"/>
                <w:szCs w:val="24"/>
                <w:lang w:val="de-DE" w:eastAsia="ja-JP" w:bidi="fa-IR"/>
              </w:rPr>
            </w:pPr>
            <w:r w:rsidRPr="00A047FE">
              <w:rPr>
                <w:color w:val="22272F"/>
                <w:kern w:val="3"/>
                <w:sz w:val="24"/>
                <w:szCs w:val="24"/>
                <w:lang w:val="de-DE" w:eastAsia="ja-JP" w:bidi="fa-IR"/>
              </w:rPr>
              <w:t>- в Лоймольском сельском поселении</w:t>
            </w:r>
          </w:p>
        </w:tc>
        <w:tc>
          <w:tcPr>
            <w:tcW w:w="1435" w:type="dxa"/>
            <w:tcBorders>
              <w:left w:val="single" w:sz="6" w:space="0" w:color="000000"/>
              <w:bottom w:val="single" w:sz="6" w:space="0" w:color="000000"/>
              <w:right w:val="single" w:sz="6" w:space="0" w:color="000000"/>
            </w:tcBorders>
            <w:shd w:val="clear" w:color="auto" w:fill="FFFFFF"/>
          </w:tcPr>
          <w:p w14:paraId="20C3674D"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кВтч/куб. м</w:t>
            </w:r>
          </w:p>
        </w:tc>
        <w:tc>
          <w:tcPr>
            <w:tcW w:w="1065" w:type="dxa"/>
            <w:tcBorders>
              <w:bottom w:val="single" w:sz="6" w:space="0" w:color="000000"/>
              <w:right w:val="single" w:sz="6" w:space="0" w:color="000000"/>
            </w:tcBorders>
            <w:shd w:val="clear" w:color="auto" w:fill="FFFFFF"/>
          </w:tcPr>
          <w:p w14:paraId="035EBF88"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1,4</w:t>
            </w:r>
          </w:p>
        </w:tc>
        <w:tc>
          <w:tcPr>
            <w:tcW w:w="1051" w:type="dxa"/>
            <w:tcBorders>
              <w:bottom w:val="single" w:sz="6" w:space="0" w:color="000000"/>
              <w:right w:val="single" w:sz="6" w:space="0" w:color="000000"/>
            </w:tcBorders>
            <w:shd w:val="clear" w:color="auto" w:fill="FFFFFF"/>
          </w:tcPr>
          <w:p w14:paraId="64E66D9D"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1,4</w:t>
            </w:r>
          </w:p>
        </w:tc>
        <w:tc>
          <w:tcPr>
            <w:tcW w:w="1051" w:type="dxa"/>
            <w:tcBorders>
              <w:bottom w:val="single" w:sz="6" w:space="0" w:color="000000"/>
              <w:right w:val="single" w:sz="6" w:space="0" w:color="000000"/>
            </w:tcBorders>
            <w:shd w:val="clear" w:color="auto" w:fill="FFFFFF"/>
          </w:tcPr>
          <w:p w14:paraId="77081C7D"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1,4</w:t>
            </w:r>
          </w:p>
        </w:tc>
        <w:tc>
          <w:tcPr>
            <w:tcW w:w="1051" w:type="dxa"/>
            <w:tcBorders>
              <w:bottom w:val="single" w:sz="6" w:space="0" w:color="000000"/>
              <w:right w:val="single" w:sz="6" w:space="0" w:color="000000"/>
            </w:tcBorders>
            <w:shd w:val="clear" w:color="auto" w:fill="FFFFFF"/>
          </w:tcPr>
          <w:p w14:paraId="0D39DC4D"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1,4</w:t>
            </w:r>
          </w:p>
        </w:tc>
        <w:tc>
          <w:tcPr>
            <w:tcW w:w="1051" w:type="dxa"/>
            <w:tcBorders>
              <w:bottom w:val="single" w:sz="6" w:space="0" w:color="000000"/>
              <w:right w:val="single" w:sz="6" w:space="0" w:color="000000"/>
            </w:tcBorders>
            <w:shd w:val="clear" w:color="auto" w:fill="FFFFFF"/>
          </w:tcPr>
          <w:p w14:paraId="7FC5373B"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1,4</w:t>
            </w:r>
          </w:p>
        </w:tc>
      </w:tr>
      <w:tr w:rsidR="00A945D1" w:rsidRPr="00A047FE" w14:paraId="19C338BC"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25A51B33"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lastRenderedPageBreak/>
              <w:t>2.3</w:t>
            </w:r>
          </w:p>
        </w:tc>
        <w:tc>
          <w:tcPr>
            <w:tcW w:w="2395" w:type="dxa"/>
            <w:tcBorders>
              <w:bottom w:val="single" w:sz="6" w:space="0" w:color="000000"/>
            </w:tcBorders>
            <w:shd w:val="clear" w:color="auto" w:fill="FFFFFF"/>
          </w:tcPr>
          <w:p w14:paraId="4A1147E5"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 в Найстенъярвском сельском поселении</w:t>
            </w:r>
          </w:p>
        </w:tc>
        <w:tc>
          <w:tcPr>
            <w:tcW w:w="1435" w:type="dxa"/>
            <w:tcBorders>
              <w:left w:val="single" w:sz="6" w:space="0" w:color="000000"/>
              <w:bottom w:val="single" w:sz="6" w:space="0" w:color="000000"/>
              <w:right w:val="single" w:sz="6" w:space="0" w:color="000000"/>
            </w:tcBorders>
            <w:shd w:val="clear" w:color="auto" w:fill="FFFFFF"/>
          </w:tcPr>
          <w:p w14:paraId="14000A44"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кВтч/куб. м</w:t>
            </w:r>
          </w:p>
        </w:tc>
        <w:tc>
          <w:tcPr>
            <w:tcW w:w="1065" w:type="dxa"/>
            <w:tcBorders>
              <w:bottom w:val="single" w:sz="6" w:space="0" w:color="000000"/>
              <w:right w:val="single" w:sz="6" w:space="0" w:color="000000"/>
            </w:tcBorders>
            <w:shd w:val="clear" w:color="auto" w:fill="FFFFFF"/>
          </w:tcPr>
          <w:p w14:paraId="60967FA9"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1,1</w:t>
            </w:r>
          </w:p>
        </w:tc>
        <w:tc>
          <w:tcPr>
            <w:tcW w:w="1051" w:type="dxa"/>
            <w:tcBorders>
              <w:bottom w:val="single" w:sz="6" w:space="0" w:color="000000"/>
              <w:right w:val="single" w:sz="6" w:space="0" w:color="000000"/>
            </w:tcBorders>
            <w:shd w:val="clear" w:color="auto" w:fill="FFFFFF"/>
          </w:tcPr>
          <w:p w14:paraId="08AC4FA3"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1,1</w:t>
            </w:r>
          </w:p>
        </w:tc>
        <w:tc>
          <w:tcPr>
            <w:tcW w:w="1051" w:type="dxa"/>
            <w:tcBorders>
              <w:bottom w:val="single" w:sz="6" w:space="0" w:color="000000"/>
              <w:right w:val="single" w:sz="6" w:space="0" w:color="000000"/>
            </w:tcBorders>
            <w:shd w:val="clear" w:color="auto" w:fill="FFFFFF"/>
          </w:tcPr>
          <w:p w14:paraId="5577E081"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1,1</w:t>
            </w:r>
          </w:p>
        </w:tc>
        <w:tc>
          <w:tcPr>
            <w:tcW w:w="1051" w:type="dxa"/>
            <w:tcBorders>
              <w:bottom w:val="single" w:sz="6" w:space="0" w:color="000000"/>
              <w:right w:val="single" w:sz="6" w:space="0" w:color="000000"/>
            </w:tcBorders>
            <w:shd w:val="clear" w:color="auto" w:fill="FFFFFF"/>
          </w:tcPr>
          <w:p w14:paraId="72EC88DB"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1,1</w:t>
            </w:r>
          </w:p>
        </w:tc>
        <w:tc>
          <w:tcPr>
            <w:tcW w:w="1051" w:type="dxa"/>
            <w:tcBorders>
              <w:bottom w:val="single" w:sz="6" w:space="0" w:color="000000"/>
              <w:right w:val="single" w:sz="6" w:space="0" w:color="000000"/>
            </w:tcBorders>
            <w:shd w:val="clear" w:color="auto" w:fill="FFFFFF"/>
          </w:tcPr>
          <w:p w14:paraId="774B2B26"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1,1</w:t>
            </w:r>
          </w:p>
        </w:tc>
      </w:tr>
      <w:tr w:rsidR="00A945D1" w:rsidRPr="00A047FE" w14:paraId="1583AEBB" w14:textId="77777777" w:rsidTr="00A047FE">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7164355F"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2.4</w:t>
            </w:r>
          </w:p>
        </w:tc>
        <w:tc>
          <w:tcPr>
            <w:tcW w:w="2395" w:type="dxa"/>
            <w:tcBorders>
              <w:bottom w:val="single" w:sz="6" w:space="0" w:color="000000"/>
            </w:tcBorders>
            <w:shd w:val="clear" w:color="auto" w:fill="FFFFFF"/>
          </w:tcPr>
          <w:p w14:paraId="2C607CBE" w14:textId="77777777" w:rsidR="00A945D1" w:rsidRPr="00A047FE" w:rsidRDefault="00A945D1" w:rsidP="000822B9">
            <w:pPr>
              <w:widowControl w:val="0"/>
              <w:suppressAutoHyphens/>
              <w:autoSpaceDE w:val="0"/>
              <w:autoSpaceDN w:val="0"/>
              <w:textAlignment w:val="baseline"/>
              <w:rPr>
                <w:color w:val="22272F"/>
                <w:kern w:val="3"/>
                <w:sz w:val="24"/>
                <w:szCs w:val="24"/>
                <w:lang w:val="de-DE" w:eastAsia="ja-JP" w:bidi="fa-IR"/>
              </w:rPr>
            </w:pPr>
            <w:r w:rsidRPr="00A047FE">
              <w:rPr>
                <w:color w:val="22272F"/>
                <w:kern w:val="3"/>
                <w:sz w:val="24"/>
                <w:szCs w:val="24"/>
                <w:lang w:val="de-DE" w:eastAsia="ja-JP" w:bidi="fa-IR"/>
              </w:rPr>
              <w:t>- в Поросозерском сельском поселении</w:t>
            </w:r>
          </w:p>
        </w:tc>
        <w:tc>
          <w:tcPr>
            <w:tcW w:w="1435" w:type="dxa"/>
            <w:tcBorders>
              <w:left w:val="single" w:sz="6" w:space="0" w:color="000000"/>
              <w:bottom w:val="single" w:sz="6" w:space="0" w:color="000000"/>
              <w:right w:val="single" w:sz="6" w:space="0" w:color="000000"/>
            </w:tcBorders>
            <w:shd w:val="clear" w:color="auto" w:fill="FFFFFF"/>
          </w:tcPr>
          <w:p w14:paraId="0C9E48FD" w14:textId="77777777" w:rsidR="00A945D1" w:rsidRPr="00A047FE"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A047FE">
              <w:rPr>
                <w:color w:val="22272F"/>
                <w:kern w:val="3"/>
                <w:sz w:val="24"/>
                <w:szCs w:val="24"/>
                <w:lang w:val="de-DE" w:eastAsia="ja-JP" w:bidi="fa-IR"/>
              </w:rPr>
              <w:t>кВтч/куб. м</w:t>
            </w:r>
          </w:p>
        </w:tc>
        <w:tc>
          <w:tcPr>
            <w:tcW w:w="1065" w:type="dxa"/>
            <w:tcBorders>
              <w:bottom w:val="single" w:sz="6" w:space="0" w:color="000000"/>
              <w:right w:val="single" w:sz="6" w:space="0" w:color="000000"/>
            </w:tcBorders>
            <w:shd w:val="clear" w:color="auto" w:fill="FFFFFF"/>
          </w:tcPr>
          <w:p w14:paraId="2F62BBB9"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0,67</w:t>
            </w:r>
          </w:p>
        </w:tc>
        <w:tc>
          <w:tcPr>
            <w:tcW w:w="1051" w:type="dxa"/>
            <w:tcBorders>
              <w:bottom w:val="single" w:sz="6" w:space="0" w:color="000000"/>
              <w:right w:val="single" w:sz="6" w:space="0" w:color="000000"/>
            </w:tcBorders>
            <w:shd w:val="clear" w:color="auto" w:fill="FFFFFF"/>
          </w:tcPr>
          <w:p w14:paraId="79C86951"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0,67</w:t>
            </w:r>
          </w:p>
        </w:tc>
        <w:tc>
          <w:tcPr>
            <w:tcW w:w="1051" w:type="dxa"/>
            <w:tcBorders>
              <w:bottom w:val="single" w:sz="6" w:space="0" w:color="000000"/>
              <w:right w:val="single" w:sz="6" w:space="0" w:color="000000"/>
            </w:tcBorders>
            <w:shd w:val="clear" w:color="auto" w:fill="FFFFFF"/>
          </w:tcPr>
          <w:p w14:paraId="187D42B6"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0,67</w:t>
            </w:r>
          </w:p>
        </w:tc>
        <w:tc>
          <w:tcPr>
            <w:tcW w:w="1051" w:type="dxa"/>
            <w:tcBorders>
              <w:bottom w:val="single" w:sz="6" w:space="0" w:color="000000"/>
              <w:right w:val="single" w:sz="6" w:space="0" w:color="000000"/>
            </w:tcBorders>
            <w:shd w:val="clear" w:color="auto" w:fill="FFFFFF"/>
          </w:tcPr>
          <w:p w14:paraId="18750461"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0,67</w:t>
            </w:r>
          </w:p>
        </w:tc>
        <w:tc>
          <w:tcPr>
            <w:tcW w:w="1051" w:type="dxa"/>
            <w:tcBorders>
              <w:bottom w:val="single" w:sz="6" w:space="0" w:color="000000"/>
              <w:right w:val="single" w:sz="6" w:space="0" w:color="000000"/>
            </w:tcBorders>
            <w:shd w:val="clear" w:color="auto" w:fill="FFFFFF"/>
          </w:tcPr>
          <w:p w14:paraId="5C35C2EC" w14:textId="77777777" w:rsidR="00A945D1" w:rsidRPr="00C6310A" w:rsidRDefault="00A945D1" w:rsidP="001D1655">
            <w:pPr>
              <w:widowControl w:val="0"/>
              <w:suppressAutoHyphens/>
              <w:autoSpaceDE w:val="0"/>
              <w:autoSpaceDN w:val="0"/>
              <w:jc w:val="center"/>
              <w:textAlignment w:val="baseline"/>
              <w:rPr>
                <w:color w:val="22272F"/>
                <w:kern w:val="3"/>
                <w:sz w:val="24"/>
                <w:szCs w:val="24"/>
                <w:lang w:val="de-DE" w:eastAsia="ja-JP" w:bidi="fa-IR"/>
              </w:rPr>
            </w:pPr>
            <w:r w:rsidRPr="00C6310A">
              <w:rPr>
                <w:color w:val="22272F"/>
                <w:kern w:val="3"/>
                <w:sz w:val="24"/>
                <w:szCs w:val="24"/>
                <w:lang w:val="de-DE" w:eastAsia="ja-JP" w:bidi="fa-IR"/>
              </w:rPr>
              <w:t>0,67</w:t>
            </w:r>
          </w:p>
        </w:tc>
      </w:tr>
    </w:tbl>
    <w:p w14:paraId="5F2058F5" w14:textId="77777777" w:rsidR="00FF13CF" w:rsidRDefault="00FF13CF" w:rsidP="001D1655">
      <w:pPr>
        <w:widowControl w:val="0"/>
        <w:suppressAutoHyphens/>
        <w:autoSpaceDE w:val="0"/>
        <w:autoSpaceDN w:val="0"/>
        <w:ind w:firstLine="709"/>
        <w:jc w:val="center"/>
        <w:textAlignment w:val="baseline"/>
        <w:rPr>
          <w:b/>
          <w:bCs/>
          <w:color w:val="000000"/>
          <w:kern w:val="3"/>
          <w:sz w:val="24"/>
          <w:szCs w:val="24"/>
          <w:lang w:eastAsia="ja-JP" w:bidi="fa-IR"/>
        </w:rPr>
      </w:pPr>
    </w:p>
    <w:p w14:paraId="77D2EAFC" w14:textId="77777777" w:rsidR="00A945D1" w:rsidRPr="00A047FE" w:rsidRDefault="00A945D1" w:rsidP="001D1655">
      <w:pPr>
        <w:widowControl w:val="0"/>
        <w:suppressAutoHyphens/>
        <w:autoSpaceDE w:val="0"/>
        <w:autoSpaceDN w:val="0"/>
        <w:ind w:firstLine="709"/>
        <w:jc w:val="center"/>
        <w:textAlignment w:val="baseline"/>
        <w:rPr>
          <w:b/>
          <w:bCs/>
          <w:color w:val="000000"/>
          <w:kern w:val="3"/>
          <w:sz w:val="24"/>
          <w:szCs w:val="24"/>
          <w:lang w:eastAsia="ja-JP" w:bidi="fa-IR"/>
        </w:rPr>
      </w:pPr>
      <w:r w:rsidRPr="00A047FE">
        <w:rPr>
          <w:b/>
          <w:bCs/>
          <w:color w:val="000000"/>
          <w:kern w:val="3"/>
          <w:sz w:val="24"/>
          <w:szCs w:val="24"/>
          <w:lang w:eastAsia="ja-JP" w:bidi="fa-IR"/>
        </w:rPr>
        <w:t>Плановые значения показателей надежности и эффективности системы водоотведения муниципального образования «Суоярвский район»</w:t>
      </w:r>
    </w:p>
    <w:tbl>
      <w:tblPr>
        <w:tblStyle w:val="afb"/>
        <w:tblW w:w="9625" w:type="dxa"/>
        <w:tblInd w:w="9" w:type="dxa"/>
        <w:tblLook w:val="04A0" w:firstRow="1" w:lastRow="0" w:firstColumn="1" w:lastColumn="0" w:noHBand="0" w:noVBand="1"/>
      </w:tblPr>
      <w:tblGrid>
        <w:gridCol w:w="659"/>
        <w:gridCol w:w="2260"/>
        <w:gridCol w:w="1517"/>
        <w:gridCol w:w="993"/>
        <w:gridCol w:w="993"/>
        <w:gridCol w:w="993"/>
        <w:gridCol w:w="959"/>
        <w:gridCol w:w="1251"/>
      </w:tblGrid>
      <w:tr w:rsidR="00A945D1" w:rsidRPr="00A047FE" w14:paraId="2A964B9D" w14:textId="77777777" w:rsidTr="00D53EAA">
        <w:trPr>
          <w:trHeight w:val="586"/>
        </w:trPr>
        <w:tc>
          <w:tcPr>
            <w:tcW w:w="659" w:type="dxa"/>
            <w:vMerge w:val="restart"/>
          </w:tcPr>
          <w:p w14:paraId="674FA3D7"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bCs/>
                <w:color w:val="000000"/>
                <w:kern w:val="3"/>
                <w:sz w:val="24"/>
                <w:szCs w:val="24"/>
                <w:lang w:eastAsia="ja-JP" w:bidi="fa-IR"/>
              </w:rPr>
              <w:t>№ п/п</w:t>
            </w:r>
          </w:p>
        </w:tc>
        <w:tc>
          <w:tcPr>
            <w:tcW w:w="2260" w:type="dxa"/>
            <w:vMerge w:val="restart"/>
          </w:tcPr>
          <w:p w14:paraId="754D54A1"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bCs/>
                <w:color w:val="000000"/>
                <w:kern w:val="3"/>
                <w:sz w:val="24"/>
                <w:szCs w:val="24"/>
                <w:lang w:eastAsia="ja-JP" w:bidi="fa-IR"/>
              </w:rPr>
              <w:t>Наименование показателя</w:t>
            </w:r>
          </w:p>
        </w:tc>
        <w:tc>
          <w:tcPr>
            <w:tcW w:w="1517" w:type="dxa"/>
            <w:vMerge w:val="restart"/>
          </w:tcPr>
          <w:p w14:paraId="32B4A96A" w14:textId="77777777" w:rsidR="00A945D1" w:rsidRPr="00A047FE"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A047FE">
              <w:rPr>
                <w:bCs/>
                <w:color w:val="000000"/>
                <w:kern w:val="3"/>
                <w:sz w:val="24"/>
                <w:szCs w:val="24"/>
                <w:lang w:eastAsia="ja-JP" w:bidi="fa-IR"/>
              </w:rPr>
              <w:t>Единица</w:t>
            </w:r>
          </w:p>
          <w:p w14:paraId="57D403F9"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bCs/>
                <w:color w:val="000000"/>
                <w:kern w:val="3"/>
                <w:sz w:val="24"/>
                <w:szCs w:val="24"/>
                <w:lang w:eastAsia="ja-JP" w:bidi="fa-IR"/>
              </w:rPr>
              <w:t>измерения</w:t>
            </w:r>
          </w:p>
        </w:tc>
        <w:tc>
          <w:tcPr>
            <w:tcW w:w="5189" w:type="dxa"/>
            <w:gridSpan w:val="5"/>
          </w:tcPr>
          <w:p w14:paraId="7BA957B2"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bCs/>
                <w:color w:val="000000"/>
                <w:kern w:val="3"/>
                <w:sz w:val="24"/>
                <w:szCs w:val="24"/>
                <w:lang w:eastAsia="ja-JP" w:bidi="fa-IR"/>
              </w:rPr>
              <w:t>Плановые значения</w:t>
            </w:r>
          </w:p>
        </w:tc>
      </w:tr>
      <w:tr w:rsidR="00FF13CF" w:rsidRPr="00FF13CF" w14:paraId="3882F184" w14:textId="77777777" w:rsidTr="00D53EAA">
        <w:tc>
          <w:tcPr>
            <w:tcW w:w="659" w:type="dxa"/>
            <w:vMerge/>
          </w:tcPr>
          <w:p w14:paraId="62DF9AED"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p>
        </w:tc>
        <w:tc>
          <w:tcPr>
            <w:tcW w:w="2260" w:type="dxa"/>
            <w:vMerge/>
          </w:tcPr>
          <w:p w14:paraId="37476E95"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p>
        </w:tc>
        <w:tc>
          <w:tcPr>
            <w:tcW w:w="1517" w:type="dxa"/>
            <w:vMerge/>
          </w:tcPr>
          <w:p w14:paraId="4A6A26F7"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p>
        </w:tc>
        <w:tc>
          <w:tcPr>
            <w:tcW w:w="993" w:type="dxa"/>
          </w:tcPr>
          <w:p w14:paraId="6565AD97" w14:textId="7E0276A7" w:rsidR="00A945D1" w:rsidRPr="00FF13CF" w:rsidRDefault="00A945D1" w:rsidP="00A87123">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202</w:t>
            </w:r>
            <w:r w:rsidR="00A87123" w:rsidRPr="00FF13CF">
              <w:rPr>
                <w:bCs/>
                <w:kern w:val="3"/>
                <w:sz w:val="24"/>
                <w:szCs w:val="24"/>
                <w:lang w:eastAsia="ja-JP" w:bidi="fa-IR"/>
              </w:rPr>
              <w:t>2</w:t>
            </w:r>
          </w:p>
        </w:tc>
        <w:tc>
          <w:tcPr>
            <w:tcW w:w="993" w:type="dxa"/>
          </w:tcPr>
          <w:p w14:paraId="08C16E39" w14:textId="67063B4F" w:rsidR="00A945D1" w:rsidRPr="00FF13CF" w:rsidRDefault="00A945D1" w:rsidP="00A87123">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202</w:t>
            </w:r>
            <w:r w:rsidR="00A87123" w:rsidRPr="00FF13CF">
              <w:rPr>
                <w:bCs/>
                <w:kern w:val="3"/>
                <w:sz w:val="24"/>
                <w:szCs w:val="24"/>
                <w:lang w:eastAsia="ja-JP" w:bidi="fa-IR"/>
              </w:rPr>
              <w:t>3</w:t>
            </w:r>
          </w:p>
        </w:tc>
        <w:tc>
          <w:tcPr>
            <w:tcW w:w="993" w:type="dxa"/>
          </w:tcPr>
          <w:p w14:paraId="7FAE378D" w14:textId="1FFA5F51" w:rsidR="00A945D1" w:rsidRPr="00FF13CF" w:rsidRDefault="00A945D1" w:rsidP="00A87123">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202</w:t>
            </w:r>
            <w:r w:rsidR="00A87123" w:rsidRPr="00FF13CF">
              <w:rPr>
                <w:bCs/>
                <w:kern w:val="3"/>
                <w:sz w:val="24"/>
                <w:szCs w:val="24"/>
                <w:lang w:eastAsia="ja-JP" w:bidi="fa-IR"/>
              </w:rPr>
              <w:t>4</w:t>
            </w:r>
          </w:p>
        </w:tc>
        <w:tc>
          <w:tcPr>
            <w:tcW w:w="959" w:type="dxa"/>
          </w:tcPr>
          <w:p w14:paraId="59961AED" w14:textId="7834FEA3" w:rsidR="00A945D1" w:rsidRPr="00FF13CF" w:rsidRDefault="00A945D1" w:rsidP="00A87123">
            <w:pPr>
              <w:widowControl w:val="0"/>
              <w:suppressAutoHyphens/>
              <w:autoSpaceDE w:val="0"/>
              <w:autoSpaceDN w:val="0"/>
              <w:jc w:val="center"/>
              <w:textAlignment w:val="baseline"/>
              <w:rPr>
                <w:bCs/>
                <w:kern w:val="3"/>
                <w:sz w:val="24"/>
                <w:szCs w:val="24"/>
                <w:lang w:eastAsia="ja-JP" w:bidi="fa-IR"/>
              </w:rPr>
            </w:pPr>
            <w:r w:rsidRPr="00FF13CF">
              <w:rPr>
                <w:bCs/>
                <w:kern w:val="3"/>
                <w:sz w:val="24"/>
                <w:szCs w:val="24"/>
                <w:lang w:eastAsia="ja-JP" w:bidi="fa-IR"/>
              </w:rPr>
              <w:t>202</w:t>
            </w:r>
            <w:r w:rsidR="00A87123" w:rsidRPr="00FF13CF">
              <w:rPr>
                <w:bCs/>
                <w:kern w:val="3"/>
                <w:sz w:val="24"/>
                <w:szCs w:val="24"/>
                <w:lang w:eastAsia="ja-JP" w:bidi="fa-IR"/>
              </w:rPr>
              <w:t>5</w:t>
            </w:r>
          </w:p>
        </w:tc>
        <w:tc>
          <w:tcPr>
            <w:tcW w:w="1251" w:type="dxa"/>
          </w:tcPr>
          <w:p w14:paraId="6E93D5EE" w14:textId="0949DE85" w:rsidR="00A945D1" w:rsidRPr="00FF13CF" w:rsidRDefault="00A945D1" w:rsidP="00A87123">
            <w:pPr>
              <w:widowControl w:val="0"/>
              <w:suppressAutoHyphens/>
              <w:autoSpaceDE w:val="0"/>
              <w:autoSpaceDN w:val="0"/>
              <w:jc w:val="center"/>
              <w:textAlignment w:val="baseline"/>
              <w:rPr>
                <w:b/>
                <w:bCs/>
                <w:kern w:val="3"/>
                <w:sz w:val="24"/>
                <w:szCs w:val="24"/>
                <w:lang w:eastAsia="ja-JP" w:bidi="fa-IR"/>
              </w:rPr>
            </w:pPr>
            <w:r w:rsidRPr="00FF13CF">
              <w:rPr>
                <w:bCs/>
                <w:kern w:val="3"/>
                <w:sz w:val="24"/>
                <w:szCs w:val="24"/>
                <w:lang w:eastAsia="ja-JP" w:bidi="fa-IR"/>
              </w:rPr>
              <w:t>202</w:t>
            </w:r>
            <w:r w:rsidR="00A87123" w:rsidRPr="00FF13CF">
              <w:rPr>
                <w:bCs/>
                <w:kern w:val="3"/>
                <w:sz w:val="24"/>
                <w:szCs w:val="24"/>
                <w:lang w:eastAsia="ja-JP" w:bidi="fa-IR"/>
              </w:rPr>
              <w:t>6</w:t>
            </w:r>
          </w:p>
        </w:tc>
      </w:tr>
      <w:tr w:rsidR="00A945D1" w:rsidRPr="00A047FE" w14:paraId="24329B41" w14:textId="77777777" w:rsidTr="00D53EAA">
        <w:tc>
          <w:tcPr>
            <w:tcW w:w="9625" w:type="dxa"/>
            <w:gridSpan w:val="8"/>
          </w:tcPr>
          <w:p w14:paraId="127817B8" w14:textId="77777777" w:rsidR="00A945D1" w:rsidRPr="00A047FE"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A047FE">
              <w:rPr>
                <w:bCs/>
                <w:color w:val="000000"/>
                <w:kern w:val="3"/>
                <w:sz w:val="24"/>
                <w:szCs w:val="24"/>
                <w:lang w:eastAsia="ja-JP" w:bidi="fa-IR"/>
              </w:rPr>
              <w:t>Показатели качества сточных вод</w:t>
            </w:r>
          </w:p>
        </w:tc>
      </w:tr>
      <w:tr w:rsidR="00A945D1" w:rsidRPr="00A047FE" w14:paraId="4366677C"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447AC2F0"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w:t>
            </w:r>
          </w:p>
        </w:tc>
        <w:tc>
          <w:tcPr>
            <w:tcW w:w="2260" w:type="dxa"/>
            <w:tcBorders>
              <w:bottom w:val="single" w:sz="6" w:space="0" w:color="000000"/>
            </w:tcBorders>
            <w:shd w:val="clear" w:color="auto" w:fill="FFFFFF"/>
          </w:tcPr>
          <w:p w14:paraId="34953F1D" w14:textId="77777777" w:rsidR="00A945D1" w:rsidRPr="00A047FE" w:rsidRDefault="00A945D1" w:rsidP="001D1655">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517" w:type="dxa"/>
            <w:tcBorders>
              <w:left w:val="single" w:sz="6" w:space="0" w:color="000000"/>
              <w:bottom w:val="single" w:sz="6" w:space="0" w:color="000000"/>
              <w:right w:val="single" w:sz="6" w:space="0" w:color="000000"/>
            </w:tcBorders>
            <w:shd w:val="clear" w:color="auto" w:fill="FFFFFF"/>
          </w:tcPr>
          <w:p w14:paraId="5CA311C7"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993" w:type="dxa"/>
            <w:tcBorders>
              <w:bottom w:val="single" w:sz="6" w:space="0" w:color="000000"/>
              <w:right w:val="single" w:sz="6" w:space="0" w:color="000000"/>
            </w:tcBorders>
            <w:shd w:val="clear" w:color="auto" w:fill="FFFFFF"/>
          </w:tcPr>
          <w:p w14:paraId="76EDDBC0"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993" w:type="dxa"/>
            <w:tcBorders>
              <w:bottom w:val="single" w:sz="6" w:space="0" w:color="000000"/>
              <w:right w:val="single" w:sz="6" w:space="0" w:color="000000"/>
            </w:tcBorders>
            <w:shd w:val="clear" w:color="auto" w:fill="FFFFFF"/>
          </w:tcPr>
          <w:p w14:paraId="1E145A80"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993" w:type="dxa"/>
            <w:tcBorders>
              <w:bottom w:val="single" w:sz="6" w:space="0" w:color="000000"/>
              <w:right w:val="single" w:sz="6" w:space="0" w:color="000000"/>
            </w:tcBorders>
            <w:shd w:val="clear" w:color="auto" w:fill="FFFFFF"/>
          </w:tcPr>
          <w:p w14:paraId="0DE09CD2"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959" w:type="dxa"/>
            <w:tcBorders>
              <w:bottom w:val="single" w:sz="6" w:space="0" w:color="000000"/>
            </w:tcBorders>
            <w:shd w:val="clear" w:color="auto" w:fill="FFFFFF"/>
          </w:tcPr>
          <w:p w14:paraId="7CECE03A"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1251" w:type="dxa"/>
            <w:tcBorders>
              <w:left w:val="single" w:sz="6" w:space="0" w:color="000000"/>
              <w:bottom w:val="single" w:sz="6" w:space="0" w:color="000000"/>
              <w:right w:val="single" w:sz="6" w:space="0" w:color="000000"/>
            </w:tcBorders>
            <w:shd w:val="clear" w:color="auto" w:fill="FFFFFF"/>
          </w:tcPr>
          <w:p w14:paraId="26631D43"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r>
      <w:tr w:rsidR="00A945D1" w:rsidRPr="00A047FE" w14:paraId="1AC6E06A"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4A9CD936"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1.1</w:t>
            </w:r>
          </w:p>
        </w:tc>
        <w:tc>
          <w:tcPr>
            <w:tcW w:w="2260" w:type="dxa"/>
            <w:tcBorders>
              <w:bottom w:val="single" w:sz="6" w:space="0" w:color="000000"/>
            </w:tcBorders>
            <w:shd w:val="clear" w:color="auto" w:fill="FFFFFF"/>
          </w:tcPr>
          <w:p w14:paraId="7E45CC4C" w14:textId="77777777" w:rsidR="00A945D1" w:rsidRPr="00A047FE" w:rsidRDefault="00A945D1" w:rsidP="001D1655">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Вешкельском сельском поселении</w:t>
            </w:r>
          </w:p>
        </w:tc>
        <w:tc>
          <w:tcPr>
            <w:tcW w:w="1517" w:type="dxa"/>
            <w:tcBorders>
              <w:left w:val="single" w:sz="6" w:space="0" w:color="000000"/>
              <w:bottom w:val="single" w:sz="6" w:space="0" w:color="000000"/>
              <w:right w:val="single" w:sz="6" w:space="0" w:color="000000"/>
            </w:tcBorders>
            <w:shd w:val="clear" w:color="auto" w:fill="FFFFFF"/>
          </w:tcPr>
          <w:p w14:paraId="56BB7E16"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w:t>
            </w:r>
          </w:p>
        </w:tc>
        <w:tc>
          <w:tcPr>
            <w:tcW w:w="993" w:type="dxa"/>
            <w:tcBorders>
              <w:bottom w:val="single" w:sz="6" w:space="0" w:color="000000"/>
              <w:right w:val="single" w:sz="6" w:space="0" w:color="000000"/>
            </w:tcBorders>
            <w:shd w:val="clear" w:color="auto" w:fill="FFFFFF"/>
          </w:tcPr>
          <w:p w14:paraId="71E10335"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93" w:type="dxa"/>
            <w:tcBorders>
              <w:bottom w:val="single" w:sz="6" w:space="0" w:color="000000"/>
              <w:right w:val="single" w:sz="6" w:space="0" w:color="000000"/>
            </w:tcBorders>
            <w:shd w:val="clear" w:color="auto" w:fill="FFFFFF"/>
          </w:tcPr>
          <w:p w14:paraId="6044F3B3"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93" w:type="dxa"/>
            <w:tcBorders>
              <w:bottom w:val="single" w:sz="6" w:space="0" w:color="000000"/>
              <w:right w:val="single" w:sz="6" w:space="0" w:color="000000"/>
            </w:tcBorders>
            <w:shd w:val="clear" w:color="auto" w:fill="FFFFFF"/>
          </w:tcPr>
          <w:p w14:paraId="50460626"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59" w:type="dxa"/>
            <w:tcBorders>
              <w:bottom w:val="single" w:sz="6" w:space="0" w:color="000000"/>
            </w:tcBorders>
            <w:shd w:val="clear" w:color="auto" w:fill="FFFFFF"/>
          </w:tcPr>
          <w:p w14:paraId="2966BDC4"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1251" w:type="dxa"/>
            <w:tcBorders>
              <w:left w:val="single" w:sz="6" w:space="0" w:color="000000"/>
              <w:bottom w:val="single" w:sz="6" w:space="0" w:color="000000"/>
              <w:right w:val="single" w:sz="6" w:space="0" w:color="000000"/>
            </w:tcBorders>
            <w:shd w:val="clear" w:color="auto" w:fill="FFFFFF"/>
          </w:tcPr>
          <w:p w14:paraId="658AD980"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r>
      <w:tr w:rsidR="00A945D1" w:rsidRPr="00A047FE" w14:paraId="75D4CFA5"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5A9BFEF9"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1.2</w:t>
            </w:r>
          </w:p>
        </w:tc>
        <w:tc>
          <w:tcPr>
            <w:tcW w:w="2260" w:type="dxa"/>
            <w:tcBorders>
              <w:bottom w:val="single" w:sz="6" w:space="0" w:color="000000"/>
            </w:tcBorders>
            <w:shd w:val="clear" w:color="auto" w:fill="FFFFFF"/>
          </w:tcPr>
          <w:p w14:paraId="2D9186B3" w14:textId="77777777" w:rsidR="00A945D1" w:rsidRPr="00A047FE" w:rsidRDefault="00A945D1" w:rsidP="001D1655">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Лоймольском сельском поселении</w:t>
            </w:r>
          </w:p>
        </w:tc>
        <w:tc>
          <w:tcPr>
            <w:tcW w:w="1517" w:type="dxa"/>
            <w:tcBorders>
              <w:left w:val="single" w:sz="6" w:space="0" w:color="000000"/>
              <w:bottom w:val="single" w:sz="6" w:space="0" w:color="000000"/>
              <w:right w:val="single" w:sz="6" w:space="0" w:color="000000"/>
            </w:tcBorders>
            <w:shd w:val="clear" w:color="auto" w:fill="FFFFFF"/>
          </w:tcPr>
          <w:p w14:paraId="42E95E9D"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w:t>
            </w:r>
          </w:p>
        </w:tc>
        <w:tc>
          <w:tcPr>
            <w:tcW w:w="993" w:type="dxa"/>
            <w:tcBorders>
              <w:bottom w:val="single" w:sz="6" w:space="0" w:color="000000"/>
              <w:right w:val="single" w:sz="6" w:space="0" w:color="000000"/>
            </w:tcBorders>
            <w:shd w:val="clear" w:color="auto" w:fill="FFFFFF"/>
          </w:tcPr>
          <w:p w14:paraId="0DDF81DB"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93" w:type="dxa"/>
            <w:tcBorders>
              <w:bottom w:val="single" w:sz="6" w:space="0" w:color="000000"/>
              <w:right w:val="single" w:sz="6" w:space="0" w:color="000000"/>
            </w:tcBorders>
            <w:shd w:val="clear" w:color="auto" w:fill="FFFFFF"/>
          </w:tcPr>
          <w:p w14:paraId="528579B6"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93" w:type="dxa"/>
            <w:tcBorders>
              <w:bottom w:val="single" w:sz="6" w:space="0" w:color="000000"/>
              <w:right w:val="single" w:sz="6" w:space="0" w:color="000000"/>
            </w:tcBorders>
            <w:shd w:val="clear" w:color="auto" w:fill="FFFFFF"/>
          </w:tcPr>
          <w:p w14:paraId="659B1C13"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59" w:type="dxa"/>
            <w:tcBorders>
              <w:bottom w:val="single" w:sz="6" w:space="0" w:color="000000"/>
              <w:right w:val="single" w:sz="6" w:space="0" w:color="000000"/>
            </w:tcBorders>
            <w:shd w:val="clear" w:color="auto" w:fill="FFFFFF"/>
          </w:tcPr>
          <w:p w14:paraId="0A90E065"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1251" w:type="dxa"/>
            <w:tcBorders>
              <w:bottom w:val="single" w:sz="6" w:space="0" w:color="000000"/>
              <w:right w:val="single" w:sz="6" w:space="0" w:color="000000"/>
            </w:tcBorders>
            <w:shd w:val="clear" w:color="auto" w:fill="FFFFFF"/>
          </w:tcPr>
          <w:p w14:paraId="72FD2DD9"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r>
      <w:tr w:rsidR="00A945D1" w:rsidRPr="00A047FE" w14:paraId="784C7C8C"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002EE9DA"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1.3</w:t>
            </w:r>
          </w:p>
        </w:tc>
        <w:tc>
          <w:tcPr>
            <w:tcW w:w="2260" w:type="dxa"/>
            <w:tcBorders>
              <w:bottom w:val="single" w:sz="6" w:space="0" w:color="000000"/>
            </w:tcBorders>
            <w:shd w:val="clear" w:color="auto" w:fill="FFFFFF"/>
          </w:tcPr>
          <w:p w14:paraId="22CDFBE1" w14:textId="77777777" w:rsidR="00A945D1" w:rsidRPr="00A047FE" w:rsidRDefault="00A945D1" w:rsidP="001D1655">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Найстенъярвском сельском поселении</w:t>
            </w:r>
          </w:p>
        </w:tc>
        <w:tc>
          <w:tcPr>
            <w:tcW w:w="1517" w:type="dxa"/>
            <w:tcBorders>
              <w:left w:val="single" w:sz="6" w:space="0" w:color="000000"/>
              <w:bottom w:val="single" w:sz="6" w:space="0" w:color="000000"/>
              <w:right w:val="single" w:sz="6" w:space="0" w:color="000000"/>
            </w:tcBorders>
            <w:shd w:val="clear" w:color="auto" w:fill="FFFFFF"/>
          </w:tcPr>
          <w:p w14:paraId="5344BC9B"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w:t>
            </w:r>
          </w:p>
        </w:tc>
        <w:tc>
          <w:tcPr>
            <w:tcW w:w="993" w:type="dxa"/>
            <w:tcBorders>
              <w:bottom w:val="single" w:sz="6" w:space="0" w:color="000000"/>
              <w:right w:val="single" w:sz="6" w:space="0" w:color="000000"/>
            </w:tcBorders>
            <w:shd w:val="clear" w:color="auto" w:fill="FFFFFF"/>
          </w:tcPr>
          <w:p w14:paraId="0F0474AE"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100</w:t>
            </w:r>
          </w:p>
        </w:tc>
        <w:tc>
          <w:tcPr>
            <w:tcW w:w="993" w:type="dxa"/>
            <w:tcBorders>
              <w:bottom w:val="single" w:sz="6" w:space="0" w:color="000000"/>
              <w:right w:val="single" w:sz="6" w:space="0" w:color="000000"/>
            </w:tcBorders>
            <w:shd w:val="clear" w:color="auto" w:fill="FFFFFF"/>
          </w:tcPr>
          <w:p w14:paraId="38FD000B"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100</w:t>
            </w:r>
          </w:p>
        </w:tc>
        <w:tc>
          <w:tcPr>
            <w:tcW w:w="993" w:type="dxa"/>
            <w:tcBorders>
              <w:bottom w:val="single" w:sz="6" w:space="0" w:color="000000"/>
              <w:right w:val="single" w:sz="6" w:space="0" w:color="000000"/>
            </w:tcBorders>
            <w:shd w:val="clear" w:color="auto" w:fill="FFFFFF"/>
          </w:tcPr>
          <w:p w14:paraId="5CF76EC0"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100</w:t>
            </w:r>
          </w:p>
        </w:tc>
        <w:tc>
          <w:tcPr>
            <w:tcW w:w="959" w:type="dxa"/>
            <w:tcBorders>
              <w:bottom w:val="single" w:sz="6" w:space="0" w:color="000000"/>
              <w:right w:val="single" w:sz="6" w:space="0" w:color="000000"/>
            </w:tcBorders>
            <w:shd w:val="clear" w:color="auto" w:fill="FFFFFF"/>
          </w:tcPr>
          <w:p w14:paraId="1B60A3E7"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100</w:t>
            </w:r>
          </w:p>
        </w:tc>
        <w:tc>
          <w:tcPr>
            <w:tcW w:w="1251" w:type="dxa"/>
            <w:tcBorders>
              <w:bottom w:val="single" w:sz="6" w:space="0" w:color="000000"/>
              <w:right w:val="single" w:sz="6" w:space="0" w:color="000000"/>
            </w:tcBorders>
            <w:shd w:val="clear" w:color="auto" w:fill="FFFFFF"/>
          </w:tcPr>
          <w:p w14:paraId="657C9AD3"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100</w:t>
            </w:r>
          </w:p>
        </w:tc>
      </w:tr>
      <w:tr w:rsidR="00A945D1" w:rsidRPr="00A047FE" w14:paraId="685AD582"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2952F648"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1.4</w:t>
            </w:r>
          </w:p>
        </w:tc>
        <w:tc>
          <w:tcPr>
            <w:tcW w:w="2260" w:type="dxa"/>
            <w:tcBorders>
              <w:bottom w:val="single" w:sz="6" w:space="0" w:color="000000"/>
            </w:tcBorders>
            <w:shd w:val="clear" w:color="auto" w:fill="FFFFFF"/>
          </w:tcPr>
          <w:p w14:paraId="6EBEDF87" w14:textId="77777777" w:rsidR="00A945D1" w:rsidRPr="00A047FE" w:rsidRDefault="00A945D1" w:rsidP="000822B9">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Поросозерском сельском поселении</w:t>
            </w:r>
          </w:p>
        </w:tc>
        <w:tc>
          <w:tcPr>
            <w:tcW w:w="1517" w:type="dxa"/>
            <w:tcBorders>
              <w:left w:val="single" w:sz="6" w:space="0" w:color="000000"/>
              <w:bottom w:val="single" w:sz="6" w:space="0" w:color="000000"/>
              <w:right w:val="single" w:sz="6" w:space="0" w:color="000000"/>
            </w:tcBorders>
            <w:shd w:val="clear" w:color="auto" w:fill="FFFFFF"/>
          </w:tcPr>
          <w:p w14:paraId="2B9220CD"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w:t>
            </w:r>
          </w:p>
        </w:tc>
        <w:tc>
          <w:tcPr>
            <w:tcW w:w="993" w:type="dxa"/>
            <w:tcBorders>
              <w:bottom w:val="single" w:sz="6" w:space="0" w:color="000000"/>
              <w:right w:val="single" w:sz="6" w:space="0" w:color="000000"/>
            </w:tcBorders>
            <w:shd w:val="clear" w:color="auto" w:fill="FFFFFF"/>
          </w:tcPr>
          <w:p w14:paraId="20011B89"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100</w:t>
            </w:r>
          </w:p>
        </w:tc>
        <w:tc>
          <w:tcPr>
            <w:tcW w:w="993" w:type="dxa"/>
            <w:tcBorders>
              <w:bottom w:val="single" w:sz="6" w:space="0" w:color="000000"/>
              <w:right w:val="single" w:sz="6" w:space="0" w:color="000000"/>
            </w:tcBorders>
            <w:shd w:val="clear" w:color="auto" w:fill="FFFFFF"/>
          </w:tcPr>
          <w:p w14:paraId="658A200C"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100</w:t>
            </w:r>
          </w:p>
        </w:tc>
        <w:tc>
          <w:tcPr>
            <w:tcW w:w="993" w:type="dxa"/>
            <w:tcBorders>
              <w:bottom w:val="single" w:sz="6" w:space="0" w:color="000000"/>
              <w:right w:val="single" w:sz="6" w:space="0" w:color="000000"/>
            </w:tcBorders>
            <w:shd w:val="clear" w:color="auto" w:fill="FFFFFF"/>
          </w:tcPr>
          <w:p w14:paraId="7EFC5EEC"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100</w:t>
            </w:r>
          </w:p>
        </w:tc>
        <w:tc>
          <w:tcPr>
            <w:tcW w:w="959" w:type="dxa"/>
            <w:tcBorders>
              <w:bottom w:val="single" w:sz="6" w:space="0" w:color="000000"/>
              <w:right w:val="single" w:sz="6" w:space="0" w:color="000000"/>
            </w:tcBorders>
            <w:shd w:val="clear" w:color="auto" w:fill="FFFFFF"/>
          </w:tcPr>
          <w:p w14:paraId="32D27986"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100</w:t>
            </w:r>
          </w:p>
        </w:tc>
        <w:tc>
          <w:tcPr>
            <w:tcW w:w="1251" w:type="dxa"/>
            <w:tcBorders>
              <w:bottom w:val="single" w:sz="6" w:space="0" w:color="000000"/>
              <w:right w:val="single" w:sz="6" w:space="0" w:color="000000"/>
            </w:tcBorders>
            <w:shd w:val="clear" w:color="auto" w:fill="FFFFFF"/>
          </w:tcPr>
          <w:p w14:paraId="4F8CD1D6"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100</w:t>
            </w:r>
          </w:p>
        </w:tc>
      </w:tr>
      <w:tr w:rsidR="00A945D1" w:rsidRPr="00A047FE" w14:paraId="4005CDF0"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7FBDC319"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2</w:t>
            </w:r>
          </w:p>
        </w:tc>
        <w:tc>
          <w:tcPr>
            <w:tcW w:w="2260" w:type="dxa"/>
            <w:tcBorders>
              <w:bottom w:val="single" w:sz="6" w:space="0" w:color="000000"/>
            </w:tcBorders>
            <w:shd w:val="clear" w:color="auto" w:fill="FFFFFF"/>
          </w:tcPr>
          <w:p w14:paraId="2DF2A559" w14:textId="77777777" w:rsidR="00A945D1" w:rsidRPr="00A047FE" w:rsidRDefault="00A945D1" w:rsidP="000822B9">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Доля проб сточных вод, не соответствующих установленным нормативам допустимых сбросов, лимитам на сбросы</w:t>
            </w:r>
          </w:p>
        </w:tc>
        <w:tc>
          <w:tcPr>
            <w:tcW w:w="1517" w:type="dxa"/>
            <w:tcBorders>
              <w:left w:val="single" w:sz="6" w:space="0" w:color="000000"/>
              <w:bottom w:val="single" w:sz="6" w:space="0" w:color="000000"/>
              <w:right w:val="single" w:sz="6" w:space="0" w:color="000000"/>
            </w:tcBorders>
            <w:shd w:val="clear" w:color="auto" w:fill="FFFFFF"/>
          </w:tcPr>
          <w:p w14:paraId="50BE0632"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993" w:type="dxa"/>
            <w:tcBorders>
              <w:bottom w:val="single" w:sz="6" w:space="0" w:color="000000"/>
              <w:right w:val="single" w:sz="6" w:space="0" w:color="000000"/>
            </w:tcBorders>
            <w:shd w:val="clear" w:color="auto" w:fill="FFFFFF"/>
          </w:tcPr>
          <w:p w14:paraId="25009537"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 </w:t>
            </w:r>
          </w:p>
        </w:tc>
        <w:tc>
          <w:tcPr>
            <w:tcW w:w="993" w:type="dxa"/>
            <w:tcBorders>
              <w:bottom w:val="single" w:sz="6" w:space="0" w:color="000000"/>
              <w:right w:val="single" w:sz="6" w:space="0" w:color="000000"/>
            </w:tcBorders>
            <w:shd w:val="clear" w:color="auto" w:fill="FFFFFF"/>
          </w:tcPr>
          <w:p w14:paraId="22692BC9"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 </w:t>
            </w:r>
          </w:p>
        </w:tc>
        <w:tc>
          <w:tcPr>
            <w:tcW w:w="993" w:type="dxa"/>
            <w:tcBorders>
              <w:bottom w:val="single" w:sz="6" w:space="0" w:color="000000"/>
              <w:right w:val="single" w:sz="6" w:space="0" w:color="000000"/>
            </w:tcBorders>
            <w:shd w:val="clear" w:color="auto" w:fill="FFFFFF"/>
          </w:tcPr>
          <w:p w14:paraId="37C17877"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 </w:t>
            </w:r>
          </w:p>
        </w:tc>
        <w:tc>
          <w:tcPr>
            <w:tcW w:w="959" w:type="dxa"/>
            <w:tcBorders>
              <w:bottom w:val="single" w:sz="6" w:space="0" w:color="000000"/>
              <w:right w:val="single" w:sz="6" w:space="0" w:color="000000"/>
            </w:tcBorders>
            <w:shd w:val="clear" w:color="auto" w:fill="FFFFFF"/>
          </w:tcPr>
          <w:p w14:paraId="14373AC9"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 </w:t>
            </w:r>
          </w:p>
        </w:tc>
        <w:tc>
          <w:tcPr>
            <w:tcW w:w="1251" w:type="dxa"/>
            <w:tcBorders>
              <w:bottom w:val="single" w:sz="6" w:space="0" w:color="000000"/>
              <w:right w:val="single" w:sz="6" w:space="0" w:color="000000"/>
            </w:tcBorders>
            <w:shd w:val="clear" w:color="auto" w:fill="FFFFFF"/>
          </w:tcPr>
          <w:p w14:paraId="25D6E46C"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 </w:t>
            </w:r>
          </w:p>
        </w:tc>
      </w:tr>
      <w:tr w:rsidR="00A945D1" w:rsidRPr="00A047FE" w14:paraId="29E036EC"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39BA4DB3"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2.1</w:t>
            </w:r>
          </w:p>
        </w:tc>
        <w:tc>
          <w:tcPr>
            <w:tcW w:w="2260" w:type="dxa"/>
            <w:tcBorders>
              <w:bottom w:val="single" w:sz="6" w:space="0" w:color="000000"/>
            </w:tcBorders>
            <w:shd w:val="clear" w:color="auto" w:fill="FFFFFF"/>
          </w:tcPr>
          <w:p w14:paraId="3B4399E1" w14:textId="77777777" w:rsidR="00A945D1" w:rsidRPr="00A047FE" w:rsidRDefault="00A945D1" w:rsidP="00A7602A">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Вешкельском сельском поселении</w:t>
            </w:r>
          </w:p>
        </w:tc>
        <w:tc>
          <w:tcPr>
            <w:tcW w:w="1517" w:type="dxa"/>
            <w:tcBorders>
              <w:left w:val="single" w:sz="6" w:space="0" w:color="000000"/>
              <w:bottom w:val="single" w:sz="6" w:space="0" w:color="000000"/>
              <w:right w:val="single" w:sz="6" w:space="0" w:color="000000"/>
            </w:tcBorders>
            <w:shd w:val="clear" w:color="auto" w:fill="FFFFFF"/>
          </w:tcPr>
          <w:p w14:paraId="2B731C04"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w:t>
            </w:r>
          </w:p>
        </w:tc>
        <w:tc>
          <w:tcPr>
            <w:tcW w:w="993" w:type="dxa"/>
            <w:tcBorders>
              <w:bottom w:val="single" w:sz="6" w:space="0" w:color="000000"/>
              <w:right w:val="single" w:sz="6" w:space="0" w:color="000000"/>
            </w:tcBorders>
            <w:shd w:val="clear" w:color="auto" w:fill="FFFFFF"/>
          </w:tcPr>
          <w:p w14:paraId="7A067FAB"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93" w:type="dxa"/>
            <w:tcBorders>
              <w:bottom w:val="single" w:sz="6" w:space="0" w:color="000000"/>
              <w:right w:val="single" w:sz="6" w:space="0" w:color="000000"/>
            </w:tcBorders>
            <w:shd w:val="clear" w:color="auto" w:fill="FFFFFF"/>
          </w:tcPr>
          <w:p w14:paraId="665CC87E"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93" w:type="dxa"/>
            <w:tcBorders>
              <w:bottom w:val="single" w:sz="6" w:space="0" w:color="000000"/>
              <w:right w:val="single" w:sz="6" w:space="0" w:color="000000"/>
            </w:tcBorders>
            <w:shd w:val="clear" w:color="auto" w:fill="FFFFFF"/>
          </w:tcPr>
          <w:p w14:paraId="10846FE7"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59" w:type="dxa"/>
            <w:tcBorders>
              <w:bottom w:val="single" w:sz="6" w:space="0" w:color="000000"/>
              <w:right w:val="single" w:sz="6" w:space="0" w:color="000000"/>
            </w:tcBorders>
            <w:shd w:val="clear" w:color="auto" w:fill="FFFFFF"/>
          </w:tcPr>
          <w:p w14:paraId="43C5BA7F"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1251" w:type="dxa"/>
            <w:tcBorders>
              <w:bottom w:val="single" w:sz="6" w:space="0" w:color="000000"/>
              <w:right w:val="single" w:sz="6" w:space="0" w:color="000000"/>
            </w:tcBorders>
            <w:shd w:val="clear" w:color="auto" w:fill="FFFFFF"/>
          </w:tcPr>
          <w:p w14:paraId="13908237"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r>
      <w:tr w:rsidR="00A945D1" w:rsidRPr="00A047FE" w14:paraId="2B85398B"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19A7C564"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2.2</w:t>
            </w:r>
          </w:p>
        </w:tc>
        <w:tc>
          <w:tcPr>
            <w:tcW w:w="2260" w:type="dxa"/>
            <w:tcBorders>
              <w:bottom w:val="single" w:sz="6" w:space="0" w:color="000000"/>
            </w:tcBorders>
            <w:shd w:val="clear" w:color="auto" w:fill="FFFFFF"/>
          </w:tcPr>
          <w:p w14:paraId="544C5602" w14:textId="77777777" w:rsidR="00A945D1" w:rsidRPr="00A047FE" w:rsidRDefault="00A945D1" w:rsidP="00A7602A">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Лоймольском сельском поселении</w:t>
            </w:r>
          </w:p>
        </w:tc>
        <w:tc>
          <w:tcPr>
            <w:tcW w:w="1517" w:type="dxa"/>
            <w:tcBorders>
              <w:left w:val="single" w:sz="6" w:space="0" w:color="000000"/>
              <w:bottom w:val="single" w:sz="6" w:space="0" w:color="000000"/>
              <w:right w:val="single" w:sz="6" w:space="0" w:color="000000"/>
            </w:tcBorders>
            <w:shd w:val="clear" w:color="auto" w:fill="FFFFFF"/>
          </w:tcPr>
          <w:p w14:paraId="0F8C6BE9"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w:t>
            </w:r>
          </w:p>
        </w:tc>
        <w:tc>
          <w:tcPr>
            <w:tcW w:w="993" w:type="dxa"/>
            <w:tcBorders>
              <w:bottom w:val="single" w:sz="6" w:space="0" w:color="000000"/>
              <w:right w:val="single" w:sz="6" w:space="0" w:color="000000"/>
            </w:tcBorders>
            <w:shd w:val="clear" w:color="auto" w:fill="FFFFFF"/>
          </w:tcPr>
          <w:p w14:paraId="191493AD"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93" w:type="dxa"/>
            <w:tcBorders>
              <w:bottom w:val="single" w:sz="6" w:space="0" w:color="000000"/>
              <w:right w:val="single" w:sz="6" w:space="0" w:color="000000"/>
            </w:tcBorders>
            <w:shd w:val="clear" w:color="auto" w:fill="FFFFFF"/>
          </w:tcPr>
          <w:p w14:paraId="45721902"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93" w:type="dxa"/>
            <w:tcBorders>
              <w:bottom w:val="single" w:sz="6" w:space="0" w:color="000000"/>
              <w:right w:val="single" w:sz="6" w:space="0" w:color="000000"/>
            </w:tcBorders>
            <w:shd w:val="clear" w:color="auto" w:fill="FFFFFF"/>
          </w:tcPr>
          <w:p w14:paraId="45362E4E"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959" w:type="dxa"/>
            <w:tcBorders>
              <w:bottom w:val="single" w:sz="6" w:space="0" w:color="000000"/>
              <w:right w:val="single" w:sz="6" w:space="0" w:color="000000"/>
            </w:tcBorders>
            <w:shd w:val="clear" w:color="auto" w:fill="FFFFFF"/>
          </w:tcPr>
          <w:p w14:paraId="4A9B323D"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c>
          <w:tcPr>
            <w:tcW w:w="1251" w:type="dxa"/>
            <w:tcBorders>
              <w:bottom w:val="single" w:sz="6" w:space="0" w:color="000000"/>
              <w:right w:val="single" w:sz="6" w:space="0" w:color="000000"/>
            </w:tcBorders>
            <w:shd w:val="clear" w:color="auto" w:fill="FFFFFF"/>
          </w:tcPr>
          <w:p w14:paraId="3EE32813"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0</w:t>
            </w:r>
          </w:p>
        </w:tc>
      </w:tr>
      <w:tr w:rsidR="00A945D1" w:rsidRPr="00A047FE" w14:paraId="20DC5220"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30FD5EC4"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2.3</w:t>
            </w:r>
          </w:p>
        </w:tc>
        <w:tc>
          <w:tcPr>
            <w:tcW w:w="2260" w:type="dxa"/>
            <w:tcBorders>
              <w:bottom w:val="single" w:sz="6" w:space="0" w:color="000000"/>
            </w:tcBorders>
            <w:shd w:val="clear" w:color="auto" w:fill="FFFFFF"/>
          </w:tcPr>
          <w:p w14:paraId="032953CF" w14:textId="77777777" w:rsidR="00A945D1" w:rsidRPr="00A047FE" w:rsidRDefault="00A945D1" w:rsidP="00A7602A">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xml:space="preserve">- в Найстенъярвском сельском </w:t>
            </w:r>
            <w:r w:rsidRPr="00A047FE">
              <w:rPr>
                <w:color w:val="22272F"/>
                <w:kern w:val="3"/>
                <w:sz w:val="24"/>
                <w:szCs w:val="24"/>
                <w:lang w:val="de-DE" w:eastAsia="ja-JP" w:bidi="fa-IR"/>
              </w:rPr>
              <w:lastRenderedPageBreak/>
              <w:t>поселении</w:t>
            </w:r>
          </w:p>
        </w:tc>
        <w:tc>
          <w:tcPr>
            <w:tcW w:w="1517" w:type="dxa"/>
            <w:tcBorders>
              <w:left w:val="single" w:sz="6" w:space="0" w:color="000000"/>
              <w:bottom w:val="single" w:sz="6" w:space="0" w:color="000000"/>
              <w:right w:val="single" w:sz="6" w:space="0" w:color="000000"/>
            </w:tcBorders>
            <w:shd w:val="clear" w:color="auto" w:fill="FFFFFF"/>
          </w:tcPr>
          <w:p w14:paraId="6380CE11"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lastRenderedPageBreak/>
              <w:t>%</w:t>
            </w:r>
          </w:p>
        </w:tc>
        <w:tc>
          <w:tcPr>
            <w:tcW w:w="993" w:type="dxa"/>
            <w:tcBorders>
              <w:bottom w:val="single" w:sz="6" w:space="0" w:color="000000"/>
              <w:right w:val="single" w:sz="6" w:space="0" w:color="000000"/>
            </w:tcBorders>
            <w:shd w:val="clear" w:color="auto" w:fill="FFFFFF"/>
          </w:tcPr>
          <w:p w14:paraId="5F6E3FE9"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w:t>
            </w:r>
          </w:p>
        </w:tc>
        <w:tc>
          <w:tcPr>
            <w:tcW w:w="993" w:type="dxa"/>
            <w:tcBorders>
              <w:bottom w:val="single" w:sz="6" w:space="0" w:color="000000"/>
              <w:right w:val="single" w:sz="6" w:space="0" w:color="000000"/>
            </w:tcBorders>
            <w:shd w:val="clear" w:color="auto" w:fill="FFFFFF"/>
          </w:tcPr>
          <w:p w14:paraId="2396C768"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w:t>
            </w:r>
          </w:p>
        </w:tc>
        <w:tc>
          <w:tcPr>
            <w:tcW w:w="993" w:type="dxa"/>
            <w:tcBorders>
              <w:bottom w:val="single" w:sz="6" w:space="0" w:color="000000"/>
              <w:right w:val="single" w:sz="6" w:space="0" w:color="000000"/>
            </w:tcBorders>
            <w:shd w:val="clear" w:color="auto" w:fill="FFFFFF"/>
          </w:tcPr>
          <w:p w14:paraId="6A6C9AA0"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w:t>
            </w:r>
          </w:p>
        </w:tc>
        <w:tc>
          <w:tcPr>
            <w:tcW w:w="959" w:type="dxa"/>
            <w:tcBorders>
              <w:bottom w:val="single" w:sz="6" w:space="0" w:color="000000"/>
              <w:right w:val="single" w:sz="6" w:space="0" w:color="000000"/>
            </w:tcBorders>
            <w:shd w:val="clear" w:color="auto" w:fill="FFFFFF"/>
          </w:tcPr>
          <w:p w14:paraId="6374CEA7"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w:t>
            </w:r>
          </w:p>
        </w:tc>
        <w:tc>
          <w:tcPr>
            <w:tcW w:w="1251" w:type="dxa"/>
            <w:tcBorders>
              <w:bottom w:val="single" w:sz="6" w:space="0" w:color="000000"/>
              <w:right w:val="single" w:sz="6" w:space="0" w:color="000000"/>
            </w:tcBorders>
            <w:shd w:val="clear" w:color="auto" w:fill="FFFFFF"/>
          </w:tcPr>
          <w:p w14:paraId="1328D767"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w:t>
            </w:r>
          </w:p>
        </w:tc>
      </w:tr>
      <w:tr w:rsidR="00A945D1" w:rsidRPr="00A047FE" w14:paraId="61D12DDA"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3F4768F2"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lastRenderedPageBreak/>
              <w:t>2.4</w:t>
            </w:r>
          </w:p>
        </w:tc>
        <w:tc>
          <w:tcPr>
            <w:tcW w:w="2260" w:type="dxa"/>
            <w:tcBorders>
              <w:bottom w:val="single" w:sz="6" w:space="0" w:color="000000"/>
            </w:tcBorders>
            <w:shd w:val="clear" w:color="auto" w:fill="FFFFFF"/>
          </w:tcPr>
          <w:p w14:paraId="3191E528" w14:textId="77777777" w:rsidR="00A945D1" w:rsidRPr="00A047FE" w:rsidRDefault="00A945D1" w:rsidP="00E266D9">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Поросозерском сельском поселении</w:t>
            </w:r>
          </w:p>
        </w:tc>
        <w:tc>
          <w:tcPr>
            <w:tcW w:w="1517" w:type="dxa"/>
            <w:tcBorders>
              <w:left w:val="single" w:sz="6" w:space="0" w:color="000000"/>
              <w:bottom w:val="single" w:sz="6" w:space="0" w:color="000000"/>
              <w:right w:val="single" w:sz="6" w:space="0" w:color="000000"/>
            </w:tcBorders>
            <w:shd w:val="clear" w:color="auto" w:fill="FFFFFF"/>
          </w:tcPr>
          <w:p w14:paraId="4510EFD2"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w:t>
            </w:r>
          </w:p>
        </w:tc>
        <w:tc>
          <w:tcPr>
            <w:tcW w:w="993" w:type="dxa"/>
            <w:tcBorders>
              <w:bottom w:val="single" w:sz="6" w:space="0" w:color="000000"/>
              <w:right w:val="single" w:sz="6" w:space="0" w:color="000000"/>
            </w:tcBorders>
            <w:shd w:val="clear" w:color="auto" w:fill="FFFFFF"/>
          </w:tcPr>
          <w:p w14:paraId="35CD1F49"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w:t>
            </w:r>
          </w:p>
        </w:tc>
        <w:tc>
          <w:tcPr>
            <w:tcW w:w="993" w:type="dxa"/>
            <w:tcBorders>
              <w:bottom w:val="single" w:sz="6" w:space="0" w:color="000000"/>
              <w:right w:val="single" w:sz="6" w:space="0" w:color="000000"/>
            </w:tcBorders>
            <w:shd w:val="clear" w:color="auto" w:fill="FFFFFF"/>
          </w:tcPr>
          <w:p w14:paraId="1935FEC0"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w:t>
            </w:r>
          </w:p>
        </w:tc>
        <w:tc>
          <w:tcPr>
            <w:tcW w:w="993" w:type="dxa"/>
            <w:tcBorders>
              <w:bottom w:val="single" w:sz="6" w:space="0" w:color="000000"/>
              <w:right w:val="single" w:sz="6" w:space="0" w:color="000000"/>
            </w:tcBorders>
            <w:shd w:val="clear" w:color="auto" w:fill="FFFFFF"/>
          </w:tcPr>
          <w:p w14:paraId="477ACD50"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w:t>
            </w:r>
          </w:p>
        </w:tc>
        <w:tc>
          <w:tcPr>
            <w:tcW w:w="959" w:type="dxa"/>
            <w:tcBorders>
              <w:bottom w:val="single" w:sz="6" w:space="0" w:color="000000"/>
              <w:right w:val="single" w:sz="6" w:space="0" w:color="000000"/>
            </w:tcBorders>
            <w:shd w:val="clear" w:color="auto" w:fill="FFFFFF"/>
          </w:tcPr>
          <w:p w14:paraId="4D234D6E"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w:t>
            </w:r>
          </w:p>
        </w:tc>
        <w:tc>
          <w:tcPr>
            <w:tcW w:w="1251" w:type="dxa"/>
            <w:tcBorders>
              <w:bottom w:val="single" w:sz="6" w:space="0" w:color="000000"/>
              <w:right w:val="single" w:sz="6" w:space="0" w:color="000000"/>
            </w:tcBorders>
            <w:shd w:val="clear" w:color="auto" w:fill="FFFFFF"/>
          </w:tcPr>
          <w:p w14:paraId="5E5E46DB" w14:textId="77777777" w:rsidR="00A945D1" w:rsidRPr="00602692"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602692">
              <w:rPr>
                <w:color w:val="22272F"/>
                <w:kern w:val="3"/>
                <w:sz w:val="24"/>
                <w:szCs w:val="24"/>
                <w:lang w:val="de-DE" w:eastAsia="ja-JP" w:bidi="fa-IR"/>
              </w:rPr>
              <w:t>-</w:t>
            </w:r>
          </w:p>
        </w:tc>
      </w:tr>
      <w:tr w:rsidR="00A945D1" w:rsidRPr="00A047FE" w14:paraId="0CF2B81D" w14:textId="77777777" w:rsidTr="00D53EAA">
        <w:tc>
          <w:tcPr>
            <w:tcW w:w="9625" w:type="dxa"/>
            <w:gridSpan w:val="8"/>
          </w:tcPr>
          <w:p w14:paraId="30D8EC6C" w14:textId="77777777" w:rsidR="00A945D1" w:rsidRPr="00A047FE"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A047FE">
              <w:rPr>
                <w:bCs/>
                <w:color w:val="000000"/>
                <w:kern w:val="3"/>
                <w:sz w:val="24"/>
                <w:szCs w:val="24"/>
                <w:lang w:eastAsia="ja-JP" w:bidi="fa-IR"/>
              </w:rPr>
              <w:t>Показатели надежности и бесперебойности водоотведения</w:t>
            </w:r>
          </w:p>
        </w:tc>
      </w:tr>
      <w:tr w:rsidR="00A945D1" w:rsidRPr="00A047FE" w14:paraId="6B33A8B4"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568DF1F2"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w:t>
            </w:r>
          </w:p>
        </w:tc>
        <w:tc>
          <w:tcPr>
            <w:tcW w:w="2260" w:type="dxa"/>
            <w:tcBorders>
              <w:top w:val="single" w:sz="6" w:space="0" w:color="000000"/>
              <w:bottom w:val="single" w:sz="6" w:space="0" w:color="000000"/>
            </w:tcBorders>
            <w:shd w:val="clear" w:color="auto" w:fill="FFFFFF"/>
          </w:tcPr>
          <w:p w14:paraId="1E87C0B6" w14:textId="77777777" w:rsidR="00A945D1" w:rsidRPr="00A047FE" w:rsidRDefault="00A945D1" w:rsidP="00E266D9">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Удельное количество аварий и засоров в расчете на протяженность канализационной сети в год</w:t>
            </w:r>
          </w:p>
        </w:tc>
        <w:tc>
          <w:tcPr>
            <w:tcW w:w="1517" w:type="dxa"/>
            <w:tcBorders>
              <w:top w:val="single" w:sz="6" w:space="0" w:color="000000"/>
              <w:left w:val="single" w:sz="6" w:space="0" w:color="000000"/>
              <w:bottom w:val="single" w:sz="6" w:space="0" w:color="000000"/>
            </w:tcBorders>
            <w:shd w:val="clear" w:color="auto" w:fill="FFFFFF"/>
          </w:tcPr>
          <w:p w14:paraId="58F8B9E4"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ед./км</w:t>
            </w:r>
          </w:p>
        </w:tc>
        <w:tc>
          <w:tcPr>
            <w:tcW w:w="993" w:type="dxa"/>
            <w:tcBorders>
              <w:top w:val="single" w:sz="6" w:space="0" w:color="000000"/>
              <w:left w:val="single" w:sz="6" w:space="0" w:color="000000"/>
              <w:bottom w:val="single" w:sz="6" w:space="0" w:color="000000"/>
            </w:tcBorders>
            <w:shd w:val="clear" w:color="auto" w:fill="FFFFFF"/>
          </w:tcPr>
          <w:p w14:paraId="59004D5F" w14:textId="77777777" w:rsidR="00A945D1" w:rsidRPr="00D53EAA" w:rsidRDefault="00A945D1" w:rsidP="001D1655">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1,2</w:t>
            </w:r>
          </w:p>
        </w:tc>
        <w:tc>
          <w:tcPr>
            <w:tcW w:w="993" w:type="dxa"/>
            <w:tcBorders>
              <w:top w:val="single" w:sz="6" w:space="0" w:color="000000"/>
              <w:left w:val="single" w:sz="6" w:space="0" w:color="000000"/>
              <w:bottom w:val="single" w:sz="6" w:space="0" w:color="000000"/>
            </w:tcBorders>
            <w:shd w:val="clear" w:color="auto" w:fill="FFFFFF"/>
          </w:tcPr>
          <w:p w14:paraId="7BA524C7" w14:textId="114E7BC5" w:rsidR="00A945D1" w:rsidRPr="00D53EAA" w:rsidRDefault="00364390" w:rsidP="001D1655">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eastAsia="ja-JP" w:bidi="fa-IR"/>
              </w:rPr>
              <w:t>1,1</w:t>
            </w:r>
          </w:p>
        </w:tc>
        <w:tc>
          <w:tcPr>
            <w:tcW w:w="993" w:type="dxa"/>
            <w:tcBorders>
              <w:top w:val="single" w:sz="6" w:space="0" w:color="000000"/>
              <w:left w:val="single" w:sz="6" w:space="0" w:color="000000"/>
              <w:bottom w:val="single" w:sz="6" w:space="0" w:color="000000"/>
            </w:tcBorders>
            <w:shd w:val="clear" w:color="auto" w:fill="FFFFFF"/>
          </w:tcPr>
          <w:p w14:paraId="0980DC62" w14:textId="7B3C7700" w:rsidR="00A945D1" w:rsidRPr="00D53EAA" w:rsidRDefault="00A945D1" w:rsidP="00364390">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w:t>
            </w:r>
            <w:r w:rsidR="00364390" w:rsidRPr="00D53EAA">
              <w:rPr>
                <w:kern w:val="3"/>
                <w:sz w:val="24"/>
                <w:szCs w:val="24"/>
                <w:lang w:eastAsia="ja-JP" w:bidi="fa-IR"/>
              </w:rPr>
              <w:t>1</w:t>
            </w:r>
          </w:p>
        </w:tc>
        <w:tc>
          <w:tcPr>
            <w:tcW w:w="959" w:type="dxa"/>
            <w:tcBorders>
              <w:top w:val="single" w:sz="6" w:space="0" w:color="000000"/>
              <w:left w:val="single" w:sz="6" w:space="0" w:color="000000"/>
              <w:bottom w:val="single" w:sz="6" w:space="0" w:color="000000"/>
            </w:tcBorders>
            <w:shd w:val="clear" w:color="auto" w:fill="FFFFFF"/>
          </w:tcPr>
          <w:p w14:paraId="2F935945" w14:textId="0DCE584C" w:rsidR="00A945D1" w:rsidRPr="00D53EAA" w:rsidRDefault="00364390" w:rsidP="001D1655">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eastAsia="ja-JP" w:bidi="fa-IR"/>
              </w:rPr>
              <w:t>1,0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Pr>
          <w:p w14:paraId="42D47259" w14:textId="21A3409A" w:rsidR="00A945D1" w:rsidRPr="00D53EAA" w:rsidRDefault="00A92C9E" w:rsidP="001D1655">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eastAsia="ja-JP" w:bidi="fa-IR"/>
              </w:rPr>
              <w:t>0,9</w:t>
            </w:r>
          </w:p>
        </w:tc>
      </w:tr>
      <w:tr w:rsidR="00A945D1" w:rsidRPr="00A047FE" w14:paraId="0E5B5436" w14:textId="77777777" w:rsidTr="00D53EAA">
        <w:tc>
          <w:tcPr>
            <w:tcW w:w="9625" w:type="dxa"/>
            <w:gridSpan w:val="8"/>
          </w:tcPr>
          <w:p w14:paraId="37DC0291" w14:textId="77777777" w:rsidR="00A945D1" w:rsidRPr="00A047FE" w:rsidRDefault="00A945D1" w:rsidP="001D1655">
            <w:pPr>
              <w:widowControl w:val="0"/>
              <w:suppressAutoHyphens/>
              <w:autoSpaceDE w:val="0"/>
              <w:autoSpaceDN w:val="0"/>
              <w:jc w:val="center"/>
              <w:textAlignment w:val="baseline"/>
              <w:rPr>
                <w:bCs/>
                <w:color w:val="000000"/>
                <w:kern w:val="3"/>
                <w:sz w:val="24"/>
                <w:szCs w:val="24"/>
                <w:lang w:eastAsia="ja-JP" w:bidi="fa-IR"/>
              </w:rPr>
            </w:pPr>
            <w:r w:rsidRPr="00A047FE">
              <w:rPr>
                <w:bCs/>
                <w:color w:val="000000"/>
                <w:kern w:val="3"/>
                <w:sz w:val="24"/>
                <w:szCs w:val="24"/>
                <w:lang w:eastAsia="ja-JP" w:bidi="fa-IR"/>
              </w:rPr>
              <w:t>Показатели энергетической эффективности</w:t>
            </w:r>
          </w:p>
        </w:tc>
      </w:tr>
      <w:tr w:rsidR="00A945D1" w:rsidRPr="00A047FE" w14:paraId="39D75FAB"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60BA65CB"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14:paraId="69E01634" w14:textId="77777777" w:rsidR="00A945D1" w:rsidRPr="00A047FE" w:rsidRDefault="00A945D1" w:rsidP="00E266D9">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Удельный расход электрической энергии, потребляемой в технологическом процессе водоотведения на единицу сточных вод</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14:paraId="54C0B396"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FB67481"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5A0721A"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745FF06"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Pr>
          <w:p w14:paraId="63557021"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Pr>
          <w:p w14:paraId="5FBB91DB"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 </w:t>
            </w:r>
          </w:p>
        </w:tc>
      </w:tr>
      <w:tr w:rsidR="00A945D1" w:rsidRPr="00A047FE" w14:paraId="64983564"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167DE62F"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1.1</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14:paraId="76F4625A" w14:textId="77777777" w:rsidR="00A945D1" w:rsidRPr="00A047FE" w:rsidRDefault="00A945D1" w:rsidP="00E266D9">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Вешкельском сельском поселении</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14:paraId="186E0943"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кВтч/куб. м</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0661ED7" w14:textId="2C71A53F" w:rsidR="00A945D1" w:rsidRPr="00D53EAA" w:rsidRDefault="00A945D1" w:rsidP="00A92C9E">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w:t>
            </w:r>
            <w:r w:rsidR="00A92C9E" w:rsidRPr="00D53EAA">
              <w:rPr>
                <w:kern w:val="3"/>
                <w:sz w:val="24"/>
                <w:szCs w:val="24"/>
                <w:lang w:eastAsia="ja-JP" w:bidi="fa-IR"/>
              </w:rPr>
              <w:t>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8B9ED3A" w14:textId="2474EC58" w:rsidR="00A945D1" w:rsidRPr="00D53EAA" w:rsidRDefault="00A945D1" w:rsidP="00A92C9E">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w:t>
            </w:r>
            <w:r w:rsidR="00A92C9E" w:rsidRPr="00D53EAA">
              <w:rPr>
                <w:kern w:val="3"/>
                <w:sz w:val="24"/>
                <w:szCs w:val="24"/>
                <w:lang w:eastAsia="ja-JP" w:bidi="fa-IR"/>
              </w:rPr>
              <w:t>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FCEC315" w14:textId="54CFE117" w:rsidR="00A945D1" w:rsidRPr="00D53EAA" w:rsidRDefault="00A945D1" w:rsidP="00A92C9E">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w:t>
            </w:r>
            <w:r w:rsidR="00A92C9E" w:rsidRPr="00D53EAA">
              <w:rPr>
                <w:kern w:val="3"/>
                <w:sz w:val="24"/>
                <w:szCs w:val="24"/>
                <w:lang w:eastAsia="ja-JP" w:bidi="fa-IR"/>
              </w:rPr>
              <w:t>2</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Pr>
          <w:p w14:paraId="0A1EBD98" w14:textId="4A3DB91A" w:rsidR="00A945D1" w:rsidRPr="00D53EAA" w:rsidRDefault="00A945D1" w:rsidP="00A92C9E">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w:t>
            </w:r>
            <w:r w:rsidR="00A92C9E" w:rsidRPr="00D53EAA">
              <w:rPr>
                <w:kern w:val="3"/>
                <w:sz w:val="24"/>
                <w:szCs w:val="24"/>
                <w:lang w:eastAsia="ja-JP" w:bidi="fa-IR"/>
              </w:rPr>
              <w:t>2</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Pr>
          <w:p w14:paraId="585C3633" w14:textId="52A322E2" w:rsidR="00A945D1" w:rsidRPr="00D53EAA" w:rsidRDefault="00A945D1" w:rsidP="00A92C9E">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w:t>
            </w:r>
            <w:r w:rsidR="00A92C9E" w:rsidRPr="00D53EAA">
              <w:rPr>
                <w:kern w:val="3"/>
                <w:sz w:val="24"/>
                <w:szCs w:val="24"/>
                <w:lang w:eastAsia="ja-JP" w:bidi="fa-IR"/>
              </w:rPr>
              <w:t>2</w:t>
            </w:r>
          </w:p>
        </w:tc>
      </w:tr>
      <w:tr w:rsidR="00A945D1" w:rsidRPr="00A047FE" w14:paraId="63574B2C"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3E4528A0"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1.2</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14:paraId="7E346028" w14:textId="77777777" w:rsidR="00A945D1" w:rsidRPr="00A047FE" w:rsidRDefault="00A945D1" w:rsidP="00E266D9">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в Лоймольском сельском поселении</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14:paraId="3A59DD29" w14:textId="77777777" w:rsidR="00A945D1" w:rsidRPr="00A047FE" w:rsidRDefault="00A945D1" w:rsidP="001D1655">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кВтч/куб. м</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48646D6" w14:textId="1E519062" w:rsidR="00A945D1" w:rsidRPr="00D53EAA" w:rsidRDefault="00A945D1" w:rsidP="00A92C9E">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w:t>
            </w:r>
            <w:r w:rsidR="00A92C9E" w:rsidRPr="00D53EAA">
              <w:rPr>
                <w:kern w:val="3"/>
                <w:sz w:val="24"/>
                <w:szCs w:val="24"/>
                <w:lang w:eastAsia="ja-JP" w:bidi="fa-IR"/>
              </w:rPr>
              <w:t>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E584A85" w14:textId="7D59120B" w:rsidR="00A945D1" w:rsidRPr="00D53EAA" w:rsidRDefault="00A945D1" w:rsidP="00A92C9E">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w:t>
            </w:r>
            <w:r w:rsidR="00A92C9E" w:rsidRPr="00D53EAA">
              <w:rPr>
                <w:kern w:val="3"/>
                <w:sz w:val="24"/>
                <w:szCs w:val="24"/>
                <w:lang w:eastAsia="ja-JP" w:bidi="fa-IR"/>
              </w:rPr>
              <w:t>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C2FB4CC" w14:textId="3478268D" w:rsidR="00A945D1" w:rsidRPr="00D53EAA" w:rsidRDefault="00A945D1" w:rsidP="00A92C9E">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w:t>
            </w:r>
            <w:r w:rsidR="00A92C9E" w:rsidRPr="00D53EAA">
              <w:rPr>
                <w:kern w:val="3"/>
                <w:sz w:val="24"/>
                <w:szCs w:val="24"/>
                <w:lang w:eastAsia="ja-JP" w:bidi="fa-IR"/>
              </w:rPr>
              <w:t>4</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Pr>
          <w:p w14:paraId="3D37BFD7" w14:textId="429FD5E4" w:rsidR="00A945D1" w:rsidRPr="00D53EAA" w:rsidRDefault="00A945D1" w:rsidP="00A92C9E">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w:t>
            </w:r>
            <w:r w:rsidR="00A92C9E" w:rsidRPr="00D53EAA">
              <w:rPr>
                <w:kern w:val="3"/>
                <w:sz w:val="24"/>
                <w:szCs w:val="24"/>
                <w:lang w:eastAsia="ja-JP" w:bidi="fa-IR"/>
              </w:rPr>
              <w:t>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Pr>
          <w:p w14:paraId="1EC76AC2" w14:textId="2DC0AEB8" w:rsidR="00A945D1" w:rsidRPr="00D53EAA" w:rsidRDefault="00A945D1" w:rsidP="00A92C9E">
            <w:pPr>
              <w:widowControl w:val="0"/>
              <w:suppressAutoHyphens/>
              <w:autoSpaceDE w:val="0"/>
              <w:autoSpaceDN w:val="0"/>
              <w:jc w:val="center"/>
              <w:textAlignment w:val="baseline"/>
              <w:rPr>
                <w:bCs/>
                <w:kern w:val="3"/>
                <w:sz w:val="24"/>
                <w:szCs w:val="24"/>
                <w:lang w:eastAsia="ja-JP" w:bidi="fa-IR"/>
              </w:rPr>
            </w:pPr>
            <w:r w:rsidRPr="00D53EAA">
              <w:rPr>
                <w:kern w:val="3"/>
                <w:sz w:val="24"/>
                <w:szCs w:val="24"/>
                <w:lang w:val="de-DE" w:eastAsia="ja-JP" w:bidi="fa-IR"/>
              </w:rPr>
              <w:t>1,</w:t>
            </w:r>
            <w:r w:rsidR="00A92C9E" w:rsidRPr="00D53EAA">
              <w:rPr>
                <w:kern w:val="3"/>
                <w:sz w:val="24"/>
                <w:szCs w:val="24"/>
                <w:lang w:eastAsia="ja-JP" w:bidi="fa-IR"/>
              </w:rPr>
              <w:t>4</w:t>
            </w:r>
          </w:p>
        </w:tc>
      </w:tr>
      <w:tr w:rsidR="00FB5251" w:rsidRPr="00A047FE" w14:paraId="2B1DCFF2" w14:textId="77777777" w:rsidTr="00D53EAA">
        <w:tc>
          <w:tcPr>
            <w:tcW w:w="659" w:type="dxa"/>
            <w:tcBorders>
              <w:top w:val="single" w:sz="6" w:space="0" w:color="000000"/>
              <w:left w:val="single" w:sz="6" w:space="0" w:color="000000"/>
              <w:bottom w:val="single" w:sz="6" w:space="0" w:color="000000"/>
              <w:right w:val="single" w:sz="6" w:space="0" w:color="000000"/>
            </w:tcBorders>
            <w:shd w:val="clear" w:color="auto" w:fill="FFFFFF"/>
          </w:tcPr>
          <w:p w14:paraId="7BECC066" w14:textId="11258956" w:rsidR="00FB5251" w:rsidRPr="00FB5251" w:rsidRDefault="00FB5251" w:rsidP="00FB5251">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1.</w:t>
            </w:r>
            <w:r>
              <w:rPr>
                <w:color w:val="22272F"/>
                <w:kern w:val="3"/>
                <w:sz w:val="24"/>
                <w:szCs w:val="24"/>
                <w:lang w:eastAsia="ja-JP" w:bidi="fa-IR"/>
              </w:rPr>
              <w:t>3</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14:paraId="449E092F" w14:textId="11DFC89D" w:rsidR="00FB5251" w:rsidRPr="00A047FE" w:rsidRDefault="00FB5251" w:rsidP="00E266D9">
            <w:pPr>
              <w:widowControl w:val="0"/>
              <w:suppressAutoHyphens/>
              <w:autoSpaceDE w:val="0"/>
              <w:autoSpaceDN w:val="0"/>
              <w:textAlignment w:val="baseline"/>
              <w:rPr>
                <w:b/>
                <w:bCs/>
                <w:color w:val="000000"/>
                <w:kern w:val="3"/>
                <w:sz w:val="24"/>
                <w:szCs w:val="24"/>
                <w:lang w:eastAsia="ja-JP" w:bidi="fa-IR"/>
              </w:rPr>
            </w:pPr>
            <w:r w:rsidRPr="00A047FE">
              <w:rPr>
                <w:color w:val="22272F"/>
                <w:kern w:val="3"/>
                <w:sz w:val="24"/>
                <w:szCs w:val="24"/>
                <w:lang w:val="de-DE" w:eastAsia="ja-JP" w:bidi="fa-IR"/>
              </w:rPr>
              <w:t xml:space="preserve">- в </w:t>
            </w:r>
            <w:r>
              <w:rPr>
                <w:color w:val="22272F"/>
                <w:kern w:val="3"/>
                <w:sz w:val="24"/>
                <w:szCs w:val="24"/>
                <w:lang w:eastAsia="ja-JP" w:bidi="fa-IR"/>
              </w:rPr>
              <w:t xml:space="preserve">Найстенъярвском </w:t>
            </w:r>
            <w:r w:rsidRPr="00A047FE">
              <w:rPr>
                <w:color w:val="22272F"/>
                <w:kern w:val="3"/>
                <w:sz w:val="24"/>
                <w:szCs w:val="24"/>
                <w:lang w:val="de-DE" w:eastAsia="ja-JP" w:bidi="fa-IR"/>
              </w:rPr>
              <w:t>сельском поселении</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14:paraId="7DD31AED" w14:textId="77777777" w:rsidR="00FB5251" w:rsidRPr="00A047FE" w:rsidRDefault="00FB5251" w:rsidP="00FB5251">
            <w:pPr>
              <w:widowControl w:val="0"/>
              <w:suppressAutoHyphens/>
              <w:autoSpaceDE w:val="0"/>
              <w:autoSpaceDN w:val="0"/>
              <w:jc w:val="center"/>
              <w:textAlignment w:val="baseline"/>
              <w:rPr>
                <w:b/>
                <w:bCs/>
                <w:color w:val="000000"/>
                <w:kern w:val="3"/>
                <w:sz w:val="24"/>
                <w:szCs w:val="24"/>
                <w:lang w:eastAsia="ja-JP" w:bidi="fa-IR"/>
              </w:rPr>
            </w:pPr>
            <w:r w:rsidRPr="00A047FE">
              <w:rPr>
                <w:color w:val="22272F"/>
                <w:kern w:val="3"/>
                <w:sz w:val="24"/>
                <w:szCs w:val="24"/>
                <w:lang w:val="de-DE" w:eastAsia="ja-JP" w:bidi="fa-IR"/>
              </w:rPr>
              <w:t>кВтч/куб. м</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6BCE18C" w14:textId="29A18EB1" w:rsidR="00FB5251" w:rsidRPr="00A92C9E" w:rsidRDefault="001F4E01" w:rsidP="001F4E01">
            <w:pPr>
              <w:widowControl w:val="0"/>
              <w:suppressAutoHyphens/>
              <w:autoSpaceDE w:val="0"/>
              <w:autoSpaceDN w:val="0"/>
              <w:jc w:val="center"/>
              <w:textAlignment w:val="baseline"/>
              <w:rPr>
                <w:bCs/>
                <w:color w:val="000000"/>
                <w:kern w:val="3"/>
                <w:sz w:val="24"/>
                <w:szCs w:val="24"/>
                <w:lang w:eastAsia="ja-JP" w:bidi="fa-IR"/>
              </w:rPr>
            </w:pPr>
            <w:r w:rsidRPr="00A92C9E">
              <w:rPr>
                <w:color w:val="22272F"/>
                <w:kern w:val="3"/>
                <w:sz w:val="24"/>
                <w:szCs w:val="24"/>
                <w:lang w:val="de-DE" w:eastAsia="ja-JP" w:bidi="fa-IR"/>
              </w:rPr>
              <w:t>0,6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7257D9E" w14:textId="340A45E5" w:rsidR="00FB5251" w:rsidRPr="00A92C9E" w:rsidRDefault="001F4E01" w:rsidP="00FB5251">
            <w:pPr>
              <w:widowControl w:val="0"/>
              <w:suppressAutoHyphens/>
              <w:autoSpaceDE w:val="0"/>
              <w:autoSpaceDN w:val="0"/>
              <w:jc w:val="center"/>
              <w:textAlignment w:val="baseline"/>
              <w:rPr>
                <w:bCs/>
                <w:color w:val="000000"/>
                <w:kern w:val="3"/>
                <w:sz w:val="24"/>
                <w:szCs w:val="24"/>
                <w:lang w:eastAsia="ja-JP" w:bidi="fa-IR"/>
              </w:rPr>
            </w:pPr>
            <w:r w:rsidRPr="00A92C9E">
              <w:rPr>
                <w:color w:val="22272F"/>
                <w:kern w:val="3"/>
                <w:sz w:val="24"/>
                <w:szCs w:val="24"/>
                <w:lang w:eastAsia="ja-JP" w:bidi="fa-IR"/>
              </w:rPr>
              <w:t>0,6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450F45C" w14:textId="667A1D40" w:rsidR="00FB5251" w:rsidRPr="00A92C9E" w:rsidRDefault="001F4E01" w:rsidP="00FB5251">
            <w:pPr>
              <w:widowControl w:val="0"/>
              <w:suppressAutoHyphens/>
              <w:autoSpaceDE w:val="0"/>
              <w:autoSpaceDN w:val="0"/>
              <w:jc w:val="center"/>
              <w:textAlignment w:val="baseline"/>
              <w:rPr>
                <w:bCs/>
                <w:color w:val="000000"/>
                <w:kern w:val="3"/>
                <w:sz w:val="24"/>
                <w:szCs w:val="24"/>
                <w:lang w:eastAsia="ja-JP" w:bidi="fa-IR"/>
              </w:rPr>
            </w:pPr>
            <w:r w:rsidRPr="00A92C9E">
              <w:rPr>
                <w:color w:val="22272F"/>
                <w:kern w:val="3"/>
                <w:sz w:val="24"/>
                <w:szCs w:val="24"/>
                <w:lang w:eastAsia="ja-JP" w:bidi="fa-IR"/>
              </w:rPr>
              <w:t>0,6</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Pr>
          <w:p w14:paraId="20BB3EB9" w14:textId="05C21739" w:rsidR="00FB5251" w:rsidRPr="00A92C9E" w:rsidRDefault="001F4E01" w:rsidP="001F4E01">
            <w:pPr>
              <w:widowControl w:val="0"/>
              <w:suppressAutoHyphens/>
              <w:autoSpaceDE w:val="0"/>
              <w:autoSpaceDN w:val="0"/>
              <w:jc w:val="center"/>
              <w:textAlignment w:val="baseline"/>
              <w:rPr>
                <w:bCs/>
                <w:color w:val="000000"/>
                <w:kern w:val="3"/>
                <w:sz w:val="24"/>
                <w:szCs w:val="24"/>
                <w:lang w:eastAsia="ja-JP" w:bidi="fa-IR"/>
              </w:rPr>
            </w:pPr>
            <w:r w:rsidRPr="00A92C9E">
              <w:rPr>
                <w:color w:val="22272F"/>
                <w:kern w:val="3"/>
                <w:sz w:val="24"/>
                <w:szCs w:val="24"/>
                <w:lang w:val="de-DE" w:eastAsia="ja-JP" w:bidi="fa-IR"/>
              </w:rPr>
              <w:t>0,6</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Pr>
          <w:p w14:paraId="4A61F5C1" w14:textId="104AA9AD" w:rsidR="00FB5251" w:rsidRPr="00A92C9E" w:rsidRDefault="001F4E01" w:rsidP="00FB5251">
            <w:pPr>
              <w:widowControl w:val="0"/>
              <w:suppressAutoHyphens/>
              <w:autoSpaceDE w:val="0"/>
              <w:autoSpaceDN w:val="0"/>
              <w:jc w:val="center"/>
              <w:textAlignment w:val="baseline"/>
              <w:rPr>
                <w:bCs/>
                <w:color w:val="000000"/>
                <w:kern w:val="3"/>
                <w:sz w:val="24"/>
                <w:szCs w:val="24"/>
                <w:lang w:eastAsia="ja-JP" w:bidi="fa-IR"/>
              </w:rPr>
            </w:pPr>
            <w:r w:rsidRPr="00A92C9E">
              <w:rPr>
                <w:color w:val="22272F"/>
                <w:kern w:val="3"/>
                <w:sz w:val="24"/>
                <w:szCs w:val="24"/>
                <w:lang w:eastAsia="ja-JP" w:bidi="fa-IR"/>
              </w:rPr>
              <w:t>0,6</w:t>
            </w:r>
          </w:p>
        </w:tc>
      </w:tr>
    </w:tbl>
    <w:p w14:paraId="26EBC7C1" w14:textId="77777777" w:rsidR="00A945D1" w:rsidRPr="00A945D1" w:rsidRDefault="00A945D1" w:rsidP="001D1655">
      <w:pPr>
        <w:widowControl w:val="0"/>
        <w:autoSpaceDE w:val="0"/>
        <w:autoSpaceDN w:val="0"/>
        <w:adjustRightInd w:val="0"/>
        <w:ind w:firstLine="720"/>
        <w:jc w:val="right"/>
        <w:outlineLvl w:val="1"/>
        <w:rPr>
          <w:sz w:val="28"/>
          <w:szCs w:val="28"/>
        </w:rPr>
      </w:pPr>
    </w:p>
    <w:p w14:paraId="3E5AF8C0" w14:textId="77777777" w:rsidR="00A945D1" w:rsidRPr="001D1655" w:rsidRDefault="00A945D1" w:rsidP="001D1655">
      <w:pPr>
        <w:widowControl w:val="0"/>
        <w:autoSpaceDE w:val="0"/>
        <w:autoSpaceDN w:val="0"/>
        <w:adjustRightInd w:val="0"/>
        <w:ind w:firstLine="720"/>
        <w:jc w:val="right"/>
        <w:outlineLvl w:val="1"/>
        <w:rPr>
          <w:sz w:val="24"/>
          <w:szCs w:val="24"/>
        </w:rPr>
      </w:pPr>
      <w:r w:rsidRPr="001D1655">
        <w:rPr>
          <w:sz w:val="24"/>
          <w:szCs w:val="24"/>
        </w:rPr>
        <w:t>Приложение 3</w:t>
      </w:r>
    </w:p>
    <w:p w14:paraId="4305BC16" w14:textId="77777777" w:rsidR="00A945D1" w:rsidRPr="001D1655" w:rsidRDefault="00A945D1" w:rsidP="001D1655">
      <w:pPr>
        <w:widowControl w:val="0"/>
        <w:autoSpaceDE w:val="0"/>
        <w:autoSpaceDN w:val="0"/>
        <w:adjustRightInd w:val="0"/>
        <w:ind w:firstLine="720"/>
        <w:jc w:val="right"/>
        <w:rPr>
          <w:sz w:val="24"/>
          <w:szCs w:val="24"/>
        </w:rPr>
      </w:pPr>
      <w:r w:rsidRPr="001D1655">
        <w:rPr>
          <w:sz w:val="24"/>
          <w:szCs w:val="24"/>
        </w:rPr>
        <w:t xml:space="preserve">к Условиям концессионного соглашения </w:t>
      </w:r>
    </w:p>
    <w:p w14:paraId="7305FEDF" w14:textId="77777777" w:rsidR="00A945D1" w:rsidRPr="001D1655" w:rsidRDefault="00A945D1" w:rsidP="001D1655">
      <w:pPr>
        <w:rPr>
          <w:rFonts w:eastAsiaTheme="minorHAnsi"/>
          <w:sz w:val="24"/>
          <w:szCs w:val="24"/>
          <w:lang w:eastAsia="en-US"/>
        </w:rPr>
      </w:pPr>
    </w:p>
    <w:p w14:paraId="480F95B7" w14:textId="77777777" w:rsidR="00A945D1" w:rsidRPr="00D53EAA" w:rsidRDefault="00A945D1" w:rsidP="001D1655">
      <w:pPr>
        <w:jc w:val="center"/>
        <w:rPr>
          <w:rFonts w:eastAsiaTheme="minorHAnsi"/>
          <w:b/>
          <w:sz w:val="24"/>
          <w:szCs w:val="24"/>
          <w:lang w:eastAsia="en-US"/>
        </w:rPr>
      </w:pPr>
      <w:r w:rsidRPr="00D53EAA">
        <w:rPr>
          <w:rFonts w:eastAsiaTheme="minorHAnsi"/>
          <w:b/>
          <w:sz w:val="24"/>
          <w:szCs w:val="24"/>
          <w:lang w:eastAsia="en-US"/>
        </w:rPr>
        <w:t>Сведения о составе и описании, в том числе технико-экономические показатели объекта Соглашения и иного имущества</w:t>
      </w:r>
    </w:p>
    <w:p w14:paraId="18EF6C1E" w14:textId="77777777" w:rsidR="00A945D1" w:rsidRPr="001D1655" w:rsidRDefault="00A945D1" w:rsidP="001D1655">
      <w:pPr>
        <w:rPr>
          <w:rFonts w:eastAsiaTheme="minorHAnsi"/>
          <w:sz w:val="24"/>
          <w:szCs w:val="24"/>
          <w:lang w:eastAsia="en-US"/>
        </w:rPr>
      </w:pPr>
      <w:r w:rsidRPr="001D1655">
        <w:rPr>
          <w:rFonts w:eastAsiaTheme="minorHAnsi"/>
          <w:sz w:val="24"/>
          <w:szCs w:val="24"/>
          <w:lang w:eastAsia="en-US"/>
        </w:rPr>
        <w:t>1.1. Перечень и описание объектов, входящих в состав объекта концессионного соглашения, передаваемого Концессионеру</w:t>
      </w:r>
    </w:p>
    <w:p w14:paraId="34137E2F" w14:textId="77777777" w:rsidR="00A945D1" w:rsidRDefault="00A945D1" w:rsidP="001D1655">
      <w:pPr>
        <w:rPr>
          <w:rFonts w:eastAsiaTheme="minorHAnsi"/>
          <w:sz w:val="24"/>
          <w:szCs w:val="24"/>
          <w:lang w:eastAsia="en-US"/>
        </w:rPr>
      </w:pPr>
      <w:r w:rsidRPr="001D1655">
        <w:rPr>
          <w:rFonts w:eastAsiaTheme="minorHAnsi"/>
          <w:sz w:val="24"/>
          <w:szCs w:val="24"/>
          <w:lang w:eastAsia="en-US"/>
        </w:rPr>
        <w:t>Недвижимое имущество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39"/>
        <w:gridCol w:w="2808"/>
        <w:gridCol w:w="2693"/>
        <w:gridCol w:w="1559"/>
      </w:tblGrid>
      <w:tr w:rsidR="00D53EAA" w:rsidRPr="00D53EAA" w14:paraId="73953ECF" w14:textId="77777777" w:rsidTr="00D53EAA">
        <w:tc>
          <w:tcPr>
            <w:tcW w:w="540" w:type="dxa"/>
          </w:tcPr>
          <w:p w14:paraId="5D919B7D" w14:textId="77777777" w:rsidR="00247BB5" w:rsidRPr="00D53EAA" w:rsidRDefault="00247BB5" w:rsidP="00247BB5">
            <w:pPr>
              <w:rPr>
                <w:rFonts w:eastAsia="Calibri"/>
                <w:sz w:val="24"/>
                <w:szCs w:val="24"/>
                <w:lang w:eastAsia="en-US"/>
              </w:rPr>
            </w:pPr>
            <w:r w:rsidRPr="00D53EAA">
              <w:rPr>
                <w:rFonts w:eastAsia="Calibri"/>
                <w:sz w:val="24"/>
                <w:szCs w:val="24"/>
                <w:lang w:eastAsia="en-US"/>
              </w:rPr>
              <w:t>№ п/п</w:t>
            </w:r>
          </w:p>
        </w:tc>
        <w:tc>
          <w:tcPr>
            <w:tcW w:w="2039" w:type="dxa"/>
          </w:tcPr>
          <w:p w14:paraId="3606EDC4" w14:textId="77777777" w:rsidR="00247BB5" w:rsidRPr="00D53EAA" w:rsidRDefault="00247BB5" w:rsidP="00247BB5">
            <w:pPr>
              <w:rPr>
                <w:rFonts w:eastAsia="Calibri"/>
                <w:sz w:val="24"/>
                <w:szCs w:val="24"/>
                <w:lang w:eastAsia="en-US"/>
              </w:rPr>
            </w:pPr>
            <w:r w:rsidRPr="00D53EAA">
              <w:rPr>
                <w:rFonts w:eastAsia="Calibri"/>
                <w:sz w:val="24"/>
                <w:szCs w:val="24"/>
                <w:lang w:eastAsia="en-US"/>
              </w:rPr>
              <w:t>Наименование объекта</w:t>
            </w:r>
          </w:p>
        </w:tc>
        <w:tc>
          <w:tcPr>
            <w:tcW w:w="2808" w:type="dxa"/>
          </w:tcPr>
          <w:p w14:paraId="42DC4C7F" w14:textId="77777777" w:rsidR="00247BB5" w:rsidRPr="00D53EAA" w:rsidRDefault="00247BB5" w:rsidP="00247BB5">
            <w:pPr>
              <w:rPr>
                <w:rFonts w:eastAsia="Calibri"/>
                <w:sz w:val="24"/>
                <w:szCs w:val="24"/>
                <w:lang w:eastAsia="en-US"/>
              </w:rPr>
            </w:pPr>
            <w:r w:rsidRPr="00D53EAA">
              <w:rPr>
                <w:rFonts w:eastAsia="Calibri"/>
                <w:sz w:val="24"/>
                <w:szCs w:val="24"/>
                <w:lang w:eastAsia="en-US"/>
              </w:rPr>
              <w:t>Адрес местонахождения объекта</w:t>
            </w:r>
          </w:p>
        </w:tc>
        <w:tc>
          <w:tcPr>
            <w:tcW w:w="2693" w:type="dxa"/>
          </w:tcPr>
          <w:p w14:paraId="186F8B3E" w14:textId="77777777" w:rsidR="00247BB5" w:rsidRPr="00D53EAA" w:rsidRDefault="00247BB5" w:rsidP="00247BB5">
            <w:pPr>
              <w:rPr>
                <w:rFonts w:eastAsia="Calibri"/>
                <w:sz w:val="24"/>
                <w:szCs w:val="24"/>
                <w:lang w:eastAsia="en-US"/>
              </w:rPr>
            </w:pPr>
            <w:r w:rsidRPr="00D53EAA">
              <w:rPr>
                <w:rFonts w:eastAsia="Calibri"/>
                <w:sz w:val="24"/>
                <w:szCs w:val="24"/>
                <w:lang w:eastAsia="en-US"/>
              </w:rPr>
              <w:t>Индивидуализирующие характеристики объекта</w:t>
            </w:r>
          </w:p>
        </w:tc>
        <w:tc>
          <w:tcPr>
            <w:tcW w:w="1559" w:type="dxa"/>
          </w:tcPr>
          <w:p w14:paraId="0A3D7A9B"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Степень износа (%)</w:t>
            </w:r>
          </w:p>
        </w:tc>
      </w:tr>
      <w:tr w:rsidR="00D53EAA" w:rsidRPr="00D53EAA" w14:paraId="4EF78E9E" w14:textId="77777777" w:rsidTr="00D53EAA">
        <w:tc>
          <w:tcPr>
            <w:tcW w:w="540" w:type="dxa"/>
          </w:tcPr>
          <w:p w14:paraId="3F97755F" w14:textId="77777777" w:rsidR="00247BB5" w:rsidRPr="00D53EAA" w:rsidRDefault="00247BB5" w:rsidP="00247BB5">
            <w:pPr>
              <w:rPr>
                <w:rFonts w:eastAsia="Calibri"/>
                <w:sz w:val="24"/>
                <w:szCs w:val="24"/>
                <w:lang w:eastAsia="en-US"/>
              </w:rPr>
            </w:pPr>
            <w:r w:rsidRPr="00D53EAA">
              <w:rPr>
                <w:rFonts w:eastAsia="Calibri"/>
                <w:sz w:val="24"/>
                <w:szCs w:val="24"/>
                <w:lang w:eastAsia="en-US"/>
              </w:rPr>
              <w:t>1.</w:t>
            </w:r>
          </w:p>
        </w:tc>
        <w:tc>
          <w:tcPr>
            <w:tcW w:w="2039" w:type="dxa"/>
          </w:tcPr>
          <w:p w14:paraId="307EA630" w14:textId="77777777" w:rsidR="00247BB5" w:rsidRPr="00D53EAA" w:rsidRDefault="00247BB5" w:rsidP="00247BB5">
            <w:pPr>
              <w:rPr>
                <w:rFonts w:eastAsia="Calibri"/>
                <w:sz w:val="24"/>
                <w:szCs w:val="24"/>
                <w:lang w:eastAsia="en-US"/>
              </w:rPr>
            </w:pPr>
            <w:r w:rsidRPr="00D53EAA">
              <w:rPr>
                <w:rFonts w:eastAsia="Calibri"/>
                <w:sz w:val="24"/>
                <w:szCs w:val="24"/>
                <w:lang w:eastAsia="en-US"/>
              </w:rPr>
              <w:t>инженерные сети водопровода</w:t>
            </w:r>
          </w:p>
        </w:tc>
        <w:tc>
          <w:tcPr>
            <w:tcW w:w="2808" w:type="dxa"/>
          </w:tcPr>
          <w:p w14:paraId="05BA4FC4"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Республика Карелия, Суоярвский район, </w:t>
            </w:r>
          </w:p>
          <w:p w14:paraId="5792BAE3"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 Вешкелица</w:t>
            </w:r>
          </w:p>
        </w:tc>
        <w:tc>
          <w:tcPr>
            <w:tcW w:w="2693" w:type="dxa"/>
          </w:tcPr>
          <w:p w14:paraId="33188882"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1982, протяженность </w:t>
            </w:r>
          </w:p>
          <w:p w14:paraId="4F39A83C" w14:textId="77777777" w:rsidR="00247BB5" w:rsidRPr="00D53EAA" w:rsidRDefault="00247BB5" w:rsidP="00247BB5">
            <w:pPr>
              <w:rPr>
                <w:rFonts w:eastAsia="Calibri"/>
                <w:sz w:val="24"/>
                <w:szCs w:val="24"/>
                <w:lang w:eastAsia="en-US"/>
              </w:rPr>
            </w:pPr>
            <w:r w:rsidRPr="00D53EAA">
              <w:rPr>
                <w:rFonts w:eastAsia="Calibri"/>
                <w:sz w:val="24"/>
                <w:szCs w:val="24"/>
                <w:lang w:eastAsia="en-US"/>
              </w:rPr>
              <w:t>5,25 км.</w:t>
            </w:r>
          </w:p>
        </w:tc>
        <w:tc>
          <w:tcPr>
            <w:tcW w:w="1559" w:type="dxa"/>
          </w:tcPr>
          <w:p w14:paraId="71F7EACC"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3A7748C9" w14:textId="77777777" w:rsidTr="00D53EAA">
        <w:tc>
          <w:tcPr>
            <w:tcW w:w="540" w:type="dxa"/>
          </w:tcPr>
          <w:p w14:paraId="0A271CA4" w14:textId="77777777" w:rsidR="00247BB5" w:rsidRPr="00D53EAA" w:rsidRDefault="00247BB5" w:rsidP="00247BB5">
            <w:pPr>
              <w:rPr>
                <w:rFonts w:eastAsia="Calibri"/>
                <w:sz w:val="24"/>
                <w:szCs w:val="24"/>
                <w:lang w:eastAsia="en-US"/>
              </w:rPr>
            </w:pPr>
            <w:r w:rsidRPr="00D53EAA">
              <w:rPr>
                <w:rFonts w:eastAsia="Calibri"/>
                <w:sz w:val="24"/>
                <w:szCs w:val="24"/>
                <w:lang w:eastAsia="en-US"/>
              </w:rPr>
              <w:t>2.</w:t>
            </w:r>
          </w:p>
        </w:tc>
        <w:tc>
          <w:tcPr>
            <w:tcW w:w="2039" w:type="dxa"/>
          </w:tcPr>
          <w:p w14:paraId="19827FDF" w14:textId="77777777" w:rsidR="00247BB5" w:rsidRPr="00D53EAA" w:rsidRDefault="00247BB5" w:rsidP="00247BB5">
            <w:pPr>
              <w:rPr>
                <w:rFonts w:eastAsia="Calibri"/>
                <w:sz w:val="24"/>
                <w:szCs w:val="24"/>
                <w:lang w:eastAsia="en-US"/>
              </w:rPr>
            </w:pPr>
            <w:r w:rsidRPr="00D53EAA">
              <w:rPr>
                <w:rFonts w:eastAsia="Calibri"/>
                <w:sz w:val="24"/>
                <w:szCs w:val="24"/>
                <w:lang w:eastAsia="en-US"/>
              </w:rPr>
              <w:t>водонапорная башня</w:t>
            </w:r>
          </w:p>
        </w:tc>
        <w:tc>
          <w:tcPr>
            <w:tcW w:w="2808" w:type="dxa"/>
          </w:tcPr>
          <w:p w14:paraId="3E703BA5"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72ACF42B"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 с. Вешкелица, ул. Школьная, у д. №19</w:t>
            </w:r>
          </w:p>
        </w:tc>
        <w:tc>
          <w:tcPr>
            <w:tcW w:w="2693" w:type="dxa"/>
          </w:tcPr>
          <w:p w14:paraId="701FFD8B"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1982, </w:t>
            </w:r>
          </w:p>
          <w:p w14:paraId="164EBB4E" w14:textId="77777777" w:rsidR="00247BB5" w:rsidRPr="00D53EAA" w:rsidRDefault="00247BB5" w:rsidP="00247BB5">
            <w:pPr>
              <w:rPr>
                <w:rFonts w:eastAsia="Calibri"/>
                <w:sz w:val="24"/>
                <w:szCs w:val="24"/>
                <w:lang w:eastAsia="en-US"/>
              </w:rPr>
            </w:pPr>
            <w:r w:rsidRPr="00D53EAA">
              <w:rPr>
                <w:rFonts w:eastAsia="Calibri"/>
                <w:sz w:val="24"/>
                <w:szCs w:val="24"/>
                <w:lang w:eastAsia="en-US"/>
              </w:rPr>
              <w:t>25 куб. м.</w:t>
            </w:r>
          </w:p>
        </w:tc>
        <w:tc>
          <w:tcPr>
            <w:tcW w:w="1559" w:type="dxa"/>
          </w:tcPr>
          <w:p w14:paraId="657451E9"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03FF186E" w14:textId="77777777" w:rsidTr="00D53EAA">
        <w:tc>
          <w:tcPr>
            <w:tcW w:w="540" w:type="dxa"/>
          </w:tcPr>
          <w:p w14:paraId="0D302B80" w14:textId="77777777" w:rsidR="00247BB5" w:rsidRPr="00D53EAA" w:rsidRDefault="00247BB5" w:rsidP="00247BB5">
            <w:pPr>
              <w:rPr>
                <w:rFonts w:eastAsia="Calibri"/>
                <w:sz w:val="24"/>
                <w:szCs w:val="24"/>
                <w:lang w:eastAsia="en-US"/>
              </w:rPr>
            </w:pPr>
            <w:r w:rsidRPr="00D53EAA">
              <w:rPr>
                <w:rFonts w:eastAsia="Calibri"/>
                <w:sz w:val="24"/>
                <w:szCs w:val="24"/>
                <w:lang w:eastAsia="en-US"/>
              </w:rPr>
              <w:t>3.</w:t>
            </w:r>
          </w:p>
        </w:tc>
        <w:tc>
          <w:tcPr>
            <w:tcW w:w="2039" w:type="dxa"/>
          </w:tcPr>
          <w:p w14:paraId="0C01973C"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здание канализационной </w:t>
            </w:r>
            <w:r w:rsidRPr="00D53EAA">
              <w:rPr>
                <w:rFonts w:eastAsia="Calibri"/>
                <w:sz w:val="24"/>
                <w:szCs w:val="24"/>
                <w:lang w:eastAsia="en-US"/>
              </w:rPr>
              <w:lastRenderedPageBreak/>
              <w:t>насосной станции</w:t>
            </w:r>
          </w:p>
        </w:tc>
        <w:tc>
          <w:tcPr>
            <w:tcW w:w="2808" w:type="dxa"/>
          </w:tcPr>
          <w:p w14:paraId="34138215" w14:textId="77777777" w:rsidR="00247BB5" w:rsidRPr="00D53EAA" w:rsidRDefault="00247BB5" w:rsidP="00247BB5">
            <w:pPr>
              <w:rPr>
                <w:rFonts w:eastAsia="Calibri"/>
                <w:sz w:val="24"/>
                <w:szCs w:val="24"/>
                <w:lang w:eastAsia="en-US"/>
              </w:rPr>
            </w:pPr>
            <w:r w:rsidRPr="00D53EAA">
              <w:rPr>
                <w:rFonts w:eastAsia="Calibri"/>
                <w:sz w:val="24"/>
                <w:szCs w:val="24"/>
                <w:lang w:eastAsia="en-US"/>
              </w:rPr>
              <w:lastRenderedPageBreak/>
              <w:t>Республика Карелия, Суоярвский район,</w:t>
            </w:r>
          </w:p>
          <w:p w14:paraId="6B723CB0" w14:textId="77777777" w:rsidR="00247BB5" w:rsidRPr="00D53EAA" w:rsidRDefault="00247BB5" w:rsidP="00247BB5">
            <w:pPr>
              <w:rPr>
                <w:rFonts w:eastAsia="Calibri"/>
                <w:sz w:val="24"/>
                <w:szCs w:val="24"/>
                <w:lang w:eastAsia="en-US"/>
              </w:rPr>
            </w:pPr>
            <w:r w:rsidRPr="00D53EAA">
              <w:rPr>
                <w:rFonts w:eastAsia="Calibri"/>
                <w:sz w:val="24"/>
                <w:szCs w:val="24"/>
                <w:lang w:eastAsia="en-US"/>
              </w:rPr>
              <w:lastRenderedPageBreak/>
              <w:t>с. Вешкелица, ул. Комсомольская, д. 11а</w:t>
            </w:r>
          </w:p>
        </w:tc>
        <w:tc>
          <w:tcPr>
            <w:tcW w:w="2693" w:type="dxa"/>
          </w:tcPr>
          <w:p w14:paraId="188F1CB5" w14:textId="77777777" w:rsidR="00247BB5" w:rsidRPr="00D53EAA" w:rsidRDefault="00247BB5" w:rsidP="00247BB5">
            <w:pPr>
              <w:rPr>
                <w:rFonts w:eastAsia="Calibri"/>
                <w:sz w:val="24"/>
                <w:szCs w:val="24"/>
                <w:lang w:eastAsia="en-US"/>
              </w:rPr>
            </w:pPr>
            <w:r w:rsidRPr="00D53EAA">
              <w:rPr>
                <w:rFonts w:eastAsia="Calibri"/>
                <w:sz w:val="24"/>
                <w:szCs w:val="24"/>
                <w:lang w:eastAsia="en-US"/>
              </w:rPr>
              <w:lastRenderedPageBreak/>
              <w:t xml:space="preserve">год постройки 1982, </w:t>
            </w:r>
          </w:p>
          <w:p w14:paraId="454D0D77"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 кв. м.</w:t>
            </w:r>
          </w:p>
        </w:tc>
        <w:tc>
          <w:tcPr>
            <w:tcW w:w="1559" w:type="dxa"/>
          </w:tcPr>
          <w:p w14:paraId="380A7389"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664DC289" w14:textId="77777777" w:rsidTr="00D53EAA">
        <w:tc>
          <w:tcPr>
            <w:tcW w:w="540" w:type="dxa"/>
          </w:tcPr>
          <w:p w14:paraId="6C58D647" w14:textId="77777777" w:rsidR="00247BB5" w:rsidRPr="00D53EAA" w:rsidRDefault="00247BB5" w:rsidP="00247BB5">
            <w:pPr>
              <w:rPr>
                <w:rFonts w:eastAsia="Calibri"/>
                <w:sz w:val="24"/>
                <w:szCs w:val="24"/>
                <w:lang w:eastAsia="en-US"/>
              </w:rPr>
            </w:pPr>
            <w:r w:rsidRPr="00D53EAA">
              <w:rPr>
                <w:rFonts w:eastAsia="Calibri"/>
                <w:sz w:val="24"/>
                <w:szCs w:val="24"/>
                <w:lang w:eastAsia="en-US"/>
              </w:rPr>
              <w:lastRenderedPageBreak/>
              <w:t>4.</w:t>
            </w:r>
          </w:p>
        </w:tc>
        <w:tc>
          <w:tcPr>
            <w:tcW w:w="2039" w:type="dxa"/>
          </w:tcPr>
          <w:p w14:paraId="272142FA" w14:textId="77777777" w:rsidR="00247BB5" w:rsidRPr="00D53EAA" w:rsidRDefault="00247BB5" w:rsidP="00247BB5">
            <w:pPr>
              <w:rPr>
                <w:rFonts w:eastAsia="Calibri"/>
                <w:sz w:val="24"/>
                <w:szCs w:val="24"/>
                <w:lang w:eastAsia="en-US"/>
              </w:rPr>
            </w:pPr>
            <w:r w:rsidRPr="00D53EAA">
              <w:rPr>
                <w:rFonts w:eastAsia="Calibri"/>
                <w:sz w:val="24"/>
                <w:szCs w:val="24"/>
                <w:lang w:eastAsia="en-US"/>
              </w:rPr>
              <w:t>здание водопроводной насосной станции</w:t>
            </w:r>
          </w:p>
        </w:tc>
        <w:tc>
          <w:tcPr>
            <w:tcW w:w="2808" w:type="dxa"/>
          </w:tcPr>
          <w:p w14:paraId="42133AED"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76C86239"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 с. Вешкелица, ул. Каменистая, д. 20 </w:t>
            </w:r>
          </w:p>
        </w:tc>
        <w:tc>
          <w:tcPr>
            <w:tcW w:w="2693" w:type="dxa"/>
          </w:tcPr>
          <w:p w14:paraId="006D1388"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1982, </w:t>
            </w:r>
          </w:p>
          <w:p w14:paraId="7392EE64" w14:textId="77777777" w:rsidR="00247BB5" w:rsidRPr="00D53EAA" w:rsidRDefault="00247BB5" w:rsidP="00247BB5">
            <w:pPr>
              <w:rPr>
                <w:rFonts w:eastAsia="Calibri"/>
                <w:sz w:val="24"/>
                <w:szCs w:val="24"/>
                <w:lang w:eastAsia="en-US"/>
              </w:rPr>
            </w:pPr>
            <w:r w:rsidRPr="00D53EAA">
              <w:rPr>
                <w:rFonts w:eastAsia="Calibri"/>
                <w:sz w:val="24"/>
                <w:szCs w:val="24"/>
                <w:lang w:eastAsia="en-US"/>
              </w:rPr>
              <w:t>72 кв. м.</w:t>
            </w:r>
          </w:p>
        </w:tc>
        <w:tc>
          <w:tcPr>
            <w:tcW w:w="1559" w:type="dxa"/>
          </w:tcPr>
          <w:p w14:paraId="66D0760D"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00481893" w14:textId="77777777" w:rsidTr="00D53EAA">
        <w:tc>
          <w:tcPr>
            <w:tcW w:w="540" w:type="dxa"/>
          </w:tcPr>
          <w:p w14:paraId="502CFE99" w14:textId="77777777" w:rsidR="00247BB5" w:rsidRPr="00D53EAA" w:rsidRDefault="00247BB5" w:rsidP="00247BB5">
            <w:pPr>
              <w:rPr>
                <w:rFonts w:eastAsia="Calibri"/>
                <w:sz w:val="24"/>
                <w:szCs w:val="24"/>
                <w:lang w:eastAsia="en-US"/>
              </w:rPr>
            </w:pPr>
            <w:r w:rsidRPr="00D53EAA">
              <w:rPr>
                <w:rFonts w:eastAsia="Calibri"/>
                <w:sz w:val="24"/>
                <w:szCs w:val="24"/>
                <w:lang w:eastAsia="en-US"/>
              </w:rPr>
              <w:t>5.</w:t>
            </w:r>
          </w:p>
        </w:tc>
        <w:tc>
          <w:tcPr>
            <w:tcW w:w="2039" w:type="dxa"/>
          </w:tcPr>
          <w:p w14:paraId="693024F2" w14:textId="77777777" w:rsidR="00247BB5" w:rsidRPr="00D53EAA" w:rsidRDefault="00247BB5" w:rsidP="00247BB5">
            <w:pPr>
              <w:rPr>
                <w:rFonts w:eastAsia="Calibri"/>
                <w:sz w:val="24"/>
                <w:szCs w:val="24"/>
                <w:lang w:eastAsia="en-US"/>
              </w:rPr>
            </w:pPr>
            <w:r w:rsidRPr="00D53EAA">
              <w:rPr>
                <w:rFonts w:eastAsia="Calibri"/>
                <w:sz w:val="24"/>
                <w:szCs w:val="24"/>
                <w:lang w:eastAsia="en-US"/>
              </w:rPr>
              <w:t>здание станции биологической очистки</w:t>
            </w:r>
          </w:p>
        </w:tc>
        <w:tc>
          <w:tcPr>
            <w:tcW w:w="2808" w:type="dxa"/>
          </w:tcPr>
          <w:p w14:paraId="7706514B"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4869B457"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 Вешкелица, ул. Каменистая, д. 8</w:t>
            </w:r>
          </w:p>
        </w:tc>
        <w:tc>
          <w:tcPr>
            <w:tcW w:w="2693" w:type="dxa"/>
          </w:tcPr>
          <w:p w14:paraId="1A383E75"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1982, </w:t>
            </w:r>
          </w:p>
          <w:p w14:paraId="7AC0C19A" w14:textId="77777777" w:rsidR="00247BB5" w:rsidRPr="00D53EAA" w:rsidRDefault="00247BB5" w:rsidP="00247BB5">
            <w:pPr>
              <w:rPr>
                <w:rFonts w:eastAsia="Calibri"/>
                <w:sz w:val="24"/>
                <w:szCs w:val="24"/>
                <w:lang w:eastAsia="en-US"/>
              </w:rPr>
            </w:pPr>
            <w:r w:rsidRPr="00D53EAA">
              <w:rPr>
                <w:rFonts w:eastAsia="Calibri"/>
                <w:sz w:val="24"/>
                <w:szCs w:val="24"/>
                <w:lang w:eastAsia="en-US"/>
              </w:rPr>
              <w:t>60 кв. м.</w:t>
            </w:r>
          </w:p>
        </w:tc>
        <w:tc>
          <w:tcPr>
            <w:tcW w:w="1559" w:type="dxa"/>
          </w:tcPr>
          <w:p w14:paraId="4FD02C80"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762C2153" w14:textId="77777777" w:rsidTr="00D53EAA">
        <w:tc>
          <w:tcPr>
            <w:tcW w:w="540" w:type="dxa"/>
          </w:tcPr>
          <w:p w14:paraId="68E36C5B" w14:textId="77777777" w:rsidR="00247BB5" w:rsidRPr="00D53EAA" w:rsidRDefault="00247BB5" w:rsidP="00247BB5">
            <w:pPr>
              <w:rPr>
                <w:rFonts w:eastAsia="Calibri"/>
                <w:sz w:val="24"/>
                <w:szCs w:val="24"/>
                <w:lang w:eastAsia="en-US"/>
              </w:rPr>
            </w:pPr>
            <w:r w:rsidRPr="00D53EAA">
              <w:rPr>
                <w:rFonts w:eastAsia="Calibri"/>
                <w:sz w:val="24"/>
                <w:szCs w:val="24"/>
                <w:lang w:eastAsia="en-US"/>
              </w:rPr>
              <w:t>6.</w:t>
            </w:r>
          </w:p>
        </w:tc>
        <w:tc>
          <w:tcPr>
            <w:tcW w:w="2039" w:type="dxa"/>
          </w:tcPr>
          <w:p w14:paraId="77C0DEA9"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резервуар запаса воды</w:t>
            </w:r>
          </w:p>
        </w:tc>
        <w:tc>
          <w:tcPr>
            <w:tcW w:w="2808" w:type="dxa"/>
          </w:tcPr>
          <w:p w14:paraId="3D2AEE6F"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3309E7AD"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 Вешкелица, ул. Каменистая, у д. 18</w:t>
            </w:r>
          </w:p>
        </w:tc>
        <w:tc>
          <w:tcPr>
            <w:tcW w:w="2693" w:type="dxa"/>
          </w:tcPr>
          <w:p w14:paraId="1E09990A"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1982, </w:t>
            </w:r>
          </w:p>
          <w:p w14:paraId="7140C928" w14:textId="77777777" w:rsidR="00247BB5" w:rsidRPr="00D53EAA" w:rsidRDefault="00247BB5" w:rsidP="00247BB5">
            <w:pPr>
              <w:rPr>
                <w:rFonts w:eastAsia="Calibri"/>
                <w:sz w:val="24"/>
                <w:szCs w:val="24"/>
                <w:lang w:eastAsia="en-US"/>
              </w:rPr>
            </w:pPr>
            <w:r w:rsidRPr="00D53EAA">
              <w:rPr>
                <w:rFonts w:eastAsia="Calibri"/>
                <w:sz w:val="24"/>
                <w:szCs w:val="24"/>
                <w:lang w:eastAsia="en-US"/>
              </w:rPr>
              <w:t>500 куб. м.</w:t>
            </w:r>
          </w:p>
        </w:tc>
        <w:tc>
          <w:tcPr>
            <w:tcW w:w="1559" w:type="dxa"/>
          </w:tcPr>
          <w:p w14:paraId="5D71EA08"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3DC050B7" w14:textId="77777777" w:rsidTr="00D53EAA">
        <w:tc>
          <w:tcPr>
            <w:tcW w:w="540" w:type="dxa"/>
          </w:tcPr>
          <w:p w14:paraId="160766FD" w14:textId="77777777" w:rsidR="00247BB5" w:rsidRPr="00D53EAA" w:rsidRDefault="00247BB5" w:rsidP="00247BB5">
            <w:pPr>
              <w:rPr>
                <w:rFonts w:eastAsia="Calibri"/>
                <w:sz w:val="24"/>
                <w:szCs w:val="24"/>
                <w:lang w:eastAsia="en-US"/>
              </w:rPr>
            </w:pPr>
            <w:r w:rsidRPr="00D53EAA">
              <w:rPr>
                <w:rFonts w:eastAsia="Calibri"/>
                <w:sz w:val="24"/>
                <w:szCs w:val="24"/>
                <w:lang w:eastAsia="en-US"/>
              </w:rPr>
              <w:t>7.</w:t>
            </w:r>
          </w:p>
        </w:tc>
        <w:tc>
          <w:tcPr>
            <w:tcW w:w="2039" w:type="dxa"/>
          </w:tcPr>
          <w:p w14:paraId="3506B8E0"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сети канализационные</w:t>
            </w:r>
          </w:p>
        </w:tc>
        <w:tc>
          <w:tcPr>
            <w:tcW w:w="2808" w:type="dxa"/>
          </w:tcPr>
          <w:p w14:paraId="5DEF2F5B"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Республика Карелия, Суоярвский район, </w:t>
            </w:r>
          </w:p>
          <w:p w14:paraId="3BF8A8ED"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 Вешкелица</w:t>
            </w:r>
          </w:p>
        </w:tc>
        <w:tc>
          <w:tcPr>
            <w:tcW w:w="2693" w:type="dxa"/>
          </w:tcPr>
          <w:p w14:paraId="4D755108"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1982, протяженность </w:t>
            </w:r>
          </w:p>
          <w:p w14:paraId="28B27DF1" w14:textId="77777777" w:rsidR="00247BB5" w:rsidRPr="00D53EAA" w:rsidRDefault="00247BB5" w:rsidP="00247BB5">
            <w:pPr>
              <w:rPr>
                <w:rFonts w:eastAsia="Calibri"/>
                <w:sz w:val="24"/>
                <w:szCs w:val="24"/>
                <w:lang w:eastAsia="en-US"/>
              </w:rPr>
            </w:pPr>
            <w:r w:rsidRPr="00D53EAA">
              <w:rPr>
                <w:rFonts w:eastAsia="Calibri"/>
                <w:sz w:val="24"/>
                <w:szCs w:val="24"/>
                <w:lang w:eastAsia="en-US"/>
              </w:rPr>
              <w:t>2800 м.</w:t>
            </w:r>
          </w:p>
        </w:tc>
        <w:tc>
          <w:tcPr>
            <w:tcW w:w="1559" w:type="dxa"/>
          </w:tcPr>
          <w:p w14:paraId="62965ED1"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6F16E98F" w14:textId="77777777" w:rsidTr="00D53EAA">
        <w:tc>
          <w:tcPr>
            <w:tcW w:w="540" w:type="dxa"/>
          </w:tcPr>
          <w:p w14:paraId="15E55FB0" w14:textId="77777777" w:rsidR="00247BB5" w:rsidRPr="00D53EAA" w:rsidRDefault="00247BB5" w:rsidP="00247BB5">
            <w:pPr>
              <w:rPr>
                <w:rFonts w:eastAsia="Calibri"/>
                <w:sz w:val="24"/>
                <w:szCs w:val="24"/>
                <w:lang w:eastAsia="en-US"/>
              </w:rPr>
            </w:pPr>
            <w:r w:rsidRPr="00D53EAA">
              <w:rPr>
                <w:rFonts w:eastAsia="Calibri"/>
                <w:sz w:val="24"/>
                <w:szCs w:val="24"/>
                <w:lang w:eastAsia="en-US"/>
              </w:rPr>
              <w:t>8.</w:t>
            </w:r>
          </w:p>
        </w:tc>
        <w:tc>
          <w:tcPr>
            <w:tcW w:w="2039" w:type="dxa"/>
          </w:tcPr>
          <w:p w14:paraId="1B94A94C" w14:textId="77777777" w:rsidR="00247BB5" w:rsidRPr="00D53EAA" w:rsidRDefault="00247BB5" w:rsidP="00247BB5">
            <w:pPr>
              <w:rPr>
                <w:rFonts w:eastAsia="Calibri"/>
                <w:sz w:val="24"/>
                <w:szCs w:val="24"/>
                <w:lang w:eastAsia="en-US"/>
              </w:rPr>
            </w:pPr>
            <w:r w:rsidRPr="00D53EAA">
              <w:rPr>
                <w:rFonts w:eastAsia="Calibri"/>
                <w:sz w:val="24"/>
                <w:szCs w:val="24"/>
                <w:lang w:eastAsia="en-US"/>
              </w:rPr>
              <w:t>артезианская скважина с оборудованием</w:t>
            </w:r>
          </w:p>
        </w:tc>
        <w:tc>
          <w:tcPr>
            <w:tcW w:w="2808" w:type="dxa"/>
          </w:tcPr>
          <w:p w14:paraId="312F9197"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08F1248D"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Лахколампи, ул. Победы, рядом с домом №6а</w:t>
            </w:r>
          </w:p>
        </w:tc>
        <w:tc>
          <w:tcPr>
            <w:tcW w:w="2693" w:type="dxa"/>
          </w:tcPr>
          <w:p w14:paraId="2613EEC5"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1991 </w:t>
            </w:r>
          </w:p>
        </w:tc>
        <w:tc>
          <w:tcPr>
            <w:tcW w:w="1559" w:type="dxa"/>
          </w:tcPr>
          <w:p w14:paraId="65BBC239" w14:textId="77777777" w:rsidR="00247BB5" w:rsidRPr="00D53EAA" w:rsidRDefault="00247BB5" w:rsidP="00247BB5">
            <w:pPr>
              <w:rPr>
                <w:rFonts w:eastAsia="Calibri"/>
                <w:sz w:val="24"/>
                <w:szCs w:val="24"/>
                <w:lang w:eastAsia="en-US"/>
              </w:rPr>
            </w:pPr>
            <w:r w:rsidRPr="00D53EAA">
              <w:rPr>
                <w:rFonts w:eastAsia="Calibri"/>
                <w:sz w:val="24"/>
                <w:szCs w:val="24"/>
                <w:lang w:eastAsia="en-US"/>
              </w:rPr>
              <w:t>40</w:t>
            </w:r>
          </w:p>
        </w:tc>
      </w:tr>
      <w:tr w:rsidR="00D53EAA" w:rsidRPr="00D53EAA" w14:paraId="3ED862D7" w14:textId="77777777" w:rsidTr="00D53EAA">
        <w:tc>
          <w:tcPr>
            <w:tcW w:w="540" w:type="dxa"/>
          </w:tcPr>
          <w:p w14:paraId="5D0AFF85" w14:textId="77777777" w:rsidR="00247BB5" w:rsidRPr="00D53EAA" w:rsidRDefault="00247BB5" w:rsidP="00247BB5">
            <w:pPr>
              <w:rPr>
                <w:rFonts w:eastAsia="Calibri"/>
                <w:sz w:val="24"/>
                <w:szCs w:val="24"/>
                <w:lang w:eastAsia="en-US"/>
              </w:rPr>
            </w:pPr>
            <w:r w:rsidRPr="00D53EAA">
              <w:rPr>
                <w:rFonts w:eastAsia="Calibri"/>
                <w:sz w:val="24"/>
                <w:szCs w:val="24"/>
                <w:lang w:eastAsia="en-US"/>
              </w:rPr>
              <w:t>9.</w:t>
            </w:r>
          </w:p>
        </w:tc>
        <w:tc>
          <w:tcPr>
            <w:tcW w:w="2039" w:type="dxa"/>
          </w:tcPr>
          <w:p w14:paraId="09F972CD"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сети водопроводные</w:t>
            </w:r>
          </w:p>
        </w:tc>
        <w:tc>
          <w:tcPr>
            <w:tcW w:w="2808" w:type="dxa"/>
          </w:tcPr>
          <w:p w14:paraId="41B5E203"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79AC6820"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Лахколампи</w:t>
            </w:r>
          </w:p>
        </w:tc>
        <w:tc>
          <w:tcPr>
            <w:tcW w:w="2693" w:type="dxa"/>
          </w:tcPr>
          <w:p w14:paraId="66238810"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1991, протяженность </w:t>
            </w:r>
          </w:p>
          <w:p w14:paraId="7C27B223" w14:textId="77777777" w:rsidR="00247BB5" w:rsidRPr="00D53EAA" w:rsidRDefault="00247BB5" w:rsidP="00247BB5">
            <w:pPr>
              <w:rPr>
                <w:rFonts w:eastAsia="Calibri"/>
                <w:sz w:val="24"/>
                <w:szCs w:val="24"/>
                <w:lang w:eastAsia="en-US"/>
              </w:rPr>
            </w:pPr>
            <w:r w:rsidRPr="00D53EAA">
              <w:rPr>
                <w:rFonts w:eastAsia="Calibri"/>
                <w:sz w:val="24"/>
                <w:szCs w:val="24"/>
                <w:lang w:eastAsia="en-US"/>
              </w:rPr>
              <w:t>800 м.</w:t>
            </w:r>
          </w:p>
        </w:tc>
        <w:tc>
          <w:tcPr>
            <w:tcW w:w="1559" w:type="dxa"/>
          </w:tcPr>
          <w:p w14:paraId="19E9F13D" w14:textId="77777777" w:rsidR="00247BB5" w:rsidRPr="00D53EAA" w:rsidRDefault="00247BB5" w:rsidP="00247BB5">
            <w:pPr>
              <w:rPr>
                <w:rFonts w:eastAsia="Calibri"/>
                <w:sz w:val="24"/>
                <w:szCs w:val="24"/>
                <w:lang w:eastAsia="en-US"/>
              </w:rPr>
            </w:pPr>
            <w:r w:rsidRPr="00D53EAA">
              <w:rPr>
                <w:rFonts w:eastAsia="Calibri"/>
                <w:sz w:val="24"/>
                <w:szCs w:val="24"/>
                <w:lang w:eastAsia="en-US"/>
              </w:rPr>
              <w:t>20</w:t>
            </w:r>
          </w:p>
        </w:tc>
      </w:tr>
      <w:tr w:rsidR="00D53EAA" w:rsidRPr="00D53EAA" w14:paraId="7A03EBA8" w14:textId="77777777" w:rsidTr="00D53EAA">
        <w:tc>
          <w:tcPr>
            <w:tcW w:w="540" w:type="dxa"/>
          </w:tcPr>
          <w:p w14:paraId="0E5495FE"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w:t>
            </w:r>
          </w:p>
        </w:tc>
        <w:tc>
          <w:tcPr>
            <w:tcW w:w="2039" w:type="dxa"/>
          </w:tcPr>
          <w:p w14:paraId="5E0AFA7A"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сети канализации</w:t>
            </w:r>
          </w:p>
        </w:tc>
        <w:tc>
          <w:tcPr>
            <w:tcW w:w="2808" w:type="dxa"/>
          </w:tcPr>
          <w:p w14:paraId="663805EA"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0E47DBEB"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Лахколампи</w:t>
            </w:r>
          </w:p>
        </w:tc>
        <w:tc>
          <w:tcPr>
            <w:tcW w:w="2693" w:type="dxa"/>
          </w:tcPr>
          <w:p w14:paraId="75CC8E26"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1991, протяженность </w:t>
            </w:r>
          </w:p>
          <w:p w14:paraId="43764875" w14:textId="77777777" w:rsidR="00247BB5" w:rsidRPr="00D53EAA" w:rsidRDefault="00247BB5" w:rsidP="00247BB5">
            <w:pPr>
              <w:rPr>
                <w:rFonts w:eastAsia="Calibri"/>
                <w:sz w:val="24"/>
                <w:szCs w:val="24"/>
                <w:lang w:eastAsia="en-US"/>
              </w:rPr>
            </w:pPr>
            <w:r w:rsidRPr="00D53EAA">
              <w:rPr>
                <w:rFonts w:eastAsia="Calibri"/>
                <w:sz w:val="24"/>
                <w:szCs w:val="24"/>
                <w:lang w:eastAsia="en-US"/>
              </w:rPr>
              <w:t>320 м.</w:t>
            </w:r>
          </w:p>
        </w:tc>
        <w:tc>
          <w:tcPr>
            <w:tcW w:w="1559" w:type="dxa"/>
          </w:tcPr>
          <w:p w14:paraId="2BC685B3"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07D83C33" w14:textId="77777777" w:rsidTr="00D53EAA">
        <w:tc>
          <w:tcPr>
            <w:tcW w:w="540" w:type="dxa"/>
          </w:tcPr>
          <w:p w14:paraId="03747EC0" w14:textId="77777777" w:rsidR="00247BB5" w:rsidRPr="00D53EAA" w:rsidRDefault="00247BB5" w:rsidP="00247BB5">
            <w:pPr>
              <w:rPr>
                <w:rFonts w:eastAsia="Calibri"/>
                <w:sz w:val="24"/>
                <w:szCs w:val="24"/>
                <w:lang w:eastAsia="en-US"/>
              </w:rPr>
            </w:pPr>
            <w:r w:rsidRPr="00D53EAA">
              <w:rPr>
                <w:rFonts w:eastAsia="Calibri"/>
                <w:sz w:val="24"/>
                <w:szCs w:val="24"/>
                <w:lang w:eastAsia="en-US"/>
              </w:rPr>
              <w:t>11.</w:t>
            </w:r>
          </w:p>
        </w:tc>
        <w:tc>
          <w:tcPr>
            <w:tcW w:w="2039" w:type="dxa"/>
          </w:tcPr>
          <w:p w14:paraId="272F42D3" w14:textId="77777777" w:rsidR="00247BB5" w:rsidRPr="00D53EAA" w:rsidRDefault="00247BB5" w:rsidP="00247BB5">
            <w:pPr>
              <w:rPr>
                <w:rFonts w:eastAsia="Calibri"/>
                <w:sz w:val="24"/>
                <w:szCs w:val="24"/>
                <w:lang w:eastAsia="en-US"/>
              </w:rPr>
            </w:pPr>
            <w:r w:rsidRPr="00D53EAA">
              <w:rPr>
                <w:rFonts w:eastAsia="Calibri"/>
                <w:sz w:val="24"/>
                <w:szCs w:val="24"/>
                <w:lang w:eastAsia="en-US"/>
              </w:rPr>
              <w:t>водопровод наружный</w:t>
            </w:r>
          </w:p>
        </w:tc>
        <w:tc>
          <w:tcPr>
            <w:tcW w:w="2808" w:type="dxa"/>
          </w:tcPr>
          <w:p w14:paraId="5B235F88"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7714DE29"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Найстенъярви</w:t>
            </w:r>
          </w:p>
        </w:tc>
        <w:tc>
          <w:tcPr>
            <w:tcW w:w="2693" w:type="dxa"/>
          </w:tcPr>
          <w:p w14:paraId="769BD176"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1978, протяженность </w:t>
            </w:r>
          </w:p>
          <w:p w14:paraId="52BFA4C3" w14:textId="77777777" w:rsidR="00247BB5" w:rsidRPr="00D53EAA" w:rsidRDefault="00247BB5" w:rsidP="00247BB5">
            <w:pPr>
              <w:rPr>
                <w:rFonts w:eastAsia="Calibri"/>
                <w:sz w:val="24"/>
                <w:szCs w:val="24"/>
                <w:lang w:eastAsia="en-US"/>
              </w:rPr>
            </w:pPr>
            <w:r w:rsidRPr="00D53EAA">
              <w:rPr>
                <w:rFonts w:eastAsia="Calibri"/>
                <w:sz w:val="24"/>
                <w:szCs w:val="24"/>
                <w:lang w:eastAsia="en-US"/>
              </w:rPr>
              <w:t>6815 м.</w:t>
            </w:r>
          </w:p>
        </w:tc>
        <w:tc>
          <w:tcPr>
            <w:tcW w:w="1559" w:type="dxa"/>
          </w:tcPr>
          <w:p w14:paraId="1D20A149"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1E2F8569" w14:textId="77777777" w:rsidTr="00D53EAA">
        <w:tc>
          <w:tcPr>
            <w:tcW w:w="540" w:type="dxa"/>
          </w:tcPr>
          <w:p w14:paraId="0D8A195E" w14:textId="77777777" w:rsidR="00247BB5" w:rsidRPr="00D53EAA" w:rsidRDefault="00247BB5" w:rsidP="00247BB5">
            <w:pPr>
              <w:rPr>
                <w:rFonts w:eastAsia="Calibri"/>
                <w:sz w:val="24"/>
                <w:szCs w:val="24"/>
                <w:lang w:eastAsia="en-US"/>
              </w:rPr>
            </w:pPr>
            <w:r w:rsidRPr="00D53EAA">
              <w:rPr>
                <w:rFonts w:eastAsia="Calibri"/>
                <w:sz w:val="24"/>
                <w:szCs w:val="24"/>
                <w:lang w:eastAsia="en-US"/>
              </w:rPr>
              <w:t>11.</w:t>
            </w:r>
          </w:p>
        </w:tc>
        <w:tc>
          <w:tcPr>
            <w:tcW w:w="2039" w:type="dxa"/>
          </w:tcPr>
          <w:p w14:paraId="05FBDE67"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сети водопровода</w:t>
            </w:r>
          </w:p>
        </w:tc>
        <w:tc>
          <w:tcPr>
            <w:tcW w:w="2808" w:type="dxa"/>
          </w:tcPr>
          <w:p w14:paraId="2A8FD230"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6A7F3AD3"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Найстенъярви</w:t>
            </w:r>
          </w:p>
        </w:tc>
        <w:tc>
          <w:tcPr>
            <w:tcW w:w="2693" w:type="dxa"/>
          </w:tcPr>
          <w:p w14:paraId="2E00A41E"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1978, протяженность </w:t>
            </w:r>
          </w:p>
          <w:p w14:paraId="69A4E937" w14:textId="77777777" w:rsidR="00247BB5" w:rsidRPr="00D53EAA" w:rsidRDefault="00247BB5" w:rsidP="00247BB5">
            <w:pPr>
              <w:rPr>
                <w:rFonts w:eastAsia="Calibri"/>
                <w:sz w:val="24"/>
                <w:szCs w:val="24"/>
                <w:lang w:eastAsia="en-US"/>
              </w:rPr>
            </w:pPr>
            <w:r w:rsidRPr="00D53EAA">
              <w:rPr>
                <w:rFonts w:eastAsia="Calibri"/>
                <w:sz w:val="24"/>
                <w:szCs w:val="24"/>
                <w:lang w:eastAsia="en-US"/>
              </w:rPr>
              <w:t>700 м.</w:t>
            </w:r>
          </w:p>
        </w:tc>
        <w:tc>
          <w:tcPr>
            <w:tcW w:w="1559" w:type="dxa"/>
          </w:tcPr>
          <w:p w14:paraId="7693C668"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4CE9CDEA" w14:textId="77777777" w:rsidTr="00D53EAA">
        <w:tc>
          <w:tcPr>
            <w:tcW w:w="540" w:type="dxa"/>
          </w:tcPr>
          <w:p w14:paraId="201DC9EA" w14:textId="77777777" w:rsidR="00247BB5" w:rsidRPr="00D53EAA" w:rsidRDefault="00247BB5" w:rsidP="00247BB5">
            <w:pPr>
              <w:rPr>
                <w:rFonts w:eastAsia="Calibri"/>
                <w:sz w:val="24"/>
                <w:szCs w:val="24"/>
                <w:lang w:eastAsia="en-US"/>
              </w:rPr>
            </w:pPr>
            <w:r w:rsidRPr="00D53EAA">
              <w:rPr>
                <w:rFonts w:eastAsia="Calibri"/>
                <w:sz w:val="24"/>
                <w:szCs w:val="24"/>
                <w:lang w:eastAsia="en-US"/>
              </w:rPr>
              <w:t>12.</w:t>
            </w:r>
          </w:p>
        </w:tc>
        <w:tc>
          <w:tcPr>
            <w:tcW w:w="2039" w:type="dxa"/>
          </w:tcPr>
          <w:p w14:paraId="31D7D566"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сети канализации</w:t>
            </w:r>
          </w:p>
        </w:tc>
        <w:tc>
          <w:tcPr>
            <w:tcW w:w="2808" w:type="dxa"/>
          </w:tcPr>
          <w:p w14:paraId="40227728"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05420FDA"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Найстенъярви</w:t>
            </w:r>
          </w:p>
        </w:tc>
        <w:tc>
          <w:tcPr>
            <w:tcW w:w="2693" w:type="dxa"/>
          </w:tcPr>
          <w:p w14:paraId="5266DB43"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1977, протяженность </w:t>
            </w:r>
          </w:p>
          <w:p w14:paraId="4EF6749A" w14:textId="77777777" w:rsidR="00247BB5" w:rsidRPr="00D53EAA" w:rsidRDefault="00247BB5" w:rsidP="00247BB5">
            <w:pPr>
              <w:rPr>
                <w:rFonts w:eastAsia="Calibri"/>
                <w:sz w:val="24"/>
                <w:szCs w:val="24"/>
                <w:lang w:eastAsia="en-US"/>
              </w:rPr>
            </w:pPr>
            <w:r w:rsidRPr="00D53EAA">
              <w:rPr>
                <w:rFonts w:eastAsia="Calibri"/>
                <w:sz w:val="24"/>
                <w:szCs w:val="24"/>
                <w:lang w:eastAsia="en-US"/>
              </w:rPr>
              <w:t>4734 м.</w:t>
            </w:r>
          </w:p>
        </w:tc>
        <w:tc>
          <w:tcPr>
            <w:tcW w:w="1559" w:type="dxa"/>
          </w:tcPr>
          <w:p w14:paraId="5FE41AED"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4DA20F2B" w14:textId="77777777" w:rsidTr="00D53EAA">
        <w:tc>
          <w:tcPr>
            <w:tcW w:w="540" w:type="dxa"/>
          </w:tcPr>
          <w:p w14:paraId="408D5F5A" w14:textId="77777777" w:rsidR="00247BB5" w:rsidRPr="00D53EAA" w:rsidRDefault="00247BB5" w:rsidP="00247BB5">
            <w:pPr>
              <w:rPr>
                <w:rFonts w:eastAsia="Calibri"/>
                <w:sz w:val="24"/>
                <w:szCs w:val="24"/>
                <w:lang w:eastAsia="en-US"/>
              </w:rPr>
            </w:pPr>
            <w:r w:rsidRPr="00D53EAA">
              <w:rPr>
                <w:rFonts w:eastAsia="Calibri"/>
                <w:sz w:val="24"/>
                <w:szCs w:val="24"/>
                <w:lang w:eastAsia="en-US"/>
              </w:rPr>
              <w:t>13.</w:t>
            </w:r>
          </w:p>
        </w:tc>
        <w:tc>
          <w:tcPr>
            <w:tcW w:w="2039" w:type="dxa"/>
          </w:tcPr>
          <w:p w14:paraId="0A8FD544" w14:textId="77777777" w:rsidR="00247BB5" w:rsidRPr="00D53EAA" w:rsidRDefault="00247BB5" w:rsidP="00247BB5">
            <w:pPr>
              <w:rPr>
                <w:rFonts w:eastAsia="Calibri"/>
                <w:sz w:val="24"/>
                <w:szCs w:val="24"/>
                <w:lang w:eastAsia="en-US"/>
              </w:rPr>
            </w:pPr>
            <w:r w:rsidRPr="00D53EAA">
              <w:rPr>
                <w:rFonts w:eastAsia="Calibri"/>
                <w:sz w:val="24"/>
                <w:szCs w:val="24"/>
                <w:lang w:eastAsia="en-US"/>
              </w:rPr>
              <w:t>канализационная насосная станция (КНС №1)</w:t>
            </w:r>
          </w:p>
        </w:tc>
        <w:tc>
          <w:tcPr>
            <w:tcW w:w="2808" w:type="dxa"/>
          </w:tcPr>
          <w:p w14:paraId="4AF555D0"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40E9EAAC"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Найстенъярви</w:t>
            </w:r>
          </w:p>
        </w:tc>
        <w:tc>
          <w:tcPr>
            <w:tcW w:w="2693" w:type="dxa"/>
          </w:tcPr>
          <w:p w14:paraId="68DCA7B7" w14:textId="77777777" w:rsidR="00247BB5" w:rsidRPr="00D53EAA" w:rsidRDefault="00247BB5" w:rsidP="00247BB5">
            <w:pPr>
              <w:rPr>
                <w:rFonts w:eastAsia="Calibri"/>
                <w:sz w:val="24"/>
                <w:szCs w:val="24"/>
                <w:lang w:eastAsia="en-US"/>
              </w:rPr>
            </w:pPr>
            <w:r w:rsidRPr="00D53EAA">
              <w:rPr>
                <w:rFonts w:eastAsia="Calibri"/>
                <w:sz w:val="24"/>
                <w:szCs w:val="24"/>
                <w:lang w:eastAsia="en-US"/>
              </w:rPr>
              <w:t>год постройки 1977</w:t>
            </w:r>
          </w:p>
        </w:tc>
        <w:tc>
          <w:tcPr>
            <w:tcW w:w="1559" w:type="dxa"/>
          </w:tcPr>
          <w:p w14:paraId="741B1283"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25F22197" w14:textId="77777777" w:rsidTr="00D53EAA">
        <w:tc>
          <w:tcPr>
            <w:tcW w:w="540" w:type="dxa"/>
          </w:tcPr>
          <w:p w14:paraId="5D2CCDE5" w14:textId="77777777" w:rsidR="00247BB5" w:rsidRPr="00D53EAA" w:rsidRDefault="00247BB5" w:rsidP="00247BB5">
            <w:pPr>
              <w:rPr>
                <w:rFonts w:eastAsia="Calibri"/>
                <w:sz w:val="24"/>
                <w:szCs w:val="24"/>
                <w:lang w:eastAsia="en-US"/>
              </w:rPr>
            </w:pPr>
            <w:r w:rsidRPr="00D53EAA">
              <w:rPr>
                <w:rFonts w:eastAsia="Calibri"/>
                <w:sz w:val="24"/>
                <w:szCs w:val="24"/>
                <w:lang w:eastAsia="en-US"/>
              </w:rPr>
              <w:t>14.</w:t>
            </w:r>
          </w:p>
        </w:tc>
        <w:tc>
          <w:tcPr>
            <w:tcW w:w="2039" w:type="dxa"/>
          </w:tcPr>
          <w:p w14:paraId="1AE3ABE7" w14:textId="77777777" w:rsidR="00247BB5" w:rsidRPr="00D53EAA" w:rsidRDefault="00247BB5" w:rsidP="00247BB5">
            <w:pPr>
              <w:rPr>
                <w:rFonts w:eastAsia="Calibri"/>
                <w:sz w:val="24"/>
                <w:szCs w:val="24"/>
                <w:lang w:eastAsia="en-US"/>
              </w:rPr>
            </w:pPr>
            <w:r w:rsidRPr="00D53EAA">
              <w:rPr>
                <w:rFonts w:eastAsia="Calibri"/>
                <w:sz w:val="24"/>
                <w:szCs w:val="24"/>
                <w:lang w:eastAsia="en-US"/>
              </w:rPr>
              <w:t>канализационная насосная станция (КНС №2)</w:t>
            </w:r>
          </w:p>
        </w:tc>
        <w:tc>
          <w:tcPr>
            <w:tcW w:w="2808" w:type="dxa"/>
          </w:tcPr>
          <w:p w14:paraId="2B466B00"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4783ADAD"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Найстенъярви</w:t>
            </w:r>
          </w:p>
        </w:tc>
        <w:tc>
          <w:tcPr>
            <w:tcW w:w="2693" w:type="dxa"/>
          </w:tcPr>
          <w:p w14:paraId="21AA950D" w14:textId="77777777" w:rsidR="00247BB5" w:rsidRPr="00D53EAA" w:rsidRDefault="00247BB5" w:rsidP="00247BB5">
            <w:pPr>
              <w:rPr>
                <w:rFonts w:eastAsia="Calibri"/>
                <w:sz w:val="24"/>
                <w:szCs w:val="24"/>
                <w:lang w:eastAsia="en-US"/>
              </w:rPr>
            </w:pPr>
            <w:r w:rsidRPr="00D53EAA">
              <w:rPr>
                <w:rFonts w:eastAsia="Calibri"/>
                <w:sz w:val="24"/>
                <w:szCs w:val="24"/>
                <w:lang w:eastAsia="en-US"/>
              </w:rPr>
              <w:t>год постройки 1977</w:t>
            </w:r>
          </w:p>
        </w:tc>
        <w:tc>
          <w:tcPr>
            <w:tcW w:w="1559" w:type="dxa"/>
          </w:tcPr>
          <w:p w14:paraId="2824C6FA"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59E3621B" w14:textId="77777777" w:rsidTr="00D53EAA">
        <w:tc>
          <w:tcPr>
            <w:tcW w:w="540" w:type="dxa"/>
          </w:tcPr>
          <w:p w14:paraId="54FF5D3E" w14:textId="77777777" w:rsidR="00247BB5" w:rsidRPr="00D53EAA" w:rsidRDefault="00247BB5" w:rsidP="00247BB5">
            <w:pPr>
              <w:rPr>
                <w:rFonts w:eastAsia="Calibri"/>
                <w:sz w:val="24"/>
                <w:szCs w:val="24"/>
                <w:lang w:eastAsia="en-US"/>
              </w:rPr>
            </w:pPr>
            <w:r w:rsidRPr="00D53EAA">
              <w:rPr>
                <w:rFonts w:eastAsia="Calibri"/>
                <w:sz w:val="24"/>
                <w:szCs w:val="24"/>
                <w:lang w:eastAsia="en-US"/>
              </w:rPr>
              <w:t>15.</w:t>
            </w:r>
          </w:p>
        </w:tc>
        <w:tc>
          <w:tcPr>
            <w:tcW w:w="2039" w:type="dxa"/>
          </w:tcPr>
          <w:p w14:paraId="63A906FC" w14:textId="77777777" w:rsidR="00247BB5" w:rsidRPr="00D53EAA" w:rsidRDefault="00247BB5" w:rsidP="00247BB5">
            <w:pPr>
              <w:rPr>
                <w:rFonts w:eastAsia="Calibri"/>
                <w:sz w:val="24"/>
                <w:szCs w:val="24"/>
                <w:lang w:eastAsia="en-US"/>
              </w:rPr>
            </w:pPr>
            <w:r w:rsidRPr="00D53EAA">
              <w:rPr>
                <w:rFonts w:eastAsia="Calibri"/>
                <w:sz w:val="24"/>
                <w:szCs w:val="24"/>
                <w:lang w:eastAsia="en-US"/>
              </w:rPr>
              <w:t>биоочистные сооружения</w:t>
            </w:r>
          </w:p>
        </w:tc>
        <w:tc>
          <w:tcPr>
            <w:tcW w:w="2808" w:type="dxa"/>
          </w:tcPr>
          <w:p w14:paraId="667DEE3A"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08290A81"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Найстенъярви</w:t>
            </w:r>
          </w:p>
        </w:tc>
        <w:tc>
          <w:tcPr>
            <w:tcW w:w="2693" w:type="dxa"/>
          </w:tcPr>
          <w:p w14:paraId="2984ABC4" w14:textId="77777777" w:rsidR="00247BB5" w:rsidRPr="00D53EAA" w:rsidRDefault="00247BB5" w:rsidP="00247BB5">
            <w:pPr>
              <w:rPr>
                <w:rFonts w:eastAsia="Calibri"/>
                <w:sz w:val="24"/>
                <w:szCs w:val="24"/>
                <w:lang w:eastAsia="en-US"/>
              </w:rPr>
            </w:pPr>
          </w:p>
        </w:tc>
        <w:tc>
          <w:tcPr>
            <w:tcW w:w="1559" w:type="dxa"/>
          </w:tcPr>
          <w:p w14:paraId="61BE3AD2"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0AA1FC84" w14:textId="77777777" w:rsidTr="00D53EAA">
        <w:tc>
          <w:tcPr>
            <w:tcW w:w="540" w:type="dxa"/>
          </w:tcPr>
          <w:p w14:paraId="03377B28" w14:textId="77777777" w:rsidR="00247BB5" w:rsidRPr="00D53EAA" w:rsidRDefault="00247BB5" w:rsidP="00247BB5">
            <w:pPr>
              <w:rPr>
                <w:rFonts w:eastAsia="Calibri"/>
                <w:sz w:val="24"/>
                <w:szCs w:val="24"/>
                <w:lang w:eastAsia="en-US"/>
              </w:rPr>
            </w:pPr>
            <w:r w:rsidRPr="00D53EAA">
              <w:rPr>
                <w:rFonts w:eastAsia="Calibri"/>
                <w:sz w:val="24"/>
                <w:szCs w:val="24"/>
                <w:lang w:eastAsia="en-US"/>
              </w:rPr>
              <w:t>16.</w:t>
            </w:r>
          </w:p>
        </w:tc>
        <w:tc>
          <w:tcPr>
            <w:tcW w:w="2039" w:type="dxa"/>
          </w:tcPr>
          <w:p w14:paraId="027C5CBD"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сети водопроводные </w:t>
            </w:r>
          </w:p>
        </w:tc>
        <w:tc>
          <w:tcPr>
            <w:tcW w:w="2808" w:type="dxa"/>
          </w:tcPr>
          <w:p w14:paraId="77FE82C5"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79EBB4AC"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Тойвола</w:t>
            </w:r>
          </w:p>
        </w:tc>
        <w:tc>
          <w:tcPr>
            <w:tcW w:w="2693" w:type="dxa"/>
          </w:tcPr>
          <w:p w14:paraId="627F1F72"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1977, протяженность </w:t>
            </w:r>
          </w:p>
          <w:p w14:paraId="41E64715" w14:textId="77777777" w:rsidR="00247BB5" w:rsidRPr="00D53EAA" w:rsidRDefault="00247BB5" w:rsidP="00247BB5">
            <w:pPr>
              <w:rPr>
                <w:rFonts w:eastAsia="Calibri"/>
                <w:sz w:val="24"/>
                <w:szCs w:val="24"/>
                <w:lang w:eastAsia="en-US"/>
              </w:rPr>
            </w:pPr>
            <w:r w:rsidRPr="00D53EAA">
              <w:rPr>
                <w:rFonts w:eastAsia="Calibri"/>
                <w:sz w:val="24"/>
                <w:szCs w:val="24"/>
                <w:lang w:eastAsia="en-US"/>
              </w:rPr>
              <w:t>945 м.</w:t>
            </w:r>
          </w:p>
        </w:tc>
        <w:tc>
          <w:tcPr>
            <w:tcW w:w="1559" w:type="dxa"/>
          </w:tcPr>
          <w:p w14:paraId="3A41D555"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4C968294" w14:textId="77777777" w:rsidTr="00D53EAA">
        <w:tc>
          <w:tcPr>
            <w:tcW w:w="540" w:type="dxa"/>
          </w:tcPr>
          <w:p w14:paraId="0361173E" w14:textId="77777777" w:rsidR="00247BB5" w:rsidRPr="00D53EAA" w:rsidRDefault="00247BB5" w:rsidP="00247BB5">
            <w:pPr>
              <w:rPr>
                <w:rFonts w:eastAsia="Calibri"/>
                <w:sz w:val="24"/>
                <w:szCs w:val="24"/>
                <w:lang w:eastAsia="en-US"/>
              </w:rPr>
            </w:pPr>
            <w:r w:rsidRPr="00D53EAA">
              <w:rPr>
                <w:rFonts w:eastAsia="Calibri"/>
                <w:sz w:val="24"/>
                <w:szCs w:val="24"/>
                <w:lang w:eastAsia="en-US"/>
              </w:rPr>
              <w:t>17.</w:t>
            </w:r>
          </w:p>
        </w:tc>
        <w:tc>
          <w:tcPr>
            <w:tcW w:w="2039" w:type="dxa"/>
          </w:tcPr>
          <w:p w14:paraId="3EC55D58" w14:textId="77777777" w:rsidR="00247BB5" w:rsidRPr="00D53EAA" w:rsidRDefault="00247BB5" w:rsidP="00247BB5">
            <w:pPr>
              <w:rPr>
                <w:rFonts w:eastAsia="Calibri"/>
                <w:sz w:val="24"/>
                <w:szCs w:val="24"/>
                <w:lang w:eastAsia="en-US"/>
              </w:rPr>
            </w:pPr>
            <w:r w:rsidRPr="00D53EAA">
              <w:rPr>
                <w:rFonts w:eastAsia="Calibri"/>
                <w:sz w:val="24"/>
                <w:szCs w:val="24"/>
                <w:lang w:eastAsia="en-US"/>
              </w:rPr>
              <w:t>водонасосная станция</w:t>
            </w:r>
          </w:p>
        </w:tc>
        <w:tc>
          <w:tcPr>
            <w:tcW w:w="2808" w:type="dxa"/>
          </w:tcPr>
          <w:p w14:paraId="349ADF2C"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34706B89"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Тойвола</w:t>
            </w:r>
          </w:p>
        </w:tc>
        <w:tc>
          <w:tcPr>
            <w:tcW w:w="2693" w:type="dxa"/>
          </w:tcPr>
          <w:p w14:paraId="57DA245C" w14:textId="77777777" w:rsidR="00247BB5" w:rsidRPr="00D53EAA" w:rsidRDefault="00247BB5" w:rsidP="00247BB5">
            <w:pPr>
              <w:rPr>
                <w:rFonts w:eastAsia="Calibri"/>
                <w:sz w:val="24"/>
                <w:szCs w:val="24"/>
                <w:lang w:eastAsia="en-US"/>
              </w:rPr>
            </w:pPr>
            <w:r w:rsidRPr="00D53EAA">
              <w:rPr>
                <w:rFonts w:eastAsia="Calibri"/>
                <w:sz w:val="24"/>
                <w:szCs w:val="24"/>
                <w:lang w:eastAsia="en-US"/>
              </w:rPr>
              <w:t>год постройки 1977</w:t>
            </w:r>
          </w:p>
        </w:tc>
        <w:tc>
          <w:tcPr>
            <w:tcW w:w="1559" w:type="dxa"/>
          </w:tcPr>
          <w:p w14:paraId="66B1C319"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367DCB82" w14:textId="77777777" w:rsidTr="00D53EAA">
        <w:tc>
          <w:tcPr>
            <w:tcW w:w="540" w:type="dxa"/>
          </w:tcPr>
          <w:p w14:paraId="451C4234" w14:textId="77777777" w:rsidR="00247BB5" w:rsidRPr="00D53EAA" w:rsidRDefault="00247BB5" w:rsidP="00247BB5">
            <w:pPr>
              <w:rPr>
                <w:rFonts w:eastAsia="Calibri"/>
                <w:sz w:val="24"/>
                <w:szCs w:val="24"/>
                <w:lang w:eastAsia="en-US"/>
              </w:rPr>
            </w:pPr>
            <w:r w:rsidRPr="00D53EAA">
              <w:rPr>
                <w:rFonts w:eastAsia="Calibri"/>
                <w:sz w:val="24"/>
                <w:szCs w:val="24"/>
                <w:lang w:eastAsia="en-US"/>
              </w:rPr>
              <w:lastRenderedPageBreak/>
              <w:t>18.</w:t>
            </w:r>
          </w:p>
        </w:tc>
        <w:tc>
          <w:tcPr>
            <w:tcW w:w="2039" w:type="dxa"/>
          </w:tcPr>
          <w:p w14:paraId="6824A7F2" w14:textId="77777777" w:rsidR="00247BB5" w:rsidRPr="00D53EAA" w:rsidRDefault="00247BB5" w:rsidP="00247BB5">
            <w:pPr>
              <w:rPr>
                <w:rFonts w:eastAsia="Calibri"/>
                <w:sz w:val="24"/>
                <w:szCs w:val="24"/>
                <w:lang w:eastAsia="en-US"/>
              </w:rPr>
            </w:pPr>
            <w:r w:rsidRPr="00D53EAA">
              <w:rPr>
                <w:rFonts w:eastAsia="Calibri"/>
                <w:sz w:val="24"/>
                <w:szCs w:val="24"/>
                <w:lang w:eastAsia="en-US"/>
              </w:rPr>
              <w:t>трасса канализационная</w:t>
            </w:r>
          </w:p>
        </w:tc>
        <w:tc>
          <w:tcPr>
            <w:tcW w:w="2808" w:type="dxa"/>
          </w:tcPr>
          <w:p w14:paraId="614BCDB2"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341F1D40"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w:t>
            </w:r>
          </w:p>
        </w:tc>
        <w:tc>
          <w:tcPr>
            <w:tcW w:w="2693" w:type="dxa"/>
          </w:tcPr>
          <w:p w14:paraId="28B1F632"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1984, протяженность </w:t>
            </w:r>
          </w:p>
          <w:p w14:paraId="4E3E9CC0" w14:textId="77777777" w:rsidR="00247BB5" w:rsidRPr="00D53EAA" w:rsidRDefault="00247BB5" w:rsidP="00247BB5">
            <w:pPr>
              <w:rPr>
                <w:rFonts w:eastAsia="Calibri"/>
                <w:sz w:val="24"/>
                <w:szCs w:val="24"/>
                <w:lang w:eastAsia="en-US"/>
              </w:rPr>
            </w:pPr>
            <w:r w:rsidRPr="00D53EAA">
              <w:rPr>
                <w:rFonts w:eastAsia="Calibri"/>
                <w:sz w:val="24"/>
                <w:szCs w:val="24"/>
                <w:lang w:eastAsia="en-US"/>
              </w:rPr>
              <w:t>2300 м.</w:t>
            </w:r>
          </w:p>
        </w:tc>
        <w:tc>
          <w:tcPr>
            <w:tcW w:w="1559" w:type="dxa"/>
          </w:tcPr>
          <w:p w14:paraId="5310619E"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6692957B" w14:textId="77777777" w:rsidTr="00D53EAA">
        <w:tc>
          <w:tcPr>
            <w:tcW w:w="540" w:type="dxa"/>
          </w:tcPr>
          <w:p w14:paraId="12F4FD4A" w14:textId="77777777" w:rsidR="00247BB5" w:rsidRPr="00D53EAA" w:rsidRDefault="00247BB5" w:rsidP="00247BB5">
            <w:pPr>
              <w:rPr>
                <w:rFonts w:eastAsia="Calibri"/>
                <w:sz w:val="24"/>
                <w:szCs w:val="24"/>
                <w:lang w:eastAsia="en-US"/>
              </w:rPr>
            </w:pPr>
            <w:r w:rsidRPr="00D53EAA">
              <w:rPr>
                <w:rFonts w:eastAsia="Calibri"/>
                <w:sz w:val="24"/>
                <w:szCs w:val="24"/>
                <w:lang w:eastAsia="en-US"/>
              </w:rPr>
              <w:t>19.</w:t>
            </w:r>
          </w:p>
        </w:tc>
        <w:tc>
          <w:tcPr>
            <w:tcW w:w="2039" w:type="dxa"/>
          </w:tcPr>
          <w:p w14:paraId="5BA5C929" w14:textId="77777777" w:rsidR="00247BB5" w:rsidRPr="00D53EAA" w:rsidRDefault="00247BB5" w:rsidP="00247BB5">
            <w:pPr>
              <w:rPr>
                <w:rFonts w:eastAsia="Calibri"/>
                <w:sz w:val="24"/>
                <w:szCs w:val="24"/>
                <w:lang w:eastAsia="en-US"/>
              </w:rPr>
            </w:pPr>
            <w:r w:rsidRPr="00D53EAA">
              <w:rPr>
                <w:rFonts w:eastAsia="Calibri"/>
                <w:sz w:val="24"/>
                <w:szCs w:val="24"/>
                <w:lang w:eastAsia="en-US"/>
              </w:rPr>
              <w:t>водозабор с колодцами</w:t>
            </w:r>
          </w:p>
        </w:tc>
        <w:tc>
          <w:tcPr>
            <w:tcW w:w="2808" w:type="dxa"/>
          </w:tcPr>
          <w:p w14:paraId="02231C77"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1807AA4B"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w:t>
            </w:r>
          </w:p>
        </w:tc>
        <w:tc>
          <w:tcPr>
            <w:tcW w:w="2693" w:type="dxa"/>
          </w:tcPr>
          <w:p w14:paraId="791CC767"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1984, протяженность </w:t>
            </w:r>
          </w:p>
          <w:p w14:paraId="601AA830" w14:textId="77777777" w:rsidR="00247BB5" w:rsidRPr="00D53EAA" w:rsidRDefault="00247BB5" w:rsidP="00247BB5">
            <w:pPr>
              <w:rPr>
                <w:rFonts w:eastAsia="Calibri"/>
                <w:sz w:val="24"/>
                <w:szCs w:val="24"/>
                <w:lang w:eastAsia="en-US"/>
              </w:rPr>
            </w:pPr>
            <w:r w:rsidRPr="00D53EAA">
              <w:rPr>
                <w:rFonts w:eastAsia="Calibri"/>
                <w:sz w:val="24"/>
                <w:szCs w:val="24"/>
                <w:lang w:eastAsia="en-US"/>
              </w:rPr>
              <w:t>150 м.</w:t>
            </w:r>
          </w:p>
        </w:tc>
        <w:tc>
          <w:tcPr>
            <w:tcW w:w="1559" w:type="dxa"/>
          </w:tcPr>
          <w:p w14:paraId="79B31752"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04F1720F" w14:textId="77777777" w:rsidTr="00D53EAA">
        <w:tc>
          <w:tcPr>
            <w:tcW w:w="540" w:type="dxa"/>
          </w:tcPr>
          <w:p w14:paraId="207D70B8" w14:textId="77777777" w:rsidR="00247BB5" w:rsidRPr="00D53EAA" w:rsidRDefault="00247BB5" w:rsidP="00247BB5">
            <w:pPr>
              <w:rPr>
                <w:rFonts w:eastAsia="Calibri"/>
                <w:sz w:val="24"/>
                <w:szCs w:val="24"/>
                <w:lang w:eastAsia="en-US"/>
              </w:rPr>
            </w:pPr>
            <w:r w:rsidRPr="00D53EAA">
              <w:rPr>
                <w:rFonts w:eastAsia="Calibri"/>
                <w:sz w:val="24"/>
                <w:szCs w:val="24"/>
                <w:lang w:eastAsia="en-US"/>
              </w:rPr>
              <w:t>20.</w:t>
            </w:r>
          </w:p>
        </w:tc>
        <w:tc>
          <w:tcPr>
            <w:tcW w:w="2039" w:type="dxa"/>
          </w:tcPr>
          <w:p w14:paraId="0759FEF1" w14:textId="77777777" w:rsidR="00247BB5" w:rsidRPr="00D53EAA" w:rsidRDefault="00247BB5" w:rsidP="00247BB5">
            <w:pPr>
              <w:rPr>
                <w:rFonts w:eastAsia="Calibri"/>
                <w:sz w:val="24"/>
                <w:szCs w:val="24"/>
                <w:lang w:eastAsia="en-US"/>
              </w:rPr>
            </w:pPr>
            <w:r w:rsidRPr="00D53EAA">
              <w:rPr>
                <w:rFonts w:eastAsia="Calibri"/>
                <w:sz w:val="24"/>
                <w:szCs w:val="24"/>
                <w:lang w:eastAsia="en-US"/>
              </w:rPr>
              <w:t>водонапорная башня</w:t>
            </w:r>
          </w:p>
        </w:tc>
        <w:tc>
          <w:tcPr>
            <w:tcW w:w="2808" w:type="dxa"/>
          </w:tcPr>
          <w:p w14:paraId="22960A97"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71210EAE"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 ул. Строительная, 23</w:t>
            </w:r>
          </w:p>
        </w:tc>
        <w:tc>
          <w:tcPr>
            <w:tcW w:w="2693" w:type="dxa"/>
          </w:tcPr>
          <w:p w14:paraId="1C3D2286"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1984,  </w:t>
            </w:r>
          </w:p>
          <w:p w14:paraId="70622526" w14:textId="77777777" w:rsidR="00247BB5" w:rsidRPr="00D53EAA" w:rsidRDefault="00247BB5" w:rsidP="00247BB5">
            <w:pPr>
              <w:rPr>
                <w:rFonts w:eastAsia="Calibri"/>
                <w:sz w:val="24"/>
                <w:szCs w:val="24"/>
                <w:lang w:eastAsia="en-US"/>
              </w:rPr>
            </w:pPr>
            <w:r w:rsidRPr="00D53EAA">
              <w:rPr>
                <w:rFonts w:eastAsia="Calibri"/>
                <w:sz w:val="24"/>
                <w:szCs w:val="24"/>
                <w:lang w:eastAsia="en-US"/>
              </w:rPr>
              <w:t>50 куб. м.</w:t>
            </w:r>
          </w:p>
        </w:tc>
        <w:tc>
          <w:tcPr>
            <w:tcW w:w="1559" w:type="dxa"/>
          </w:tcPr>
          <w:p w14:paraId="00382509"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22856ECA" w14:textId="77777777" w:rsidTr="00D53EAA">
        <w:tc>
          <w:tcPr>
            <w:tcW w:w="540" w:type="dxa"/>
          </w:tcPr>
          <w:p w14:paraId="3DB16E3C" w14:textId="77777777" w:rsidR="00247BB5" w:rsidRPr="00D53EAA" w:rsidRDefault="00247BB5" w:rsidP="00247BB5">
            <w:pPr>
              <w:rPr>
                <w:rFonts w:eastAsia="Calibri"/>
                <w:sz w:val="24"/>
                <w:szCs w:val="24"/>
                <w:lang w:eastAsia="en-US"/>
              </w:rPr>
            </w:pPr>
            <w:r w:rsidRPr="00D53EAA">
              <w:rPr>
                <w:rFonts w:eastAsia="Calibri"/>
                <w:sz w:val="24"/>
                <w:szCs w:val="24"/>
                <w:lang w:eastAsia="en-US"/>
              </w:rPr>
              <w:t>21.</w:t>
            </w:r>
          </w:p>
        </w:tc>
        <w:tc>
          <w:tcPr>
            <w:tcW w:w="2039" w:type="dxa"/>
          </w:tcPr>
          <w:p w14:paraId="5ADED244" w14:textId="77777777" w:rsidR="00247BB5" w:rsidRPr="00D53EAA" w:rsidRDefault="00247BB5" w:rsidP="00247BB5">
            <w:pPr>
              <w:rPr>
                <w:rFonts w:eastAsia="Calibri"/>
                <w:sz w:val="24"/>
                <w:szCs w:val="24"/>
                <w:lang w:eastAsia="en-US"/>
              </w:rPr>
            </w:pPr>
            <w:r w:rsidRPr="00D53EAA">
              <w:rPr>
                <w:rFonts w:eastAsia="Calibri"/>
                <w:sz w:val="24"/>
                <w:szCs w:val="24"/>
                <w:lang w:eastAsia="en-US"/>
              </w:rPr>
              <w:t>иловый отстойник</w:t>
            </w:r>
          </w:p>
        </w:tc>
        <w:tc>
          <w:tcPr>
            <w:tcW w:w="2808" w:type="dxa"/>
          </w:tcPr>
          <w:p w14:paraId="313565ED"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68940C2A"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w:t>
            </w:r>
          </w:p>
        </w:tc>
        <w:tc>
          <w:tcPr>
            <w:tcW w:w="2693" w:type="dxa"/>
          </w:tcPr>
          <w:p w14:paraId="12A383A6" w14:textId="77777777" w:rsidR="00247BB5" w:rsidRPr="00D53EAA" w:rsidRDefault="00247BB5" w:rsidP="00247BB5">
            <w:pPr>
              <w:rPr>
                <w:rFonts w:eastAsia="Calibri"/>
                <w:sz w:val="24"/>
                <w:szCs w:val="24"/>
                <w:lang w:eastAsia="en-US"/>
              </w:rPr>
            </w:pPr>
            <w:r w:rsidRPr="00D53EAA">
              <w:rPr>
                <w:rFonts w:eastAsia="Calibri"/>
                <w:sz w:val="24"/>
                <w:szCs w:val="24"/>
                <w:lang w:eastAsia="en-US"/>
              </w:rPr>
              <w:t>год постройки 1984, площадь 3,1 кв. м.</w:t>
            </w:r>
          </w:p>
        </w:tc>
        <w:tc>
          <w:tcPr>
            <w:tcW w:w="1559" w:type="dxa"/>
          </w:tcPr>
          <w:p w14:paraId="25FE295C"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1640356B" w14:textId="77777777" w:rsidTr="00D53EAA">
        <w:tc>
          <w:tcPr>
            <w:tcW w:w="540" w:type="dxa"/>
          </w:tcPr>
          <w:p w14:paraId="73F7EFFB" w14:textId="77777777" w:rsidR="00247BB5" w:rsidRPr="00D53EAA" w:rsidRDefault="00247BB5" w:rsidP="00247BB5">
            <w:pPr>
              <w:rPr>
                <w:rFonts w:eastAsia="Calibri"/>
                <w:sz w:val="24"/>
                <w:szCs w:val="24"/>
                <w:lang w:eastAsia="en-US"/>
              </w:rPr>
            </w:pPr>
            <w:r w:rsidRPr="00D53EAA">
              <w:rPr>
                <w:rFonts w:eastAsia="Calibri"/>
                <w:sz w:val="24"/>
                <w:szCs w:val="24"/>
                <w:lang w:eastAsia="en-US"/>
              </w:rPr>
              <w:t>22.</w:t>
            </w:r>
          </w:p>
        </w:tc>
        <w:tc>
          <w:tcPr>
            <w:tcW w:w="2039" w:type="dxa"/>
          </w:tcPr>
          <w:p w14:paraId="09BE5DA8" w14:textId="77777777" w:rsidR="00247BB5" w:rsidRPr="00D53EAA" w:rsidRDefault="00247BB5" w:rsidP="00247BB5">
            <w:pPr>
              <w:rPr>
                <w:rFonts w:eastAsia="Calibri"/>
                <w:sz w:val="24"/>
                <w:szCs w:val="24"/>
                <w:lang w:eastAsia="en-US"/>
              </w:rPr>
            </w:pPr>
            <w:r w:rsidRPr="00D53EAA">
              <w:rPr>
                <w:rFonts w:eastAsia="Calibri"/>
                <w:sz w:val="24"/>
                <w:szCs w:val="24"/>
                <w:lang w:eastAsia="en-US"/>
              </w:rPr>
              <w:t>иловый отстойник</w:t>
            </w:r>
          </w:p>
        </w:tc>
        <w:tc>
          <w:tcPr>
            <w:tcW w:w="2808" w:type="dxa"/>
          </w:tcPr>
          <w:p w14:paraId="671BB80B"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2D7058D0"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w:t>
            </w:r>
          </w:p>
        </w:tc>
        <w:tc>
          <w:tcPr>
            <w:tcW w:w="2693" w:type="dxa"/>
          </w:tcPr>
          <w:p w14:paraId="4A0BDCBC" w14:textId="77777777" w:rsidR="00247BB5" w:rsidRPr="00D53EAA" w:rsidRDefault="00247BB5" w:rsidP="00247BB5">
            <w:pPr>
              <w:rPr>
                <w:rFonts w:eastAsia="Calibri"/>
                <w:sz w:val="24"/>
                <w:szCs w:val="24"/>
                <w:lang w:eastAsia="en-US"/>
              </w:rPr>
            </w:pPr>
            <w:r w:rsidRPr="00D53EAA">
              <w:rPr>
                <w:rFonts w:eastAsia="Calibri"/>
                <w:sz w:val="24"/>
                <w:szCs w:val="24"/>
                <w:lang w:eastAsia="en-US"/>
              </w:rPr>
              <w:t>год постройки 1984, площадь 3,1 кв. м.</w:t>
            </w:r>
          </w:p>
        </w:tc>
        <w:tc>
          <w:tcPr>
            <w:tcW w:w="1559" w:type="dxa"/>
          </w:tcPr>
          <w:p w14:paraId="441FE27A"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6FCE4846" w14:textId="77777777" w:rsidTr="00D53EAA">
        <w:tc>
          <w:tcPr>
            <w:tcW w:w="540" w:type="dxa"/>
          </w:tcPr>
          <w:p w14:paraId="384E0E35" w14:textId="77777777" w:rsidR="00247BB5" w:rsidRPr="00D53EAA" w:rsidRDefault="00247BB5" w:rsidP="00247BB5">
            <w:pPr>
              <w:rPr>
                <w:rFonts w:eastAsia="Calibri"/>
                <w:sz w:val="24"/>
                <w:szCs w:val="24"/>
                <w:lang w:eastAsia="en-US"/>
              </w:rPr>
            </w:pPr>
            <w:r w:rsidRPr="00D53EAA">
              <w:rPr>
                <w:rFonts w:eastAsia="Calibri"/>
                <w:sz w:val="24"/>
                <w:szCs w:val="24"/>
                <w:lang w:eastAsia="en-US"/>
              </w:rPr>
              <w:t>23.</w:t>
            </w:r>
          </w:p>
        </w:tc>
        <w:tc>
          <w:tcPr>
            <w:tcW w:w="2039" w:type="dxa"/>
          </w:tcPr>
          <w:p w14:paraId="2583D3E8" w14:textId="77777777" w:rsidR="00247BB5" w:rsidRPr="00D53EAA" w:rsidRDefault="00247BB5" w:rsidP="00247BB5">
            <w:pPr>
              <w:rPr>
                <w:rFonts w:eastAsia="Calibri"/>
                <w:sz w:val="24"/>
                <w:szCs w:val="24"/>
                <w:lang w:eastAsia="en-US"/>
              </w:rPr>
            </w:pPr>
            <w:r w:rsidRPr="00D53EAA">
              <w:rPr>
                <w:rFonts w:eastAsia="Calibri"/>
                <w:sz w:val="24"/>
                <w:szCs w:val="24"/>
                <w:lang w:eastAsia="en-US"/>
              </w:rPr>
              <w:t>бассейн для воды</w:t>
            </w:r>
          </w:p>
        </w:tc>
        <w:tc>
          <w:tcPr>
            <w:tcW w:w="2808" w:type="dxa"/>
          </w:tcPr>
          <w:p w14:paraId="4D653E27"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400E33F6"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w:t>
            </w:r>
          </w:p>
        </w:tc>
        <w:tc>
          <w:tcPr>
            <w:tcW w:w="2693" w:type="dxa"/>
          </w:tcPr>
          <w:p w14:paraId="7BEC3D61"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1984,  </w:t>
            </w:r>
          </w:p>
          <w:p w14:paraId="30FBAA59" w14:textId="77777777" w:rsidR="00247BB5" w:rsidRPr="00D53EAA" w:rsidRDefault="00247BB5" w:rsidP="00247BB5">
            <w:pPr>
              <w:rPr>
                <w:rFonts w:eastAsia="Calibri"/>
                <w:sz w:val="24"/>
                <w:szCs w:val="24"/>
                <w:lang w:eastAsia="en-US"/>
              </w:rPr>
            </w:pPr>
            <w:r w:rsidRPr="00D53EAA">
              <w:rPr>
                <w:rFonts w:eastAsia="Calibri"/>
                <w:sz w:val="24"/>
                <w:szCs w:val="24"/>
                <w:lang w:eastAsia="en-US"/>
              </w:rPr>
              <w:t>объем 500 куб. м.</w:t>
            </w:r>
          </w:p>
        </w:tc>
        <w:tc>
          <w:tcPr>
            <w:tcW w:w="1559" w:type="dxa"/>
          </w:tcPr>
          <w:p w14:paraId="41C2F8C4"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63CD19C4" w14:textId="77777777" w:rsidTr="00D53EAA">
        <w:tc>
          <w:tcPr>
            <w:tcW w:w="540" w:type="dxa"/>
          </w:tcPr>
          <w:p w14:paraId="57B793CC" w14:textId="77777777" w:rsidR="00247BB5" w:rsidRPr="00D53EAA" w:rsidRDefault="00247BB5" w:rsidP="00247BB5">
            <w:pPr>
              <w:rPr>
                <w:rFonts w:eastAsia="Calibri"/>
                <w:sz w:val="24"/>
                <w:szCs w:val="24"/>
                <w:lang w:eastAsia="en-US"/>
              </w:rPr>
            </w:pPr>
            <w:r w:rsidRPr="00D53EAA">
              <w:rPr>
                <w:rFonts w:eastAsia="Calibri"/>
                <w:sz w:val="24"/>
                <w:szCs w:val="24"/>
                <w:lang w:eastAsia="en-US"/>
              </w:rPr>
              <w:t>24.</w:t>
            </w:r>
          </w:p>
        </w:tc>
        <w:tc>
          <w:tcPr>
            <w:tcW w:w="2039" w:type="dxa"/>
          </w:tcPr>
          <w:p w14:paraId="38ADE861" w14:textId="77777777" w:rsidR="00247BB5" w:rsidRPr="00D53EAA" w:rsidRDefault="00247BB5" w:rsidP="00247BB5">
            <w:pPr>
              <w:rPr>
                <w:rFonts w:eastAsia="Calibri"/>
                <w:sz w:val="24"/>
                <w:szCs w:val="24"/>
                <w:lang w:eastAsia="en-US"/>
              </w:rPr>
            </w:pPr>
            <w:r w:rsidRPr="00D53EAA">
              <w:rPr>
                <w:rFonts w:eastAsia="Calibri"/>
                <w:sz w:val="24"/>
                <w:szCs w:val="24"/>
                <w:lang w:eastAsia="en-US"/>
              </w:rPr>
              <w:t>бассейн для воды с песчаными фильтрами</w:t>
            </w:r>
          </w:p>
        </w:tc>
        <w:tc>
          <w:tcPr>
            <w:tcW w:w="2808" w:type="dxa"/>
          </w:tcPr>
          <w:p w14:paraId="02B8A0F7"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0003E167"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w:t>
            </w:r>
          </w:p>
        </w:tc>
        <w:tc>
          <w:tcPr>
            <w:tcW w:w="2693" w:type="dxa"/>
          </w:tcPr>
          <w:p w14:paraId="2FEACC57"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1984 </w:t>
            </w:r>
          </w:p>
          <w:p w14:paraId="5DADFE9D" w14:textId="77777777" w:rsidR="00247BB5" w:rsidRPr="00D53EAA" w:rsidRDefault="00247BB5" w:rsidP="00247BB5">
            <w:pPr>
              <w:rPr>
                <w:rFonts w:eastAsia="Calibri"/>
                <w:sz w:val="24"/>
                <w:szCs w:val="24"/>
                <w:lang w:eastAsia="en-US"/>
              </w:rPr>
            </w:pPr>
          </w:p>
        </w:tc>
        <w:tc>
          <w:tcPr>
            <w:tcW w:w="1559" w:type="dxa"/>
          </w:tcPr>
          <w:p w14:paraId="770DB45C"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6B28EF8B" w14:textId="77777777" w:rsidTr="00D53EAA">
        <w:tc>
          <w:tcPr>
            <w:tcW w:w="540" w:type="dxa"/>
          </w:tcPr>
          <w:p w14:paraId="4E626738" w14:textId="77777777" w:rsidR="00247BB5" w:rsidRPr="00D53EAA" w:rsidRDefault="00247BB5" w:rsidP="00247BB5">
            <w:pPr>
              <w:rPr>
                <w:rFonts w:eastAsia="Calibri"/>
                <w:sz w:val="24"/>
                <w:szCs w:val="24"/>
                <w:lang w:eastAsia="en-US"/>
              </w:rPr>
            </w:pPr>
            <w:r w:rsidRPr="00D53EAA">
              <w:rPr>
                <w:rFonts w:eastAsia="Calibri"/>
                <w:sz w:val="24"/>
                <w:szCs w:val="24"/>
                <w:lang w:eastAsia="en-US"/>
              </w:rPr>
              <w:t>25.</w:t>
            </w:r>
          </w:p>
        </w:tc>
        <w:tc>
          <w:tcPr>
            <w:tcW w:w="2039" w:type="dxa"/>
          </w:tcPr>
          <w:p w14:paraId="301EA237" w14:textId="77777777" w:rsidR="00247BB5" w:rsidRPr="00D53EAA" w:rsidRDefault="00247BB5" w:rsidP="00247BB5">
            <w:pPr>
              <w:rPr>
                <w:rFonts w:eastAsia="Calibri"/>
                <w:sz w:val="24"/>
                <w:szCs w:val="24"/>
                <w:lang w:eastAsia="en-US"/>
              </w:rPr>
            </w:pPr>
            <w:r w:rsidRPr="00D53EAA">
              <w:rPr>
                <w:rFonts w:eastAsia="Calibri"/>
                <w:sz w:val="24"/>
                <w:szCs w:val="24"/>
                <w:lang w:eastAsia="en-US"/>
              </w:rPr>
              <w:t>трасса водопровода</w:t>
            </w:r>
          </w:p>
        </w:tc>
        <w:tc>
          <w:tcPr>
            <w:tcW w:w="2808" w:type="dxa"/>
          </w:tcPr>
          <w:p w14:paraId="2241EDC7"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564B9DF2"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w:t>
            </w:r>
          </w:p>
        </w:tc>
        <w:tc>
          <w:tcPr>
            <w:tcW w:w="2693" w:type="dxa"/>
          </w:tcPr>
          <w:p w14:paraId="2DF71EAA"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1984, протяженность </w:t>
            </w:r>
          </w:p>
          <w:p w14:paraId="7C6019C0" w14:textId="77777777" w:rsidR="00247BB5" w:rsidRPr="00D53EAA" w:rsidRDefault="00247BB5" w:rsidP="00247BB5">
            <w:pPr>
              <w:rPr>
                <w:rFonts w:eastAsia="Calibri"/>
                <w:sz w:val="24"/>
                <w:szCs w:val="24"/>
                <w:lang w:eastAsia="en-US"/>
              </w:rPr>
            </w:pPr>
            <w:r w:rsidRPr="00D53EAA">
              <w:rPr>
                <w:rFonts w:eastAsia="Calibri"/>
                <w:sz w:val="24"/>
                <w:szCs w:val="24"/>
                <w:lang w:eastAsia="en-US"/>
              </w:rPr>
              <w:t>6700 м.</w:t>
            </w:r>
          </w:p>
        </w:tc>
        <w:tc>
          <w:tcPr>
            <w:tcW w:w="1559" w:type="dxa"/>
          </w:tcPr>
          <w:p w14:paraId="0DC8CB39"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5009980E" w14:textId="77777777" w:rsidTr="00D53EAA">
        <w:tc>
          <w:tcPr>
            <w:tcW w:w="540" w:type="dxa"/>
          </w:tcPr>
          <w:p w14:paraId="1C7A9D49" w14:textId="77777777" w:rsidR="00247BB5" w:rsidRPr="00D53EAA" w:rsidRDefault="00247BB5" w:rsidP="00247BB5">
            <w:pPr>
              <w:rPr>
                <w:rFonts w:eastAsia="Calibri"/>
                <w:sz w:val="24"/>
                <w:szCs w:val="24"/>
                <w:lang w:eastAsia="en-US"/>
              </w:rPr>
            </w:pPr>
            <w:r w:rsidRPr="00D53EAA">
              <w:rPr>
                <w:rFonts w:eastAsia="Calibri"/>
                <w:sz w:val="24"/>
                <w:szCs w:val="24"/>
                <w:lang w:eastAsia="en-US"/>
              </w:rPr>
              <w:t>26.</w:t>
            </w:r>
          </w:p>
        </w:tc>
        <w:tc>
          <w:tcPr>
            <w:tcW w:w="2039" w:type="dxa"/>
          </w:tcPr>
          <w:p w14:paraId="26F0C1AD" w14:textId="77777777" w:rsidR="00247BB5" w:rsidRPr="00D53EAA" w:rsidRDefault="00247BB5" w:rsidP="00247BB5">
            <w:pPr>
              <w:rPr>
                <w:rFonts w:eastAsia="Calibri"/>
                <w:sz w:val="24"/>
                <w:szCs w:val="24"/>
                <w:lang w:eastAsia="en-US"/>
              </w:rPr>
            </w:pPr>
            <w:r w:rsidRPr="00D53EAA">
              <w:rPr>
                <w:rFonts w:eastAsia="Calibri"/>
                <w:sz w:val="24"/>
                <w:szCs w:val="24"/>
                <w:lang w:eastAsia="en-US"/>
              </w:rPr>
              <w:t>здание канализационных очистных сооружений</w:t>
            </w:r>
          </w:p>
        </w:tc>
        <w:tc>
          <w:tcPr>
            <w:tcW w:w="2808" w:type="dxa"/>
          </w:tcPr>
          <w:p w14:paraId="7D42E09C"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09AFCDEA"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w:t>
            </w:r>
          </w:p>
        </w:tc>
        <w:tc>
          <w:tcPr>
            <w:tcW w:w="2693" w:type="dxa"/>
          </w:tcPr>
          <w:p w14:paraId="387B4C9F"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1984, </w:t>
            </w:r>
          </w:p>
          <w:p w14:paraId="6D373598"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площадь 60 кв. м.</w:t>
            </w:r>
          </w:p>
        </w:tc>
        <w:tc>
          <w:tcPr>
            <w:tcW w:w="1559" w:type="dxa"/>
          </w:tcPr>
          <w:p w14:paraId="7A0FED25"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20F1AA14" w14:textId="77777777" w:rsidTr="00D53EAA">
        <w:tc>
          <w:tcPr>
            <w:tcW w:w="540" w:type="dxa"/>
          </w:tcPr>
          <w:p w14:paraId="1B1B356B" w14:textId="77777777" w:rsidR="00247BB5" w:rsidRPr="00D53EAA" w:rsidRDefault="00247BB5" w:rsidP="00247BB5">
            <w:pPr>
              <w:rPr>
                <w:rFonts w:eastAsia="Calibri"/>
                <w:sz w:val="24"/>
                <w:szCs w:val="24"/>
                <w:lang w:eastAsia="en-US"/>
              </w:rPr>
            </w:pPr>
            <w:r w:rsidRPr="00D53EAA">
              <w:rPr>
                <w:rFonts w:eastAsia="Calibri"/>
                <w:sz w:val="24"/>
                <w:szCs w:val="24"/>
                <w:lang w:eastAsia="en-US"/>
              </w:rPr>
              <w:t>27.</w:t>
            </w:r>
          </w:p>
        </w:tc>
        <w:tc>
          <w:tcPr>
            <w:tcW w:w="2039" w:type="dxa"/>
          </w:tcPr>
          <w:p w14:paraId="7DDD05A9"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здание станции </w:t>
            </w:r>
          </w:p>
          <w:p w14:paraId="232F22A7" w14:textId="77777777" w:rsidR="00247BB5" w:rsidRPr="00D53EAA" w:rsidRDefault="00247BB5" w:rsidP="00247BB5">
            <w:pPr>
              <w:rPr>
                <w:rFonts w:eastAsia="Calibri"/>
                <w:sz w:val="24"/>
                <w:szCs w:val="24"/>
                <w:lang w:eastAsia="en-US"/>
              </w:rPr>
            </w:pPr>
            <w:r w:rsidRPr="00D53EAA">
              <w:rPr>
                <w:rFonts w:eastAsia="Calibri"/>
                <w:sz w:val="24"/>
                <w:szCs w:val="24"/>
                <w:lang w:eastAsia="en-US"/>
              </w:rPr>
              <w:t>1-го подъема</w:t>
            </w:r>
          </w:p>
        </w:tc>
        <w:tc>
          <w:tcPr>
            <w:tcW w:w="2808" w:type="dxa"/>
          </w:tcPr>
          <w:p w14:paraId="625116B1"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5BE05CB7"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w:t>
            </w:r>
          </w:p>
        </w:tc>
        <w:tc>
          <w:tcPr>
            <w:tcW w:w="2693" w:type="dxa"/>
          </w:tcPr>
          <w:p w14:paraId="4951BF35"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1984, </w:t>
            </w:r>
          </w:p>
          <w:p w14:paraId="60212F37"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площадь 28 кв. м.</w:t>
            </w:r>
          </w:p>
        </w:tc>
        <w:tc>
          <w:tcPr>
            <w:tcW w:w="1559" w:type="dxa"/>
          </w:tcPr>
          <w:p w14:paraId="741D3E73"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2C0EB796" w14:textId="77777777" w:rsidTr="00D53EAA">
        <w:tc>
          <w:tcPr>
            <w:tcW w:w="540" w:type="dxa"/>
          </w:tcPr>
          <w:p w14:paraId="7216951C" w14:textId="77777777" w:rsidR="00247BB5" w:rsidRPr="00D53EAA" w:rsidRDefault="00247BB5" w:rsidP="00247BB5">
            <w:pPr>
              <w:rPr>
                <w:rFonts w:eastAsia="Calibri"/>
                <w:sz w:val="24"/>
                <w:szCs w:val="24"/>
                <w:lang w:eastAsia="en-US"/>
              </w:rPr>
            </w:pPr>
            <w:r w:rsidRPr="00D53EAA">
              <w:rPr>
                <w:rFonts w:eastAsia="Calibri"/>
                <w:sz w:val="24"/>
                <w:szCs w:val="24"/>
                <w:lang w:eastAsia="en-US"/>
              </w:rPr>
              <w:t>28.</w:t>
            </w:r>
          </w:p>
        </w:tc>
        <w:tc>
          <w:tcPr>
            <w:tcW w:w="2039" w:type="dxa"/>
          </w:tcPr>
          <w:p w14:paraId="676336D3" w14:textId="77777777" w:rsidR="00247BB5" w:rsidRPr="00D53EAA" w:rsidRDefault="00247BB5" w:rsidP="00247BB5">
            <w:pPr>
              <w:rPr>
                <w:rFonts w:eastAsia="Calibri"/>
                <w:sz w:val="24"/>
                <w:szCs w:val="24"/>
                <w:lang w:eastAsia="en-US"/>
              </w:rPr>
            </w:pPr>
            <w:r w:rsidRPr="00D53EAA">
              <w:rPr>
                <w:rFonts w:eastAsia="Calibri"/>
                <w:sz w:val="24"/>
                <w:szCs w:val="24"/>
                <w:lang w:eastAsia="en-US"/>
              </w:rPr>
              <w:t>здание насосной станции 2-го подъема</w:t>
            </w:r>
          </w:p>
        </w:tc>
        <w:tc>
          <w:tcPr>
            <w:tcW w:w="2808" w:type="dxa"/>
          </w:tcPr>
          <w:p w14:paraId="643B2CF8"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4D390AA6"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w:t>
            </w:r>
          </w:p>
        </w:tc>
        <w:tc>
          <w:tcPr>
            <w:tcW w:w="2693" w:type="dxa"/>
          </w:tcPr>
          <w:p w14:paraId="205A5301"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1984, </w:t>
            </w:r>
          </w:p>
          <w:p w14:paraId="442F18E4"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площадь 20 кв. м.</w:t>
            </w:r>
          </w:p>
        </w:tc>
        <w:tc>
          <w:tcPr>
            <w:tcW w:w="1559" w:type="dxa"/>
          </w:tcPr>
          <w:p w14:paraId="5DDAC043"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026830CB" w14:textId="77777777" w:rsidTr="00D53EAA">
        <w:tc>
          <w:tcPr>
            <w:tcW w:w="540" w:type="dxa"/>
          </w:tcPr>
          <w:p w14:paraId="4BA5C8E3" w14:textId="77777777" w:rsidR="00247BB5" w:rsidRPr="00D53EAA" w:rsidRDefault="00247BB5" w:rsidP="00247BB5">
            <w:pPr>
              <w:rPr>
                <w:rFonts w:eastAsia="Calibri"/>
                <w:sz w:val="24"/>
                <w:szCs w:val="24"/>
                <w:lang w:eastAsia="en-US"/>
              </w:rPr>
            </w:pPr>
            <w:r w:rsidRPr="00D53EAA">
              <w:rPr>
                <w:rFonts w:eastAsia="Calibri"/>
                <w:sz w:val="24"/>
                <w:szCs w:val="24"/>
                <w:lang w:eastAsia="en-US"/>
              </w:rPr>
              <w:t>29.</w:t>
            </w:r>
          </w:p>
        </w:tc>
        <w:tc>
          <w:tcPr>
            <w:tcW w:w="2039" w:type="dxa"/>
          </w:tcPr>
          <w:p w14:paraId="32188CAD"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здание станции </w:t>
            </w:r>
          </w:p>
          <w:p w14:paraId="72D98503" w14:textId="77777777" w:rsidR="00247BB5" w:rsidRPr="00D53EAA" w:rsidRDefault="00247BB5" w:rsidP="00247BB5">
            <w:pPr>
              <w:rPr>
                <w:rFonts w:eastAsia="Calibri"/>
                <w:sz w:val="24"/>
                <w:szCs w:val="24"/>
                <w:lang w:eastAsia="en-US"/>
              </w:rPr>
            </w:pPr>
            <w:r w:rsidRPr="00D53EAA">
              <w:rPr>
                <w:rFonts w:eastAsia="Calibri"/>
                <w:sz w:val="24"/>
                <w:szCs w:val="24"/>
                <w:lang w:eastAsia="en-US"/>
              </w:rPr>
              <w:t>2-го подъема</w:t>
            </w:r>
          </w:p>
        </w:tc>
        <w:tc>
          <w:tcPr>
            <w:tcW w:w="2808" w:type="dxa"/>
          </w:tcPr>
          <w:p w14:paraId="1DD0BED3"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6C356C82"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Леппясюрья</w:t>
            </w:r>
          </w:p>
        </w:tc>
        <w:tc>
          <w:tcPr>
            <w:tcW w:w="2693" w:type="dxa"/>
          </w:tcPr>
          <w:p w14:paraId="5890987B"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1984, </w:t>
            </w:r>
          </w:p>
          <w:p w14:paraId="3E369E32"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площадь 160 кв. м.</w:t>
            </w:r>
          </w:p>
        </w:tc>
        <w:tc>
          <w:tcPr>
            <w:tcW w:w="1559" w:type="dxa"/>
          </w:tcPr>
          <w:p w14:paraId="505FB323"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333DF5E1" w14:textId="77777777" w:rsidTr="00D53EAA">
        <w:tc>
          <w:tcPr>
            <w:tcW w:w="540" w:type="dxa"/>
          </w:tcPr>
          <w:p w14:paraId="72247E83" w14:textId="77777777" w:rsidR="00247BB5" w:rsidRPr="00D53EAA" w:rsidRDefault="00247BB5" w:rsidP="00247BB5">
            <w:pPr>
              <w:rPr>
                <w:rFonts w:eastAsia="Calibri"/>
                <w:sz w:val="24"/>
                <w:szCs w:val="24"/>
                <w:lang w:eastAsia="en-US"/>
              </w:rPr>
            </w:pPr>
            <w:r w:rsidRPr="00D53EAA">
              <w:rPr>
                <w:rFonts w:eastAsia="Calibri"/>
                <w:sz w:val="24"/>
                <w:szCs w:val="24"/>
                <w:lang w:eastAsia="en-US"/>
              </w:rPr>
              <w:t>30.</w:t>
            </w:r>
          </w:p>
        </w:tc>
        <w:tc>
          <w:tcPr>
            <w:tcW w:w="2039" w:type="dxa"/>
          </w:tcPr>
          <w:p w14:paraId="7D164C38" w14:textId="77777777" w:rsidR="00247BB5" w:rsidRPr="00D53EAA" w:rsidRDefault="00247BB5" w:rsidP="00247BB5">
            <w:pPr>
              <w:rPr>
                <w:rFonts w:eastAsia="Calibri"/>
                <w:sz w:val="24"/>
                <w:szCs w:val="24"/>
                <w:lang w:eastAsia="en-US"/>
              </w:rPr>
            </w:pPr>
            <w:r w:rsidRPr="00D53EAA">
              <w:rPr>
                <w:rFonts w:eastAsia="Calibri"/>
                <w:sz w:val="24"/>
                <w:szCs w:val="24"/>
                <w:lang w:eastAsia="en-US"/>
              </w:rPr>
              <w:t>здание насосной станции (с колодцем водоприемным, кран-балкой 1,5 т.)</w:t>
            </w:r>
          </w:p>
        </w:tc>
        <w:tc>
          <w:tcPr>
            <w:tcW w:w="2808" w:type="dxa"/>
          </w:tcPr>
          <w:p w14:paraId="5B76EF03"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7CBC2ADD"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Поросозеро</w:t>
            </w:r>
          </w:p>
        </w:tc>
        <w:tc>
          <w:tcPr>
            <w:tcW w:w="2693" w:type="dxa"/>
          </w:tcPr>
          <w:p w14:paraId="59C56C40"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1963, </w:t>
            </w:r>
          </w:p>
          <w:p w14:paraId="05D6B8C8"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площадь 118,3 кв. м.</w:t>
            </w:r>
          </w:p>
        </w:tc>
        <w:tc>
          <w:tcPr>
            <w:tcW w:w="1559" w:type="dxa"/>
          </w:tcPr>
          <w:p w14:paraId="197B88DB"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589EE7E5" w14:textId="77777777" w:rsidTr="00D53EAA">
        <w:tc>
          <w:tcPr>
            <w:tcW w:w="540" w:type="dxa"/>
          </w:tcPr>
          <w:p w14:paraId="6B0E74AE" w14:textId="77777777" w:rsidR="00247BB5" w:rsidRPr="00D53EAA" w:rsidRDefault="00247BB5" w:rsidP="00247BB5">
            <w:pPr>
              <w:rPr>
                <w:rFonts w:eastAsia="Calibri"/>
                <w:sz w:val="24"/>
                <w:szCs w:val="24"/>
                <w:lang w:eastAsia="en-US"/>
              </w:rPr>
            </w:pPr>
            <w:r w:rsidRPr="00D53EAA">
              <w:rPr>
                <w:rFonts w:eastAsia="Calibri"/>
                <w:sz w:val="24"/>
                <w:szCs w:val="24"/>
                <w:lang w:eastAsia="en-US"/>
              </w:rPr>
              <w:t>31.</w:t>
            </w:r>
          </w:p>
        </w:tc>
        <w:tc>
          <w:tcPr>
            <w:tcW w:w="2039" w:type="dxa"/>
          </w:tcPr>
          <w:p w14:paraId="249F1D0A"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самотечный водопровод</w:t>
            </w:r>
          </w:p>
        </w:tc>
        <w:tc>
          <w:tcPr>
            <w:tcW w:w="2808" w:type="dxa"/>
          </w:tcPr>
          <w:p w14:paraId="0729DCC8"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6C079775"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Поросозеро</w:t>
            </w:r>
          </w:p>
        </w:tc>
        <w:tc>
          <w:tcPr>
            <w:tcW w:w="2693" w:type="dxa"/>
          </w:tcPr>
          <w:p w14:paraId="7A4A432F"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1963, </w:t>
            </w:r>
          </w:p>
          <w:p w14:paraId="0E0060A2"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протяженность 150 м.</w:t>
            </w:r>
          </w:p>
        </w:tc>
        <w:tc>
          <w:tcPr>
            <w:tcW w:w="1559" w:type="dxa"/>
          </w:tcPr>
          <w:p w14:paraId="3F87D263"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58AF254C" w14:textId="77777777" w:rsidTr="00D53EAA">
        <w:tc>
          <w:tcPr>
            <w:tcW w:w="540" w:type="dxa"/>
          </w:tcPr>
          <w:p w14:paraId="6333246A" w14:textId="77777777" w:rsidR="00247BB5" w:rsidRPr="00D53EAA" w:rsidRDefault="00247BB5" w:rsidP="00247BB5">
            <w:pPr>
              <w:rPr>
                <w:rFonts w:eastAsia="Calibri"/>
                <w:sz w:val="24"/>
                <w:szCs w:val="24"/>
                <w:lang w:eastAsia="en-US"/>
              </w:rPr>
            </w:pPr>
            <w:r w:rsidRPr="00D53EAA">
              <w:rPr>
                <w:rFonts w:eastAsia="Calibri"/>
                <w:sz w:val="24"/>
                <w:szCs w:val="24"/>
                <w:lang w:eastAsia="en-US"/>
              </w:rPr>
              <w:t>32.</w:t>
            </w:r>
          </w:p>
        </w:tc>
        <w:tc>
          <w:tcPr>
            <w:tcW w:w="2039" w:type="dxa"/>
          </w:tcPr>
          <w:p w14:paraId="3C08E9C0" w14:textId="77777777" w:rsidR="00247BB5" w:rsidRPr="00D53EAA" w:rsidRDefault="00247BB5" w:rsidP="00247BB5">
            <w:pPr>
              <w:rPr>
                <w:rFonts w:eastAsia="Calibri"/>
                <w:sz w:val="24"/>
                <w:szCs w:val="24"/>
                <w:lang w:eastAsia="en-US"/>
              </w:rPr>
            </w:pPr>
            <w:r w:rsidRPr="00D53EAA">
              <w:rPr>
                <w:rFonts w:eastAsia="Calibri"/>
                <w:sz w:val="24"/>
                <w:szCs w:val="24"/>
                <w:lang w:eastAsia="en-US"/>
              </w:rPr>
              <w:t>циркуляционный водопровод</w:t>
            </w:r>
          </w:p>
        </w:tc>
        <w:tc>
          <w:tcPr>
            <w:tcW w:w="2808" w:type="dxa"/>
          </w:tcPr>
          <w:p w14:paraId="3CFC2C2A"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313710B0"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Поросозеро</w:t>
            </w:r>
          </w:p>
        </w:tc>
        <w:tc>
          <w:tcPr>
            <w:tcW w:w="2693" w:type="dxa"/>
          </w:tcPr>
          <w:p w14:paraId="28880A14"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год постройки 1963, </w:t>
            </w:r>
          </w:p>
          <w:p w14:paraId="05F76874"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протяженность 25 м.</w:t>
            </w:r>
          </w:p>
        </w:tc>
        <w:tc>
          <w:tcPr>
            <w:tcW w:w="1559" w:type="dxa"/>
          </w:tcPr>
          <w:p w14:paraId="7F6ECCAE"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7D15D761" w14:textId="77777777" w:rsidTr="00D53EAA">
        <w:tc>
          <w:tcPr>
            <w:tcW w:w="540" w:type="dxa"/>
          </w:tcPr>
          <w:p w14:paraId="5236B8A3" w14:textId="77777777" w:rsidR="00247BB5" w:rsidRPr="00D53EAA" w:rsidRDefault="00247BB5" w:rsidP="00247BB5">
            <w:pPr>
              <w:rPr>
                <w:rFonts w:eastAsia="Calibri"/>
                <w:sz w:val="24"/>
                <w:szCs w:val="24"/>
                <w:lang w:eastAsia="en-US"/>
              </w:rPr>
            </w:pPr>
            <w:r w:rsidRPr="00D53EAA">
              <w:rPr>
                <w:rFonts w:eastAsia="Calibri"/>
                <w:sz w:val="24"/>
                <w:szCs w:val="24"/>
                <w:lang w:eastAsia="en-US"/>
              </w:rPr>
              <w:t>33.</w:t>
            </w:r>
          </w:p>
        </w:tc>
        <w:tc>
          <w:tcPr>
            <w:tcW w:w="2039" w:type="dxa"/>
          </w:tcPr>
          <w:p w14:paraId="185631DD" w14:textId="77777777" w:rsidR="00247BB5" w:rsidRPr="00D53EAA" w:rsidRDefault="00247BB5" w:rsidP="00247BB5">
            <w:pPr>
              <w:rPr>
                <w:rFonts w:eastAsia="Calibri"/>
                <w:sz w:val="24"/>
                <w:szCs w:val="24"/>
                <w:lang w:eastAsia="en-US"/>
              </w:rPr>
            </w:pPr>
            <w:r w:rsidRPr="00D53EAA">
              <w:rPr>
                <w:rFonts w:eastAsia="Calibri"/>
                <w:sz w:val="24"/>
                <w:szCs w:val="24"/>
                <w:lang w:eastAsia="en-US"/>
              </w:rPr>
              <w:t>водовод</w:t>
            </w:r>
          </w:p>
        </w:tc>
        <w:tc>
          <w:tcPr>
            <w:tcW w:w="2808" w:type="dxa"/>
          </w:tcPr>
          <w:p w14:paraId="3DC3AD4C"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16DC176D" w14:textId="77777777" w:rsidR="00247BB5" w:rsidRPr="00D53EAA" w:rsidRDefault="00247BB5" w:rsidP="00247BB5">
            <w:pPr>
              <w:rPr>
                <w:rFonts w:eastAsia="Calibri"/>
                <w:sz w:val="24"/>
                <w:szCs w:val="24"/>
                <w:lang w:eastAsia="en-US"/>
              </w:rPr>
            </w:pPr>
            <w:r w:rsidRPr="00D53EAA">
              <w:rPr>
                <w:rFonts w:eastAsia="Calibri"/>
                <w:sz w:val="24"/>
                <w:szCs w:val="24"/>
                <w:lang w:eastAsia="en-US"/>
              </w:rPr>
              <w:lastRenderedPageBreak/>
              <w:t>п. Поросозеро</w:t>
            </w:r>
          </w:p>
        </w:tc>
        <w:tc>
          <w:tcPr>
            <w:tcW w:w="2693" w:type="dxa"/>
          </w:tcPr>
          <w:p w14:paraId="147B69C5" w14:textId="77777777" w:rsidR="00247BB5" w:rsidRPr="00D53EAA" w:rsidRDefault="00247BB5" w:rsidP="00247BB5">
            <w:pPr>
              <w:rPr>
                <w:rFonts w:eastAsia="Calibri"/>
                <w:sz w:val="24"/>
                <w:szCs w:val="24"/>
                <w:lang w:eastAsia="en-US"/>
              </w:rPr>
            </w:pPr>
            <w:r w:rsidRPr="00D53EAA">
              <w:rPr>
                <w:rFonts w:eastAsia="Calibri"/>
                <w:sz w:val="24"/>
                <w:szCs w:val="24"/>
                <w:lang w:eastAsia="en-US"/>
              </w:rPr>
              <w:lastRenderedPageBreak/>
              <w:t xml:space="preserve">год постройки 2008 , </w:t>
            </w:r>
          </w:p>
          <w:p w14:paraId="5D9574BE"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протяженность 800 м.</w:t>
            </w:r>
          </w:p>
        </w:tc>
        <w:tc>
          <w:tcPr>
            <w:tcW w:w="1559" w:type="dxa"/>
          </w:tcPr>
          <w:p w14:paraId="49AC967B" w14:textId="77777777" w:rsidR="00247BB5" w:rsidRPr="00D53EAA" w:rsidRDefault="00247BB5" w:rsidP="00247BB5">
            <w:pPr>
              <w:rPr>
                <w:rFonts w:eastAsia="Calibri"/>
                <w:sz w:val="24"/>
                <w:szCs w:val="24"/>
                <w:lang w:eastAsia="en-US"/>
              </w:rPr>
            </w:pPr>
            <w:r w:rsidRPr="00D53EAA">
              <w:rPr>
                <w:rFonts w:eastAsia="Calibri"/>
                <w:sz w:val="24"/>
                <w:szCs w:val="24"/>
                <w:lang w:eastAsia="en-US"/>
              </w:rPr>
              <w:t>30</w:t>
            </w:r>
          </w:p>
        </w:tc>
      </w:tr>
      <w:tr w:rsidR="00D53EAA" w:rsidRPr="00D53EAA" w14:paraId="4F2A0F01" w14:textId="77777777" w:rsidTr="00D53EAA">
        <w:tc>
          <w:tcPr>
            <w:tcW w:w="540" w:type="dxa"/>
          </w:tcPr>
          <w:p w14:paraId="49F49741" w14:textId="77777777" w:rsidR="00247BB5" w:rsidRPr="00D53EAA" w:rsidRDefault="00247BB5" w:rsidP="00247BB5">
            <w:pPr>
              <w:rPr>
                <w:rFonts w:eastAsia="Calibri"/>
                <w:sz w:val="24"/>
                <w:szCs w:val="24"/>
                <w:lang w:eastAsia="en-US"/>
              </w:rPr>
            </w:pPr>
            <w:r w:rsidRPr="00D53EAA">
              <w:rPr>
                <w:rFonts w:eastAsia="Calibri"/>
                <w:sz w:val="24"/>
                <w:szCs w:val="24"/>
                <w:lang w:eastAsia="en-US"/>
              </w:rPr>
              <w:lastRenderedPageBreak/>
              <w:t>34.</w:t>
            </w:r>
          </w:p>
        </w:tc>
        <w:tc>
          <w:tcPr>
            <w:tcW w:w="2039" w:type="dxa"/>
          </w:tcPr>
          <w:p w14:paraId="475B6B8F"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сети водопровода</w:t>
            </w:r>
          </w:p>
        </w:tc>
        <w:tc>
          <w:tcPr>
            <w:tcW w:w="2808" w:type="dxa"/>
          </w:tcPr>
          <w:p w14:paraId="193A29B7"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675F0002"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Поросозеро</w:t>
            </w:r>
          </w:p>
        </w:tc>
        <w:tc>
          <w:tcPr>
            <w:tcW w:w="2693" w:type="dxa"/>
          </w:tcPr>
          <w:p w14:paraId="42904536" w14:textId="5A49D617" w:rsidR="00247BB5" w:rsidRPr="00D53EAA" w:rsidRDefault="00247BB5" w:rsidP="00E85DF5">
            <w:pPr>
              <w:rPr>
                <w:rFonts w:eastAsia="Calibri"/>
                <w:sz w:val="24"/>
                <w:szCs w:val="24"/>
                <w:lang w:eastAsia="en-US"/>
              </w:rPr>
            </w:pPr>
            <w:r w:rsidRPr="00D53EAA">
              <w:rPr>
                <w:rFonts w:eastAsia="Calibri"/>
                <w:sz w:val="24"/>
                <w:szCs w:val="24"/>
                <w:lang w:eastAsia="en-US"/>
              </w:rPr>
              <w:t>год постройки 1965-1985, протяженность 4800 м.</w:t>
            </w:r>
          </w:p>
        </w:tc>
        <w:tc>
          <w:tcPr>
            <w:tcW w:w="1559" w:type="dxa"/>
          </w:tcPr>
          <w:p w14:paraId="33BC0574"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2C7FF2D3" w14:textId="77777777" w:rsidTr="00D53EAA">
        <w:tc>
          <w:tcPr>
            <w:tcW w:w="540" w:type="dxa"/>
          </w:tcPr>
          <w:p w14:paraId="1B8E675E" w14:textId="77777777" w:rsidR="00247BB5" w:rsidRPr="00D53EAA" w:rsidRDefault="00247BB5" w:rsidP="00247BB5">
            <w:pPr>
              <w:rPr>
                <w:rFonts w:eastAsia="Calibri"/>
                <w:sz w:val="24"/>
                <w:szCs w:val="24"/>
                <w:lang w:eastAsia="en-US"/>
              </w:rPr>
            </w:pPr>
            <w:r w:rsidRPr="00D53EAA">
              <w:rPr>
                <w:rFonts w:eastAsia="Calibri"/>
                <w:sz w:val="24"/>
                <w:szCs w:val="24"/>
                <w:lang w:eastAsia="en-US"/>
              </w:rPr>
              <w:t>35.</w:t>
            </w:r>
          </w:p>
        </w:tc>
        <w:tc>
          <w:tcPr>
            <w:tcW w:w="2039" w:type="dxa"/>
          </w:tcPr>
          <w:p w14:paraId="412037FF" w14:textId="77777777" w:rsidR="00247BB5" w:rsidRPr="00D53EAA" w:rsidRDefault="00247BB5" w:rsidP="00247BB5">
            <w:pPr>
              <w:rPr>
                <w:rFonts w:eastAsia="Calibri"/>
                <w:sz w:val="24"/>
                <w:szCs w:val="24"/>
                <w:lang w:eastAsia="en-US"/>
              </w:rPr>
            </w:pPr>
            <w:r w:rsidRPr="00D53EAA">
              <w:rPr>
                <w:rFonts w:eastAsia="Calibri"/>
                <w:sz w:val="24"/>
                <w:szCs w:val="24"/>
                <w:lang w:eastAsia="en-US"/>
              </w:rPr>
              <w:t>летний водопровода</w:t>
            </w:r>
          </w:p>
        </w:tc>
        <w:tc>
          <w:tcPr>
            <w:tcW w:w="2808" w:type="dxa"/>
          </w:tcPr>
          <w:p w14:paraId="0C1109FB"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04B89B95"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Поросозеро</w:t>
            </w:r>
          </w:p>
        </w:tc>
        <w:tc>
          <w:tcPr>
            <w:tcW w:w="2693" w:type="dxa"/>
          </w:tcPr>
          <w:p w14:paraId="39355BDA" w14:textId="5DA71E33" w:rsidR="00247BB5" w:rsidRPr="00D53EAA" w:rsidRDefault="00247BB5" w:rsidP="00247BB5">
            <w:pPr>
              <w:rPr>
                <w:rFonts w:eastAsia="Calibri"/>
                <w:sz w:val="24"/>
                <w:szCs w:val="24"/>
                <w:lang w:eastAsia="en-US"/>
              </w:rPr>
            </w:pPr>
            <w:r w:rsidRPr="00D53EAA">
              <w:rPr>
                <w:rFonts w:eastAsia="Calibri"/>
                <w:sz w:val="24"/>
                <w:szCs w:val="24"/>
                <w:lang w:eastAsia="en-US"/>
              </w:rPr>
              <w:t>год постройки 1998,</w:t>
            </w:r>
          </w:p>
          <w:p w14:paraId="4F1180ED"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протяженность 1200 м.</w:t>
            </w:r>
          </w:p>
        </w:tc>
        <w:tc>
          <w:tcPr>
            <w:tcW w:w="1559" w:type="dxa"/>
          </w:tcPr>
          <w:p w14:paraId="6D8BEFEB"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58AF4A45" w14:textId="77777777" w:rsidTr="00D53EAA">
        <w:tc>
          <w:tcPr>
            <w:tcW w:w="540" w:type="dxa"/>
          </w:tcPr>
          <w:p w14:paraId="43934438" w14:textId="77777777" w:rsidR="00247BB5" w:rsidRPr="00D53EAA" w:rsidRDefault="00247BB5" w:rsidP="00247BB5">
            <w:pPr>
              <w:rPr>
                <w:rFonts w:eastAsia="Calibri"/>
                <w:sz w:val="24"/>
                <w:szCs w:val="24"/>
                <w:lang w:eastAsia="en-US"/>
              </w:rPr>
            </w:pPr>
            <w:r w:rsidRPr="00D53EAA">
              <w:rPr>
                <w:rFonts w:eastAsia="Calibri"/>
                <w:sz w:val="24"/>
                <w:szCs w:val="24"/>
                <w:lang w:eastAsia="en-US"/>
              </w:rPr>
              <w:t>36.</w:t>
            </w:r>
          </w:p>
        </w:tc>
        <w:tc>
          <w:tcPr>
            <w:tcW w:w="2039" w:type="dxa"/>
          </w:tcPr>
          <w:p w14:paraId="03AD01B2" w14:textId="77777777" w:rsidR="00247BB5" w:rsidRPr="00D53EAA" w:rsidRDefault="00247BB5" w:rsidP="00247BB5">
            <w:pPr>
              <w:rPr>
                <w:rFonts w:eastAsia="Calibri"/>
                <w:sz w:val="24"/>
                <w:szCs w:val="24"/>
                <w:lang w:eastAsia="en-US"/>
              </w:rPr>
            </w:pPr>
            <w:r w:rsidRPr="00D53EAA">
              <w:rPr>
                <w:rFonts w:eastAsia="Calibri"/>
                <w:sz w:val="24"/>
                <w:szCs w:val="24"/>
                <w:lang w:eastAsia="en-US"/>
              </w:rPr>
              <w:t>башня водонапорная (насос CR 10-04)</w:t>
            </w:r>
          </w:p>
        </w:tc>
        <w:tc>
          <w:tcPr>
            <w:tcW w:w="2808" w:type="dxa"/>
          </w:tcPr>
          <w:p w14:paraId="1F26CBFA"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2E6C0625"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Поросозеро, ул. Больничная</w:t>
            </w:r>
          </w:p>
        </w:tc>
        <w:tc>
          <w:tcPr>
            <w:tcW w:w="2693" w:type="dxa"/>
          </w:tcPr>
          <w:p w14:paraId="0134887F" w14:textId="6F3E6F4E" w:rsidR="00247BB5" w:rsidRPr="00D53EAA" w:rsidRDefault="00247BB5" w:rsidP="00247BB5">
            <w:pPr>
              <w:rPr>
                <w:rFonts w:eastAsia="Calibri"/>
                <w:sz w:val="24"/>
                <w:szCs w:val="24"/>
                <w:lang w:eastAsia="en-US"/>
              </w:rPr>
            </w:pPr>
            <w:r w:rsidRPr="00D53EAA">
              <w:rPr>
                <w:rFonts w:eastAsia="Calibri"/>
                <w:sz w:val="24"/>
                <w:szCs w:val="24"/>
                <w:lang w:eastAsia="en-US"/>
              </w:rPr>
              <w:t>год постройки 1989,</w:t>
            </w:r>
          </w:p>
          <w:p w14:paraId="57651573" w14:textId="77777777" w:rsidR="00247BB5" w:rsidRPr="00D53EAA" w:rsidRDefault="00247BB5" w:rsidP="00247BB5">
            <w:pPr>
              <w:rPr>
                <w:rFonts w:eastAsia="Calibri"/>
                <w:sz w:val="24"/>
                <w:szCs w:val="24"/>
                <w:lang w:eastAsia="en-US"/>
              </w:rPr>
            </w:pPr>
            <w:r w:rsidRPr="00D53EAA">
              <w:rPr>
                <w:rFonts w:eastAsia="Calibri"/>
                <w:sz w:val="24"/>
                <w:szCs w:val="24"/>
                <w:lang w:eastAsia="en-US"/>
              </w:rPr>
              <w:t>объем 3 куб.м.</w:t>
            </w:r>
          </w:p>
        </w:tc>
        <w:tc>
          <w:tcPr>
            <w:tcW w:w="1559" w:type="dxa"/>
          </w:tcPr>
          <w:p w14:paraId="5BF4C826"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7D3D53B7" w14:textId="77777777" w:rsidTr="00D53EAA">
        <w:tc>
          <w:tcPr>
            <w:tcW w:w="540" w:type="dxa"/>
          </w:tcPr>
          <w:p w14:paraId="57C12B8E" w14:textId="77777777" w:rsidR="00247BB5" w:rsidRPr="00D53EAA" w:rsidRDefault="00247BB5" w:rsidP="00247BB5">
            <w:pPr>
              <w:rPr>
                <w:rFonts w:eastAsia="Calibri"/>
                <w:sz w:val="24"/>
                <w:szCs w:val="24"/>
                <w:lang w:eastAsia="en-US"/>
              </w:rPr>
            </w:pPr>
            <w:r w:rsidRPr="00D53EAA">
              <w:rPr>
                <w:rFonts w:eastAsia="Calibri"/>
                <w:sz w:val="24"/>
                <w:szCs w:val="24"/>
                <w:lang w:eastAsia="en-US"/>
              </w:rPr>
              <w:t>37.</w:t>
            </w:r>
          </w:p>
        </w:tc>
        <w:tc>
          <w:tcPr>
            <w:tcW w:w="2039" w:type="dxa"/>
          </w:tcPr>
          <w:p w14:paraId="28B0D568"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сети водопровода</w:t>
            </w:r>
          </w:p>
        </w:tc>
        <w:tc>
          <w:tcPr>
            <w:tcW w:w="2808" w:type="dxa"/>
          </w:tcPr>
          <w:p w14:paraId="22F7C30F"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1602ECD8"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Поросозеро</w:t>
            </w:r>
          </w:p>
        </w:tc>
        <w:tc>
          <w:tcPr>
            <w:tcW w:w="2693" w:type="dxa"/>
          </w:tcPr>
          <w:p w14:paraId="0944DE82" w14:textId="4940E8F0" w:rsidR="00247BB5" w:rsidRPr="00D53EAA" w:rsidRDefault="00247BB5" w:rsidP="00E85DF5">
            <w:pPr>
              <w:rPr>
                <w:rFonts w:eastAsia="Calibri"/>
                <w:sz w:val="24"/>
                <w:szCs w:val="24"/>
                <w:lang w:eastAsia="en-US"/>
              </w:rPr>
            </w:pPr>
            <w:r w:rsidRPr="00D53EAA">
              <w:rPr>
                <w:rFonts w:eastAsia="Calibri"/>
                <w:sz w:val="24"/>
                <w:szCs w:val="24"/>
                <w:lang w:eastAsia="en-US"/>
              </w:rPr>
              <w:t>год постройки 1989-1997, протяженность 312 м.</w:t>
            </w:r>
          </w:p>
        </w:tc>
        <w:tc>
          <w:tcPr>
            <w:tcW w:w="1559" w:type="dxa"/>
          </w:tcPr>
          <w:p w14:paraId="3218D202"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0BC4CAD9" w14:textId="77777777" w:rsidTr="00D53EAA">
        <w:tc>
          <w:tcPr>
            <w:tcW w:w="540" w:type="dxa"/>
          </w:tcPr>
          <w:p w14:paraId="34C18E24" w14:textId="77777777" w:rsidR="00247BB5" w:rsidRPr="00D53EAA" w:rsidRDefault="00247BB5" w:rsidP="00247BB5">
            <w:pPr>
              <w:rPr>
                <w:rFonts w:eastAsia="Calibri"/>
                <w:sz w:val="24"/>
                <w:szCs w:val="24"/>
                <w:lang w:eastAsia="en-US"/>
              </w:rPr>
            </w:pPr>
            <w:r w:rsidRPr="00D53EAA">
              <w:rPr>
                <w:rFonts w:eastAsia="Calibri"/>
                <w:sz w:val="24"/>
                <w:szCs w:val="24"/>
                <w:lang w:eastAsia="en-US"/>
              </w:rPr>
              <w:t>38.</w:t>
            </w:r>
          </w:p>
        </w:tc>
        <w:tc>
          <w:tcPr>
            <w:tcW w:w="2039" w:type="dxa"/>
          </w:tcPr>
          <w:p w14:paraId="0076BBE5"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сети канализации</w:t>
            </w:r>
          </w:p>
        </w:tc>
        <w:tc>
          <w:tcPr>
            <w:tcW w:w="2808" w:type="dxa"/>
          </w:tcPr>
          <w:p w14:paraId="6612F83C"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00CA10E9"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Поросозеро</w:t>
            </w:r>
          </w:p>
        </w:tc>
        <w:tc>
          <w:tcPr>
            <w:tcW w:w="2693" w:type="dxa"/>
          </w:tcPr>
          <w:p w14:paraId="62F763EE" w14:textId="5A3524B7" w:rsidR="00247BB5" w:rsidRPr="00D53EAA" w:rsidRDefault="00247BB5" w:rsidP="00247BB5">
            <w:pPr>
              <w:rPr>
                <w:rFonts w:eastAsia="Calibri"/>
                <w:sz w:val="24"/>
                <w:szCs w:val="24"/>
                <w:lang w:eastAsia="en-US"/>
              </w:rPr>
            </w:pPr>
            <w:r w:rsidRPr="00D53EAA">
              <w:rPr>
                <w:rFonts w:eastAsia="Calibri"/>
                <w:sz w:val="24"/>
                <w:szCs w:val="24"/>
                <w:lang w:eastAsia="en-US"/>
              </w:rPr>
              <w:t>год постройки 1972,</w:t>
            </w:r>
          </w:p>
          <w:p w14:paraId="47C17E86"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протяженность 4000 м.</w:t>
            </w:r>
          </w:p>
        </w:tc>
        <w:tc>
          <w:tcPr>
            <w:tcW w:w="1559" w:type="dxa"/>
          </w:tcPr>
          <w:p w14:paraId="651FB08C"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2421ACE0" w14:textId="77777777" w:rsidTr="00D53EAA">
        <w:tc>
          <w:tcPr>
            <w:tcW w:w="540" w:type="dxa"/>
          </w:tcPr>
          <w:p w14:paraId="17A68E19" w14:textId="77777777" w:rsidR="00247BB5" w:rsidRPr="00D53EAA" w:rsidRDefault="00247BB5" w:rsidP="00247BB5">
            <w:pPr>
              <w:rPr>
                <w:rFonts w:eastAsia="Calibri"/>
                <w:sz w:val="24"/>
                <w:szCs w:val="24"/>
                <w:lang w:eastAsia="en-US"/>
              </w:rPr>
            </w:pPr>
            <w:r w:rsidRPr="00D53EAA">
              <w:rPr>
                <w:rFonts w:eastAsia="Calibri"/>
                <w:sz w:val="24"/>
                <w:szCs w:val="24"/>
                <w:lang w:eastAsia="en-US"/>
              </w:rPr>
              <w:t>39.</w:t>
            </w:r>
          </w:p>
        </w:tc>
        <w:tc>
          <w:tcPr>
            <w:tcW w:w="2039" w:type="dxa"/>
          </w:tcPr>
          <w:p w14:paraId="6BA60F73"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сети канализации</w:t>
            </w:r>
          </w:p>
        </w:tc>
        <w:tc>
          <w:tcPr>
            <w:tcW w:w="2808" w:type="dxa"/>
          </w:tcPr>
          <w:p w14:paraId="5CAB9BB9"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3E81E63E"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п. Поросозеро, </w:t>
            </w:r>
          </w:p>
          <w:p w14:paraId="186AB0CB" w14:textId="77777777" w:rsidR="00247BB5" w:rsidRPr="00D53EAA" w:rsidRDefault="00247BB5" w:rsidP="00247BB5">
            <w:pPr>
              <w:rPr>
                <w:rFonts w:eastAsia="Calibri"/>
                <w:sz w:val="24"/>
                <w:szCs w:val="24"/>
                <w:lang w:eastAsia="en-US"/>
              </w:rPr>
            </w:pPr>
            <w:r w:rsidRPr="00D53EAA">
              <w:rPr>
                <w:rFonts w:eastAsia="Calibri"/>
                <w:sz w:val="24"/>
                <w:szCs w:val="24"/>
                <w:lang w:eastAsia="en-US"/>
              </w:rPr>
              <w:t>ул. 70 ВЛКСМ</w:t>
            </w:r>
          </w:p>
        </w:tc>
        <w:tc>
          <w:tcPr>
            <w:tcW w:w="2693" w:type="dxa"/>
          </w:tcPr>
          <w:p w14:paraId="500D0E2C" w14:textId="43CE5F0A" w:rsidR="00247BB5" w:rsidRPr="00D53EAA" w:rsidRDefault="00247BB5" w:rsidP="00247BB5">
            <w:pPr>
              <w:rPr>
                <w:rFonts w:eastAsia="Calibri"/>
                <w:sz w:val="24"/>
                <w:szCs w:val="24"/>
                <w:lang w:eastAsia="en-US"/>
              </w:rPr>
            </w:pPr>
            <w:r w:rsidRPr="00D53EAA">
              <w:rPr>
                <w:rFonts w:eastAsia="Calibri"/>
                <w:sz w:val="24"/>
                <w:szCs w:val="24"/>
                <w:lang w:eastAsia="en-US"/>
              </w:rPr>
              <w:t>год постройки 2014,</w:t>
            </w:r>
          </w:p>
          <w:p w14:paraId="1FE59131"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протяженность 312 м.</w:t>
            </w:r>
          </w:p>
        </w:tc>
        <w:tc>
          <w:tcPr>
            <w:tcW w:w="1559" w:type="dxa"/>
          </w:tcPr>
          <w:p w14:paraId="44FFCB29"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3EC71655" w14:textId="77777777" w:rsidTr="00D53EAA">
        <w:tc>
          <w:tcPr>
            <w:tcW w:w="540" w:type="dxa"/>
          </w:tcPr>
          <w:p w14:paraId="3AF1E411" w14:textId="77777777" w:rsidR="00247BB5" w:rsidRPr="00D53EAA" w:rsidRDefault="00247BB5" w:rsidP="00247BB5">
            <w:pPr>
              <w:rPr>
                <w:rFonts w:eastAsia="Calibri"/>
                <w:sz w:val="24"/>
                <w:szCs w:val="24"/>
                <w:lang w:eastAsia="en-US"/>
              </w:rPr>
            </w:pPr>
            <w:r w:rsidRPr="00D53EAA">
              <w:rPr>
                <w:rFonts w:eastAsia="Calibri"/>
                <w:sz w:val="24"/>
                <w:szCs w:val="24"/>
                <w:lang w:eastAsia="en-US"/>
              </w:rPr>
              <w:t>40.</w:t>
            </w:r>
          </w:p>
        </w:tc>
        <w:tc>
          <w:tcPr>
            <w:tcW w:w="2039" w:type="dxa"/>
          </w:tcPr>
          <w:p w14:paraId="6CC74015" w14:textId="77777777" w:rsidR="00247BB5" w:rsidRPr="00D53EAA" w:rsidRDefault="00247BB5" w:rsidP="00247BB5">
            <w:pPr>
              <w:rPr>
                <w:rFonts w:eastAsia="Calibri"/>
                <w:sz w:val="24"/>
                <w:szCs w:val="24"/>
                <w:lang w:eastAsia="en-US"/>
              </w:rPr>
            </w:pPr>
            <w:r w:rsidRPr="00D53EAA">
              <w:rPr>
                <w:rFonts w:eastAsia="Calibri"/>
                <w:sz w:val="24"/>
                <w:szCs w:val="24"/>
                <w:lang w:eastAsia="en-US"/>
              </w:rPr>
              <w:t>артезианская скважина</w:t>
            </w:r>
          </w:p>
        </w:tc>
        <w:tc>
          <w:tcPr>
            <w:tcW w:w="2808" w:type="dxa"/>
          </w:tcPr>
          <w:p w14:paraId="32F252A7"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15598F3C"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Лоймола, ул. Лесная, д.24</w:t>
            </w:r>
          </w:p>
        </w:tc>
        <w:tc>
          <w:tcPr>
            <w:tcW w:w="2693" w:type="dxa"/>
          </w:tcPr>
          <w:p w14:paraId="27D8BDFA" w14:textId="77777777" w:rsidR="00247BB5" w:rsidRPr="00D53EAA" w:rsidRDefault="00247BB5" w:rsidP="00247BB5">
            <w:pPr>
              <w:rPr>
                <w:rFonts w:eastAsia="Calibri"/>
                <w:sz w:val="24"/>
                <w:szCs w:val="24"/>
                <w:lang w:eastAsia="en-US"/>
              </w:rPr>
            </w:pPr>
            <w:r w:rsidRPr="00D53EAA">
              <w:rPr>
                <w:rFonts w:eastAsia="Calibri"/>
                <w:sz w:val="24"/>
                <w:szCs w:val="24"/>
                <w:lang w:eastAsia="en-US"/>
              </w:rPr>
              <w:t>год постройки 2001</w:t>
            </w:r>
          </w:p>
        </w:tc>
        <w:tc>
          <w:tcPr>
            <w:tcW w:w="1559" w:type="dxa"/>
          </w:tcPr>
          <w:p w14:paraId="40FCD6BE" w14:textId="77777777" w:rsidR="00247BB5" w:rsidRPr="00D53EAA" w:rsidRDefault="00247BB5" w:rsidP="00247BB5">
            <w:pPr>
              <w:rPr>
                <w:rFonts w:eastAsia="Calibri"/>
                <w:sz w:val="24"/>
                <w:szCs w:val="24"/>
                <w:lang w:eastAsia="en-US"/>
              </w:rPr>
            </w:pPr>
            <w:r w:rsidRPr="00D53EAA">
              <w:rPr>
                <w:rFonts w:eastAsia="Calibri"/>
                <w:sz w:val="24"/>
                <w:szCs w:val="24"/>
                <w:lang w:eastAsia="en-US"/>
              </w:rPr>
              <w:t>20</w:t>
            </w:r>
          </w:p>
        </w:tc>
      </w:tr>
      <w:tr w:rsidR="00D53EAA" w:rsidRPr="00D53EAA" w14:paraId="39FF10DD" w14:textId="77777777" w:rsidTr="00D53EAA">
        <w:tc>
          <w:tcPr>
            <w:tcW w:w="540" w:type="dxa"/>
          </w:tcPr>
          <w:p w14:paraId="76B09683" w14:textId="77777777" w:rsidR="00247BB5" w:rsidRPr="00D53EAA" w:rsidRDefault="00247BB5" w:rsidP="00247BB5">
            <w:pPr>
              <w:rPr>
                <w:rFonts w:eastAsia="Calibri"/>
                <w:sz w:val="24"/>
                <w:szCs w:val="24"/>
                <w:lang w:eastAsia="en-US"/>
              </w:rPr>
            </w:pPr>
            <w:r w:rsidRPr="00D53EAA">
              <w:rPr>
                <w:rFonts w:eastAsia="Calibri"/>
                <w:sz w:val="24"/>
                <w:szCs w:val="24"/>
                <w:lang w:eastAsia="en-US"/>
              </w:rPr>
              <w:t>41.</w:t>
            </w:r>
          </w:p>
        </w:tc>
        <w:tc>
          <w:tcPr>
            <w:tcW w:w="2039" w:type="dxa"/>
          </w:tcPr>
          <w:p w14:paraId="6F8B2569" w14:textId="77777777" w:rsidR="00247BB5" w:rsidRPr="00D53EAA" w:rsidRDefault="00247BB5" w:rsidP="00247BB5">
            <w:pPr>
              <w:rPr>
                <w:rFonts w:eastAsia="Calibri"/>
                <w:sz w:val="24"/>
                <w:szCs w:val="24"/>
                <w:lang w:eastAsia="en-US"/>
              </w:rPr>
            </w:pPr>
            <w:r w:rsidRPr="00D53EAA">
              <w:rPr>
                <w:rFonts w:eastAsia="Calibri"/>
                <w:sz w:val="24"/>
                <w:szCs w:val="24"/>
                <w:lang w:eastAsia="en-US"/>
              </w:rPr>
              <w:t>артезианская скважина</w:t>
            </w:r>
          </w:p>
        </w:tc>
        <w:tc>
          <w:tcPr>
            <w:tcW w:w="2808" w:type="dxa"/>
          </w:tcPr>
          <w:p w14:paraId="482716DE"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1EA527E1" w14:textId="77777777" w:rsidR="00247BB5" w:rsidRPr="00D53EAA" w:rsidRDefault="00247BB5" w:rsidP="00247BB5">
            <w:pPr>
              <w:rPr>
                <w:rFonts w:eastAsia="Calibri"/>
                <w:sz w:val="24"/>
                <w:szCs w:val="24"/>
                <w:lang w:eastAsia="en-US"/>
              </w:rPr>
            </w:pPr>
            <w:r w:rsidRPr="00D53EAA">
              <w:rPr>
                <w:rFonts w:eastAsia="Calibri"/>
                <w:sz w:val="24"/>
                <w:szCs w:val="24"/>
                <w:lang w:eastAsia="en-US"/>
              </w:rPr>
              <w:t>п. Райконкоски, ул. Советская, д.30а</w:t>
            </w:r>
          </w:p>
        </w:tc>
        <w:tc>
          <w:tcPr>
            <w:tcW w:w="2693" w:type="dxa"/>
          </w:tcPr>
          <w:p w14:paraId="40F7A56D" w14:textId="77777777" w:rsidR="00247BB5" w:rsidRPr="00D53EAA" w:rsidRDefault="00247BB5" w:rsidP="00247BB5">
            <w:pPr>
              <w:rPr>
                <w:rFonts w:eastAsia="Calibri"/>
                <w:sz w:val="24"/>
                <w:szCs w:val="24"/>
                <w:lang w:eastAsia="en-US"/>
              </w:rPr>
            </w:pPr>
            <w:r w:rsidRPr="00D53EAA">
              <w:rPr>
                <w:rFonts w:eastAsia="Calibri"/>
                <w:sz w:val="24"/>
                <w:szCs w:val="24"/>
                <w:lang w:eastAsia="en-US"/>
              </w:rPr>
              <w:t>год постройки 1978, глубина 30 м.</w:t>
            </w:r>
          </w:p>
        </w:tc>
        <w:tc>
          <w:tcPr>
            <w:tcW w:w="1559" w:type="dxa"/>
          </w:tcPr>
          <w:p w14:paraId="77921365" w14:textId="77777777" w:rsidR="00247BB5" w:rsidRPr="00D53EAA" w:rsidRDefault="00247BB5" w:rsidP="00247BB5">
            <w:pPr>
              <w:rPr>
                <w:rFonts w:eastAsia="Calibri"/>
                <w:sz w:val="24"/>
                <w:szCs w:val="24"/>
                <w:lang w:eastAsia="en-US"/>
              </w:rPr>
            </w:pPr>
            <w:r w:rsidRPr="00D53EAA">
              <w:rPr>
                <w:rFonts w:eastAsia="Calibri"/>
                <w:sz w:val="24"/>
                <w:szCs w:val="24"/>
                <w:lang w:eastAsia="en-US"/>
              </w:rPr>
              <w:t>80</w:t>
            </w:r>
          </w:p>
        </w:tc>
      </w:tr>
    </w:tbl>
    <w:p w14:paraId="0936BBD7" w14:textId="77777777" w:rsidR="00247BB5" w:rsidRPr="00D53EAA" w:rsidRDefault="00247BB5" w:rsidP="00247BB5">
      <w:pPr>
        <w:rPr>
          <w:rFonts w:eastAsia="Calibri"/>
          <w:sz w:val="24"/>
          <w:szCs w:val="24"/>
          <w:lang w:eastAsia="en-US"/>
        </w:rPr>
      </w:pPr>
      <w:r w:rsidRPr="00D53EAA">
        <w:rPr>
          <w:rFonts w:eastAsia="Calibri"/>
          <w:sz w:val="24"/>
          <w:szCs w:val="24"/>
          <w:lang w:eastAsia="en-US"/>
        </w:rPr>
        <w:t>Движимое имущество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835"/>
        <w:gridCol w:w="2693"/>
        <w:gridCol w:w="1559"/>
      </w:tblGrid>
      <w:tr w:rsidR="00D53EAA" w:rsidRPr="00D53EAA" w14:paraId="341B7A0A" w14:textId="77777777" w:rsidTr="00E85DF5">
        <w:tc>
          <w:tcPr>
            <w:tcW w:w="567" w:type="dxa"/>
          </w:tcPr>
          <w:p w14:paraId="13D0DA82" w14:textId="77777777" w:rsidR="00247BB5" w:rsidRPr="00D53EAA" w:rsidRDefault="00247BB5" w:rsidP="00247BB5">
            <w:pPr>
              <w:ind w:right="-108"/>
              <w:rPr>
                <w:rFonts w:eastAsia="Calibri"/>
                <w:sz w:val="24"/>
                <w:szCs w:val="24"/>
                <w:lang w:eastAsia="en-US"/>
              </w:rPr>
            </w:pPr>
            <w:r w:rsidRPr="00D53EAA">
              <w:rPr>
                <w:rFonts w:eastAsia="Calibri"/>
                <w:sz w:val="24"/>
                <w:szCs w:val="24"/>
                <w:lang w:eastAsia="en-US"/>
              </w:rPr>
              <w:t>№ п/п</w:t>
            </w:r>
          </w:p>
        </w:tc>
        <w:tc>
          <w:tcPr>
            <w:tcW w:w="1985" w:type="dxa"/>
          </w:tcPr>
          <w:p w14:paraId="4E5B77EE" w14:textId="77777777" w:rsidR="00247BB5" w:rsidRPr="00D53EAA" w:rsidRDefault="00247BB5" w:rsidP="00247BB5">
            <w:pPr>
              <w:rPr>
                <w:rFonts w:eastAsia="Calibri"/>
                <w:sz w:val="24"/>
                <w:szCs w:val="24"/>
                <w:lang w:eastAsia="en-US"/>
              </w:rPr>
            </w:pPr>
            <w:r w:rsidRPr="00D53EAA">
              <w:rPr>
                <w:rFonts w:eastAsia="Calibri"/>
                <w:sz w:val="24"/>
                <w:szCs w:val="24"/>
                <w:lang w:eastAsia="en-US"/>
              </w:rPr>
              <w:t>Наименование объекта</w:t>
            </w:r>
          </w:p>
        </w:tc>
        <w:tc>
          <w:tcPr>
            <w:tcW w:w="2835" w:type="dxa"/>
          </w:tcPr>
          <w:p w14:paraId="2614C2F9" w14:textId="77777777" w:rsidR="00247BB5" w:rsidRPr="00D53EAA" w:rsidRDefault="00247BB5" w:rsidP="00247BB5">
            <w:pPr>
              <w:rPr>
                <w:rFonts w:eastAsia="Calibri"/>
                <w:sz w:val="24"/>
                <w:szCs w:val="24"/>
                <w:lang w:eastAsia="en-US"/>
              </w:rPr>
            </w:pPr>
            <w:r w:rsidRPr="00D53EAA">
              <w:rPr>
                <w:rFonts w:eastAsia="Calibri"/>
                <w:sz w:val="24"/>
                <w:szCs w:val="24"/>
                <w:lang w:eastAsia="en-US"/>
              </w:rPr>
              <w:t>Адрес местонахождения объекта</w:t>
            </w:r>
          </w:p>
        </w:tc>
        <w:tc>
          <w:tcPr>
            <w:tcW w:w="2693" w:type="dxa"/>
          </w:tcPr>
          <w:p w14:paraId="05889850" w14:textId="77777777" w:rsidR="00247BB5" w:rsidRPr="00D53EAA" w:rsidRDefault="00247BB5" w:rsidP="00247BB5">
            <w:pPr>
              <w:rPr>
                <w:rFonts w:eastAsia="Calibri"/>
                <w:sz w:val="24"/>
                <w:szCs w:val="24"/>
                <w:lang w:eastAsia="en-US"/>
              </w:rPr>
            </w:pPr>
            <w:r w:rsidRPr="00D53EAA">
              <w:rPr>
                <w:rFonts w:eastAsia="Calibri"/>
                <w:sz w:val="24"/>
                <w:szCs w:val="24"/>
                <w:lang w:eastAsia="en-US"/>
              </w:rPr>
              <w:t>Индивидуализирующие характеристики объекта</w:t>
            </w:r>
          </w:p>
        </w:tc>
        <w:tc>
          <w:tcPr>
            <w:tcW w:w="1559" w:type="dxa"/>
          </w:tcPr>
          <w:p w14:paraId="6447DDF9"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Степень износа</w:t>
            </w:r>
          </w:p>
        </w:tc>
      </w:tr>
      <w:tr w:rsidR="00D53EAA" w:rsidRPr="00D53EAA" w14:paraId="6084A392" w14:textId="77777777" w:rsidTr="00E85DF5">
        <w:tc>
          <w:tcPr>
            <w:tcW w:w="567" w:type="dxa"/>
          </w:tcPr>
          <w:p w14:paraId="1D25B0A5" w14:textId="77777777" w:rsidR="00247BB5" w:rsidRPr="00D53EAA" w:rsidRDefault="00247BB5" w:rsidP="00247BB5">
            <w:pPr>
              <w:rPr>
                <w:rFonts w:eastAsia="Calibri"/>
                <w:sz w:val="24"/>
                <w:szCs w:val="24"/>
                <w:lang w:eastAsia="en-US"/>
              </w:rPr>
            </w:pPr>
            <w:r w:rsidRPr="00D53EAA">
              <w:rPr>
                <w:rFonts w:eastAsia="Calibri"/>
                <w:sz w:val="24"/>
                <w:szCs w:val="24"/>
                <w:lang w:eastAsia="en-US"/>
              </w:rPr>
              <w:t>1.</w:t>
            </w:r>
          </w:p>
        </w:tc>
        <w:tc>
          <w:tcPr>
            <w:tcW w:w="1985" w:type="dxa"/>
          </w:tcPr>
          <w:p w14:paraId="49F669B5" w14:textId="77777777" w:rsidR="00247BB5" w:rsidRPr="00D53EAA" w:rsidRDefault="00247BB5" w:rsidP="00247BB5">
            <w:pPr>
              <w:rPr>
                <w:rFonts w:eastAsia="Calibri"/>
                <w:sz w:val="24"/>
                <w:szCs w:val="24"/>
                <w:lang w:eastAsia="en-US"/>
              </w:rPr>
            </w:pPr>
            <w:r w:rsidRPr="00D53EAA">
              <w:rPr>
                <w:rFonts w:eastAsia="Calibri"/>
                <w:sz w:val="24"/>
                <w:szCs w:val="24"/>
                <w:lang w:eastAsia="en-US"/>
              </w:rPr>
              <w:t>водоразборная колонка (2 шт.)</w:t>
            </w:r>
          </w:p>
        </w:tc>
        <w:tc>
          <w:tcPr>
            <w:tcW w:w="2835" w:type="dxa"/>
          </w:tcPr>
          <w:p w14:paraId="0D420E56"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3A2CBAF4"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с. Вешкелица, </w:t>
            </w:r>
          </w:p>
          <w:p w14:paraId="610D07F1"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ул. Гагарина, </w:t>
            </w:r>
          </w:p>
          <w:p w14:paraId="4BF69891" w14:textId="77777777" w:rsidR="00247BB5" w:rsidRPr="00D53EAA" w:rsidRDefault="00247BB5" w:rsidP="00247BB5">
            <w:pPr>
              <w:rPr>
                <w:rFonts w:eastAsia="Calibri"/>
                <w:sz w:val="24"/>
                <w:szCs w:val="24"/>
                <w:lang w:eastAsia="en-US"/>
              </w:rPr>
            </w:pPr>
            <w:r w:rsidRPr="00D53EAA">
              <w:rPr>
                <w:rFonts w:eastAsia="Calibri"/>
                <w:sz w:val="24"/>
                <w:szCs w:val="24"/>
                <w:lang w:eastAsia="en-US"/>
              </w:rPr>
              <w:t>ул. Калинина</w:t>
            </w:r>
          </w:p>
        </w:tc>
        <w:tc>
          <w:tcPr>
            <w:tcW w:w="2693" w:type="dxa"/>
          </w:tcPr>
          <w:p w14:paraId="4E47E1B8" w14:textId="77777777" w:rsidR="00247BB5" w:rsidRPr="00D53EAA" w:rsidRDefault="00247BB5" w:rsidP="00247BB5">
            <w:pPr>
              <w:rPr>
                <w:rFonts w:eastAsia="Calibri"/>
                <w:sz w:val="24"/>
                <w:szCs w:val="24"/>
                <w:lang w:eastAsia="en-US"/>
              </w:rPr>
            </w:pPr>
            <w:r w:rsidRPr="00D53EAA">
              <w:rPr>
                <w:rFonts w:eastAsia="Calibri"/>
                <w:sz w:val="24"/>
                <w:szCs w:val="24"/>
                <w:lang w:eastAsia="en-US"/>
              </w:rPr>
              <w:t>год выпуска 2010</w:t>
            </w:r>
          </w:p>
        </w:tc>
        <w:tc>
          <w:tcPr>
            <w:tcW w:w="1559" w:type="dxa"/>
          </w:tcPr>
          <w:p w14:paraId="36AB3107"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645ED61F" w14:textId="77777777" w:rsidTr="00E85DF5">
        <w:tc>
          <w:tcPr>
            <w:tcW w:w="567" w:type="dxa"/>
          </w:tcPr>
          <w:p w14:paraId="5B84038F" w14:textId="77777777" w:rsidR="00247BB5" w:rsidRPr="00D53EAA" w:rsidRDefault="00247BB5" w:rsidP="00247BB5">
            <w:pPr>
              <w:rPr>
                <w:rFonts w:eastAsia="Calibri"/>
                <w:sz w:val="24"/>
                <w:szCs w:val="24"/>
                <w:lang w:eastAsia="en-US"/>
              </w:rPr>
            </w:pPr>
            <w:r w:rsidRPr="00D53EAA">
              <w:rPr>
                <w:rFonts w:eastAsia="Calibri"/>
                <w:sz w:val="24"/>
                <w:szCs w:val="24"/>
                <w:lang w:eastAsia="en-US"/>
              </w:rPr>
              <w:t>2.</w:t>
            </w:r>
          </w:p>
        </w:tc>
        <w:tc>
          <w:tcPr>
            <w:tcW w:w="1985" w:type="dxa"/>
          </w:tcPr>
          <w:p w14:paraId="728977E3" w14:textId="77777777" w:rsidR="00247BB5" w:rsidRPr="00D53EAA" w:rsidRDefault="00247BB5" w:rsidP="00247BB5">
            <w:pPr>
              <w:rPr>
                <w:rFonts w:eastAsia="Calibri"/>
                <w:sz w:val="24"/>
                <w:szCs w:val="24"/>
                <w:lang w:eastAsia="en-US"/>
              </w:rPr>
            </w:pPr>
            <w:r w:rsidRPr="00D53EAA">
              <w:rPr>
                <w:rFonts w:eastAsia="Calibri"/>
                <w:sz w:val="24"/>
                <w:szCs w:val="24"/>
                <w:lang w:eastAsia="en-US"/>
              </w:rPr>
              <w:t>водоразборная колонка (3 шт.)</w:t>
            </w:r>
          </w:p>
        </w:tc>
        <w:tc>
          <w:tcPr>
            <w:tcW w:w="2835" w:type="dxa"/>
          </w:tcPr>
          <w:p w14:paraId="1EC931BC"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2785ACED"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с. Вешкелица, </w:t>
            </w:r>
          </w:p>
          <w:p w14:paraId="4E47B958"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ул. Гагарина, </w:t>
            </w:r>
          </w:p>
          <w:p w14:paraId="309E361E" w14:textId="77777777" w:rsidR="00247BB5" w:rsidRPr="00D53EAA" w:rsidRDefault="00247BB5" w:rsidP="00247BB5">
            <w:pPr>
              <w:rPr>
                <w:rFonts w:eastAsia="Calibri"/>
                <w:sz w:val="24"/>
                <w:szCs w:val="24"/>
                <w:lang w:eastAsia="en-US"/>
              </w:rPr>
            </w:pPr>
            <w:r w:rsidRPr="00D53EAA">
              <w:rPr>
                <w:rFonts w:eastAsia="Calibri"/>
                <w:sz w:val="24"/>
                <w:szCs w:val="24"/>
                <w:lang w:eastAsia="en-US"/>
              </w:rPr>
              <w:t>ул. Калинина</w:t>
            </w:r>
          </w:p>
        </w:tc>
        <w:tc>
          <w:tcPr>
            <w:tcW w:w="2693" w:type="dxa"/>
          </w:tcPr>
          <w:p w14:paraId="408EEBE0" w14:textId="77777777" w:rsidR="00247BB5" w:rsidRPr="00D53EAA" w:rsidRDefault="00247BB5" w:rsidP="00247BB5">
            <w:pPr>
              <w:rPr>
                <w:rFonts w:eastAsia="Calibri"/>
                <w:sz w:val="24"/>
                <w:szCs w:val="24"/>
                <w:lang w:eastAsia="en-US"/>
              </w:rPr>
            </w:pPr>
            <w:r w:rsidRPr="00D53EAA">
              <w:rPr>
                <w:rFonts w:eastAsia="Calibri"/>
                <w:sz w:val="24"/>
                <w:szCs w:val="24"/>
                <w:lang w:eastAsia="en-US"/>
              </w:rPr>
              <w:t>год выпуска 2011</w:t>
            </w:r>
          </w:p>
        </w:tc>
        <w:tc>
          <w:tcPr>
            <w:tcW w:w="1559" w:type="dxa"/>
          </w:tcPr>
          <w:p w14:paraId="45FBB516"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03CD3608" w14:textId="77777777" w:rsidTr="00E85DF5">
        <w:tc>
          <w:tcPr>
            <w:tcW w:w="567" w:type="dxa"/>
          </w:tcPr>
          <w:p w14:paraId="254947E4" w14:textId="77777777" w:rsidR="00247BB5" w:rsidRPr="00D53EAA" w:rsidRDefault="00247BB5" w:rsidP="00247BB5">
            <w:pPr>
              <w:rPr>
                <w:rFonts w:eastAsia="Calibri"/>
                <w:sz w:val="24"/>
                <w:szCs w:val="24"/>
                <w:lang w:eastAsia="en-US"/>
              </w:rPr>
            </w:pPr>
            <w:r w:rsidRPr="00D53EAA">
              <w:rPr>
                <w:rFonts w:eastAsia="Calibri"/>
                <w:sz w:val="24"/>
                <w:szCs w:val="24"/>
                <w:lang w:eastAsia="en-US"/>
              </w:rPr>
              <w:t>3.</w:t>
            </w:r>
          </w:p>
        </w:tc>
        <w:tc>
          <w:tcPr>
            <w:tcW w:w="1985" w:type="dxa"/>
          </w:tcPr>
          <w:p w14:paraId="0757CD7F" w14:textId="77777777" w:rsidR="00247BB5" w:rsidRPr="00D53EAA" w:rsidRDefault="00247BB5" w:rsidP="00247BB5">
            <w:pPr>
              <w:rPr>
                <w:rFonts w:eastAsia="Calibri"/>
                <w:sz w:val="24"/>
                <w:szCs w:val="24"/>
                <w:lang w:eastAsia="en-US"/>
              </w:rPr>
            </w:pPr>
            <w:r w:rsidRPr="00D53EAA">
              <w:rPr>
                <w:rFonts w:eastAsia="Calibri"/>
                <w:sz w:val="24"/>
                <w:szCs w:val="24"/>
                <w:lang w:eastAsia="en-US"/>
              </w:rPr>
              <w:t>насосная станция с частотным преобразователем</w:t>
            </w:r>
          </w:p>
        </w:tc>
        <w:tc>
          <w:tcPr>
            <w:tcW w:w="2835" w:type="dxa"/>
          </w:tcPr>
          <w:p w14:paraId="4E73488B"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 с. Вешкелица,                     ул. Каменистая, д. 20</w:t>
            </w:r>
          </w:p>
          <w:p w14:paraId="37B2DA4F" w14:textId="77777777" w:rsidR="00247BB5" w:rsidRPr="00D53EAA" w:rsidRDefault="00247BB5" w:rsidP="00247BB5">
            <w:pPr>
              <w:rPr>
                <w:rFonts w:eastAsia="Calibri"/>
                <w:sz w:val="24"/>
                <w:szCs w:val="24"/>
                <w:lang w:eastAsia="en-US"/>
              </w:rPr>
            </w:pPr>
            <w:r w:rsidRPr="00D53EAA">
              <w:rPr>
                <w:rFonts w:eastAsia="Calibri"/>
                <w:sz w:val="24"/>
                <w:szCs w:val="24"/>
                <w:lang w:eastAsia="en-US"/>
              </w:rPr>
              <w:t>(в здании водопроводной насосной станции)</w:t>
            </w:r>
          </w:p>
        </w:tc>
        <w:tc>
          <w:tcPr>
            <w:tcW w:w="2693" w:type="dxa"/>
          </w:tcPr>
          <w:p w14:paraId="636DCC0F" w14:textId="77777777" w:rsidR="00247BB5" w:rsidRPr="00D53EAA" w:rsidRDefault="00247BB5" w:rsidP="00247BB5">
            <w:pPr>
              <w:rPr>
                <w:rFonts w:eastAsia="Calibri"/>
                <w:sz w:val="24"/>
                <w:szCs w:val="24"/>
                <w:lang w:eastAsia="en-US"/>
              </w:rPr>
            </w:pPr>
            <w:r w:rsidRPr="00D53EAA">
              <w:rPr>
                <w:rFonts w:eastAsia="Calibri"/>
                <w:sz w:val="24"/>
                <w:szCs w:val="24"/>
                <w:lang w:eastAsia="en-US"/>
              </w:rPr>
              <w:t>год выпуска 2012, марка HYDRO MULTI-E CRE 5-8</w:t>
            </w:r>
          </w:p>
        </w:tc>
        <w:tc>
          <w:tcPr>
            <w:tcW w:w="1559" w:type="dxa"/>
          </w:tcPr>
          <w:p w14:paraId="063A409B"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D53EAA" w:rsidRPr="00D53EAA" w14:paraId="4F66A445" w14:textId="77777777" w:rsidTr="00E85DF5">
        <w:tc>
          <w:tcPr>
            <w:tcW w:w="567" w:type="dxa"/>
          </w:tcPr>
          <w:p w14:paraId="729E7B76" w14:textId="77777777" w:rsidR="00247BB5" w:rsidRPr="00D53EAA" w:rsidRDefault="00247BB5" w:rsidP="00247BB5">
            <w:pPr>
              <w:rPr>
                <w:rFonts w:eastAsia="Calibri"/>
                <w:sz w:val="24"/>
                <w:szCs w:val="24"/>
                <w:lang w:eastAsia="en-US"/>
              </w:rPr>
            </w:pPr>
            <w:r w:rsidRPr="00D53EAA">
              <w:rPr>
                <w:rFonts w:eastAsia="Calibri"/>
                <w:sz w:val="24"/>
                <w:szCs w:val="24"/>
                <w:lang w:eastAsia="en-US"/>
              </w:rPr>
              <w:t>4.</w:t>
            </w:r>
          </w:p>
        </w:tc>
        <w:tc>
          <w:tcPr>
            <w:tcW w:w="1985" w:type="dxa"/>
          </w:tcPr>
          <w:p w14:paraId="44F364AA" w14:textId="77777777" w:rsidR="00247BB5" w:rsidRPr="00D53EAA" w:rsidRDefault="00247BB5" w:rsidP="00247BB5">
            <w:pPr>
              <w:rPr>
                <w:rFonts w:eastAsia="Calibri"/>
                <w:sz w:val="24"/>
                <w:szCs w:val="24"/>
                <w:lang w:eastAsia="en-US"/>
              </w:rPr>
            </w:pPr>
            <w:r w:rsidRPr="00D53EAA">
              <w:rPr>
                <w:rFonts w:eastAsia="Calibri"/>
                <w:sz w:val="24"/>
                <w:szCs w:val="24"/>
                <w:lang w:eastAsia="en-US"/>
              </w:rPr>
              <w:t>насос водяной (2 шт.)</w:t>
            </w:r>
          </w:p>
        </w:tc>
        <w:tc>
          <w:tcPr>
            <w:tcW w:w="2835" w:type="dxa"/>
          </w:tcPr>
          <w:p w14:paraId="48699EE8" w14:textId="77777777" w:rsidR="00247BB5" w:rsidRPr="00D53EAA" w:rsidRDefault="00247BB5" w:rsidP="00247BB5">
            <w:pPr>
              <w:rPr>
                <w:rFonts w:eastAsia="Calibri"/>
                <w:sz w:val="24"/>
                <w:szCs w:val="24"/>
                <w:lang w:eastAsia="en-US"/>
              </w:rPr>
            </w:pPr>
            <w:r w:rsidRPr="00D53EAA">
              <w:rPr>
                <w:rFonts w:eastAsia="Calibri"/>
                <w:sz w:val="24"/>
                <w:szCs w:val="24"/>
                <w:lang w:eastAsia="en-US"/>
              </w:rPr>
              <w:t>Республика Карелия, Суоярвский район,</w:t>
            </w:r>
          </w:p>
          <w:p w14:paraId="1701F942" w14:textId="77777777" w:rsidR="00247BB5" w:rsidRPr="00D53EAA" w:rsidRDefault="00247BB5" w:rsidP="00247BB5">
            <w:pPr>
              <w:rPr>
                <w:rFonts w:eastAsia="Calibri"/>
                <w:sz w:val="24"/>
                <w:szCs w:val="24"/>
                <w:lang w:eastAsia="en-US"/>
              </w:rPr>
            </w:pPr>
            <w:r w:rsidRPr="00D53EAA">
              <w:rPr>
                <w:rFonts w:eastAsia="Calibri"/>
                <w:sz w:val="24"/>
                <w:szCs w:val="24"/>
                <w:lang w:eastAsia="en-US"/>
              </w:rPr>
              <w:t>с. Вешкелица,</w:t>
            </w:r>
          </w:p>
          <w:p w14:paraId="41C41DB0" w14:textId="77777777" w:rsidR="00247BB5" w:rsidRPr="00D53EAA" w:rsidRDefault="00247BB5" w:rsidP="00247BB5">
            <w:pPr>
              <w:rPr>
                <w:rFonts w:eastAsia="Calibri"/>
                <w:sz w:val="24"/>
                <w:szCs w:val="24"/>
                <w:lang w:eastAsia="en-US"/>
              </w:rPr>
            </w:pPr>
            <w:r w:rsidRPr="00D53EAA">
              <w:rPr>
                <w:rFonts w:eastAsia="Calibri"/>
                <w:sz w:val="24"/>
                <w:szCs w:val="24"/>
                <w:lang w:eastAsia="en-US"/>
              </w:rPr>
              <w:t xml:space="preserve"> ул. Каменистая, д. 20</w:t>
            </w:r>
          </w:p>
          <w:p w14:paraId="1BB3B212" w14:textId="77777777" w:rsidR="00247BB5" w:rsidRPr="00D53EAA" w:rsidRDefault="00247BB5" w:rsidP="00247BB5">
            <w:pPr>
              <w:rPr>
                <w:rFonts w:eastAsia="Calibri"/>
                <w:sz w:val="24"/>
                <w:szCs w:val="24"/>
                <w:lang w:eastAsia="en-US"/>
              </w:rPr>
            </w:pPr>
            <w:r w:rsidRPr="00D53EAA">
              <w:rPr>
                <w:rFonts w:eastAsia="Calibri"/>
                <w:sz w:val="24"/>
                <w:szCs w:val="24"/>
                <w:lang w:eastAsia="en-US"/>
              </w:rPr>
              <w:lastRenderedPageBreak/>
              <w:t>(в здании водопроводной насосной станции)</w:t>
            </w:r>
          </w:p>
        </w:tc>
        <w:tc>
          <w:tcPr>
            <w:tcW w:w="2693" w:type="dxa"/>
          </w:tcPr>
          <w:p w14:paraId="57C31ACE" w14:textId="77777777" w:rsidR="00247BB5" w:rsidRPr="00D53EAA" w:rsidRDefault="00247BB5" w:rsidP="00247BB5">
            <w:pPr>
              <w:rPr>
                <w:rFonts w:eastAsia="Calibri"/>
                <w:sz w:val="24"/>
                <w:szCs w:val="24"/>
                <w:lang w:eastAsia="en-US"/>
              </w:rPr>
            </w:pPr>
            <w:r w:rsidRPr="00D53EAA">
              <w:rPr>
                <w:rFonts w:eastAsia="Calibri"/>
                <w:sz w:val="24"/>
                <w:szCs w:val="24"/>
                <w:lang w:eastAsia="en-US"/>
              </w:rPr>
              <w:lastRenderedPageBreak/>
              <w:t>марка ВК1/16А-У2</w:t>
            </w:r>
          </w:p>
        </w:tc>
        <w:tc>
          <w:tcPr>
            <w:tcW w:w="1559" w:type="dxa"/>
          </w:tcPr>
          <w:p w14:paraId="72E82880" w14:textId="77777777" w:rsidR="00247BB5" w:rsidRPr="00D53EAA" w:rsidRDefault="00247BB5" w:rsidP="00247BB5">
            <w:pPr>
              <w:rPr>
                <w:rFonts w:eastAsia="Calibri"/>
                <w:sz w:val="24"/>
                <w:szCs w:val="24"/>
                <w:lang w:eastAsia="en-US"/>
              </w:rPr>
            </w:pPr>
            <w:r w:rsidRPr="00D53EAA">
              <w:rPr>
                <w:rFonts w:eastAsia="Calibri"/>
                <w:sz w:val="24"/>
                <w:szCs w:val="24"/>
                <w:lang w:eastAsia="en-US"/>
              </w:rPr>
              <w:t>100</w:t>
            </w:r>
          </w:p>
        </w:tc>
      </w:tr>
      <w:tr w:rsidR="00247BB5" w:rsidRPr="00247BB5" w14:paraId="2F097095" w14:textId="77777777" w:rsidTr="00E85DF5">
        <w:tc>
          <w:tcPr>
            <w:tcW w:w="567" w:type="dxa"/>
          </w:tcPr>
          <w:p w14:paraId="2FB8C8F4" w14:textId="77777777" w:rsidR="00247BB5" w:rsidRPr="00247BB5" w:rsidRDefault="00247BB5" w:rsidP="00247BB5">
            <w:pPr>
              <w:rPr>
                <w:rFonts w:eastAsia="Calibri"/>
                <w:sz w:val="24"/>
                <w:szCs w:val="24"/>
                <w:lang w:eastAsia="en-US"/>
              </w:rPr>
            </w:pPr>
            <w:r w:rsidRPr="00247BB5">
              <w:rPr>
                <w:rFonts w:eastAsia="Calibri"/>
                <w:sz w:val="24"/>
                <w:szCs w:val="24"/>
                <w:lang w:eastAsia="en-US"/>
              </w:rPr>
              <w:lastRenderedPageBreak/>
              <w:t>5.</w:t>
            </w:r>
          </w:p>
        </w:tc>
        <w:tc>
          <w:tcPr>
            <w:tcW w:w="1985" w:type="dxa"/>
          </w:tcPr>
          <w:p w14:paraId="5F0202F8" w14:textId="77777777" w:rsidR="00247BB5" w:rsidRPr="00247BB5" w:rsidRDefault="00247BB5" w:rsidP="00247BB5">
            <w:pPr>
              <w:rPr>
                <w:rFonts w:eastAsia="Calibri"/>
                <w:sz w:val="24"/>
                <w:szCs w:val="24"/>
                <w:lang w:eastAsia="en-US"/>
              </w:rPr>
            </w:pPr>
            <w:r w:rsidRPr="00247BB5">
              <w:rPr>
                <w:rFonts w:eastAsia="Calibri"/>
                <w:sz w:val="24"/>
                <w:szCs w:val="24"/>
                <w:lang w:eastAsia="en-US"/>
              </w:rPr>
              <w:t xml:space="preserve">насос  </w:t>
            </w:r>
          </w:p>
        </w:tc>
        <w:tc>
          <w:tcPr>
            <w:tcW w:w="2835" w:type="dxa"/>
          </w:tcPr>
          <w:p w14:paraId="6B38C520" w14:textId="77777777" w:rsidR="00247BB5" w:rsidRPr="00247BB5" w:rsidRDefault="00247BB5" w:rsidP="00247BB5">
            <w:pPr>
              <w:rPr>
                <w:rFonts w:eastAsia="Calibri"/>
                <w:sz w:val="24"/>
                <w:szCs w:val="24"/>
                <w:lang w:eastAsia="en-US"/>
              </w:rPr>
            </w:pPr>
            <w:r w:rsidRPr="00247BB5">
              <w:rPr>
                <w:rFonts w:eastAsia="Calibri"/>
                <w:sz w:val="24"/>
                <w:szCs w:val="24"/>
                <w:lang w:eastAsia="en-US"/>
              </w:rPr>
              <w:t xml:space="preserve">Республика Карелия, Суоярвский район, </w:t>
            </w:r>
          </w:p>
          <w:p w14:paraId="7BEF3F14" w14:textId="77777777" w:rsidR="00247BB5" w:rsidRPr="00247BB5" w:rsidRDefault="00247BB5" w:rsidP="00247BB5">
            <w:pPr>
              <w:rPr>
                <w:rFonts w:eastAsia="Calibri"/>
                <w:sz w:val="24"/>
                <w:szCs w:val="24"/>
                <w:lang w:eastAsia="en-US"/>
              </w:rPr>
            </w:pPr>
            <w:r w:rsidRPr="00247BB5">
              <w:rPr>
                <w:rFonts w:eastAsia="Calibri"/>
                <w:sz w:val="24"/>
                <w:szCs w:val="24"/>
                <w:lang w:eastAsia="en-US"/>
              </w:rPr>
              <w:t>с. Вешкелица, ул. Комсомольская, д. 11а</w:t>
            </w:r>
          </w:p>
          <w:p w14:paraId="2453D62F" w14:textId="77777777" w:rsidR="00247BB5" w:rsidRPr="00247BB5" w:rsidRDefault="00247BB5" w:rsidP="00247BB5">
            <w:pPr>
              <w:rPr>
                <w:rFonts w:eastAsia="Calibri"/>
                <w:sz w:val="24"/>
                <w:szCs w:val="24"/>
                <w:lang w:eastAsia="en-US"/>
              </w:rPr>
            </w:pPr>
            <w:r w:rsidRPr="00247BB5">
              <w:rPr>
                <w:rFonts w:eastAsia="Calibri"/>
                <w:sz w:val="24"/>
                <w:szCs w:val="24"/>
                <w:lang w:eastAsia="en-US"/>
              </w:rPr>
              <w:t>(в здании канализационной насосной станции)</w:t>
            </w:r>
          </w:p>
        </w:tc>
        <w:tc>
          <w:tcPr>
            <w:tcW w:w="2693" w:type="dxa"/>
          </w:tcPr>
          <w:p w14:paraId="3F4C7C8D" w14:textId="77777777" w:rsidR="00247BB5" w:rsidRPr="00247BB5" w:rsidRDefault="00247BB5" w:rsidP="00247BB5">
            <w:pPr>
              <w:rPr>
                <w:rFonts w:eastAsia="Calibri"/>
                <w:sz w:val="24"/>
                <w:szCs w:val="24"/>
                <w:lang w:eastAsia="en-US"/>
              </w:rPr>
            </w:pPr>
            <w:r w:rsidRPr="00247BB5">
              <w:rPr>
                <w:rFonts w:eastAsia="Calibri"/>
                <w:sz w:val="24"/>
                <w:szCs w:val="24"/>
                <w:lang w:eastAsia="en-US"/>
              </w:rPr>
              <w:t>марка СМ 80-50-200-2</w:t>
            </w:r>
          </w:p>
        </w:tc>
        <w:tc>
          <w:tcPr>
            <w:tcW w:w="1559" w:type="dxa"/>
          </w:tcPr>
          <w:p w14:paraId="7452FEE4" w14:textId="77777777" w:rsidR="00247BB5" w:rsidRPr="00E85DF5" w:rsidRDefault="00247BB5" w:rsidP="00247BB5">
            <w:pPr>
              <w:rPr>
                <w:rFonts w:eastAsia="Calibri"/>
                <w:sz w:val="24"/>
                <w:szCs w:val="24"/>
                <w:lang w:eastAsia="en-US"/>
              </w:rPr>
            </w:pPr>
            <w:r w:rsidRPr="00E85DF5">
              <w:rPr>
                <w:rFonts w:eastAsia="Calibri"/>
                <w:sz w:val="24"/>
                <w:szCs w:val="24"/>
                <w:lang w:eastAsia="en-US"/>
              </w:rPr>
              <w:t>100</w:t>
            </w:r>
          </w:p>
        </w:tc>
      </w:tr>
      <w:tr w:rsidR="00247BB5" w:rsidRPr="00247BB5" w14:paraId="7703E4AA" w14:textId="77777777" w:rsidTr="00E85DF5">
        <w:tc>
          <w:tcPr>
            <w:tcW w:w="567" w:type="dxa"/>
          </w:tcPr>
          <w:p w14:paraId="1830D26F" w14:textId="77777777" w:rsidR="00247BB5" w:rsidRPr="00247BB5" w:rsidRDefault="00247BB5" w:rsidP="00247BB5">
            <w:pPr>
              <w:rPr>
                <w:rFonts w:eastAsia="Calibri"/>
                <w:sz w:val="24"/>
                <w:szCs w:val="24"/>
                <w:lang w:eastAsia="en-US"/>
              </w:rPr>
            </w:pPr>
            <w:r w:rsidRPr="00247BB5">
              <w:rPr>
                <w:rFonts w:eastAsia="Calibri"/>
                <w:sz w:val="24"/>
                <w:szCs w:val="24"/>
                <w:lang w:eastAsia="en-US"/>
              </w:rPr>
              <w:t>6.</w:t>
            </w:r>
          </w:p>
        </w:tc>
        <w:tc>
          <w:tcPr>
            <w:tcW w:w="1985" w:type="dxa"/>
          </w:tcPr>
          <w:p w14:paraId="240598AF" w14:textId="77777777" w:rsidR="00247BB5" w:rsidRPr="00247BB5" w:rsidRDefault="00247BB5" w:rsidP="00247BB5">
            <w:pPr>
              <w:rPr>
                <w:rFonts w:eastAsia="Calibri"/>
                <w:sz w:val="24"/>
                <w:szCs w:val="24"/>
                <w:lang w:eastAsia="en-US"/>
              </w:rPr>
            </w:pPr>
            <w:r w:rsidRPr="00247BB5">
              <w:rPr>
                <w:rFonts w:eastAsia="Calibri"/>
                <w:sz w:val="24"/>
                <w:szCs w:val="24"/>
                <w:lang w:eastAsia="en-US"/>
              </w:rPr>
              <w:t xml:space="preserve">насос  </w:t>
            </w:r>
          </w:p>
        </w:tc>
        <w:tc>
          <w:tcPr>
            <w:tcW w:w="2835" w:type="dxa"/>
          </w:tcPr>
          <w:p w14:paraId="05BF396F" w14:textId="77777777" w:rsidR="00247BB5" w:rsidRPr="00247BB5" w:rsidRDefault="00247BB5" w:rsidP="00247BB5">
            <w:pPr>
              <w:rPr>
                <w:rFonts w:eastAsia="Calibri"/>
                <w:sz w:val="24"/>
                <w:szCs w:val="24"/>
                <w:lang w:eastAsia="en-US"/>
              </w:rPr>
            </w:pPr>
            <w:r w:rsidRPr="00247BB5">
              <w:rPr>
                <w:rFonts w:eastAsia="Calibri"/>
                <w:sz w:val="24"/>
                <w:szCs w:val="24"/>
                <w:lang w:eastAsia="en-US"/>
              </w:rPr>
              <w:t xml:space="preserve">Республика Карелия, Суоярвский район, </w:t>
            </w:r>
          </w:p>
          <w:p w14:paraId="140B1239" w14:textId="77777777" w:rsidR="00247BB5" w:rsidRPr="00247BB5" w:rsidRDefault="00247BB5" w:rsidP="00247BB5">
            <w:pPr>
              <w:rPr>
                <w:rFonts w:eastAsia="Calibri"/>
                <w:sz w:val="24"/>
                <w:szCs w:val="24"/>
                <w:lang w:eastAsia="en-US"/>
              </w:rPr>
            </w:pPr>
            <w:r w:rsidRPr="00247BB5">
              <w:rPr>
                <w:rFonts w:eastAsia="Calibri"/>
                <w:sz w:val="24"/>
                <w:szCs w:val="24"/>
                <w:lang w:eastAsia="en-US"/>
              </w:rPr>
              <w:t xml:space="preserve">с. Вешкелица, ул. Комсомольская, д. 11а </w:t>
            </w:r>
          </w:p>
          <w:p w14:paraId="07C6BF58" w14:textId="77777777" w:rsidR="00247BB5" w:rsidRPr="00247BB5" w:rsidRDefault="00247BB5" w:rsidP="00247BB5">
            <w:pPr>
              <w:rPr>
                <w:rFonts w:eastAsia="Calibri"/>
                <w:sz w:val="24"/>
                <w:szCs w:val="24"/>
                <w:lang w:eastAsia="en-US"/>
              </w:rPr>
            </w:pPr>
            <w:r w:rsidRPr="00247BB5">
              <w:rPr>
                <w:rFonts w:eastAsia="Calibri"/>
                <w:sz w:val="24"/>
                <w:szCs w:val="24"/>
                <w:lang w:eastAsia="en-US"/>
              </w:rPr>
              <w:t>(в здании канализационной насосной станции)</w:t>
            </w:r>
          </w:p>
        </w:tc>
        <w:tc>
          <w:tcPr>
            <w:tcW w:w="2693" w:type="dxa"/>
          </w:tcPr>
          <w:p w14:paraId="6EA75401" w14:textId="77777777" w:rsidR="00247BB5" w:rsidRPr="00247BB5" w:rsidRDefault="00247BB5" w:rsidP="00247BB5">
            <w:pPr>
              <w:rPr>
                <w:rFonts w:eastAsia="Calibri"/>
                <w:sz w:val="24"/>
                <w:szCs w:val="24"/>
                <w:lang w:eastAsia="en-US"/>
              </w:rPr>
            </w:pPr>
            <w:r w:rsidRPr="00247BB5">
              <w:rPr>
                <w:rFonts w:eastAsia="Calibri"/>
                <w:sz w:val="24"/>
                <w:szCs w:val="24"/>
                <w:lang w:eastAsia="en-US"/>
              </w:rPr>
              <w:t>марка СМ 80-50-200-2</w:t>
            </w:r>
          </w:p>
        </w:tc>
        <w:tc>
          <w:tcPr>
            <w:tcW w:w="1559" w:type="dxa"/>
          </w:tcPr>
          <w:p w14:paraId="244E9DAE" w14:textId="77777777" w:rsidR="00247BB5" w:rsidRPr="00E85DF5" w:rsidRDefault="00247BB5" w:rsidP="00247BB5">
            <w:pPr>
              <w:rPr>
                <w:rFonts w:eastAsia="Calibri"/>
                <w:sz w:val="24"/>
                <w:szCs w:val="24"/>
                <w:lang w:eastAsia="en-US"/>
              </w:rPr>
            </w:pPr>
            <w:r w:rsidRPr="00E85DF5">
              <w:rPr>
                <w:rFonts w:eastAsia="Calibri"/>
                <w:sz w:val="24"/>
                <w:szCs w:val="24"/>
                <w:lang w:eastAsia="en-US"/>
              </w:rPr>
              <w:t>100</w:t>
            </w:r>
          </w:p>
        </w:tc>
      </w:tr>
      <w:tr w:rsidR="00247BB5" w:rsidRPr="00247BB5" w14:paraId="02EA0680" w14:textId="77777777" w:rsidTr="00E85DF5">
        <w:tc>
          <w:tcPr>
            <w:tcW w:w="567" w:type="dxa"/>
          </w:tcPr>
          <w:p w14:paraId="6B684065" w14:textId="77777777" w:rsidR="00247BB5" w:rsidRPr="00247BB5" w:rsidRDefault="00247BB5" w:rsidP="00247BB5">
            <w:pPr>
              <w:rPr>
                <w:rFonts w:eastAsia="Calibri"/>
                <w:sz w:val="24"/>
                <w:szCs w:val="24"/>
                <w:lang w:eastAsia="en-US"/>
              </w:rPr>
            </w:pPr>
            <w:r w:rsidRPr="00247BB5">
              <w:rPr>
                <w:rFonts w:eastAsia="Calibri"/>
                <w:sz w:val="24"/>
                <w:szCs w:val="24"/>
                <w:lang w:eastAsia="en-US"/>
              </w:rPr>
              <w:t>7.</w:t>
            </w:r>
          </w:p>
        </w:tc>
        <w:tc>
          <w:tcPr>
            <w:tcW w:w="1985" w:type="dxa"/>
          </w:tcPr>
          <w:p w14:paraId="197B5F99" w14:textId="77777777" w:rsidR="00247BB5" w:rsidRPr="00247BB5" w:rsidRDefault="00247BB5" w:rsidP="00247BB5">
            <w:pPr>
              <w:rPr>
                <w:rFonts w:eastAsia="Calibri"/>
                <w:sz w:val="24"/>
                <w:szCs w:val="24"/>
                <w:lang w:eastAsia="en-US"/>
              </w:rPr>
            </w:pPr>
            <w:r w:rsidRPr="00247BB5">
              <w:rPr>
                <w:rFonts w:eastAsia="Calibri"/>
                <w:sz w:val="24"/>
                <w:szCs w:val="24"/>
                <w:lang w:eastAsia="en-US"/>
              </w:rPr>
              <w:t xml:space="preserve">насосный агрегат </w:t>
            </w:r>
          </w:p>
        </w:tc>
        <w:tc>
          <w:tcPr>
            <w:tcW w:w="2835" w:type="dxa"/>
          </w:tcPr>
          <w:p w14:paraId="2D0F42A1" w14:textId="77777777" w:rsidR="00247BB5" w:rsidRPr="00247BB5" w:rsidRDefault="00247BB5" w:rsidP="00247BB5">
            <w:pPr>
              <w:rPr>
                <w:rFonts w:eastAsia="Calibri"/>
                <w:sz w:val="24"/>
                <w:szCs w:val="24"/>
                <w:lang w:eastAsia="en-US"/>
              </w:rPr>
            </w:pPr>
            <w:r w:rsidRPr="00247BB5">
              <w:rPr>
                <w:rFonts w:eastAsia="Calibri"/>
                <w:sz w:val="24"/>
                <w:szCs w:val="24"/>
                <w:lang w:eastAsia="en-US"/>
              </w:rPr>
              <w:t xml:space="preserve">Республика Карелия, Суоярвский район, </w:t>
            </w:r>
          </w:p>
          <w:p w14:paraId="3D7BF05B" w14:textId="77777777" w:rsidR="00247BB5" w:rsidRPr="00247BB5" w:rsidRDefault="00247BB5" w:rsidP="00247BB5">
            <w:pPr>
              <w:rPr>
                <w:rFonts w:eastAsia="Calibri"/>
                <w:sz w:val="24"/>
                <w:szCs w:val="24"/>
                <w:lang w:eastAsia="en-US"/>
              </w:rPr>
            </w:pPr>
            <w:r w:rsidRPr="00247BB5">
              <w:rPr>
                <w:rFonts w:eastAsia="Calibri"/>
                <w:sz w:val="24"/>
                <w:szCs w:val="24"/>
                <w:lang w:eastAsia="en-US"/>
              </w:rPr>
              <w:t>п. Леппясюрья (в здании насосной станции 1-го подъема)</w:t>
            </w:r>
          </w:p>
        </w:tc>
        <w:tc>
          <w:tcPr>
            <w:tcW w:w="2693" w:type="dxa"/>
          </w:tcPr>
          <w:p w14:paraId="56C0B30A" w14:textId="77777777" w:rsidR="00247BB5" w:rsidRPr="00247BB5" w:rsidRDefault="00247BB5" w:rsidP="00247BB5">
            <w:pPr>
              <w:rPr>
                <w:rFonts w:eastAsia="Calibri"/>
                <w:sz w:val="24"/>
                <w:szCs w:val="24"/>
                <w:lang w:eastAsia="en-US"/>
              </w:rPr>
            </w:pPr>
            <w:r w:rsidRPr="00247BB5">
              <w:rPr>
                <w:rFonts w:eastAsia="Calibri"/>
                <w:sz w:val="24"/>
                <w:szCs w:val="24"/>
                <w:lang w:eastAsia="en-US"/>
              </w:rPr>
              <w:t>маркаК45/3000 УЗ.1-60</w:t>
            </w:r>
          </w:p>
        </w:tc>
        <w:tc>
          <w:tcPr>
            <w:tcW w:w="1559" w:type="dxa"/>
          </w:tcPr>
          <w:p w14:paraId="39A17A9F" w14:textId="77777777" w:rsidR="00247BB5" w:rsidRPr="00E85DF5" w:rsidRDefault="00247BB5" w:rsidP="00247BB5">
            <w:pPr>
              <w:rPr>
                <w:rFonts w:eastAsia="Calibri"/>
                <w:sz w:val="24"/>
                <w:szCs w:val="24"/>
                <w:lang w:eastAsia="en-US"/>
              </w:rPr>
            </w:pPr>
            <w:r w:rsidRPr="00E85DF5">
              <w:rPr>
                <w:rFonts w:eastAsia="Calibri"/>
                <w:sz w:val="24"/>
                <w:szCs w:val="24"/>
                <w:lang w:eastAsia="en-US"/>
              </w:rPr>
              <w:t>100</w:t>
            </w:r>
          </w:p>
        </w:tc>
      </w:tr>
      <w:tr w:rsidR="00247BB5" w:rsidRPr="00247BB5" w14:paraId="3087163F" w14:textId="77777777" w:rsidTr="00E85DF5">
        <w:tc>
          <w:tcPr>
            <w:tcW w:w="567" w:type="dxa"/>
          </w:tcPr>
          <w:p w14:paraId="6707FCB8" w14:textId="77777777" w:rsidR="00247BB5" w:rsidRPr="00247BB5" w:rsidRDefault="00247BB5" w:rsidP="00247BB5">
            <w:pPr>
              <w:rPr>
                <w:rFonts w:eastAsia="Calibri"/>
                <w:sz w:val="24"/>
                <w:szCs w:val="24"/>
                <w:lang w:eastAsia="en-US"/>
              </w:rPr>
            </w:pPr>
            <w:r w:rsidRPr="00247BB5">
              <w:rPr>
                <w:rFonts w:eastAsia="Calibri"/>
                <w:sz w:val="24"/>
                <w:szCs w:val="24"/>
                <w:lang w:eastAsia="en-US"/>
              </w:rPr>
              <w:t>8.</w:t>
            </w:r>
          </w:p>
        </w:tc>
        <w:tc>
          <w:tcPr>
            <w:tcW w:w="1985" w:type="dxa"/>
          </w:tcPr>
          <w:p w14:paraId="3876FCBB" w14:textId="77777777" w:rsidR="00247BB5" w:rsidRPr="00247BB5" w:rsidRDefault="00247BB5" w:rsidP="00247BB5">
            <w:pPr>
              <w:rPr>
                <w:rFonts w:eastAsia="Calibri"/>
                <w:sz w:val="24"/>
                <w:szCs w:val="24"/>
                <w:lang w:eastAsia="en-US"/>
              </w:rPr>
            </w:pPr>
            <w:r w:rsidRPr="00247BB5">
              <w:rPr>
                <w:rFonts w:eastAsia="Calibri"/>
                <w:sz w:val="24"/>
                <w:szCs w:val="24"/>
                <w:lang w:eastAsia="en-US"/>
              </w:rPr>
              <w:t>насос (4 шт.)</w:t>
            </w:r>
          </w:p>
        </w:tc>
        <w:tc>
          <w:tcPr>
            <w:tcW w:w="2835" w:type="dxa"/>
          </w:tcPr>
          <w:p w14:paraId="47CA7344" w14:textId="77777777" w:rsidR="00247BB5" w:rsidRPr="00247BB5" w:rsidRDefault="00247BB5" w:rsidP="00247BB5">
            <w:pPr>
              <w:rPr>
                <w:rFonts w:eastAsia="Calibri"/>
                <w:sz w:val="24"/>
                <w:szCs w:val="24"/>
                <w:lang w:eastAsia="en-US"/>
              </w:rPr>
            </w:pPr>
            <w:r w:rsidRPr="00247BB5">
              <w:rPr>
                <w:rFonts w:eastAsia="Calibri"/>
                <w:sz w:val="24"/>
                <w:szCs w:val="24"/>
                <w:lang w:eastAsia="en-US"/>
              </w:rPr>
              <w:t xml:space="preserve">Республика Карелия, Суоярвский район, </w:t>
            </w:r>
          </w:p>
          <w:p w14:paraId="3CB4CFAB" w14:textId="77777777" w:rsidR="00247BB5" w:rsidRPr="00247BB5" w:rsidRDefault="00247BB5" w:rsidP="00247BB5">
            <w:pPr>
              <w:rPr>
                <w:rFonts w:eastAsia="Calibri"/>
                <w:sz w:val="24"/>
                <w:szCs w:val="24"/>
                <w:lang w:eastAsia="en-US"/>
              </w:rPr>
            </w:pPr>
            <w:r w:rsidRPr="00247BB5">
              <w:rPr>
                <w:rFonts w:eastAsia="Calibri"/>
                <w:sz w:val="24"/>
                <w:szCs w:val="24"/>
                <w:lang w:eastAsia="en-US"/>
              </w:rPr>
              <w:t>п. Леппясюрья (в здании насосной станции 2-го подъема)</w:t>
            </w:r>
          </w:p>
        </w:tc>
        <w:tc>
          <w:tcPr>
            <w:tcW w:w="2693" w:type="dxa"/>
          </w:tcPr>
          <w:p w14:paraId="7F8FB666" w14:textId="77777777" w:rsidR="00247BB5" w:rsidRPr="00247BB5" w:rsidRDefault="00247BB5" w:rsidP="00247BB5">
            <w:pPr>
              <w:rPr>
                <w:rFonts w:eastAsia="Calibri"/>
                <w:sz w:val="24"/>
                <w:szCs w:val="24"/>
                <w:lang w:eastAsia="en-US"/>
              </w:rPr>
            </w:pPr>
            <w:r w:rsidRPr="00247BB5">
              <w:rPr>
                <w:rFonts w:eastAsia="Calibri"/>
                <w:sz w:val="24"/>
                <w:szCs w:val="24"/>
                <w:lang w:eastAsia="en-US"/>
              </w:rPr>
              <w:t>Марка 4К-8У</w:t>
            </w:r>
          </w:p>
        </w:tc>
        <w:tc>
          <w:tcPr>
            <w:tcW w:w="1559" w:type="dxa"/>
          </w:tcPr>
          <w:p w14:paraId="47555ABE" w14:textId="77777777" w:rsidR="00247BB5" w:rsidRPr="00E85DF5" w:rsidRDefault="00247BB5" w:rsidP="00247BB5">
            <w:pPr>
              <w:rPr>
                <w:rFonts w:eastAsia="Calibri"/>
                <w:sz w:val="24"/>
                <w:szCs w:val="24"/>
                <w:lang w:eastAsia="en-US"/>
              </w:rPr>
            </w:pPr>
            <w:r w:rsidRPr="00E85DF5">
              <w:rPr>
                <w:rFonts w:eastAsia="Calibri"/>
                <w:sz w:val="24"/>
                <w:szCs w:val="24"/>
                <w:lang w:eastAsia="en-US"/>
              </w:rPr>
              <w:t>100</w:t>
            </w:r>
          </w:p>
        </w:tc>
      </w:tr>
      <w:tr w:rsidR="00247BB5" w:rsidRPr="00247BB5" w14:paraId="6053934F" w14:textId="77777777" w:rsidTr="00E85DF5">
        <w:tc>
          <w:tcPr>
            <w:tcW w:w="567" w:type="dxa"/>
          </w:tcPr>
          <w:p w14:paraId="496D45F4" w14:textId="77777777" w:rsidR="00247BB5" w:rsidRPr="00247BB5" w:rsidRDefault="00247BB5" w:rsidP="00247BB5">
            <w:pPr>
              <w:rPr>
                <w:rFonts w:eastAsia="Calibri"/>
                <w:sz w:val="24"/>
                <w:szCs w:val="24"/>
                <w:lang w:eastAsia="en-US"/>
              </w:rPr>
            </w:pPr>
            <w:r w:rsidRPr="00247BB5">
              <w:rPr>
                <w:rFonts w:eastAsia="Calibri"/>
                <w:sz w:val="24"/>
                <w:szCs w:val="24"/>
                <w:lang w:eastAsia="en-US"/>
              </w:rPr>
              <w:t>9.</w:t>
            </w:r>
          </w:p>
        </w:tc>
        <w:tc>
          <w:tcPr>
            <w:tcW w:w="1985" w:type="dxa"/>
          </w:tcPr>
          <w:p w14:paraId="00217E08" w14:textId="77777777" w:rsidR="00247BB5" w:rsidRPr="00247BB5" w:rsidRDefault="00247BB5" w:rsidP="00247BB5">
            <w:pPr>
              <w:rPr>
                <w:rFonts w:eastAsia="Calibri"/>
                <w:sz w:val="24"/>
                <w:szCs w:val="24"/>
                <w:lang w:eastAsia="en-US"/>
              </w:rPr>
            </w:pPr>
            <w:r w:rsidRPr="00247BB5">
              <w:rPr>
                <w:rFonts w:eastAsia="Calibri"/>
                <w:sz w:val="24"/>
                <w:szCs w:val="24"/>
                <w:lang w:eastAsia="en-US"/>
              </w:rPr>
              <w:t xml:space="preserve">насос  </w:t>
            </w:r>
          </w:p>
        </w:tc>
        <w:tc>
          <w:tcPr>
            <w:tcW w:w="2835" w:type="dxa"/>
          </w:tcPr>
          <w:p w14:paraId="1FECAAF6" w14:textId="77777777" w:rsidR="00247BB5" w:rsidRPr="00247BB5" w:rsidRDefault="00247BB5" w:rsidP="00247BB5">
            <w:pPr>
              <w:rPr>
                <w:rFonts w:eastAsia="Calibri"/>
                <w:sz w:val="24"/>
                <w:szCs w:val="24"/>
                <w:lang w:eastAsia="en-US"/>
              </w:rPr>
            </w:pPr>
            <w:r w:rsidRPr="00247BB5">
              <w:rPr>
                <w:rFonts w:eastAsia="Calibri"/>
                <w:sz w:val="24"/>
                <w:szCs w:val="24"/>
                <w:lang w:eastAsia="en-US"/>
              </w:rPr>
              <w:t>Республика Карелия, Суоярвский район,</w:t>
            </w:r>
          </w:p>
          <w:p w14:paraId="55675FBB" w14:textId="77777777" w:rsidR="00247BB5" w:rsidRPr="00247BB5" w:rsidRDefault="00247BB5" w:rsidP="00247BB5">
            <w:pPr>
              <w:rPr>
                <w:rFonts w:eastAsia="Calibri"/>
                <w:sz w:val="24"/>
                <w:szCs w:val="24"/>
                <w:lang w:eastAsia="en-US"/>
              </w:rPr>
            </w:pPr>
            <w:r w:rsidRPr="00247BB5">
              <w:rPr>
                <w:rFonts w:eastAsia="Calibri"/>
                <w:sz w:val="24"/>
                <w:szCs w:val="24"/>
                <w:lang w:eastAsia="en-US"/>
              </w:rPr>
              <w:t>п. Поросозеро</w:t>
            </w:r>
          </w:p>
        </w:tc>
        <w:tc>
          <w:tcPr>
            <w:tcW w:w="2693" w:type="dxa"/>
          </w:tcPr>
          <w:p w14:paraId="79D07248" w14:textId="77777777" w:rsidR="00247BB5" w:rsidRPr="00247BB5" w:rsidRDefault="00247BB5" w:rsidP="00247BB5">
            <w:pPr>
              <w:rPr>
                <w:rFonts w:eastAsia="Calibri"/>
                <w:sz w:val="24"/>
                <w:szCs w:val="24"/>
                <w:lang w:eastAsia="en-US"/>
              </w:rPr>
            </w:pPr>
            <w:r w:rsidRPr="00247BB5">
              <w:rPr>
                <w:rFonts w:eastAsia="Calibri"/>
                <w:sz w:val="24"/>
                <w:szCs w:val="24"/>
                <w:lang w:eastAsia="en-US"/>
              </w:rPr>
              <w:t>год выпуска 2012,</w:t>
            </w:r>
          </w:p>
          <w:p w14:paraId="4CBD1CD5" w14:textId="77777777" w:rsidR="00247BB5" w:rsidRPr="00247BB5" w:rsidRDefault="00247BB5" w:rsidP="00247BB5">
            <w:pPr>
              <w:rPr>
                <w:rFonts w:eastAsia="Calibri"/>
                <w:sz w:val="24"/>
                <w:szCs w:val="24"/>
                <w:lang w:eastAsia="en-US"/>
              </w:rPr>
            </w:pPr>
            <w:r w:rsidRPr="00247BB5">
              <w:rPr>
                <w:rFonts w:eastAsia="Calibri"/>
                <w:sz w:val="24"/>
                <w:szCs w:val="24"/>
                <w:lang w:eastAsia="en-US"/>
              </w:rPr>
              <w:t>марка Д200-90 Б</w:t>
            </w:r>
          </w:p>
        </w:tc>
        <w:tc>
          <w:tcPr>
            <w:tcW w:w="1559" w:type="dxa"/>
          </w:tcPr>
          <w:p w14:paraId="0E07E7C8" w14:textId="77777777" w:rsidR="00247BB5" w:rsidRPr="00E85DF5" w:rsidRDefault="00247BB5" w:rsidP="00247BB5">
            <w:pPr>
              <w:rPr>
                <w:rFonts w:eastAsia="Calibri"/>
                <w:sz w:val="24"/>
                <w:szCs w:val="24"/>
                <w:lang w:eastAsia="en-US"/>
              </w:rPr>
            </w:pPr>
            <w:r w:rsidRPr="00E85DF5">
              <w:rPr>
                <w:rFonts w:eastAsia="Calibri"/>
                <w:sz w:val="24"/>
                <w:szCs w:val="24"/>
                <w:lang w:eastAsia="en-US"/>
              </w:rPr>
              <w:t>100</w:t>
            </w:r>
          </w:p>
        </w:tc>
      </w:tr>
      <w:tr w:rsidR="00247BB5" w:rsidRPr="00247BB5" w14:paraId="09061135" w14:textId="77777777" w:rsidTr="00E85DF5">
        <w:tc>
          <w:tcPr>
            <w:tcW w:w="567" w:type="dxa"/>
          </w:tcPr>
          <w:p w14:paraId="01472BA0" w14:textId="77777777" w:rsidR="00247BB5" w:rsidRPr="00247BB5" w:rsidRDefault="00247BB5" w:rsidP="00247BB5">
            <w:pPr>
              <w:rPr>
                <w:rFonts w:eastAsia="Calibri"/>
                <w:sz w:val="24"/>
                <w:szCs w:val="24"/>
                <w:lang w:eastAsia="en-US"/>
              </w:rPr>
            </w:pPr>
            <w:r w:rsidRPr="00247BB5">
              <w:rPr>
                <w:rFonts w:eastAsia="Calibri"/>
                <w:sz w:val="24"/>
                <w:szCs w:val="24"/>
                <w:lang w:eastAsia="en-US"/>
              </w:rPr>
              <w:t>10.</w:t>
            </w:r>
          </w:p>
        </w:tc>
        <w:tc>
          <w:tcPr>
            <w:tcW w:w="1985" w:type="dxa"/>
          </w:tcPr>
          <w:p w14:paraId="22613826" w14:textId="77777777" w:rsidR="00247BB5" w:rsidRPr="00247BB5" w:rsidRDefault="00247BB5" w:rsidP="00247BB5">
            <w:pPr>
              <w:rPr>
                <w:rFonts w:eastAsia="Calibri"/>
                <w:sz w:val="24"/>
                <w:szCs w:val="24"/>
                <w:lang w:eastAsia="en-US"/>
              </w:rPr>
            </w:pPr>
            <w:r w:rsidRPr="00247BB5">
              <w:rPr>
                <w:rFonts w:eastAsia="Calibri"/>
                <w:sz w:val="24"/>
                <w:szCs w:val="24"/>
                <w:lang w:eastAsia="en-US"/>
              </w:rPr>
              <w:t>емкость для воды  (в башне водонапорной)</w:t>
            </w:r>
          </w:p>
        </w:tc>
        <w:tc>
          <w:tcPr>
            <w:tcW w:w="2835" w:type="dxa"/>
          </w:tcPr>
          <w:p w14:paraId="06B3C4EE" w14:textId="77777777" w:rsidR="00247BB5" w:rsidRPr="00247BB5" w:rsidRDefault="00247BB5" w:rsidP="00247BB5">
            <w:pPr>
              <w:rPr>
                <w:rFonts w:eastAsia="Calibri"/>
                <w:sz w:val="24"/>
                <w:szCs w:val="24"/>
                <w:lang w:eastAsia="en-US"/>
              </w:rPr>
            </w:pPr>
            <w:r w:rsidRPr="00247BB5">
              <w:rPr>
                <w:rFonts w:eastAsia="Calibri"/>
                <w:sz w:val="24"/>
                <w:szCs w:val="24"/>
                <w:lang w:eastAsia="en-US"/>
              </w:rPr>
              <w:t>Республика Карелия, Суоярвский район,</w:t>
            </w:r>
          </w:p>
          <w:p w14:paraId="39968324" w14:textId="77777777" w:rsidR="00247BB5" w:rsidRPr="00247BB5" w:rsidRDefault="00247BB5" w:rsidP="00247BB5">
            <w:pPr>
              <w:rPr>
                <w:rFonts w:eastAsia="Calibri"/>
                <w:sz w:val="24"/>
                <w:szCs w:val="24"/>
                <w:lang w:eastAsia="en-US"/>
              </w:rPr>
            </w:pPr>
            <w:r w:rsidRPr="00247BB5">
              <w:rPr>
                <w:rFonts w:eastAsia="Calibri"/>
                <w:sz w:val="24"/>
                <w:szCs w:val="24"/>
                <w:lang w:eastAsia="en-US"/>
              </w:rPr>
              <w:t>п. Поросозеро, ул. Больничная</w:t>
            </w:r>
          </w:p>
        </w:tc>
        <w:tc>
          <w:tcPr>
            <w:tcW w:w="2693" w:type="dxa"/>
          </w:tcPr>
          <w:p w14:paraId="5E31BF66" w14:textId="77777777" w:rsidR="00247BB5" w:rsidRPr="00247BB5" w:rsidRDefault="00247BB5" w:rsidP="00247BB5">
            <w:pPr>
              <w:rPr>
                <w:rFonts w:eastAsia="Calibri"/>
                <w:sz w:val="24"/>
                <w:szCs w:val="24"/>
                <w:lang w:eastAsia="en-US"/>
              </w:rPr>
            </w:pPr>
            <w:r w:rsidRPr="00247BB5">
              <w:rPr>
                <w:rFonts w:eastAsia="Calibri"/>
                <w:sz w:val="24"/>
                <w:szCs w:val="24"/>
                <w:lang w:eastAsia="en-US"/>
              </w:rPr>
              <w:t>год выпуска 1991,</w:t>
            </w:r>
          </w:p>
          <w:p w14:paraId="3588A0F2" w14:textId="77777777" w:rsidR="00247BB5" w:rsidRPr="00247BB5" w:rsidRDefault="00247BB5" w:rsidP="00247BB5">
            <w:pPr>
              <w:rPr>
                <w:rFonts w:eastAsia="Calibri"/>
                <w:sz w:val="24"/>
                <w:szCs w:val="24"/>
                <w:lang w:eastAsia="en-US"/>
              </w:rPr>
            </w:pPr>
            <w:r w:rsidRPr="00247BB5">
              <w:rPr>
                <w:rFonts w:eastAsia="Calibri"/>
                <w:sz w:val="24"/>
                <w:szCs w:val="24"/>
                <w:lang w:eastAsia="en-US"/>
              </w:rPr>
              <w:t>3 куб. м</w:t>
            </w:r>
          </w:p>
        </w:tc>
        <w:tc>
          <w:tcPr>
            <w:tcW w:w="1559" w:type="dxa"/>
          </w:tcPr>
          <w:p w14:paraId="5593252D" w14:textId="77777777" w:rsidR="00247BB5" w:rsidRPr="00E85DF5" w:rsidRDefault="00247BB5" w:rsidP="00247BB5">
            <w:pPr>
              <w:rPr>
                <w:rFonts w:eastAsia="Calibri"/>
                <w:sz w:val="24"/>
                <w:szCs w:val="24"/>
                <w:lang w:eastAsia="en-US"/>
              </w:rPr>
            </w:pPr>
            <w:r w:rsidRPr="00E85DF5">
              <w:rPr>
                <w:rFonts w:eastAsia="Calibri"/>
                <w:sz w:val="24"/>
                <w:szCs w:val="24"/>
                <w:lang w:eastAsia="en-US"/>
              </w:rPr>
              <w:t>100</w:t>
            </w:r>
          </w:p>
        </w:tc>
      </w:tr>
      <w:tr w:rsidR="00247BB5" w:rsidRPr="00247BB5" w14:paraId="57FA226D" w14:textId="77777777" w:rsidTr="00E85DF5">
        <w:tc>
          <w:tcPr>
            <w:tcW w:w="567" w:type="dxa"/>
          </w:tcPr>
          <w:p w14:paraId="48CEDA45" w14:textId="77777777" w:rsidR="00247BB5" w:rsidRPr="00247BB5" w:rsidRDefault="00247BB5" w:rsidP="00247BB5">
            <w:pPr>
              <w:rPr>
                <w:rFonts w:eastAsia="Calibri"/>
                <w:sz w:val="24"/>
                <w:szCs w:val="24"/>
                <w:lang w:eastAsia="en-US"/>
              </w:rPr>
            </w:pPr>
            <w:r w:rsidRPr="00247BB5">
              <w:rPr>
                <w:rFonts w:eastAsia="Calibri"/>
                <w:sz w:val="24"/>
                <w:szCs w:val="24"/>
                <w:lang w:eastAsia="en-US"/>
              </w:rPr>
              <w:t>11.</w:t>
            </w:r>
          </w:p>
        </w:tc>
        <w:tc>
          <w:tcPr>
            <w:tcW w:w="1985" w:type="dxa"/>
          </w:tcPr>
          <w:p w14:paraId="429875DD" w14:textId="77777777" w:rsidR="00247BB5" w:rsidRPr="00247BB5" w:rsidRDefault="00247BB5" w:rsidP="00247BB5">
            <w:pPr>
              <w:rPr>
                <w:rFonts w:eastAsia="Calibri"/>
                <w:sz w:val="24"/>
                <w:szCs w:val="24"/>
                <w:lang w:eastAsia="en-US"/>
              </w:rPr>
            </w:pPr>
            <w:r w:rsidRPr="00247BB5">
              <w:rPr>
                <w:rFonts w:eastAsia="Calibri"/>
                <w:sz w:val="24"/>
                <w:szCs w:val="24"/>
                <w:lang w:eastAsia="en-US"/>
              </w:rPr>
              <w:t>расширительный бак  (в башне водонапорной)</w:t>
            </w:r>
          </w:p>
        </w:tc>
        <w:tc>
          <w:tcPr>
            <w:tcW w:w="2835" w:type="dxa"/>
          </w:tcPr>
          <w:p w14:paraId="6DEE6F3B" w14:textId="77777777" w:rsidR="00247BB5" w:rsidRPr="00247BB5" w:rsidRDefault="00247BB5" w:rsidP="00247BB5">
            <w:pPr>
              <w:rPr>
                <w:rFonts w:eastAsia="Calibri"/>
                <w:sz w:val="24"/>
                <w:szCs w:val="24"/>
                <w:lang w:eastAsia="en-US"/>
              </w:rPr>
            </w:pPr>
            <w:r w:rsidRPr="00247BB5">
              <w:rPr>
                <w:rFonts w:eastAsia="Calibri"/>
                <w:sz w:val="24"/>
                <w:szCs w:val="24"/>
                <w:lang w:eastAsia="en-US"/>
              </w:rPr>
              <w:t>Республика Карелия, Суоярвский район,</w:t>
            </w:r>
          </w:p>
          <w:p w14:paraId="6F2E235E" w14:textId="77777777" w:rsidR="00247BB5" w:rsidRPr="00247BB5" w:rsidRDefault="00247BB5" w:rsidP="00247BB5">
            <w:pPr>
              <w:rPr>
                <w:rFonts w:eastAsia="Calibri"/>
                <w:sz w:val="24"/>
                <w:szCs w:val="24"/>
                <w:lang w:eastAsia="en-US"/>
              </w:rPr>
            </w:pPr>
            <w:r w:rsidRPr="00247BB5">
              <w:rPr>
                <w:rFonts w:eastAsia="Calibri"/>
                <w:sz w:val="24"/>
                <w:szCs w:val="24"/>
                <w:lang w:eastAsia="en-US"/>
              </w:rPr>
              <w:t>п. Поросозеро, ул. Больничная</w:t>
            </w:r>
          </w:p>
        </w:tc>
        <w:tc>
          <w:tcPr>
            <w:tcW w:w="2693" w:type="dxa"/>
          </w:tcPr>
          <w:p w14:paraId="580FAD94" w14:textId="77777777" w:rsidR="00247BB5" w:rsidRPr="00247BB5" w:rsidRDefault="00247BB5" w:rsidP="00247BB5">
            <w:pPr>
              <w:rPr>
                <w:rFonts w:eastAsia="Calibri"/>
                <w:sz w:val="24"/>
                <w:szCs w:val="24"/>
                <w:lang w:eastAsia="en-US"/>
              </w:rPr>
            </w:pPr>
            <w:r w:rsidRPr="00247BB5">
              <w:rPr>
                <w:rFonts w:eastAsia="Calibri"/>
                <w:sz w:val="24"/>
                <w:szCs w:val="24"/>
                <w:lang w:eastAsia="en-US"/>
              </w:rPr>
              <w:t>год выпуска 1989,</w:t>
            </w:r>
          </w:p>
          <w:p w14:paraId="6C82FE46" w14:textId="77777777" w:rsidR="00247BB5" w:rsidRPr="00247BB5" w:rsidRDefault="00247BB5" w:rsidP="00247BB5">
            <w:pPr>
              <w:rPr>
                <w:rFonts w:eastAsia="Calibri"/>
                <w:sz w:val="24"/>
                <w:szCs w:val="24"/>
                <w:lang w:eastAsia="en-US"/>
              </w:rPr>
            </w:pPr>
            <w:r w:rsidRPr="00247BB5">
              <w:rPr>
                <w:rFonts w:eastAsia="Calibri"/>
                <w:sz w:val="24"/>
                <w:szCs w:val="24"/>
                <w:lang w:eastAsia="en-US"/>
              </w:rPr>
              <w:t>объем 1,5 куб.м.</w:t>
            </w:r>
          </w:p>
        </w:tc>
        <w:tc>
          <w:tcPr>
            <w:tcW w:w="1559" w:type="dxa"/>
          </w:tcPr>
          <w:p w14:paraId="7861B8C4" w14:textId="77777777" w:rsidR="00247BB5" w:rsidRPr="00E85DF5" w:rsidRDefault="00247BB5" w:rsidP="00247BB5">
            <w:pPr>
              <w:rPr>
                <w:rFonts w:eastAsia="Calibri"/>
                <w:sz w:val="24"/>
                <w:szCs w:val="24"/>
                <w:lang w:eastAsia="en-US"/>
              </w:rPr>
            </w:pPr>
            <w:r w:rsidRPr="00E85DF5">
              <w:rPr>
                <w:rFonts w:eastAsia="Calibri"/>
                <w:sz w:val="24"/>
                <w:szCs w:val="24"/>
                <w:lang w:eastAsia="en-US"/>
              </w:rPr>
              <w:t>100</w:t>
            </w:r>
          </w:p>
        </w:tc>
      </w:tr>
      <w:tr w:rsidR="00247BB5" w:rsidRPr="00247BB5" w14:paraId="067F6EC7" w14:textId="77777777" w:rsidTr="00E85DF5">
        <w:tc>
          <w:tcPr>
            <w:tcW w:w="567" w:type="dxa"/>
          </w:tcPr>
          <w:p w14:paraId="320786BE" w14:textId="77777777" w:rsidR="00247BB5" w:rsidRPr="00247BB5" w:rsidRDefault="00247BB5" w:rsidP="00247BB5">
            <w:pPr>
              <w:rPr>
                <w:rFonts w:eastAsia="Calibri"/>
                <w:sz w:val="24"/>
                <w:szCs w:val="24"/>
                <w:lang w:eastAsia="en-US"/>
              </w:rPr>
            </w:pPr>
            <w:r w:rsidRPr="00247BB5">
              <w:rPr>
                <w:rFonts w:eastAsia="Calibri"/>
                <w:sz w:val="24"/>
                <w:szCs w:val="24"/>
                <w:lang w:eastAsia="en-US"/>
              </w:rPr>
              <w:t>12.</w:t>
            </w:r>
          </w:p>
        </w:tc>
        <w:tc>
          <w:tcPr>
            <w:tcW w:w="1985" w:type="dxa"/>
          </w:tcPr>
          <w:p w14:paraId="65C8E403" w14:textId="77777777" w:rsidR="00247BB5" w:rsidRPr="00247BB5" w:rsidRDefault="00247BB5" w:rsidP="00247BB5">
            <w:pPr>
              <w:rPr>
                <w:rFonts w:eastAsia="Calibri"/>
                <w:sz w:val="24"/>
                <w:szCs w:val="24"/>
                <w:lang w:eastAsia="en-US"/>
              </w:rPr>
            </w:pPr>
            <w:r w:rsidRPr="00247BB5">
              <w:rPr>
                <w:rFonts w:eastAsia="Calibri"/>
                <w:sz w:val="24"/>
                <w:szCs w:val="24"/>
                <w:lang w:eastAsia="en-US"/>
              </w:rPr>
              <w:t>насос (2 шт.)</w:t>
            </w:r>
          </w:p>
        </w:tc>
        <w:tc>
          <w:tcPr>
            <w:tcW w:w="2835" w:type="dxa"/>
          </w:tcPr>
          <w:p w14:paraId="66E041BF" w14:textId="77777777" w:rsidR="00247BB5" w:rsidRPr="00247BB5" w:rsidRDefault="00247BB5" w:rsidP="00247BB5">
            <w:pPr>
              <w:rPr>
                <w:rFonts w:eastAsia="Calibri"/>
                <w:sz w:val="24"/>
                <w:szCs w:val="24"/>
                <w:lang w:eastAsia="en-US"/>
              </w:rPr>
            </w:pPr>
            <w:r w:rsidRPr="00247BB5">
              <w:rPr>
                <w:rFonts w:eastAsia="Calibri"/>
                <w:sz w:val="24"/>
                <w:szCs w:val="24"/>
                <w:lang w:eastAsia="en-US"/>
              </w:rPr>
              <w:t>Республика Карелия, Суоярвский район,</w:t>
            </w:r>
          </w:p>
          <w:p w14:paraId="4447237D" w14:textId="77777777" w:rsidR="00247BB5" w:rsidRPr="00247BB5" w:rsidRDefault="00247BB5" w:rsidP="00247BB5">
            <w:pPr>
              <w:rPr>
                <w:rFonts w:eastAsia="Calibri"/>
                <w:sz w:val="24"/>
                <w:szCs w:val="24"/>
                <w:lang w:eastAsia="en-US"/>
              </w:rPr>
            </w:pPr>
            <w:r w:rsidRPr="00247BB5">
              <w:rPr>
                <w:rFonts w:eastAsia="Calibri"/>
                <w:sz w:val="24"/>
                <w:szCs w:val="24"/>
                <w:lang w:eastAsia="en-US"/>
              </w:rPr>
              <w:t>п. Поросозеро</w:t>
            </w:r>
          </w:p>
        </w:tc>
        <w:tc>
          <w:tcPr>
            <w:tcW w:w="2693" w:type="dxa"/>
          </w:tcPr>
          <w:p w14:paraId="782949D9" w14:textId="77777777" w:rsidR="00247BB5" w:rsidRPr="00247BB5" w:rsidRDefault="00247BB5" w:rsidP="00247BB5">
            <w:pPr>
              <w:rPr>
                <w:rFonts w:eastAsia="Calibri"/>
                <w:sz w:val="24"/>
                <w:szCs w:val="24"/>
                <w:lang w:eastAsia="en-US"/>
              </w:rPr>
            </w:pPr>
            <w:r w:rsidRPr="00247BB5">
              <w:rPr>
                <w:rFonts w:eastAsia="Calibri"/>
                <w:sz w:val="24"/>
                <w:szCs w:val="24"/>
                <w:lang w:eastAsia="en-US"/>
              </w:rPr>
              <w:t>марка Д200 90Б</w:t>
            </w:r>
          </w:p>
        </w:tc>
        <w:tc>
          <w:tcPr>
            <w:tcW w:w="1559" w:type="dxa"/>
          </w:tcPr>
          <w:p w14:paraId="6303090F" w14:textId="77777777" w:rsidR="00247BB5" w:rsidRPr="00E85DF5" w:rsidRDefault="00247BB5" w:rsidP="00247BB5">
            <w:pPr>
              <w:rPr>
                <w:rFonts w:eastAsia="Calibri"/>
                <w:sz w:val="24"/>
                <w:szCs w:val="24"/>
                <w:lang w:eastAsia="en-US"/>
              </w:rPr>
            </w:pPr>
            <w:r w:rsidRPr="00E85DF5">
              <w:rPr>
                <w:rFonts w:eastAsia="Calibri"/>
                <w:sz w:val="24"/>
                <w:szCs w:val="24"/>
                <w:lang w:eastAsia="en-US"/>
              </w:rPr>
              <w:t>100</w:t>
            </w:r>
          </w:p>
        </w:tc>
      </w:tr>
      <w:tr w:rsidR="00247BB5" w:rsidRPr="00247BB5" w14:paraId="1F3AC474" w14:textId="77777777" w:rsidTr="00E85DF5">
        <w:tc>
          <w:tcPr>
            <w:tcW w:w="567" w:type="dxa"/>
          </w:tcPr>
          <w:p w14:paraId="61C9721A" w14:textId="77777777" w:rsidR="00247BB5" w:rsidRPr="00247BB5" w:rsidRDefault="00247BB5" w:rsidP="00247BB5">
            <w:pPr>
              <w:rPr>
                <w:rFonts w:eastAsia="Calibri"/>
                <w:sz w:val="24"/>
                <w:szCs w:val="24"/>
                <w:lang w:eastAsia="en-US"/>
              </w:rPr>
            </w:pPr>
            <w:r w:rsidRPr="00247BB5">
              <w:rPr>
                <w:rFonts w:eastAsia="Calibri"/>
                <w:sz w:val="24"/>
                <w:szCs w:val="24"/>
                <w:lang w:eastAsia="en-US"/>
              </w:rPr>
              <w:t>13.</w:t>
            </w:r>
          </w:p>
        </w:tc>
        <w:tc>
          <w:tcPr>
            <w:tcW w:w="1985" w:type="dxa"/>
          </w:tcPr>
          <w:p w14:paraId="082B36ED" w14:textId="77777777" w:rsidR="00247BB5" w:rsidRPr="00247BB5" w:rsidRDefault="00247BB5" w:rsidP="00247BB5">
            <w:pPr>
              <w:rPr>
                <w:rFonts w:eastAsia="Calibri"/>
                <w:sz w:val="24"/>
                <w:szCs w:val="24"/>
                <w:lang w:eastAsia="en-US"/>
              </w:rPr>
            </w:pPr>
            <w:r w:rsidRPr="00247BB5">
              <w:rPr>
                <w:rFonts w:eastAsia="Calibri"/>
                <w:sz w:val="24"/>
                <w:szCs w:val="24"/>
                <w:lang w:eastAsia="en-US"/>
              </w:rPr>
              <w:t>насос дренажный</w:t>
            </w:r>
          </w:p>
        </w:tc>
        <w:tc>
          <w:tcPr>
            <w:tcW w:w="2835" w:type="dxa"/>
          </w:tcPr>
          <w:p w14:paraId="7CE6CFA7" w14:textId="77777777" w:rsidR="00247BB5" w:rsidRPr="00247BB5" w:rsidRDefault="00247BB5" w:rsidP="00247BB5">
            <w:pPr>
              <w:rPr>
                <w:rFonts w:eastAsia="Calibri"/>
                <w:sz w:val="24"/>
                <w:szCs w:val="24"/>
                <w:lang w:eastAsia="en-US"/>
              </w:rPr>
            </w:pPr>
            <w:r w:rsidRPr="00247BB5">
              <w:rPr>
                <w:rFonts w:eastAsia="Calibri"/>
                <w:sz w:val="24"/>
                <w:szCs w:val="24"/>
                <w:lang w:eastAsia="en-US"/>
              </w:rPr>
              <w:t>Республика Карелия, Суоярвский район,</w:t>
            </w:r>
          </w:p>
          <w:p w14:paraId="3DB9244B" w14:textId="77777777" w:rsidR="00247BB5" w:rsidRPr="00247BB5" w:rsidRDefault="00247BB5" w:rsidP="00247BB5">
            <w:pPr>
              <w:rPr>
                <w:rFonts w:eastAsia="Calibri"/>
                <w:sz w:val="24"/>
                <w:szCs w:val="24"/>
                <w:lang w:eastAsia="en-US"/>
              </w:rPr>
            </w:pPr>
            <w:r w:rsidRPr="00247BB5">
              <w:rPr>
                <w:rFonts w:eastAsia="Calibri"/>
                <w:sz w:val="24"/>
                <w:szCs w:val="24"/>
                <w:lang w:eastAsia="en-US"/>
              </w:rPr>
              <w:t>п. Поросозеро</w:t>
            </w:r>
          </w:p>
        </w:tc>
        <w:tc>
          <w:tcPr>
            <w:tcW w:w="2693" w:type="dxa"/>
          </w:tcPr>
          <w:p w14:paraId="02B21702" w14:textId="77777777" w:rsidR="00247BB5" w:rsidRPr="00247BB5" w:rsidRDefault="00247BB5" w:rsidP="00247BB5">
            <w:pPr>
              <w:rPr>
                <w:rFonts w:eastAsia="Calibri"/>
                <w:sz w:val="24"/>
                <w:szCs w:val="24"/>
                <w:lang w:eastAsia="en-US"/>
              </w:rPr>
            </w:pPr>
            <w:r w:rsidRPr="00247BB5">
              <w:rPr>
                <w:rFonts w:eastAsia="Calibri"/>
                <w:sz w:val="24"/>
                <w:szCs w:val="24"/>
                <w:lang w:eastAsia="en-US"/>
              </w:rPr>
              <w:t>марка К20/30</w:t>
            </w:r>
          </w:p>
        </w:tc>
        <w:tc>
          <w:tcPr>
            <w:tcW w:w="1559" w:type="dxa"/>
          </w:tcPr>
          <w:p w14:paraId="05295F54" w14:textId="77777777" w:rsidR="00247BB5" w:rsidRPr="00E85DF5" w:rsidRDefault="00247BB5" w:rsidP="00247BB5">
            <w:pPr>
              <w:rPr>
                <w:rFonts w:eastAsia="Calibri"/>
                <w:sz w:val="24"/>
                <w:szCs w:val="24"/>
                <w:lang w:eastAsia="en-US"/>
              </w:rPr>
            </w:pPr>
            <w:r w:rsidRPr="00E85DF5">
              <w:rPr>
                <w:rFonts w:eastAsia="Calibri"/>
                <w:sz w:val="24"/>
                <w:szCs w:val="24"/>
                <w:lang w:eastAsia="en-US"/>
              </w:rPr>
              <w:t>100</w:t>
            </w:r>
          </w:p>
        </w:tc>
      </w:tr>
    </w:tbl>
    <w:p w14:paraId="56707873" w14:textId="77777777" w:rsidR="00247BB5" w:rsidRPr="001D1655" w:rsidRDefault="00247BB5" w:rsidP="001D1655">
      <w:pPr>
        <w:rPr>
          <w:rFonts w:eastAsiaTheme="minorHAnsi"/>
          <w:sz w:val="24"/>
          <w:szCs w:val="24"/>
          <w:lang w:eastAsia="en-US"/>
        </w:rPr>
      </w:pPr>
    </w:p>
    <w:p w14:paraId="66BF85DE" w14:textId="77777777" w:rsidR="00A945D1" w:rsidRPr="001D1655" w:rsidRDefault="00A945D1" w:rsidP="00A945D1">
      <w:pPr>
        <w:widowControl w:val="0"/>
        <w:autoSpaceDE w:val="0"/>
        <w:autoSpaceDN w:val="0"/>
        <w:adjustRightInd w:val="0"/>
        <w:ind w:firstLine="720"/>
        <w:jc w:val="right"/>
        <w:outlineLvl w:val="1"/>
        <w:rPr>
          <w:sz w:val="24"/>
          <w:szCs w:val="24"/>
        </w:rPr>
      </w:pPr>
      <w:r w:rsidRPr="001D1655">
        <w:rPr>
          <w:sz w:val="24"/>
          <w:szCs w:val="24"/>
        </w:rPr>
        <w:t>Приложение 4</w:t>
      </w:r>
    </w:p>
    <w:p w14:paraId="5C7F8FDB" w14:textId="77777777" w:rsidR="00A945D1" w:rsidRPr="001D1655" w:rsidRDefault="00A945D1" w:rsidP="00A945D1">
      <w:pPr>
        <w:widowControl w:val="0"/>
        <w:autoSpaceDE w:val="0"/>
        <w:autoSpaceDN w:val="0"/>
        <w:adjustRightInd w:val="0"/>
        <w:ind w:firstLine="720"/>
        <w:jc w:val="right"/>
        <w:rPr>
          <w:sz w:val="24"/>
          <w:szCs w:val="24"/>
        </w:rPr>
      </w:pPr>
      <w:r w:rsidRPr="001D1655">
        <w:rPr>
          <w:sz w:val="24"/>
          <w:szCs w:val="24"/>
        </w:rPr>
        <w:t xml:space="preserve">к Условиям концессионного соглашения </w:t>
      </w:r>
    </w:p>
    <w:p w14:paraId="24BEA837" w14:textId="77777777" w:rsidR="00A945D1" w:rsidRPr="001D1655" w:rsidRDefault="00A945D1" w:rsidP="00A945D1">
      <w:pPr>
        <w:widowControl w:val="0"/>
        <w:autoSpaceDE w:val="0"/>
        <w:autoSpaceDN w:val="0"/>
        <w:adjustRightInd w:val="0"/>
        <w:ind w:firstLine="720"/>
        <w:jc w:val="right"/>
        <w:rPr>
          <w:sz w:val="24"/>
          <w:szCs w:val="24"/>
        </w:rPr>
      </w:pPr>
    </w:p>
    <w:p w14:paraId="41480FC9" w14:textId="77777777" w:rsidR="00A945D1" w:rsidRPr="001D1655" w:rsidRDefault="00A945D1" w:rsidP="00A945D1">
      <w:pPr>
        <w:widowControl w:val="0"/>
        <w:autoSpaceDE w:val="0"/>
        <w:autoSpaceDN w:val="0"/>
        <w:adjustRightInd w:val="0"/>
        <w:ind w:firstLine="720"/>
        <w:jc w:val="both"/>
        <w:rPr>
          <w:sz w:val="24"/>
          <w:szCs w:val="24"/>
        </w:rPr>
      </w:pPr>
    </w:p>
    <w:p w14:paraId="049268A4" w14:textId="77777777" w:rsidR="00A945D1" w:rsidRPr="001D1655" w:rsidRDefault="00A945D1" w:rsidP="00A945D1">
      <w:pPr>
        <w:widowControl w:val="0"/>
        <w:autoSpaceDE w:val="0"/>
        <w:autoSpaceDN w:val="0"/>
        <w:adjustRightInd w:val="0"/>
        <w:jc w:val="center"/>
        <w:rPr>
          <w:b/>
          <w:bCs/>
          <w:sz w:val="24"/>
          <w:szCs w:val="24"/>
        </w:rPr>
      </w:pPr>
      <w:bookmarkStart w:id="1" w:name="P2516"/>
      <w:bookmarkEnd w:id="1"/>
      <w:r w:rsidRPr="001D1655">
        <w:rPr>
          <w:b/>
          <w:bCs/>
          <w:sz w:val="24"/>
          <w:szCs w:val="24"/>
        </w:rPr>
        <w:t>ПОРЯДОК, УСЛОВИЯ</w:t>
      </w:r>
    </w:p>
    <w:p w14:paraId="7FC50E27" w14:textId="77777777" w:rsidR="00A945D1" w:rsidRPr="001D1655" w:rsidRDefault="00A945D1" w:rsidP="00A945D1">
      <w:pPr>
        <w:widowControl w:val="0"/>
        <w:autoSpaceDE w:val="0"/>
        <w:autoSpaceDN w:val="0"/>
        <w:adjustRightInd w:val="0"/>
        <w:jc w:val="center"/>
        <w:rPr>
          <w:b/>
          <w:bCs/>
          <w:sz w:val="24"/>
          <w:szCs w:val="24"/>
        </w:rPr>
      </w:pPr>
      <w:r w:rsidRPr="001D1655">
        <w:rPr>
          <w:b/>
          <w:bCs/>
          <w:sz w:val="24"/>
          <w:szCs w:val="24"/>
        </w:rPr>
        <w:t>УСТАНОВЛЕНИЯ И ИЗМЕНЕНИЯ ЦЕН (ТАРИФОВ)</w:t>
      </w:r>
    </w:p>
    <w:p w14:paraId="45BCDF4F" w14:textId="77777777" w:rsidR="00A945D1" w:rsidRPr="001D1655" w:rsidRDefault="00A945D1" w:rsidP="00A945D1">
      <w:pPr>
        <w:widowControl w:val="0"/>
        <w:autoSpaceDE w:val="0"/>
        <w:autoSpaceDN w:val="0"/>
        <w:adjustRightInd w:val="0"/>
        <w:jc w:val="center"/>
        <w:rPr>
          <w:b/>
          <w:bCs/>
          <w:sz w:val="24"/>
          <w:szCs w:val="24"/>
        </w:rPr>
      </w:pPr>
      <w:r w:rsidRPr="001D1655">
        <w:rPr>
          <w:b/>
          <w:bCs/>
          <w:sz w:val="24"/>
          <w:szCs w:val="24"/>
        </w:rPr>
        <w:t>ПО КОНЦЕССИОННОМУ СОГЛАШЕНИЮ И ДОЛГОСРОЧНЫЕ</w:t>
      </w:r>
    </w:p>
    <w:p w14:paraId="79CFBE53" w14:textId="77777777" w:rsidR="00A945D1" w:rsidRPr="001D1655" w:rsidRDefault="00A945D1" w:rsidP="00A945D1">
      <w:pPr>
        <w:widowControl w:val="0"/>
        <w:autoSpaceDE w:val="0"/>
        <w:autoSpaceDN w:val="0"/>
        <w:adjustRightInd w:val="0"/>
        <w:jc w:val="center"/>
        <w:rPr>
          <w:b/>
          <w:bCs/>
          <w:sz w:val="24"/>
          <w:szCs w:val="24"/>
        </w:rPr>
      </w:pPr>
      <w:r w:rsidRPr="001D1655">
        <w:rPr>
          <w:b/>
          <w:bCs/>
          <w:sz w:val="24"/>
          <w:szCs w:val="24"/>
        </w:rPr>
        <w:t>ПАРАМЕТРЫ РЕГУЛИРОВАНИЯ ДЕЯТЕЛЬНОСТИ КОНЦЕССИОНЕРА</w:t>
      </w:r>
    </w:p>
    <w:p w14:paraId="31C5742F" w14:textId="77777777" w:rsidR="00A945D1" w:rsidRPr="001D1655" w:rsidRDefault="00A945D1" w:rsidP="00A945D1">
      <w:pPr>
        <w:widowControl w:val="0"/>
        <w:autoSpaceDE w:val="0"/>
        <w:autoSpaceDN w:val="0"/>
        <w:adjustRightInd w:val="0"/>
        <w:ind w:firstLine="720"/>
        <w:jc w:val="both"/>
        <w:rPr>
          <w:sz w:val="24"/>
          <w:szCs w:val="24"/>
        </w:rPr>
      </w:pPr>
    </w:p>
    <w:p w14:paraId="7F06F6A1" w14:textId="77777777" w:rsidR="00A945D1" w:rsidRPr="001D1655" w:rsidRDefault="00A945D1" w:rsidP="00A945D1">
      <w:pPr>
        <w:widowControl w:val="0"/>
        <w:autoSpaceDE w:val="0"/>
        <w:autoSpaceDN w:val="0"/>
        <w:adjustRightInd w:val="0"/>
        <w:ind w:firstLine="540"/>
        <w:jc w:val="both"/>
        <w:rPr>
          <w:sz w:val="24"/>
          <w:szCs w:val="24"/>
        </w:rPr>
      </w:pPr>
      <w:r w:rsidRPr="001D1655">
        <w:rPr>
          <w:sz w:val="24"/>
          <w:szCs w:val="24"/>
        </w:rPr>
        <w:t>Тариф устанавливается органом исполнительной власти субъекта Российской Федерации в области государственного регулирования цен (тарифов) в соответствии с Основами ценообразования в сфере водоснабжения и водоотведения, Правилами регулирования цен (тарифов) в сфере водоснабжения и водоотведения утвержденными постановлением Правительства Российской Федерации от 13 мая 2013 г. N. 406, методом индексации установленных тарифов, в том числе на основе предельного уровня расходов концессионера на реконструкцию объектов по концессионному соглашению, долгосрочных параметров регулирования, установленных концессионным соглашением в соответствии с частью 2 статьи 47 Федерального закона от 21 июля 2005 года № 115-ФЗ "О концессионных соглашениях".</w:t>
      </w:r>
    </w:p>
    <w:p w14:paraId="49306A3C" w14:textId="77777777" w:rsidR="00A945D1" w:rsidRPr="001D1655" w:rsidRDefault="00A945D1" w:rsidP="00A945D1">
      <w:pPr>
        <w:widowControl w:val="0"/>
        <w:autoSpaceDE w:val="0"/>
        <w:autoSpaceDN w:val="0"/>
        <w:adjustRightInd w:val="0"/>
        <w:ind w:firstLine="540"/>
        <w:jc w:val="both"/>
        <w:rPr>
          <w:sz w:val="24"/>
          <w:szCs w:val="24"/>
        </w:rPr>
      </w:pPr>
    </w:p>
    <w:p w14:paraId="6168616D" w14:textId="77777777" w:rsidR="00A945D1" w:rsidRPr="001D1655" w:rsidRDefault="00A945D1" w:rsidP="00A945D1">
      <w:pPr>
        <w:jc w:val="center"/>
        <w:rPr>
          <w:b/>
          <w:bCs/>
          <w:color w:val="000000"/>
          <w:sz w:val="24"/>
          <w:szCs w:val="24"/>
        </w:rPr>
      </w:pPr>
      <w:r w:rsidRPr="001D1655">
        <w:rPr>
          <w:b/>
          <w:bCs/>
          <w:color w:val="000000"/>
          <w:sz w:val="24"/>
          <w:szCs w:val="24"/>
        </w:rPr>
        <w:t>Долгосрочные параметры регулирования деятельности Концессионера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68"/>
        <w:gridCol w:w="993"/>
        <w:gridCol w:w="1134"/>
        <w:gridCol w:w="992"/>
        <w:gridCol w:w="1276"/>
        <w:gridCol w:w="1134"/>
        <w:gridCol w:w="1275"/>
      </w:tblGrid>
      <w:tr w:rsidR="00A945D1" w:rsidRPr="001D1655" w14:paraId="511B49E4" w14:textId="77777777" w:rsidTr="00717873">
        <w:tc>
          <w:tcPr>
            <w:tcW w:w="562" w:type="dxa"/>
            <w:vMerge w:val="restart"/>
            <w:shd w:val="clear" w:color="auto" w:fill="auto"/>
            <w:vAlign w:val="center"/>
          </w:tcPr>
          <w:p w14:paraId="3728497C" w14:textId="77777777" w:rsidR="00A945D1" w:rsidRPr="001D1655" w:rsidRDefault="00A945D1" w:rsidP="00A945D1">
            <w:pPr>
              <w:jc w:val="center"/>
              <w:rPr>
                <w:sz w:val="24"/>
                <w:szCs w:val="24"/>
              </w:rPr>
            </w:pPr>
          </w:p>
          <w:p w14:paraId="1F97E8F3" w14:textId="77777777" w:rsidR="00A945D1" w:rsidRPr="001D1655" w:rsidRDefault="00A945D1" w:rsidP="00A945D1">
            <w:pPr>
              <w:jc w:val="center"/>
              <w:rPr>
                <w:sz w:val="24"/>
                <w:szCs w:val="24"/>
              </w:rPr>
            </w:pPr>
            <w:r w:rsidRPr="001D1655">
              <w:rPr>
                <w:sz w:val="24"/>
                <w:szCs w:val="24"/>
              </w:rPr>
              <w:t>№ п/п</w:t>
            </w:r>
          </w:p>
        </w:tc>
        <w:tc>
          <w:tcPr>
            <w:tcW w:w="2268" w:type="dxa"/>
            <w:vMerge w:val="restart"/>
            <w:shd w:val="clear" w:color="auto" w:fill="auto"/>
            <w:vAlign w:val="center"/>
          </w:tcPr>
          <w:p w14:paraId="21D07005" w14:textId="77777777" w:rsidR="00A945D1" w:rsidRPr="001D1655" w:rsidRDefault="00A945D1" w:rsidP="00A945D1">
            <w:pPr>
              <w:jc w:val="center"/>
              <w:rPr>
                <w:sz w:val="24"/>
                <w:szCs w:val="24"/>
              </w:rPr>
            </w:pPr>
            <w:r w:rsidRPr="001D1655">
              <w:rPr>
                <w:sz w:val="24"/>
                <w:szCs w:val="24"/>
              </w:rPr>
              <w:t>Наименование показателя</w:t>
            </w:r>
          </w:p>
        </w:tc>
        <w:tc>
          <w:tcPr>
            <w:tcW w:w="993" w:type="dxa"/>
            <w:vMerge w:val="restart"/>
            <w:shd w:val="clear" w:color="auto" w:fill="auto"/>
            <w:vAlign w:val="center"/>
          </w:tcPr>
          <w:p w14:paraId="54663D11" w14:textId="77777777" w:rsidR="00A945D1" w:rsidRPr="001D1655" w:rsidRDefault="00A945D1" w:rsidP="00A945D1">
            <w:pPr>
              <w:jc w:val="center"/>
              <w:rPr>
                <w:sz w:val="24"/>
                <w:szCs w:val="24"/>
              </w:rPr>
            </w:pPr>
            <w:r w:rsidRPr="001D1655">
              <w:rPr>
                <w:sz w:val="24"/>
                <w:szCs w:val="24"/>
              </w:rPr>
              <w:t>Единица измерения</w:t>
            </w:r>
          </w:p>
        </w:tc>
        <w:tc>
          <w:tcPr>
            <w:tcW w:w="5811" w:type="dxa"/>
            <w:gridSpan w:val="5"/>
            <w:shd w:val="clear" w:color="auto" w:fill="auto"/>
            <w:vAlign w:val="center"/>
          </w:tcPr>
          <w:p w14:paraId="7141996D" w14:textId="77777777" w:rsidR="00A945D1" w:rsidRPr="001D1655" w:rsidRDefault="00A945D1" w:rsidP="00A945D1">
            <w:pPr>
              <w:jc w:val="center"/>
              <w:rPr>
                <w:sz w:val="24"/>
                <w:szCs w:val="24"/>
              </w:rPr>
            </w:pPr>
            <w:r w:rsidRPr="001D1655">
              <w:rPr>
                <w:sz w:val="24"/>
                <w:szCs w:val="24"/>
              </w:rPr>
              <w:t>Величина показателя</w:t>
            </w:r>
          </w:p>
          <w:p w14:paraId="7CA7EC25" w14:textId="77777777" w:rsidR="00A945D1" w:rsidRPr="001D1655" w:rsidRDefault="00A945D1" w:rsidP="00A945D1">
            <w:pPr>
              <w:jc w:val="center"/>
              <w:rPr>
                <w:sz w:val="24"/>
                <w:szCs w:val="24"/>
              </w:rPr>
            </w:pPr>
          </w:p>
        </w:tc>
      </w:tr>
      <w:tr w:rsidR="00A945D1" w:rsidRPr="001D1655" w14:paraId="7EB7315F" w14:textId="77777777" w:rsidTr="00717873">
        <w:trPr>
          <w:trHeight w:val="775"/>
        </w:trPr>
        <w:tc>
          <w:tcPr>
            <w:tcW w:w="562" w:type="dxa"/>
            <w:vMerge/>
            <w:shd w:val="clear" w:color="auto" w:fill="auto"/>
            <w:vAlign w:val="center"/>
          </w:tcPr>
          <w:p w14:paraId="1EEE92D0" w14:textId="77777777" w:rsidR="00A945D1" w:rsidRPr="001D1655" w:rsidRDefault="00A945D1" w:rsidP="00A945D1">
            <w:pPr>
              <w:jc w:val="center"/>
              <w:rPr>
                <w:sz w:val="24"/>
                <w:szCs w:val="24"/>
              </w:rPr>
            </w:pPr>
          </w:p>
        </w:tc>
        <w:tc>
          <w:tcPr>
            <w:tcW w:w="2268" w:type="dxa"/>
            <w:vMerge/>
            <w:shd w:val="clear" w:color="auto" w:fill="auto"/>
            <w:vAlign w:val="center"/>
          </w:tcPr>
          <w:p w14:paraId="4182E704" w14:textId="77777777" w:rsidR="00A945D1" w:rsidRPr="001D1655" w:rsidRDefault="00A945D1" w:rsidP="00A945D1">
            <w:pPr>
              <w:jc w:val="center"/>
              <w:rPr>
                <w:sz w:val="24"/>
                <w:szCs w:val="24"/>
              </w:rPr>
            </w:pPr>
          </w:p>
        </w:tc>
        <w:tc>
          <w:tcPr>
            <w:tcW w:w="993" w:type="dxa"/>
            <w:vMerge/>
            <w:shd w:val="clear" w:color="auto" w:fill="auto"/>
            <w:vAlign w:val="center"/>
          </w:tcPr>
          <w:p w14:paraId="55E559CC" w14:textId="77777777" w:rsidR="00A945D1" w:rsidRPr="001D1655" w:rsidRDefault="00A945D1" w:rsidP="00A945D1">
            <w:pPr>
              <w:jc w:val="center"/>
              <w:rPr>
                <w:sz w:val="24"/>
                <w:szCs w:val="24"/>
              </w:rPr>
            </w:pPr>
          </w:p>
        </w:tc>
        <w:tc>
          <w:tcPr>
            <w:tcW w:w="1134" w:type="dxa"/>
            <w:shd w:val="clear" w:color="auto" w:fill="auto"/>
            <w:vAlign w:val="center"/>
          </w:tcPr>
          <w:p w14:paraId="5AB2BCAD" w14:textId="41784373" w:rsidR="00A945D1" w:rsidRPr="00717873" w:rsidRDefault="00A945D1" w:rsidP="00A87123">
            <w:pPr>
              <w:tabs>
                <w:tab w:val="left" w:pos="6885"/>
              </w:tabs>
              <w:jc w:val="center"/>
              <w:rPr>
                <w:sz w:val="24"/>
                <w:szCs w:val="24"/>
              </w:rPr>
            </w:pPr>
            <w:r w:rsidRPr="00717873">
              <w:rPr>
                <w:sz w:val="24"/>
                <w:szCs w:val="24"/>
              </w:rPr>
              <w:t>202</w:t>
            </w:r>
            <w:r w:rsidR="00A87123" w:rsidRPr="00717873">
              <w:rPr>
                <w:sz w:val="24"/>
                <w:szCs w:val="24"/>
              </w:rPr>
              <w:t>2</w:t>
            </w:r>
            <w:r w:rsidRPr="00717873">
              <w:rPr>
                <w:sz w:val="24"/>
                <w:szCs w:val="24"/>
              </w:rPr>
              <w:t xml:space="preserve"> г.</w:t>
            </w:r>
          </w:p>
        </w:tc>
        <w:tc>
          <w:tcPr>
            <w:tcW w:w="992" w:type="dxa"/>
            <w:shd w:val="clear" w:color="auto" w:fill="auto"/>
            <w:vAlign w:val="center"/>
          </w:tcPr>
          <w:p w14:paraId="15FD2353" w14:textId="16DDA00F" w:rsidR="00A945D1" w:rsidRPr="00717873" w:rsidRDefault="00A945D1" w:rsidP="00A87123">
            <w:pPr>
              <w:tabs>
                <w:tab w:val="left" w:pos="6885"/>
              </w:tabs>
              <w:jc w:val="center"/>
              <w:rPr>
                <w:sz w:val="24"/>
                <w:szCs w:val="24"/>
              </w:rPr>
            </w:pPr>
            <w:r w:rsidRPr="00717873">
              <w:rPr>
                <w:sz w:val="24"/>
                <w:szCs w:val="24"/>
              </w:rPr>
              <w:t>202</w:t>
            </w:r>
            <w:r w:rsidR="00A87123" w:rsidRPr="00717873">
              <w:rPr>
                <w:sz w:val="24"/>
                <w:szCs w:val="24"/>
              </w:rPr>
              <w:t>2</w:t>
            </w:r>
            <w:r w:rsidRPr="00717873">
              <w:rPr>
                <w:sz w:val="24"/>
                <w:szCs w:val="24"/>
              </w:rPr>
              <w:t xml:space="preserve"> г.</w:t>
            </w:r>
          </w:p>
        </w:tc>
        <w:tc>
          <w:tcPr>
            <w:tcW w:w="1276" w:type="dxa"/>
            <w:shd w:val="clear" w:color="auto" w:fill="auto"/>
            <w:vAlign w:val="center"/>
          </w:tcPr>
          <w:p w14:paraId="2B40DEE7" w14:textId="1EC330B2" w:rsidR="00A945D1" w:rsidRPr="00717873" w:rsidRDefault="00A945D1" w:rsidP="00A87123">
            <w:pPr>
              <w:tabs>
                <w:tab w:val="left" w:pos="6885"/>
              </w:tabs>
              <w:jc w:val="center"/>
              <w:rPr>
                <w:sz w:val="24"/>
                <w:szCs w:val="24"/>
              </w:rPr>
            </w:pPr>
            <w:r w:rsidRPr="00717873">
              <w:rPr>
                <w:sz w:val="24"/>
                <w:szCs w:val="24"/>
              </w:rPr>
              <w:t>202</w:t>
            </w:r>
            <w:r w:rsidR="00A87123" w:rsidRPr="00717873">
              <w:rPr>
                <w:sz w:val="24"/>
                <w:szCs w:val="24"/>
              </w:rPr>
              <w:t>4</w:t>
            </w:r>
            <w:r w:rsidRPr="00717873">
              <w:rPr>
                <w:sz w:val="24"/>
                <w:szCs w:val="24"/>
              </w:rPr>
              <w:t xml:space="preserve"> г.</w:t>
            </w:r>
          </w:p>
        </w:tc>
        <w:tc>
          <w:tcPr>
            <w:tcW w:w="1134" w:type="dxa"/>
            <w:shd w:val="clear" w:color="auto" w:fill="auto"/>
            <w:vAlign w:val="center"/>
          </w:tcPr>
          <w:p w14:paraId="72B3FCC9" w14:textId="6769CC09" w:rsidR="00A945D1" w:rsidRPr="00717873" w:rsidRDefault="00A945D1" w:rsidP="00A87123">
            <w:pPr>
              <w:tabs>
                <w:tab w:val="left" w:pos="6885"/>
              </w:tabs>
              <w:jc w:val="center"/>
              <w:rPr>
                <w:sz w:val="24"/>
                <w:szCs w:val="24"/>
              </w:rPr>
            </w:pPr>
            <w:r w:rsidRPr="00717873">
              <w:rPr>
                <w:sz w:val="24"/>
                <w:szCs w:val="24"/>
              </w:rPr>
              <w:t>202</w:t>
            </w:r>
            <w:r w:rsidR="00A87123" w:rsidRPr="00717873">
              <w:rPr>
                <w:sz w:val="24"/>
                <w:szCs w:val="24"/>
              </w:rPr>
              <w:t>5</w:t>
            </w:r>
            <w:r w:rsidRPr="00717873">
              <w:rPr>
                <w:sz w:val="24"/>
                <w:szCs w:val="24"/>
              </w:rPr>
              <w:t xml:space="preserve"> г.</w:t>
            </w:r>
          </w:p>
        </w:tc>
        <w:tc>
          <w:tcPr>
            <w:tcW w:w="1275" w:type="dxa"/>
            <w:shd w:val="clear" w:color="auto" w:fill="auto"/>
            <w:vAlign w:val="center"/>
          </w:tcPr>
          <w:p w14:paraId="7DF5A60C" w14:textId="77777777" w:rsidR="00A945D1" w:rsidRPr="00717873" w:rsidRDefault="00A945D1" w:rsidP="00A945D1">
            <w:pPr>
              <w:tabs>
                <w:tab w:val="left" w:pos="6885"/>
              </w:tabs>
              <w:jc w:val="center"/>
              <w:rPr>
                <w:sz w:val="24"/>
                <w:szCs w:val="24"/>
              </w:rPr>
            </w:pPr>
          </w:p>
          <w:p w14:paraId="53F02474" w14:textId="0DBAA85D" w:rsidR="00A945D1" w:rsidRPr="00717873" w:rsidRDefault="00A945D1" w:rsidP="00A945D1">
            <w:pPr>
              <w:tabs>
                <w:tab w:val="left" w:pos="6885"/>
              </w:tabs>
              <w:jc w:val="center"/>
              <w:rPr>
                <w:sz w:val="24"/>
                <w:szCs w:val="24"/>
              </w:rPr>
            </w:pPr>
            <w:r w:rsidRPr="00717873">
              <w:rPr>
                <w:sz w:val="24"/>
                <w:szCs w:val="24"/>
              </w:rPr>
              <w:t>202</w:t>
            </w:r>
            <w:r w:rsidR="00A87123" w:rsidRPr="00717873">
              <w:rPr>
                <w:sz w:val="24"/>
                <w:szCs w:val="24"/>
              </w:rPr>
              <w:t>6</w:t>
            </w:r>
            <w:r w:rsidRPr="00717873">
              <w:rPr>
                <w:sz w:val="24"/>
                <w:szCs w:val="24"/>
              </w:rPr>
              <w:t xml:space="preserve"> г.</w:t>
            </w:r>
          </w:p>
          <w:p w14:paraId="3EB346FD" w14:textId="77777777" w:rsidR="00A945D1" w:rsidRPr="00717873" w:rsidRDefault="00A945D1" w:rsidP="00A945D1">
            <w:pPr>
              <w:tabs>
                <w:tab w:val="left" w:pos="6885"/>
              </w:tabs>
              <w:jc w:val="center"/>
              <w:rPr>
                <w:sz w:val="24"/>
                <w:szCs w:val="24"/>
              </w:rPr>
            </w:pPr>
          </w:p>
        </w:tc>
      </w:tr>
      <w:tr w:rsidR="00A945D1" w:rsidRPr="001D1655" w14:paraId="2E0A617F" w14:textId="77777777" w:rsidTr="00717873">
        <w:tc>
          <w:tcPr>
            <w:tcW w:w="562" w:type="dxa"/>
            <w:shd w:val="clear" w:color="auto" w:fill="auto"/>
            <w:vAlign w:val="center"/>
          </w:tcPr>
          <w:p w14:paraId="54EE0511" w14:textId="77777777" w:rsidR="00A945D1" w:rsidRPr="001D1655" w:rsidRDefault="00A945D1" w:rsidP="00A945D1">
            <w:pPr>
              <w:jc w:val="center"/>
              <w:rPr>
                <w:sz w:val="24"/>
                <w:szCs w:val="24"/>
              </w:rPr>
            </w:pPr>
          </w:p>
        </w:tc>
        <w:tc>
          <w:tcPr>
            <w:tcW w:w="2268" w:type="dxa"/>
            <w:shd w:val="clear" w:color="auto" w:fill="auto"/>
            <w:vAlign w:val="center"/>
          </w:tcPr>
          <w:p w14:paraId="4A454B3F" w14:textId="77777777" w:rsidR="00A945D1" w:rsidRPr="001D1655" w:rsidRDefault="00A945D1" w:rsidP="00A945D1">
            <w:pPr>
              <w:autoSpaceDE w:val="0"/>
              <w:autoSpaceDN w:val="0"/>
              <w:adjustRightInd w:val="0"/>
              <w:rPr>
                <w:rFonts w:eastAsia="Calibri"/>
                <w:sz w:val="24"/>
                <w:szCs w:val="24"/>
              </w:rPr>
            </w:pPr>
            <w:r w:rsidRPr="001D1655">
              <w:rPr>
                <w:rFonts w:eastAsia="Calibri"/>
                <w:sz w:val="24"/>
                <w:szCs w:val="24"/>
              </w:rPr>
              <w:t>Метод регулирования цен (тарифов)</w:t>
            </w:r>
          </w:p>
        </w:tc>
        <w:tc>
          <w:tcPr>
            <w:tcW w:w="6804" w:type="dxa"/>
            <w:gridSpan w:val="6"/>
            <w:shd w:val="clear" w:color="auto" w:fill="auto"/>
            <w:vAlign w:val="center"/>
          </w:tcPr>
          <w:p w14:paraId="5F648335" w14:textId="77777777" w:rsidR="00A945D1" w:rsidRPr="001D1655" w:rsidRDefault="00A945D1" w:rsidP="00A945D1">
            <w:pPr>
              <w:jc w:val="center"/>
              <w:rPr>
                <w:sz w:val="24"/>
                <w:szCs w:val="24"/>
              </w:rPr>
            </w:pPr>
            <w:r w:rsidRPr="001D1655">
              <w:rPr>
                <w:sz w:val="24"/>
                <w:szCs w:val="24"/>
              </w:rPr>
              <w:t>Метод индексации</w:t>
            </w:r>
          </w:p>
        </w:tc>
      </w:tr>
      <w:tr w:rsidR="00A945D1" w:rsidRPr="001D1655" w14:paraId="46A786A2" w14:textId="77777777" w:rsidTr="00717873">
        <w:tc>
          <w:tcPr>
            <w:tcW w:w="562" w:type="dxa"/>
            <w:shd w:val="clear" w:color="auto" w:fill="auto"/>
            <w:vAlign w:val="center"/>
          </w:tcPr>
          <w:p w14:paraId="5F4B056C" w14:textId="77777777" w:rsidR="00A945D1" w:rsidRPr="001D1655" w:rsidRDefault="00A945D1" w:rsidP="00A945D1">
            <w:pPr>
              <w:jc w:val="center"/>
              <w:rPr>
                <w:sz w:val="24"/>
                <w:szCs w:val="24"/>
              </w:rPr>
            </w:pPr>
          </w:p>
        </w:tc>
        <w:tc>
          <w:tcPr>
            <w:tcW w:w="2268" w:type="dxa"/>
            <w:shd w:val="clear" w:color="auto" w:fill="auto"/>
            <w:vAlign w:val="center"/>
          </w:tcPr>
          <w:p w14:paraId="5C1BFA97" w14:textId="77777777" w:rsidR="00A945D1" w:rsidRPr="001D1655" w:rsidRDefault="00A945D1" w:rsidP="00A945D1">
            <w:pPr>
              <w:autoSpaceDE w:val="0"/>
              <w:autoSpaceDN w:val="0"/>
              <w:adjustRightInd w:val="0"/>
              <w:rPr>
                <w:rFonts w:eastAsia="Calibri"/>
                <w:b/>
                <w:sz w:val="24"/>
                <w:szCs w:val="24"/>
              </w:rPr>
            </w:pPr>
            <w:r w:rsidRPr="001D1655">
              <w:rPr>
                <w:rFonts w:eastAsia="Calibri"/>
                <w:b/>
                <w:sz w:val="24"/>
                <w:szCs w:val="24"/>
              </w:rPr>
              <w:t>Водоснабжение</w:t>
            </w:r>
          </w:p>
          <w:p w14:paraId="38696473" w14:textId="77777777" w:rsidR="00A945D1" w:rsidRPr="001D1655" w:rsidRDefault="00A945D1" w:rsidP="00A945D1">
            <w:pPr>
              <w:autoSpaceDE w:val="0"/>
              <w:autoSpaceDN w:val="0"/>
              <w:adjustRightInd w:val="0"/>
              <w:rPr>
                <w:rFonts w:eastAsia="Calibri"/>
                <w:b/>
                <w:sz w:val="24"/>
                <w:szCs w:val="24"/>
              </w:rPr>
            </w:pPr>
          </w:p>
        </w:tc>
        <w:tc>
          <w:tcPr>
            <w:tcW w:w="993" w:type="dxa"/>
            <w:shd w:val="clear" w:color="auto" w:fill="auto"/>
            <w:vAlign w:val="center"/>
          </w:tcPr>
          <w:p w14:paraId="3E3F5157" w14:textId="77777777" w:rsidR="00A945D1" w:rsidRPr="001D1655" w:rsidRDefault="00A945D1" w:rsidP="00A945D1">
            <w:pPr>
              <w:jc w:val="center"/>
              <w:rPr>
                <w:sz w:val="24"/>
                <w:szCs w:val="24"/>
              </w:rPr>
            </w:pPr>
          </w:p>
        </w:tc>
        <w:tc>
          <w:tcPr>
            <w:tcW w:w="1134" w:type="dxa"/>
            <w:shd w:val="clear" w:color="auto" w:fill="auto"/>
            <w:vAlign w:val="center"/>
          </w:tcPr>
          <w:p w14:paraId="1E204DF9" w14:textId="77777777" w:rsidR="00A945D1" w:rsidRPr="001D1655" w:rsidRDefault="00A945D1" w:rsidP="00A945D1">
            <w:pPr>
              <w:jc w:val="center"/>
              <w:rPr>
                <w:sz w:val="24"/>
                <w:szCs w:val="24"/>
              </w:rPr>
            </w:pPr>
          </w:p>
        </w:tc>
        <w:tc>
          <w:tcPr>
            <w:tcW w:w="992" w:type="dxa"/>
            <w:shd w:val="clear" w:color="auto" w:fill="auto"/>
            <w:vAlign w:val="center"/>
          </w:tcPr>
          <w:p w14:paraId="585C1B5A" w14:textId="77777777" w:rsidR="00A945D1" w:rsidRPr="001D1655" w:rsidRDefault="00A945D1" w:rsidP="00A945D1">
            <w:pPr>
              <w:jc w:val="center"/>
              <w:rPr>
                <w:sz w:val="24"/>
                <w:szCs w:val="24"/>
              </w:rPr>
            </w:pPr>
          </w:p>
        </w:tc>
        <w:tc>
          <w:tcPr>
            <w:tcW w:w="1276" w:type="dxa"/>
            <w:shd w:val="clear" w:color="auto" w:fill="auto"/>
            <w:vAlign w:val="center"/>
          </w:tcPr>
          <w:p w14:paraId="609239FD" w14:textId="77777777" w:rsidR="00A945D1" w:rsidRPr="001D1655" w:rsidRDefault="00A945D1" w:rsidP="00A945D1">
            <w:pPr>
              <w:jc w:val="center"/>
              <w:rPr>
                <w:sz w:val="24"/>
                <w:szCs w:val="24"/>
              </w:rPr>
            </w:pPr>
          </w:p>
        </w:tc>
        <w:tc>
          <w:tcPr>
            <w:tcW w:w="1134" w:type="dxa"/>
            <w:shd w:val="clear" w:color="auto" w:fill="auto"/>
            <w:vAlign w:val="center"/>
          </w:tcPr>
          <w:p w14:paraId="64C78722" w14:textId="77777777" w:rsidR="00A945D1" w:rsidRPr="001D1655" w:rsidRDefault="00A945D1" w:rsidP="00A945D1">
            <w:pPr>
              <w:jc w:val="center"/>
              <w:rPr>
                <w:sz w:val="24"/>
                <w:szCs w:val="24"/>
              </w:rPr>
            </w:pPr>
          </w:p>
        </w:tc>
        <w:tc>
          <w:tcPr>
            <w:tcW w:w="1275" w:type="dxa"/>
            <w:shd w:val="clear" w:color="auto" w:fill="auto"/>
            <w:vAlign w:val="center"/>
          </w:tcPr>
          <w:p w14:paraId="55981697" w14:textId="77777777" w:rsidR="00A945D1" w:rsidRPr="001D1655" w:rsidRDefault="00A945D1" w:rsidP="00A945D1">
            <w:pPr>
              <w:jc w:val="center"/>
              <w:rPr>
                <w:sz w:val="24"/>
                <w:szCs w:val="24"/>
              </w:rPr>
            </w:pPr>
          </w:p>
        </w:tc>
      </w:tr>
      <w:tr w:rsidR="00A945D1" w:rsidRPr="001D1655" w14:paraId="31E36CFD" w14:textId="77777777" w:rsidTr="00717873">
        <w:tc>
          <w:tcPr>
            <w:tcW w:w="562" w:type="dxa"/>
            <w:shd w:val="clear" w:color="auto" w:fill="auto"/>
            <w:vAlign w:val="center"/>
          </w:tcPr>
          <w:p w14:paraId="23E4BE49" w14:textId="77777777" w:rsidR="00A945D1" w:rsidRPr="001D1655" w:rsidRDefault="00A945D1" w:rsidP="00A945D1">
            <w:pPr>
              <w:jc w:val="center"/>
              <w:rPr>
                <w:sz w:val="24"/>
                <w:szCs w:val="24"/>
              </w:rPr>
            </w:pPr>
            <w:r w:rsidRPr="001D1655">
              <w:rPr>
                <w:sz w:val="24"/>
                <w:szCs w:val="24"/>
              </w:rPr>
              <w:t>1</w:t>
            </w:r>
          </w:p>
        </w:tc>
        <w:tc>
          <w:tcPr>
            <w:tcW w:w="2268" w:type="dxa"/>
            <w:shd w:val="clear" w:color="auto" w:fill="auto"/>
            <w:vAlign w:val="center"/>
          </w:tcPr>
          <w:p w14:paraId="1964AA4C" w14:textId="77777777" w:rsidR="00A945D1" w:rsidRPr="001D1655" w:rsidRDefault="00A945D1" w:rsidP="00A945D1">
            <w:pPr>
              <w:autoSpaceDE w:val="0"/>
              <w:autoSpaceDN w:val="0"/>
              <w:adjustRightInd w:val="0"/>
              <w:rPr>
                <w:rFonts w:eastAsia="Calibri"/>
                <w:sz w:val="24"/>
                <w:szCs w:val="24"/>
              </w:rPr>
            </w:pPr>
            <w:r w:rsidRPr="001D1655">
              <w:rPr>
                <w:rFonts w:eastAsia="Calibri"/>
                <w:sz w:val="24"/>
                <w:szCs w:val="24"/>
              </w:rPr>
              <w:t>Базовый уровень операционных</w:t>
            </w:r>
          </w:p>
          <w:p w14:paraId="45E5ECCB" w14:textId="77777777" w:rsidR="00A945D1" w:rsidRPr="001D1655" w:rsidRDefault="00A945D1" w:rsidP="00A945D1">
            <w:pPr>
              <w:rPr>
                <w:sz w:val="24"/>
                <w:szCs w:val="24"/>
              </w:rPr>
            </w:pPr>
            <w:r w:rsidRPr="001D1655">
              <w:rPr>
                <w:rFonts w:eastAsia="Calibri"/>
                <w:sz w:val="24"/>
                <w:szCs w:val="24"/>
              </w:rPr>
              <w:t xml:space="preserve">расходов  </w:t>
            </w:r>
          </w:p>
        </w:tc>
        <w:tc>
          <w:tcPr>
            <w:tcW w:w="993" w:type="dxa"/>
            <w:shd w:val="clear" w:color="auto" w:fill="auto"/>
            <w:vAlign w:val="center"/>
          </w:tcPr>
          <w:p w14:paraId="20B9F0A7" w14:textId="77777777" w:rsidR="00A945D1" w:rsidRPr="001D1655" w:rsidRDefault="00A945D1" w:rsidP="00A945D1">
            <w:pPr>
              <w:jc w:val="center"/>
              <w:rPr>
                <w:sz w:val="24"/>
                <w:szCs w:val="24"/>
              </w:rPr>
            </w:pPr>
            <w:r w:rsidRPr="001D1655">
              <w:rPr>
                <w:rFonts w:eastAsia="Calibri"/>
                <w:sz w:val="24"/>
                <w:szCs w:val="24"/>
              </w:rPr>
              <w:t>(тыс. руб.)</w:t>
            </w:r>
          </w:p>
        </w:tc>
        <w:tc>
          <w:tcPr>
            <w:tcW w:w="1134" w:type="dxa"/>
            <w:shd w:val="clear" w:color="auto" w:fill="auto"/>
            <w:vAlign w:val="center"/>
          </w:tcPr>
          <w:p w14:paraId="18520665" w14:textId="77777777" w:rsidR="00A945D1" w:rsidRPr="001D1655" w:rsidRDefault="00A945D1" w:rsidP="00A945D1">
            <w:pPr>
              <w:jc w:val="center"/>
              <w:rPr>
                <w:sz w:val="24"/>
                <w:szCs w:val="24"/>
              </w:rPr>
            </w:pPr>
            <w:r w:rsidRPr="001D1655">
              <w:rPr>
                <w:sz w:val="24"/>
                <w:szCs w:val="24"/>
              </w:rPr>
              <w:t>2564,4</w:t>
            </w:r>
          </w:p>
        </w:tc>
        <w:tc>
          <w:tcPr>
            <w:tcW w:w="992" w:type="dxa"/>
            <w:shd w:val="clear" w:color="auto" w:fill="auto"/>
            <w:vAlign w:val="center"/>
          </w:tcPr>
          <w:p w14:paraId="1DCC0E5C" w14:textId="77777777" w:rsidR="00A945D1" w:rsidRPr="001D1655" w:rsidRDefault="00A945D1" w:rsidP="00A945D1">
            <w:pPr>
              <w:jc w:val="center"/>
              <w:rPr>
                <w:sz w:val="24"/>
                <w:szCs w:val="24"/>
              </w:rPr>
            </w:pPr>
          </w:p>
        </w:tc>
        <w:tc>
          <w:tcPr>
            <w:tcW w:w="1276" w:type="dxa"/>
            <w:shd w:val="clear" w:color="auto" w:fill="auto"/>
            <w:vAlign w:val="center"/>
          </w:tcPr>
          <w:p w14:paraId="384FA5B5" w14:textId="77777777" w:rsidR="00A945D1" w:rsidRPr="001D1655" w:rsidRDefault="00A945D1" w:rsidP="00A945D1">
            <w:pPr>
              <w:jc w:val="center"/>
              <w:rPr>
                <w:sz w:val="24"/>
                <w:szCs w:val="24"/>
              </w:rPr>
            </w:pPr>
          </w:p>
        </w:tc>
        <w:tc>
          <w:tcPr>
            <w:tcW w:w="1134" w:type="dxa"/>
            <w:shd w:val="clear" w:color="auto" w:fill="auto"/>
            <w:vAlign w:val="center"/>
          </w:tcPr>
          <w:p w14:paraId="6294D2C4" w14:textId="77777777" w:rsidR="00A945D1" w:rsidRPr="001D1655" w:rsidRDefault="00A945D1" w:rsidP="00A945D1">
            <w:pPr>
              <w:jc w:val="center"/>
              <w:rPr>
                <w:sz w:val="24"/>
                <w:szCs w:val="24"/>
              </w:rPr>
            </w:pPr>
          </w:p>
        </w:tc>
        <w:tc>
          <w:tcPr>
            <w:tcW w:w="1275" w:type="dxa"/>
            <w:shd w:val="clear" w:color="auto" w:fill="auto"/>
            <w:vAlign w:val="center"/>
          </w:tcPr>
          <w:p w14:paraId="02668405" w14:textId="77777777" w:rsidR="00A945D1" w:rsidRPr="001D1655" w:rsidRDefault="00A945D1" w:rsidP="00A945D1">
            <w:pPr>
              <w:jc w:val="center"/>
              <w:rPr>
                <w:sz w:val="24"/>
                <w:szCs w:val="24"/>
              </w:rPr>
            </w:pPr>
          </w:p>
        </w:tc>
      </w:tr>
      <w:tr w:rsidR="00A945D1" w:rsidRPr="001D1655" w14:paraId="7A22D9FF" w14:textId="77777777" w:rsidTr="00717873">
        <w:tc>
          <w:tcPr>
            <w:tcW w:w="562" w:type="dxa"/>
            <w:shd w:val="clear" w:color="auto" w:fill="auto"/>
            <w:vAlign w:val="center"/>
          </w:tcPr>
          <w:p w14:paraId="7CD8F017" w14:textId="77777777" w:rsidR="00A945D1" w:rsidRPr="001D1655" w:rsidRDefault="00A945D1" w:rsidP="00A945D1">
            <w:pPr>
              <w:jc w:val="center"/>
              <w:rPr>
                <w:sz w:val="24"/>
                <w:szCs w:val="24"/>
              </w:rPr>
            </w:pPr>
            <w:r w:rsidRPr="001D1655">
              <w:rPr>
                <w:sz w:val="24"/>
                <w:szCs w:val="24"/>
              </w:rPr>
              <w:t>2</w:t>
            </w:r>
          </w:p>
        </w:tc>
        <w:tc>
          <w:tcPr>
            <w:tcW w:w="2268" w:type="dxa"/>
            <w:shd w:val="clear" w:color="auto" w:fill="auto"/>
            <w:vAlign w:val="center"/>
          </w:tcPr>
          <w:p w14:paraId="297F8C75" w14:textId="77777777" w:rsidR="00A945D1" w:rsidRPr="001D1655" w:rsidRDefault="00A945D1" w:rsidP="00A945D1">
            <w:pPr>
              <w:autoSpaceDE w:val="0"/>
              <w:autoSpaceDN w:val="0"/>
              <w:adjustRightInd w:val="0"/>
              <w:rPr>
                <w:rFonts w:eastAsia="Calibri"/>
                <w:sz w:val="24"/>
                <w:szCs w:val="24"/>
              </w:rPr>
            </w:pPr>
            <w:r w:rsidRPr="001D1655">
              <w:rPr>
                <w:rFonts w:eastAsia="Calibri"/>
                <w:sz w:val="24"/>
                <w:szCs w:val="24"/>
              </w:rPr>
              <w:t>Индекс эффективности</w:t>
            </w:r>
          </w:p>
          <w:p w14:paraId="1D3C1FC6" w14:textId="77777777" w:rsidR="00A945D1" w:rsidRPr="001D1655" w:rsidRDefault="00A945D1" w:rsidP="00A945D1">
            <w:pPr>
              <w:rPr>
                <w:sz w:val="24"/>
                <w:szCs w:val="24"/>
              </w:rPr>
            </w:pPr>
            <w:r w:rsidRPr="001D1655">
              <w:rPr>
                <w:rFonts w:eastAsia="Calibri"/>
                <w:sz w:val="24"/>
                <w:szCs w:val="24"/>
              </w:rPr>
              <w:t xml:space="preserve">операционных расходов </w:t>
            </w:r>
          </w:p>
        </w:tc>
        <w:tc>
          <w:tcPr>
            <w:tcW w:w="993" w:type="dxa"/>
            <w:shd w:val="clear" w:color="auto" w:fill="auto"/>
            <w:vAlign w:val="center"/>
          </w:tcPr>
          <w:p w14:paraId="269BBC68" w14:textId="77777777" w:rsidR="00A945D1" w:rsidRPr="001D1655" w:rsidRDefault="00A945D1" w:rsidP="00A945D1">
            <w:pPr>
              <w:jc w:val="center"/>
              <w:rPr>
                <w:sz w:val="24"/>
                <w:szCs w:val="24"/>
              </w:rPr>
            </w:pPr>
            <w:r w:rsidRPr="001D1655">
              <w:rPr>
                <w:rFonts w:eastAsia="Calibri"/>
                <w:sz w:val="24"/>
                <w:szCs w:val="24"/>
              </w:rPr>
              <w:t>%</w:t>
            </w:r>
          </w:p>
        </w:tc>
        <w:tc>
          <w:tcPr>
            <w:tcW w:w="1134" w:type="dxa"/>
            <w:shd w:val="clear" w:color="auto" w:fill="auto"/>
            <w:vAlign w:val="center"/>
          </w:tcPr>
          <w:p w14:paraId="3F97B494" w14:textId="77777777" w:rsidR="00A945D1" w:rsidRPr="001D1655" w:rsidRDefault="00A945D1" w:rsidP="00A945D1">
            <w:pPr>
              <w:jc w:val="center"/>
              <w:rPr>
                <w:sz w:val="24"/>
                <w:szCs w:val="24"/>
              </w:rPr>
            </w:pPr>
            <w:r w:rsidRPr="001D1655">
              <w:rPr>
                <w:sz w:val="24"/>
                <w:szCs w:val="24"/>
              </w:rPr>
              <w:t>1,00</w:t>
            </w:r>
          </w:p>
        </w:tc>
        <w:tc>
          <w:tcPr>
            <w:tcW w:w="992" w:type="dxa"/>
            <w:shd w:val="clear" w:color="auto" w:fill="auto"/>
            <w:vAlign w:val="center"/>
          </w:tcPr>
          <w:p w14:paraId="39F76097" w14:textId="77777777" w:rsidR="00A945D1" w:rsidRPr="001D1655" w:rsidRDefault="00A945D1" w:rsidP="00A945D1">
            <w:pPr>
              <w:jc w:val="center"/>
              <w:rPr>
                <w:sz w:val="24"/>
                <w:szCs w:val="24"/>
              </w:rPr>
            </w:pPr>
            <w:r w:rsidRPr="001D1655">
              <w:rPr>
                <w:sz w:val="24"/>
                <w:szCs w:val="24"/>
              </w:rPr>
              <w:t>1,00</w:t>
            </w:r>
          </w:p>
        </w:tc>
        <w:tc>
          <w:tcPr>
            <w:tcW w:w="1276" w:type="dxa"/>
            <w:shd w:val="clear" w:color="auto" w:fill="auto"/>
            <w:vAlign w:val="center"/>
          </w:tcPr>
          <w:p w14:paraId="62415DFD" w14:textId="77777777" w:rsidR="00A945D1" w:rsidRPr="001D1655" w:rsidRDefault="00A945D1" w:rsidP="00A945D1">
            <w:pPr>
              <w:jc w:val="center"/>
              <w:rPr>
                <w:sz w:val="24"/>
                <w:szCs w:val="24"/>
              </w:rPr>
            </w:pPr>
            <w:r w:rsidRPr="001D1655">
              <w:rPr>
                <w:sz w:val="24"/>
                <w:szCs w:val="24"/>
              </w:rPr>
              <w:t>1,00</w:t>
            </w:r>
          </w:p>
        </w:tc>
        <w:tc>
          <w:tcPr>
            <w:tcW w:w="1134" w:type="dxa"/>
            <w:shd w:val="clear" w:color="auto" w:fill="auto"/>
            <w:vAlign w:val="center"/>
          </w:tcPr>
          <w:p w14:paraId="00BFAAA6" w14:textId="77777777" w:rsidR="00A945D1" w:rsidRPr="001D1655" w:rsidRDefault="00A945D1" w:rsidP="00A945D1">
            <w:pPr>
              <w:jc w:val="center"/>
              <w:rPr>
                <w:sz w:val="24"/>
                <w:szCs w:val="24"/>
              </w:rPr>
            </w:pPr>
            <w:r w:rsidRPr="001D1655">
              <w:rPr>
                <w:sz w:val="24"/>
                <w:szCs w:val="24"/>
              </w:rPr>
              <w:t>1,00</w:t>
            </w:r>
          </w:p>
        </w:tc>
        <w:tc>
          <w:tcPr>
            <w:tcW w:w="1275" w:type="dxa"/>
            <w:shd w:val="clear" w:color="auto" w:fill="auto"/>
            <w:vAlign w:val="center"/>
          </w:tcPr>
          <w:p w14:paraId="54025FD2" w14:textId="77777777" w:rsidR="00A945D1" w:rsidRPr="001D1655" w:rsidRDefault="00A945D1" w:rsidP="00A945D1">
            <w:pPr>
              <w:jc w:val="center"/>
              <w:rPr>
                <w:sz w:val="24"/>
                <w:szCs w:val="24"/>
              </w:rPr>
            </w:pPr>
            <w:r w:rsidRPr="001D1655">
              <w:rPr>
                <w:sz w:val="24"/>
                <w:szCs w:val="24"/>
              </w:rPr>
              <w:t>1,00</w:t>
            </w:r>
          </w:p>
        </w:tc>
      </w:tr>
      <w:tr w:rsidR="00A945D1" w:rsidRPr="001D1655" w14:paraId="66C6AA4A" w14:textId="77777777" w:rsidTr="00717873">
        <w:tc>
          <w:tcPr>
            <w:tcW w:w="562" w:type="dxa"/>
            <w:shd w:val="clear" w:color="auto" w:fill="auto"/>
            <w:vAlign w:val="center"/>
          </w:tcPr>
          <w:p w14:paraId="261207B8" w14:textId="77777777" w:rsidR="00A945D1" w:rsidRPr="001D1655" w:rsidRDefault="00A945D1" w:rsidP="00A945D1">
            <w:pPr>
              <w:jc w:val="center"/>
              <w:rPr>
                <w:sz w:val="24"/>
                <w:szCs w:val="24"/>
              </w:rPr>
            </w:pPr>
            <w:r w:rsidRPr="001D1655">
              <w:rPr>
                <w:sz w:val="24"/>
                <w:szCs w:val="24"/>
              </w:rPr>
              <w:t>3</w:t>
            </w:r>
          </w:p>
        </w:tc>
        <w:tc>
          <w:tcPr>
            <w:tcW w:w="2268" w:type="dxa"/>
            <w:shd w:val="clear" w:color="auto" w:fill="auto"/>
            <w:vAlign w:val="center"/>
          </w:tcPr>
          <w:p w14:paraId="1CBEEFE5" w14:textId="67E40772" w:rsidR="00A945D1" w:rsidRPr="001D1655" w:rsidRDefault="00A87123" w:rsidP="00A945D1">
            <w:pPr>
              <w:tabs>
                <w:tab w:val="left" w:pos="375"/>
              </w:tabs>
              <w:rPr>
                <w:sz w:val="24"/>
                <w:szCs w:val="24"/>
              </w:rPr>
            </w:pPr>
            <w:r w:rsidRPr="00717873">
              <w:rPr>
                <w:rFonts w:eastAsia="Calibri"/>
                <w:sz w:val="24"/>
                <w:szCs w:val="24"/>
              </w:rPr>
              <w:t xml:space="preserve">Минимальный </w:t>
            </w:r>
            <w:r w:rsidR="00A945D1" w:rsidRPr="001D1655">
              <w:rPr>
                <w:rFonts w:eastAsia="Calibri"/>
                <w:sz w:val="24"/>
                <w:szCs w:val="24"/>
              </w:rPr>
              <w:t xml:space="preserve">уровень прибыли </w:t>
            </w:r>
          </w:p>
        </w:tc>
        <w:tc>
          <w:tcPr>
            <w:tcW w:w="993" w:type="dxa"/>
            <w:shd w:val="clear" w:color="auto" w:fill="auto"/>
            <w:vAlign w:val="center"/>
          </w:tcPr>
          <w:p w14:paraId="6405D3B2" w14:textId="77777777" w:rsidR="00A945D1" w:rsidRPr="001D1655" w:rsidRDefault="00A945D1" w:rsidP="00A945D1">
            <w:pPr>
              <w:jc w:val="center"/>
              <w:rPr>
                <w:rFonts w:eastAsia="Calibri"/>
                <w:sz w:val="24"/>
                <w:szCs w:val="24"/>
              </w:rPr>
            </w:pPr>
            <w:r w:rsidRPr="001D1655">
              <w:rPr>
                <w:rFonts w:eastAsia="Calibri"/>
                <w:sz w:val="24"/>
                <w:szCs w:val="24"/>
              </w:rPr>
              <w:t>%</w:t>
            </w:r>
          </w:p>
          <w:p w14:paraId="4E9733A6" w14:textId="77777777" w:rsidR="00A945D1" w:rsidRPr="001D1655" w:rsidRDefault="00A945D1" w:rsidP="00A945D1">
            <w:pPr>
              <w:jc w:val="center"/>
              <w:rPr>
                <w:sz w:val="24"/>
                <w:szCs w:val="24"/>
              </w:rPr>
            </w:pPr>
          </w:p>
        </w:tc>
        <w:tc>
          <w:tcPr>
            <w:tcW w:w="1134" w:type="dxa"/>
            <w:shd w:val="clear" w:color="auto" w:fill="auto"/>
            <w:vAlign w:val="center"/>
          </w:tcPr>
          <w:p w14:paraId="19A534EF" w14:textId="70AB9320" w:rsidR="00A945D1" w:rsidRPr="001D1655" w:rsidRDefault="00A945D1" w:rsidP="001D1655">
            <w:pPr>
              <w:jc w:val="center"/>
              <w:rPr>
                <w:color w:val="FF0000"/>
                <w:sz w:val="24"/>
                <w:szCs w:val="24"/>
              </w:rPr>
            </w:pPr>
            <w:r w:rsidRPr="001D1655">
              <w:rPr>
                <w:sz w:val="24"/>
                <w:szCs w:val="24"/>
              </w:rPr>
              <w:t>1,00</w:t>
            </w:r>
            <w:r w:rsidRPr="001D1655">
              <w:rPr>
                <w:color w:val="FF0000"/>
                <w:sz w:val="24"/>
                <w:szCs w:val="24"/>
              </w:rPr>
              <w:t xml:space="preserve"> </w:t>
            </w:r>
          </w:p>
        </w:tc>
        <w:tc>
          <w:tcPr>
            <w:tcW w:w="992" w:type="dxa"/>
            <w:shd w:val="clear" w:color="auto" w:fill="auto"/>
            <w:vAlign w:val="center"/>
          </w:tcPr>
          <w:p w14:paraId="71EC6F31" w14:textId="77777777" w:rsidR="00A945D1" w:rsidRPr="001D1655" w:rsidRDefault="00A945D1" w:rsidP="00A945D1">
            <w:pPr>
              <w:jc w:val="center"/>
              <w:rPr>
                <w:sz w:val="24"/>
                <w:szCs w:val="24"/>
              </w:rPr>
            </w:pPr>
            <w:r w:rsidRPr="001D1655">
              <w:rPr>
                <w:sz w:val="24"/>
                <w:szCs w:val="24"/>
              </w:rPr>
              <w:t>1,00</w:t>
            </w:r>
          </w:p>
        </w:tc>
        <w:tc>
          <w:tcPr>
            <w:tcW w:w="1276" w:type="dxa"/>
            <w:shd w:val="clear" w:color="auto" w:fill="auto"/>
            <w:vAlign w:val="center"/>
          </w:tcPr>
          <w:p w14:paraId="167297C0" w14:textId="77777777" w:rsidR="00A945D1" w:rsidRPr="001D1655" w:rsidRDefault="00A945D1" w:rsidP="00A945D1">
            <w:pPr>
              <w:jc w:val="center"/>
              <w:rPr>
                <w:sz w:val="24"/>
                <w:szCs w:val="24"/>
              </w:rPr>
            </w:pPr>
            <w:r w:rsidRPr="001D1655">
              <w:rPr>
                <w:sz w:val="24"/>
                <w:szCs w:val="24"/>
              </w:rPr>
              <w:t>1,00</w:t>
            </w:r>
          </w:p>
        </w:tc>
        <w:tc>
          <w:tcPr>
            <w:tcW w:w="1134" w:type="dxa"/>
            <w:shd w:val="clear" w:color="auto" w:fill="auto"/>
            <w:vAlign w:val="center"/>
          </w:tcPr>
          <w:p w14:paraId="4534586C" w14:textId="77777777" w:rsidR="00A945D1" w:rsidRPr="001D1655" w:rsidRDefault="00A945D1" w:rsidP="00A945D1">
            <w:pPr>
              <w:jc w:val="center"/>
              <w:rPr>
                <w:sz w:val="24"/>
                <w:szCs w:val="24"/>
              </w:rPr>
            </w:pPr>
            <w:r w:rsidRPr="001D1655">
              <w:rPr>
                <w:sz w:val="24"/>
                <w:szCs w:val="24"/>
              </w:rPr>
              <w:t>1,00</w:t>
            </w:r>
          </w:p>
        </w:tc>
        <w:tc>
          <w:tcPr>
            <w:tcW w:w="1275" w:type="dxa"/>
            <w:shd w:val="clear" w:color="auto" w:fill="auto"/>
            <w:vAlign w:val="center"/>
          </w:tcPr>
          <w:p w14:paraId="0430FF81" w14:textId="77777777" w:rsidR="00A945D1" w:rsidRPr="001D1655" w:rsidRDefault="00A945D1" w:rsidP="00A945D1">
            <w:pPr>
              <w:jc w:val="center"/>
              <w:rPr>
                <w:sz w:val="24"/>
                <w:szCs w:val="24"/>
              </w:rPr>
            </w:pPr>
            <w:r w:rsidRPr="001D1655">
              <w:rPr>
                <w:sz w:val="24"/>
                <w:szCs w:val="24"/>
              </w:rPr>
              <w:t>1,00</w:t>
            </w:r>
          </w:p>
        </w:tc>
      </w:tr>
      <w:tr w:rsidR="00A945D1" w:rsidRPr="001D1655" w14:paraId="40CD41C8" w14:textId="77777777" w:rsidTr="00717873">
        <w:tc>
          <w:tcPr>
            <w:tcW w:w="562" w:type="dxa"/>
            <w:shd w:val="clear" w:color="auto" w:fill="auto"/>
            <w:vAlign w:val="center"/>
          </w:tcPr>
          <w:p w14:paraId="6E7FBC16" w14:textId="77777777" w:rsidR="00A945D1" w:rsidRPr="001D1655" w:rsidRDefault="00A945D1" w:rsidP="00A945D1">
            <w:pPr>
              <w:jc w:val="center"/>
              <w:rPr>
                <w:sz w:val="24"/>
                <w:szCs w:val="24"/>
              </w:rPr>
            </w:pPr>
            <w:r w:rsidRPr="001D1655">
              <w:rPr>
                <w:sz w:val="24"/>
                <w:szCs w:val="24"/>
              </w:rPr>
              <w:t>4</w:t>
            </w:r>
          </w:p>
        </w:tc>
        <w:tc>
          <w:tcPr>
            <w:tcW w:w="2268" w:type="dxa"/>
            <w:shd w:val="clear" w:color="auto" w:fill="auto"/>
            <w:vAlign w:val="center"/>
          </w:tcPr>
          <w:p w14:paraId="355F84B7" w14:textId="77777777" w:rsidR="00A945D1" w:rsidRPr="001D1655" w:rsidRDefault="00A945D1" w:rsidP="00A945D1">
            <w:pPr>
              <w:autoSpaceDE w:val="0"/>
              <w:autoSpaceDN w:val="0"/>
              <w:adjustRightInd w:val="0"/>
              <w:rPr>
                <w:rFonts w:eastAsia="Calibri"/>
                <w:sz w:val="24"/>
                <w:szCs w:val="24"/>
              </w:rPr>
            </w:pPr>
            <w:r w:rsidRPr="001D1655">
              <w:rPr>
                <w:rFonts w:eastAsia="Calibri"/>
                <w:sz w:val="24"/>
                <w:szCs w:val="24"/>
              </w:rPr>
              <w:t>Показатели энергосбережения и</w:t>
            </w:r>
          </w:p>
          <w:p w14:paraId="2C732989" w14:textId="77777777" w:rsidR="00A945D1" w:rsidRPr="001D1655" w:rsidRDefault="00A945D1" w:rsidP="00A945D1">
            <w:pPr>
              <w:rPr>
                <w:sz w:val="24"/>
                <w:szCs w:val="24"/>
              </w:rPr>
            </w:pPr>
            <w:r w:rsidRPr="001D1655">
              <w:rPr>
                <w:rFonts w:eastAsia="Calibri"/>
                <w:sz w:val="24"/>
                <w:szCs w:val="24"/>
              </w:rPr>
              <w:t>энергетической эффективности</w:t>
            </w:r>
          </w:p>
        </w:tc>
        <w:tc>
          <w:tcPr>
            <w:tcW w:w="993" w:type="dxa"/>
            <w:shd w:val="clear" w:color="auto" w:fill="auto"/>
            <w:vAlign w:val="center"/>
          </w:tcPr>
          <w:p w14:paraId="590D4A6E" w14:textId="77777777" w:rsidR="00A945D1" w:rsidRPr="001D1655" w:rsidRDefault="00A945D1" w:rsidP="00A945D1">
            <w:pPr>
              <w:jc w:val="center"/>
              <w:rPr>
                <w:sz w:val="24"/>
                <w:szCs w:val="24"/>
              </w:rPr>
            </w:pPr>
          </w:p>
        </w:tc>
        <w:tc>
          <w:tcPr>
            <w:tcW w:w="5811" w:type="dxa"/>
            <w:gridSpan w:val="5"/>
            <w:shd w:val="clear" w:color="auto" w:fill="auto"/>
            <w:vAlign w:val="center"/>
          </w:tcPr>
          <w:p w14:paraId="6DED39BF" w14:textId="77777777" w:rsidR="00A945D1" w:rsidRPr="001D1655" w:rsidRDefault="00A945D1" w:rsidP="00A945D1">
            <w:pPr>
              <w:jc w:val="center"/>
              <w:rPr>
                <w:sz w:val="24"/>
                <w:szCs w:val="24"/>
              </w:rPr>
            </w:pPr>
          </w:p>
        </w:tc>
      </w:tr>
      <w:tr w:rsidR="00A945D1" w:rsidRPr="001D1655" w14:paraId="236582BB" w14:textId="77777777" w:rsidTr="00717873">
        <w:trPr>
          <w:trHeight w:val="522"/>
        </w:trPr>
        <w:tc>
          <w:tcPr>
            <w:tcW w:w="562" w:type="dxa"/>
            <w:shd w:val="clear" w:color="auto" w:fill="auto"/>
            <w:vAlign w:val="center"/>
          </w:tcPr>
          <w:p w14:paraId="1D6176FE" w14:textId="77777777" w:rsidR="00A945D1" w:rsidRPr="001D1655" w:rsidRDefault="00A945D1" w:rsidP="00A945D1">
            <w:pPr>
              <w:jc w:val="center"/>
              <w:rPr>
                <w:sz w:val="24"/>
                <w:szCs w:val="24"/>
              </w:rPr>
            </w:pPr>
            <w:r w:rsidRPr="001D1655">
              <w:rPr>
                <w:sz w:val="24"/>
                <w:szCs w:val="24"/>
              </w:rPr>
              <w:t>4.1</w:t>
            </w:r>
          </w:p>
        </w:tc>
        <w:tc>
          <w:tcPr>
            <w:tcW w:w="2268" w:type="dxa"/>
            <w:tcBorders>
              <w:top w:val="nil"/>
              <w:left w:val="nil"/>
              <w:bottom w:val="single" w:sz="4" w:space="0" w:color="auto"/>
              <w:right w:val="single" w:sz="8" w:space="0" w:color="auto"/>
            </w:tcBorders>
            <w:shd w:val="clear" w:color="auto" w:fill="FFFFFF"/>
            <w:vAlign w:val="center"/>
          </w:tcPr>
          <w:p w14:paraId="3F1E9FE0" w14:textId="77777777" w:rsidR="00A945D1" w:rsidRPr="001D1655" w:rsidRDefault="00A945D1" w:rsidP="00A945D1">
            <w:pPr>
              <w:jc w:val="both"/>
              <w:rPr>
                <w:color w:val="000000"/>
                <w:sz w:val="24"/>
                <w:szCs w:val="24"/>
              </w:rPr>
            </w:pPr>
            <w:r w:rsidRPr="001D1655">
              <w:rPr>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993" w:type="dxa"/>
            <w:shd w:val="clear" w:color="auto" w:fill="auto"/>
            <w:vAlign w:val="center"/>
          </w:tcPr>
          <w:p w14:paraId="14E837A8" w14:textId="77777777" w:rsidR="00A945D1" w:rsidRPr="001D1655" w:rsidRDefault="00A945D1" w:rsidP="00A945D1">
            <w:pPr>
              <w:jc w:val="center"/>
              <w:rPr>
                <w:sz w:val="24"/>
                <w:szCs w:val="24"/>
              </w:rPr>
            </w:pPr>
          </w:p>
        </w:tc>
        <w:tc>
          <w:tcPr>
            <w:tcW w:w="1134" w:type="dxa"/>
            <w:shd w:val="clear" w:color="auto" w:fill="auto"/>
            <w:vAlign w:val="center"/>
          </w:tcPr>
          <w:p w14:paraId="2BABF55C" w14:textId="77777777" w:rsidR="00A945D1" w:rsidRPr="001D1655" w:rsidRDefault="00A945D1" w:rsidP="00A945D1">
            <w:pPr>
              <w:jc w:val="center"/>
              <w:rPr>
                <w:sz w:val="24"/>
                <w:szCs w:val="24"/>
              </w:rPr>
            </w:pPr>
          </w:p>
        </w:tc>
        <w:tc>
          <w:tcPr>
            <w:tcW w:w="992" w:type="dxa"/>
            <w:shd w:val="clear" w:color="auto" w:fill="auto"/>
            <w:vAlign w:val="center"/>
          </w:tcPr>
          <w:p w14:paraId="7EF08F47" w14:textId="77777777" w:rsidR="00A945D1" w:rsidRPr="001D1655" w:rsidRDefault="00A945D1" w:rsidP="00A945D1">
            <w:pPr>
              <w:jc w:val="center"/>
              <w:rPr>
                <w:sz w:val="24"/>
                <w:szCs w:val="24"/>
              </w:rPr>
            </w:pPr>
          </w:p>
        </w:tc>
        <w:tc>
          <w:tcPr>
            <w:tcW w:w="1276" w:type="dxa"/>
            <w:shd w:val="clear" w:color="auto" w:fill="auto"/>
            <w:vAlign w:val="center"/>
          </w:tcPr>
          <w:p w14:paraId="6DB59438" w14:textId="77777777" w:rsidR="00A945D1" w:rsidRPr="001D1655" w:rsidRDefault="00A945D1" w:rsidP="00A945D1">
            <w:pPr>
              <w:jc w:val="center"/>
              <w:rPr>
                <w:sz w:val="24"/>
                <w:szCs w:val="24"/>
              </w:rPr>
            </w:pPr>
          </w:p>
        </w:tc>
        <w:tc>
          <w:tcPr>
            <w:tcW w:w="1134" w:type="dxa"/>
            <w:shd w:val="clear" w:color="auto" w:fill="auto"/>
            <w:vAlign w:val="center"/>
          </w:tcPr>
          <w:p w14:paraId="6A042B3E" w14:textId="77777777" w:rsidR="00A945D1" w:rsidRPr="001D1655" w:rsidRDefault="00A945D1" w:rsidP="00A945D1">
            <w:pPr>
              <w:jc w:val="center"/>
              <w:rPr>
                <w:sz w:val="24"/>
                <w:szCs w:val="24"/>
              </w:rPr>
            </w:pPr>
          </w:p>
        </w:tc>
        <w:tc>
          <w:tcPr>
            <w:tcW w:w="1275" w:type="dxa"/>
            <w:shd w:val="clear" w:color="auto" w:fill="auto"/>
            <w:vAlign w:val="center"/>
          </w:tcPr>
          <w:p w14:paraId="3CFBCFF3" w14:textId="77777777" w:rsidR="00A945D1" w:rsidRPr="001D1655" w:rsidRDefault="00A945D1" w:rsidP="00A945D1">
            <w:pPr>
              <w:jc w:val="center"/>
              <w:rPr>
                <w:sz w:val="24"/>
                <w:szCs w:val="24"/>
              </w:rPr>
            </w:pPr>
          </w:p>
        </w:tc>
      </w:tr>
      <w:tr w:rsidR="00A945D1" w:rsidRPr="001D1655" w14:paraId="19398419" w14:textId="77777777" w:rsidTr="00717873">
        <w:trPr>
          <w:trHeight w:val="522"/>
        </w:trPr>
        <w:tc>
          <w:tcPr>
            <w:tcW w:w="562" w:type="dxa"/>
            <w:shd w:val="clear" w:color="auto" w:fill="auto"/>
            <w:vAlign w:val="center"/>
          </w:tcPr>
          <w:p w14:paraId="08551787" w14:textId="77777777" w:rsidR="00A945D1" w:rsidRPr="001D1655" w:rsidRDefault="00A945D1" w:rsidP="00A945D1">
            <w:pPr>
              <w:jc w:val="center"/>
              <w:rPr>
                <w:sz w:val="24"/>
                <w:szCs w:val="24"/>
              </w:rPr>
            </w:pPr>
            <w:r w:rsidRPr="001D1655">
              <w:rPr>
                <w:sz w:val="24"/>
                <w:szCs w:val="24"/>
              </w:rPr>
              <w:t>4.1.1</w:t>
            </w:r>
          </w:p>
        </w:tc>
        <w:tc>
          <w:tcPr>
            <w:tcW w:w="2268" w:type="dxa"/>
            <w:tcBorders>
              <w:top w:val="nil"/>
              <w:left w:val="nil"/>
              <w:bottom w:val="single" w:sz="4" w:space="0" w:color="auto"/>
              <w:right w:val="single" w:sz="8" w:space="0" w:color="auto"/>
            </w:tcBorders>
            <w:shd w:val="clear" w:color="auto" w:fill="FFFFFF"/>
          </w:tcPr>
          <w:p w14:paraId="4374567B" w14:textId="77777777" w:rsidR="00A945D1" w:rsidRPr="001D1655" w:rsidRDefault="00A945D1" w:rsidP="00A945D1">
            <w:pPr>
              <w:rPr>
                <w:sz w:val="24"/>
                <w:szCs w:val="24"/>
              </w:rPr>
            </w:pPr>
            <w:r w:rsidRPr="001D1655">
              <w:rPr>
                <w:sz w:val="24"/>
                <w:szCs w:val="24"/>
              </w:rPr>
              <w:t>в Вешкельском сельском поселении</w:t>
            </w:r>
          </w:p>
        </w:tc>
        <w:tc>
          <w:tcPr>
            <w:tcW w:w="993" w:type="dxa"/>
            <w:shd w:val="clear" w:color="auto" w:fill="auto"/>
          </w:tcPr>
          <w:p w14:paraId="61268E9D" w14:textId="77777777" w:rsidR="00A945D1" w:rsidRPr="001D1655" w:rsidRDefault="00A945D1" w:rsidP="00A945D1">
            <w:pPr>
              <w:jc w:val="center"/>
              <w:rPr>
                <w:rFonts w:eastAsia="Calibri"/>
                <w:sz w:val="24"/>
                <w:szCs w:val="24"/>
              </w:rPr>
            </w:pPr>
            <w:r w:rsidRPr="001D1655">
              <w:rPr>
                <w:rFonts w:eastAsia="Calibri"/>
                <w:sz w:val="24"/>
                <w:szCs w:val="24"/>
              </w:rPr>
              <w:t>%</w:t>
            </w:r>
          </w:p>
          <w:p w14:paraId="1F3A0663" w14:textId="77777777" w:rsidR="00A945D1" w:rsidRPr="001D1655" w:rsidRDefault="00A945D1" w:rsidP="00A945D1">
            <w:pPr>
              <w:rPr>
                <w:sz w:val="24"/>
                <w:szCs w:val="24"/>
              </w:rPr>
            </w:pPr>
          </w:p>
        </w:tc>
        <w:tc>
          <w:tcPr>
            <w:tcW w:w="1134" w:type="dxa"/>
            <w:shd w:val="clear" w:color="auto" w:fill="auto"/>
          </w:tcPr>
          <w:p w14:paraId="1013C648" w14:textId="77777777" w:rsidR="00A945D1" w:rsidRPr="001D1655" w:rsidRDefault="00A945D1" w:rsidP="00A945D1">
            <w:pPr>
              <w:jc w:val="center"/>
              <w:rPr>
                <w:sz w:val="24"/>
                <w:szCs w:val="24"/>
              </w:rPr>
            </w:pPr>
            <w:r w:rsidRPr="001D1655">
              <w:rPr>
                <w:sz w:val="24"/>
                <w:szCs w:val="24"/>
              </w:rPr>
              <w:t>9,00</w:t>
            </w:r>
          </w:p>
        </w:tc>
        <w:tc>
          <w:tcPr>
            <w:tcW w:w="992" w:type="dxa"/>
            <w:shd w:val="clear" w:color="auto" w:fill="auto"/>
          </w:tcPr>
          <w:p w14:paraId="61AA621D" w14:textId="77777777" w:rsidR="00A945D1" w:rsidRPr="001D1655" w:rsidRDefault="00A945D1" w:rsidP="00A945D1">
            <w:pPr>
              <w:jc w:val="center"/>
              <w:rPr>
                <w:sz w:val="24"/>
                <w:szCs w:val="24"/>
              </w:rPr>
            </w:pPr>
            <w:r w:rsidRPr="001D1655">
              <w:rPr>
                <w:sz w:val="24"/>
                <w:szCs w:val="24"/>
              </w:rPr>
              <w:t>9,00</w:t>
            </w:r>
          </w:p>
        </w:tc>
        <w:tc>
          <w:tcPr>
            <w:tcW w:w="1276" w:type="dxa"/>
            <w:shd w:val="clear" w:color="auto" w:fill="auto"/>
          </w:tcPr>
          <w:p w14:paraId="6082E7F2" w14:textId="77777777" w:rsidR="00A945D1" w:rsidRPr="001D1655" w:rsidRDefault="00A945D1" w:rsidP="00A945D1">
            <w:pPr>
              <w:jc w:val="center"/>
              <w:rPr>
                <w:sz w:val="24"/>
                <w:szCs w:val="24"/>
              </w:rPr>
            </w:pPr>
            <w:r w:rsidRPr="001D1655">
              <w:rPr>
                <w:sz w:val="24"/>
                <w:szCs w:val="24"/>
              </w:rPr>
              <w:t>9,00</w:t>
            </w:r>
          </w:p>
        </w:tc>
        <w:tc>
          <w:tcPr>
            <w:tcW w:w="1134" w:type="dxa"/>
            <w:shd w:val="clear" w:color="auto" w:fill="auto"/>
          </w:tcPr>
          <w:p w14:paraId="190920F5" w14:textId="77777777" w:rsidR="00A945D1" w:rsidRPr="001D1655" w:rsidRDefault="00A945D1" w:rsidP="00A945D1">
            <w:pPr>
              <w:jc w:val="center"/>
              <w:rPr>
                <w:sz w:val="24"/>
                <w:szCs w:val="24"/>
              </w:rPr>
            </w:pPr>
            <w:r w:rsidRPr="001D1655">
              <w:rPr>
                <w:sz w:val="24"/>
                <w:szCs w:val="24"/>
              </w:rPr>
              <w:t>9,00</w:t>
            </w:r>
          </w:p>
        </w:tc>
        <w:tc>
          <w:tcPr>
            <w:tcW w:w="1275" w:type="dxa"/>
            <w:shd w:val="clear" w:color="auto" w:fill="auto"/>
          </w:tcPr>
          <w:p w14:paraId="0E421C04" w14:textId="77777777" w:rsidR="00A945D1" w:rsidRPr="001D1655" w:rsidRDefault="00A945D1" w:rsidP="00A945D1">
            <w:pPr>
              <w:jc w:val="center"/>
              <w:rPr>
                <w:sz w:val="24"/>
                <w:szCs w:val="24"/>
              </w:rPr>
            </w:pPr>
            <w:r w:rsidRPr="001D1655">
              <w:rPr>
                <w:sz w:val="24"/>
                <w:szCs w:val="24"/>
              </w:rPr>
              <w:t>9,00</w:t>
            </w:r>
          </w:p>
        </w:tc>
      </w:tr>
      <w:tr w:rsidR="00A945D1" w:rsidRPr="001D1655" w14:paraId="717BE621" w14:textId="77777777" w:rsidTr="00717873">
        <w:trPr>
          <w:trHeight w:val="522"/>
        </w:trPr>
        <w:tc>
          <w:tcPr>
            <w:tcW w:w="562" w:type="dxa"/>
            <w:shd w:val="clear" w:color="auto" w:fill="auto"/>
            <w:vAlign w:val="center"/>
          </w:tcPr>
          <w:p w14:paraId="4E8D60DD" w14:textId="77777777" w:rsidR="00A945D1" w:rsidRPr="001D1655" w:rsidRDefault="00A945D1" w:rsidP="00A945D1">
            <w:pPr>
              <w:jc w:val="center"/>
              <w:rPr>
                <w:sz w:val="24"/>
                <w:szCs w:val="24"/>
              </w:rPr>
            </w:pPr>
            <w:r w:rsidRPr="001D1655">
              <w:rPr>
                <w:sz w:val="24"/>
                <w:szCs w:val="24"/>
              </w:rPr>
              <w:t>4.1.2</w:t>
            </w:r>
          </w:p>
        </w:tc>
        <w:tc>
          <w:tcPr>
            <w:tcW w:w="2268" w:type="dxa"/>
            <w:tcBorders>
              <w:top w:val="nil"/>
              <w:left w:val="nil"/>
              <w:bottom w:val="single" w:sz="4" w:space="0" w:color="auto"/>
              <w:right w:val="single" w:sz="8" w:space="0" w:color="auto"/>
            </w:tcBorders>
            <w:shd w:val="clear" w:color="auto" w:fill="FFFFFF"/>
            <w:vAlign w:val="center"/>
          </w:tcPr>
          <w:p w14:paraId="20C9D774" w14:textId="77777777" w:rsidR="00A945D1" w:rsidRPr="001D1655" w:rsidRDefault="00A945D1" w:rsidP="00A945D1">
            <w:pPr>
              <w:jc w:val="both"/>
              <w:rPr>
                <w:color w:val="000000"/>
                <w:sz w:val="24"/>
                <w:szCs w:val="24"/>
              </w:rPr>
            </w:pPr>
            <w:r w:rsidRPr="001D1655">
              <w:rPr>
                <w:color w:val="000000"/>
                <w:sz w:val="24"/>
                <w:szCs w:val="24"/>
              </w:rPr>
              <w:t>в Лоймольском сельском поселении</w:t>
            </w:r>
          </w:p>
        </w:tc>
        <w:tc>
          <w:tcPr>
            <w:tcW w:w="993" w:type="dxa"/>
            <w:shd w:val="clear" w:color="auto" w:fill="auto"/>
          </w:tcPr>
          <w:p w14:paraId="7A5B3675" w14:textId="77777777" w:rsidR="00A945D1" w:rsidRPr="001D1655" w:rsidRDefault="00A945D1" w:rsidP="00A945D1">
            <w:pPr>
              <w:jc w:val="center"/>
              <w:rPr>
                <w:rFonts w:eastAsia="Calibri"/>
                <w:sz w:val="24"/>
                <w:szCs w:val="24"/>
              </w:rPr>
            </w:pPr>
            <w:r w:rsidRPr="001D1655">
              <w:rPr>
                <w:rFonts w:eastAsia="Calibri"/>
                <w:sz w:val="24"/>
                <w:szCs w:val="24"/>
              </w:rPr>
              <w:t>%</w:t>
            </w:r>
          </w:p>
          <w:p w14:paraId="184524FC" w14:textId="77777777" w:rsidR="00A945D1" w:rsidRPr="001D1655" w:rsidRDefault="00A945D1" w:rsidP="00A945D1">
            <w:pPr>
              <w:rPr>
                <w:sz w:val="24"/>
                <w:szCs w:val="24"/>
              </w:rPr>
            </w:pPr>
          </w:p>
        </w:tc>
        <w:tc>
          <w:tcPr>
            <w:tcW w:w="1134" w:type="dxa"/>
            <w:shd w:val="clear" w:color="auto" w:fill="auto"/>
          </w:tcPr>
          <w:p w14:paraId="2FA8A267" w14:textId="77777777" w:rsidR="00A945D1" w:rsidRPr="001D1655" w:rsidRDefault="00A945D1" w:rsidP="00A945D1">
            <w:pPr>
              <w:jc w:val="center"/>
              <w:rPr>
                <w:sz w:val="24"/>
                <w:szCs w:val="24"/>
              </w:rPr>
            </w:pPr>
            <w:r w:rsidRPr="001D1655">
              <w:rPr>
                <w:sz w:val="24"/>
                <w:szCs w:val="24"/>
              </w:rPr>
              <w:t>9,20</w:t>
            </w:r>
          </w:p>
        </w:tc>
        <w:tc>
          <w:tcPr>
            <w:tcW w:w="992" w:type="dxa"/>
            <w:shd w:val="clear" w:color="auto" w:fill="auto"/>
          </w:tcPr>
          <w:p w14:paraId="736B0E80" w14:textId="77777777" w:rsidR="00A945D1" w:rsidRPr="001D1655" w:rsidRDefault="00A945D1" w:rsidP="00A945D1">
            <w:pPr>
              <w:jc w:val="center"/>
              <w:rPr>
                <w:sz w:val="24"/>
                <w:szCs w:val="24"/>
              </w:rPr>
            </w:pPr>
            <w:r w:rsidRPr="001D1655">
              <w:rPr>
                <w:sz w:val="24"/>
                <w:szCs w:val="24"/>
              </w:rPr>
              <w:t>9,20</w:t>
            </w:r>
          </w:p>
        </w:tc>
        <w:tc>
          <w:tcPr>
            <w:tcW w:w="1276" w:type="dxa"/>
            <w:shd w:val="clear" w:color="auto" w:fill="auto"/>
          </w:tcPr>
          <w:p w14:paraId="6D183078" w14:textId="77777777" w:rsidR="00A945D1" w:rsidRPr="001D1655" w:rsidRDefault="00A945D1" w:rsidP="00A945D1">
            <w:pPr>
              <w:jc w:val="center"/>
              <w:rPr>
                <w:sz w:val="24"/>
                <w:szCs w:val="24"/>
              </w:rPr>
            </w:pPr>
            <w:r w:rsidRPr="001D1655">
              <w:rPr>
                <w:sz w:val="24"/>
                <w:szCs w:val="24"/>
              </w:rPr>
              <w:t>9,20</w:t>
            </w:r>
          </w:p>
        </w:tc>
        <w:tc>
          <w:tcPr>
            <w:tcW w:w="1134" w:type="dxa"/>
            <w:shd w:val="clear" w:color="auto" w:fill="auto"/>
          </w:tcPr>
          <w:p w14:paraId="5408620E" w14:textId="77777777" w:rsidR="00A945D1" w:rsidRPr="001D1655" w:rsidRDefault="00A945D1" w:rsidP="00A945D1">
            <w:pPr>
              <w:jc w:val="center"/>
              <w:rPr>
                <w:sz w:val="24"/>
                <w:szCs w:val="24"/>
              </w:rPr>
            </w:pPr>
            <w:r w:rsidRPr="001D1655">
              <w:rPr>
                <w:sz w:val="24"/>
                <w:szCs w:val="24"/>
              </w:rPr>
              <w:t>9,20</w:t>
            </w:r>
          </w:p>
        </w:tc>
        <w:tc>
          <w:tcPr>
            <w:tcW w:w="1275" w:type="dxa"/>
            <w:shd w:val="clear" w:color="auto" w:fill="auto"/>
          </w:tcPr>
          <w:p w14:paraId="60A693AB" w14:textId="77777777" w:rsidR="00A945D1" w:rsidRPr="001D1655" w:rsidRDefault="00A945D1" w:rsidP="00A945D1">
            <w:pPr>
              <w:jc w:val="center"/>
              <w:rPr>
                <w:sz w:val="24"/>
                <w:szCs w:val="24"/>
              </w:rPr>
            </w:pPr>
            <w:r w:rsidRPr="001D1655">
              <w:rPr>
                <w:sz w:val="24"/>
                <w:szCs w:val="24"/>
              </w:rPr>
              <w:t>9,20</w:t>
            </w:r>
          </w:p>
        </w:tc>
      </w:tr>
      <w:tr w:rsidR="00A945D1" w:rsidRPr="001D1655" w14:paraId="17B26D42" w14:textId="77777777" w:rsidTr="00717873">
        <w:trPr>
          <w:trHeight w:val="522"/>
        </w:trPr>
        <w:tc>
          <w:tcPr>
            <w:tcW w:w="562" w:type="dxa"/>
            <w:shd w:val="clear" w:color="auto" w:fill="auto"/>
            <w:vAlign w:val="center"/>
          </w:tcPr>
          <w:p w14:paraId="3938661E" w14:textId="77777777" w:rsidR="00A945D1" w:rsidRPr="001D1655" w:rsidRDefault="00A945D1" w:rsidP="00A945D1">
            <w:pPr>
              <w:jc w:val="center"/>
              <w:rPr>
                <w:sz w:val="24"/>
                <w:szCs w:val="24"/>
              </w:rPr>
            </w:pPr>
            <w:r w:rsidRPr="001D1655">
              <w:rPr>
                <w:sz w:val="24"/>
                <w:szCs w:val="24"/>
              </w:rPr>
              <w:lastRenderedPageBreak/>
              <w:t>4.1.3</w:t>
            </w:r>
          </w:p>
        </w:tc>
        <w:tc>
          <w:tcPr>
            <w:tcW w:w="2268" w:type="dxa"/>
            <w:tcBorders>
              <w:top w:val="nil"/>
              <w:left w:val="nil"/>
              <w:bottom w:val="single" w:sz="4" w:space="0" w:color="auto"/>
              <w:right w:val="single" w:sz="8" w:space="0" w:color="auto"/>
            </w:tcBorders>
            <w:shd w:val="clear" w:color="auto" w:fill="FFFFFF"/>
            <w:vAlign w:val="center"/>
          </w:tcPr>
          <w:p w14:paraId="43B2568E" w14:textId="77777777" w:rsidR="00A945D1" w:rsidRPr="001D1655" w:rsidRDefault="00A945D1" w:rsidP="00A945D1">
            <w:pPr>
              <w:jc w:val="both"/>
              <w:rPr>
                <w:color w:val="000000"/>
                <w:sz w:val="24"/>
                <w:szCs w:val="24"/>
              </w:rPr>
            </w:pPr>
            <w:r w:rsidRPr="001D1655">
              <w:rPr>
                <w:color w:val="000000"/>
                <w:sz w:val="24"/>
                <w:szCs w:val="24"/>
              </w:rPr>
              <w:t>в Найстенъярвском сельском поселении</w:t>
            </w:r>
          </w:p>
        </w:tc>
        <w:tc>
          <w:tcPr>
            <w:tcW w:w="993" w:type="dxa"/>
            <w:shd w:val="clear" w:color="auto" w:fill="auto"/>
          </w:tcPr>
          <w:p w14:paraId="2BAF4E45" w14:textId="77777777" w:rsidR="00A945D1" w:rsidRPr="001D1655" w:rsidRDefault="00A945D1" w:rsidP="00A945D1">
            <w:pPr>
              <w:jc w:val="center"/>
              <w:rPr>
                <w:rFonts w:eastAsia="Calibri"/>
                <w:sz w:val="24"/>
                <w:szCs w:val="24"/>
              </w:rPr>
            </w:pPr>
            <w:r w:rsidRPr="001D1655">
              <w:rPr>
                <w:rFonts w:eastAsia="Calibri"/>
                <w:sz w:val="24"/>
                <w:szCs w:val="24"/>
              </w:rPr>
              <w:t>%</w:t>
            </w:r>
          </w:p>
          <w:p w14:paraId="7F5A67E2" w14:textId="77777777" w:rsidR="00A945D1" w:rsidRPr="001D1655" w:rsidRDefault="00A945D1" w:rsidP="00A945D1">
            <w:pPr>
              <w:rPr>
                <w:sz w:val="24"/>
                <w:szCs w:val="24"/>
              </w:rPr>
            </w:pPr>
          </w:p>
        </w:tc>
        <w:tc>
          <w:tcPr>
            <w:tcW w:w="1134" w:type="dxa"/>
            <w:shd w:val="clear" w:color="auto" w:fill="auto"/>
          </w:tcPr>
          <w:p w14:paraId="4A50397E" w14:textId="77777777" w:rsidR="00A945D1" w:rsidRPr="001D1655" w:rsidRDefault="00A945D1" w:rsidP="00A945D1">
            <w:pPr>
              <w:jc w:val="center"/>
              <w:rPr>
                <w:sz w:val="24"/>
                <w:szCs w:val="24"/>
              </w:rPr>
            </w:pPr>
            <w:r w:rsidRPr="001D1655">
              <w:rPr>
                <w:sz w:val="24"/>
                <w:szCs w:val="24"/>
              </w:rPr>
              <w:t>7,40</w:t>
            </w:r>
          </w:p>
        </w:tc>
        <w:tc>
          <w:tcPr>
            <w:tcW w:w="992" w:type="dxa"/>
            <w:shd w:val="clear" w:color="auto" w:fill="auto"/>
          </w:tcPr>
          <w:p w14:paraId="02BA824D" w14:textId="77777777" w:rsidR="00A945D1" w:rsidRPr="001D1655" w:rsidRDefault="00A945D1" w:rsidP="00A945D1">
            <w:pPr>
              <w:jc w:val="center"/>
              <w:rPr>
                <w:sz w:val="24"/>
                <w:szCs w:val="24"/>
              </w:rPr>
            </w:pPr>
            <w:r w:rsidRPr="001D1655">
              <w:rPr>
                <w:sz w:val="24"/>
                <w:szCs w:val="24"/>
              </w:rPr>
              <w:t>7,40</w:t>
            </w:r>
          </w:p>
        </w:tc>
        <w:tc>
          <w:tcPr>
            <w:tcW w:w="1276" w:type="dxa"/>
            <w:shd w:val="clear" w:color="auto" w:fill="auto"/>
          </w:tcPr>
          <w:p w14:paraId="48256A30" w14:textId="77777777" w:rsidR="00A945D1" w:rsidRPr="001D1655" w:rsidRDefault="00A945D1" w:rsidP="00A945D1">
            <w:pPr>
              <w:jc w:val="center"/>
              <w:rPr>
                <w:sz w:val="24"/>
                <w:szCs w:val="24"/>
              </w:rPr>
            </w:pPr>
            <w:r w:rsidRPr="001D1655">
              <w:rPr>
                <w:sz w:val="24"/>
                <w:szCs w:val="24"/>
              </w:rPr>
              <w:t>7,40</w:t>
            </w:r>
          </w:p>
        </w:tc>
        <w:tc>
          <w:tcPr>
            <w:tcW w:w="1134" w:type="dxa"/>
            <w:shd w:val="clear" w:color="auto" w:fill="auto"/>
          </w:tcPr>
          <w:p w14:paraId="5E677F57" w14:textId="77777777" w:rsidR="00A945D1" w:rsidRPr="001D1655" w:rsidRDefault="00A945D1" w:rsidP="00A945D1">
            <w:pPr>
              <w:jc w:val="center"/>
              <w:rPr>
                <w:sz w:val="24"/>
                <w:szCs w:val="24"/>
              </w:rPr>
            </w:pPr>
            <w:r w:rsidRPr="001D1655">
              <w:rPr>
                <w:sz w:val="24"/>
                <w:szCs w:val="24"/>
              </w:rPr>
              <w:t>7,40</w:t>
            </w:r>
          </w:p>
        </w:tc>
        <w:tc>
          <w:tcPr>
            <w:tcW w:w="1275" w:type="dxa"/>
            <w:shd w:val="clear" w:color="auto" w:fill="auto"/>
          </w:tcPr>
          <w:p w14:paraId="438D1D86" w14:textId="77777777" w:rsidR="00A945D1" w:rsidRPr="001D1655" w:rsidRDefault="00A945D1" w:rsidP="00A945D1">
            <w:pPr>
              <w:jc w:val="center"/>
              <w:rPr>
                <w:sz w:val="24"/>
                <w:szCs w:val="24"/>
              </w:rPr>
            </w:pPr>
            <w:r w:rsidRPr="001D1655">
              <w:rPr>
                <w:sz w:val="24"/>
                <w:szCs w:val="24"/>
              </w:rPr>
              <w:t>7,40</w:t>
            </w:r>
          </w:p>
        </w:tc>
      </w:tr>
      <w:tr w:rsidR="00A945D1" w:rsidRPr="001D1655" w14:paraId="06DBADB4" w14:textId="77777777" w:rsidTr="00717873">
        <w:trPr>
          <w:trHeight w:val="522"/>
        </w:trPr>
        <w:tc>
          <w:tcPr>
            <w:tcW w:w="562" w:type="dxa"/>
            <w:shd w:val="clear" w:color="auto" w:fill="auto"/>
            <w:vAlign w:val="center"/>
          </w:tcPr>
          <w:p w14:paraId="33162CB5" w14:textId="77777777" w:rsidR="00A945D1" w:rsidRPr="001D1655" w:rsidRDefault="00A945D1" w:rsidP="00A945D1">
            <w:pPr>
              <w:jc w:val="center"/>
              <w:rPr>
                <w:sz w:val="24"/>
                <w:szCs w:val="24"/>
              </w:rPr>
            </w:pPr>
            <w:r w:rsidRPr="001D1655">
              <w:rPr>
                <w:sz w:val="24"/>
                <w:szCs w:val="24"/>
              </w:rPr>
              <w:t>4.1.4</w:t>
            </w:r>
          </w:p>
        </w:tc>
        <w:tc>
          <w:tcPr>
            <w:tcW w:w="2268" w:type="dxa"/>
            <w:tcBorders>
              <w:top w:val="nil"/>
              <w:left w:val="nil"/>
              <w:bottom w:val="single" w:sz="4" w:space="0" w:color="auto"/>
              <w:right w:val="single" w:sz="8" w:space="0" w:color="auto"/>
            </w:tcBorders>
            <w:shd w:val="clear" w:color="auto" w:fill="FFFFFF"/>
            <w:vAlign w:val="center"/>
          </w:tcPr>
          <w:p w14:paraId="74BDEA47" w14:textId="77777777" w:rsidR="00A945D1" w:rsidRPr="001D1655" w:rsidRDefault="00A945D1" w:rsidP="00A945D1">
            <w:pPr>
              <w:jc w:val="both"/>
              <w:rPr>
                <w:color w:val="000000"/>
                <w:sz w:val="24"/>
                <w:szCs w:val="24"/>
              </w:rPr>
            </w:pPr>
            <w:r w:rsidRPr="001D1655">
              <w:rPr>
                <w:color w:val="000000"/>
                <w:sz w:val="24"/>
                <w:szCs w:val="24"/>
              </w:rPr>
              <w:t>в Поросозерском сельском поселении</w:t>
            </w:r>
          </w:p>
        </w:tc>
        <w:tc>
          <w:tcPr>
            <w:tcW w:w="993" w:type="dxa"/>
            <w:shd w:val="clear" w:color="auto" w:fill="auto"/>
          </w:tcPr>
          <w:p w14:paraId="34D18D6B" w14:textId="77777777" w:rsidR="00A945D1" w:rsidRPr="001D1655" w:rsidRDefault="00A945D1" w:rsidP="00A945D1">
            <w:pPr>
              <w:jc w:val="center"/>
              <w:rPr>
                <w:rFonts w:eastAsia="Calibri"/>
                <w:sz w:val="24"/>
                <w:szCs w:val="24"/>
              </w:rPr>
            </w:pPr>
            <w:r w:rsidRPr="001D1655">
              <w:rPr>
                <w:rFonts w:eastAsia="Calibri"/>
                <w:sz w:val="24"/>
                <w:szCs w:val="24"/>
              </w:rPr>
              <w:t>%</w:t>
            </w:r>
          </w:p>
          <w:p w14:paraId="662B23CD" w14:textId="77777777" w:rsidR="00A945D1" w:rsidRPr="001D1655" w:rsidRDefault="00A945D1" w:rsidP="00A945D1">
            <w:pPr>
              <w:rPr>
                <w:sz w:val="24"/>
                <w:szCs w:val="24"/>
              </w:rPr>
            </w:pPr>
          </w:p>
        </w:tc>
        <w:tc>
          <w:tcPr>
            <w:tcW w:w="1134" w:type="dxa"/>
            <w:shd w:val="clear" w:color="auto" w:fill="auto"/>
          </w:tcPr>
          <w:p w14:paraId="200958D3" w14:textId="77777777" w:rsidR="00A945D1" w:rsidRPr="001D1655" w:rsidRDefault="00A945D1" w:rsidP="00A945D1">
            <w:pPr>
              <w:jc w:val="center"/>
              <w:rPr>
                <w:sz w:val="24"/>
                <w:szCs w:val="24"/>
              </w:rPr>
            </w:pPr>
            <w:r w:rsidRPr="001D1655">
              <w:rPr>
                <w:sz w:val="24"/>
                <w:szCs w:val="24"/>
              </w:rPr>
              <w:t>4,00</w:t>
            </w:r>
          </w:p>
        </w:tc>
        <w:tc>
          <w:tcPr>
            <w:tcW w:w="992" w:type="dxa"/>
            <w:shd w:val="clear" w:color="auto" w:fill="auto"/>
          </w:tcPr>
          <w:p w14:paraId="21A158F7" w14:textId="77777777" w:rsidR="00A945D1" w:rsidRPr="001D1655" w:rsidRDefault="00A945D1" w:rsidP="00A945D1">
            <w:pPr>
              <w:jc w:val="center"/>
              <w:rPr>
                <w:sz w:val="24"/>
                <w:szCs w:val="24"/>
              </w:rPr>
            </w:pPr>
            <w:r w:rsidRPr="001D1655">
              <w:rPr>
                <w:sz w:val="24"/>
                <w:szCs w:val="24"/>
              </w:rPr>
              <w:t>4,00</w:t>
            </w:r>
          </w:p>
        </w:tc>
        <w:tc>
          <w:tcPr>
            <w:tcW w:w="1276" w:type="dxa"/>
            <w:shd w:val="clear" w:color="auto" w:fill="auto"/>
          </w:tcPr>
          <w:p w14:paraId="45DECC0E" w14:textId="77777777" w:rsidR="00A945D1" w:rsidRPr="001D1655" w:rsidRDefault="00A945D1" w:rsidP="00A945D1">
            <w:pPr>
              <w:jc w:val="center"/>
              <w:rPr>
                <w:sz w:val="24"/>
                <w:szCs w:val="24"/>
              </w:rPr>
            </w:pPr>
            <w:r w:rsidRPr="001D1655">
              <w:rPr>
                <w:sz w:val="24"/>
                <w:szCs w:val="24"/>
              </w:rPr>
              <w:t>4,00</w:t>
            </w:r>
          </w:p>
        </w:tc>
        <w:tc>
          <w:tcPr>
            <w:tcW w:w="1134" w:type="dxa"/>
            <w:shd w:val="clear" w:color="auto" w:fill="auto"/>
          </w:tcPr>
          <w:p w14:paraId="0F470423" w14:textId="77777777" w:rsidR="00A945D1" w:rsidRPr="001D1655" w:rsidRDefault="00A945D1" w:rsidP="00A945D1">
            <w:pPr>
              <w:jc w:val="center"/>
              <w:rPr>
                <w:sz w:val="24"/>
                <w:szCs w:val="24"/>
              </w:rPr>
            </w:pPr>
            <w:r w:rsidRPr="001D1655">
              <w:rPr>
                <w:sz w:val="24"/>
                <w:szCs w:val="24"/>
              </w:rPr>
              <w:t>4,00</w:t>
            </w:r>
          </w:p>
        </w:tc>
        <w:tc>
          <w:tcPr>
            <w:tcW w:w="1275" w:type="dxa"/>
            <w:shd w:val="clear" w:color="auto" w:fill="auto"/>
          </w:tcPr>
          <w:p w14:paraId="32767E65" w14:textId="77777777" w:rsidR="00A945D1" w:rsidRPr="001D1655" w:rsidRDefault="00A945D1" w:rsidP="00A945D1">
            <w:pPr>
              <w:jc w:val="center"/>
              <w:rPr>
                <w:sz w:val="24"/>
                <w:szCs w:val="24"/>
              </w:rPr>
            </w:pPr>
            <w:r w:rsidRPr="001D1655">
              <w:rPr>
                <w:sz w:val="24"/>
                <w:szCs w:val="24"/>
              </w:rPr>
              <w:t>4,00</w:t>
            </w:r>
          </w:p>
        </w:tc>
      </w:tr>
      <w:tr w:rsidR="00A945D1" w:rsidRPr="001D1655" w14:paraId="0EF74B35" w14:textId="77777777" w:rsidTr="00717873">
        <w:trPr>
          <w:trHeight w:val="522"/>
        </w:trPr>
        <w:tc>
          <w:tcPr>
            <w:tcW w:w="562" w:type="dxa"/>
            <w:shd w:val="clear" w:color="auto" w:fill="auto"/>
            <w:vAlign w:val="center"/>
          </w:tcPr>
          <w:p w14:paraId="34A39108" w14:textId="77777777" w:rsidR="00A945D1" w:rsidRPr="001D1655" w:rsidRDefault="00A945D1" w:rsidP="00A945D1">
            <w:pPr>
              <w:jc w:val="center"/>
              <w:rPr>
                <w:sz w:val="24"/>
                <w:szCs w:val="24"/>
              </w:rPr>
            </w:pPr>
            <w:r w:rsidRPr="001D1655">
              <w:rPr>
                <w:sz w:val="24"/>
                <w:szCs w:val="24"/>
              </w:rPr>
              <w:t>4.2</w:t>
            </w:r>
          </w:p>
        </w:tc>
        <w:tc>
          <w:tcPr>
            <w:tcW w:w="2268" w:type="dxa"/>
            <w:tcBorders>
              <w:top w:val="single" w:sz="4" w:space="0" w:color="auto"/>
              <w:left w:val="nil"/>
              <w:bottom w:val="single" w:sz="4" w:space="0" w:color="auto"/>
              <w:right w:val="single" w:sz="8" w:space="0" w:color="auto"/>
            </w:tcBorders>
            <w:shd w:val="clear" w:color="auto" w:fill="FFFFFF"/>
            <w:vAlign w:val="center"/>
          </w:tcPr>
          <w:p w14:paraId="01FFB40E" w14:textId="77777777" w:rsidR="00A945D1" w:rsidRPr="001D1655" w:rsidRDefault="00A945D1" w:rsidP="00A945D1">
            <w:pPr>
              <w:jc w:val="both"/>
              <w:rPr>
                <w:color w:val="000000"/>
                <w:sz w:val="24"/>
                <w:szCs w:val="24"/>
              </w:rPr>
            </w:pPr>
            <w:r w:rsidRPr="001D1655">
              <w:rPr>
                <w:color w:val="000000"/>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993" w:type="dxa"/>
            <w:shd w:val="clear" w:color="auto" w:fill="auto"/>
            <w:vAlign w:val="center"/>
          </w:tcPr>
          <w:p w14:paraId="49AB2FE3" w14:textId="77777777" w:rsidR="00A945D1" w:rsidRPr="001D1655" w:rsidRDefault="00A945D1" w:rsidP="00A945D1">
            <w:pPr>
              <w:jc w:val="center"/>
              <w:rPr>
                <w:sz w:val="24"/>
                <w:szCs w:val="24"/>
              </w:rPr>
            </w:pPr>
          </w:p>
        </w:tc>
        <w:tc>
          <w:tcPr>
            <w:tcW w:w="1134" w:type="dxa"/>
            <w:shd w:val="clear" w:color="auto" w:fill="auto"/>
            <w:vAlign w:val="center"/>
          </w:tcPr>
          <w:p w14:paraId="4758F727" w14:textId="77777777" w:rsidR="00A945D1" w:rsidRPr="001D1655" w:rsidRDefault="00A945D1" w:rsidP="00A945D1">
            <w:pPr>
              <w:jc w:val="center"/>
              <w:rPr>
                <w:sz w:val="24"/>
                <w:szCs w:val="24"/>
              </w:rPr>
            </w:pPr>
          </w:p>
        </w:tc>
        <w:tc>
          <w:tcPr>
            <w:tcW w:w="992" w:type="dxa"/>
            <w:shd w:val="clear" w:color="auto" w:fill="auto"/>
            <w:vAlign w:val="center"/>
          </w:tcPr>
          <w:p w14:paraId="3B0E5BED" w14:textId="77777777" w:rsidR="00A945D1" w:rsidRPr="001D1655" w:rsidRDefault="00A945D1" w:rsidP="00A945D1">
            <w:pPr>
              <w:jc w:val="center"/>
              <w:rPr>
                <w:sz w:val="24"/>
                <w:szCs w:val="24"/>
              </w:rPr>
            </w:pPr>
          </w:p>
        </w:tc>
        <w:tc>
          <w:tcPr>
            <w:tcW w:w="1276" w:type="dxa"/>
            <w:shd w:val="clear" w:color="auto" w:fill="auto"/>
            <w:vAlign w:val="center"/>
          </w:tcPr>
          <w:p w14:paraId="30E954E3" w14:textId="77777777" w:rsidR="00A945D1" w:rsidRPr="001D1655" w:rsidRDefault="00A945D1" w:rsidP="00A945D1">
            <w:pPr>
              <w:jc w:val="center"/>
              <w:rPr>
                <w:sz w:val="24"/>
                <w:szCs w:val="24"/>
              </w:rPr>
            </w:pPr>
          </w:p>
        </w:tc>
        <w:tc>
          <w:tcPr>
            <w:tcW w:w="1134" w:type="dxa"/>
            <w:shd w:val="clear" w:color="auto" w:fill="auto"/>
            <w:vAlign w:val="center"/>
          </w:tcPr>
          <w:p w14:paraId="026A4E61" w14:textId="77777777" w:rsidR="00A945D1" w:rsidRPr="001D1655" w:rsidRDefault="00A945D1" w:rsidP="00A945D1">
            <w:pPr>
              <w:jc w:val="center"/>
              <w:rPr>
                <w:sz w:val="24"/>
                <w:szCs w:val="24"/>
              </w:rPr>
            </w:pPr>
          </w:p>
        </w:tc>
        <w:tc>
          <w:tcPr>
            <w:tcW w:w="1275" w:type="dxa"/>
            <w:shd w:val="clear" w:color="auto" w:fill="auto"/>
            <w:vAlign w:val="center"/>
          </w:tcPr>
          <w:p w14:paraId="434D7E69" w14:textId="77777777" w:rsidR="00A945D1" w:rsidRPr="001D1655" w:rsidRDefault="00A945D1" w:rsidP="00A945D1">
            <w:pPr>
              <w:jc w:val="center"/>
              <w:rPr>
                <w:sz w:val="24"/>
                <w:szCs w:val="24"/>
              </w:rPr>
            </w:pPr>
          </w:p>
        </w:tc>
      </w:tr>
      <w:tr w:rsidR="00A945D1" w:rsidRPr="001D1655" w14:paraId="3F6C882A" w14:textId="77777777" w:rsidTr="00717873">
        <w:trPr>
          <w:trHeight w:val="522"/>
        </w:trPr>
        <w:tc>
          <w:tcPr>
            <w:tcW w:w="562" w:type="dxa"/>
            <w:shd w:val="clear" w:color="auto" w:fill="auto"/>
            <w:vAlign w:val="center"/>
          </w:tcPr>
          <w:p w14:paraId="400CD831" w14:textId="77777777" w:rsidR="00A945D1" w:rsidRPr="001D1655" w:rsidRDefault="00A945D1" w:rsidP="00A945D1">
            <w:pPr>
              <w:jc w:val="center"/>
              <w:rPr>
                <w:sz w:val="24"/>
                <w:szCs w:val="24"/>
              </w:rPr>
            </w:pPr>
            <w:r w:rsidRPr="001D1655">
              <w:rPr>
                <w:sz w:val="24"/>
                <w:szCs w:val="24"/>
              </w:rPr>
              <w:t>4.1.1</w:t>
            </w:r>
          </w:p>
        </w:tc>
        <w:tc>
          <w:tcPr>
            <w:tcW w:w="2268" w:type="dxa"/>
            <w:tcBorders>
              <w:top w:val="nil"/>
              <w:left w:val="nil"/>
              <w:bottom w:val="single" w:sz="4" w:space="0" w:color="auto"/>
              <w:right w:val="single" w:sz="8" w:space="0" w:color="auto"/>
            </w:tcBorders>
            <w:shd w:val="clear" w:color="auto" w:fill="FFFFFF"/>
          </w:tcPr>
          <w:p w14:paraId="47CEA285" w14:textId="77777777" w:rsidR="00A945D1" w:rsidRPr="001D1655" w:rsidRDefault="00A945D1" w:rsidP="00A945D1">
            <w:pPr>
              <w:rPr>
                <w:sz w:val="24"/>
                <w:szCs w:val="24"/>
              </w:rPr>
            </w:pPr>
            <w:r w:rsidRPr="001D1655">
              <w:rPr>
                <w:sz w:val="24"/>
                <w:szCs w:val="24"/>
              </w:rPr>
              <w:t>в Вешкельском сельском поселении</w:t>
            </w:r>
          </w:p>
        </w:tc>
        <w:tc>
          <w:tcPr>
            <w:tcW w:w="993" w:type="dxa"/>
            <w:shd w:val="clear" w:color="auto" w:fill="auto"/>
          </w:tcPr>
          <w:p w14:paraId="5D3DB689" w14:textId="77777777" w:rsidR="00A945D1" w:rsidRPr="001D1655" w:rsidRDefault="00A945D1" w:rsidP="00A945D1">
            <w:pPr>
              <w:rPr>
                <w:sz w:val="24"/>
                <w:szCs w:val="24"/>
              </w:rPr>
            </w:pPr>
            <w:r w:rsidRPr="001D1655">
              <w:rPr>
                <w:bCs/>
                <w:color w:val="000000"/>
                <w:sz w:val="24"/>
                <w:szCs w:val="24"/>
                <w:shd w:val="clear" w:color="auto" w:fill="FFFFFF"/>
              </w:rPr>
              <w:t>кВт*ч/куб.м</w:t>
            </w:r>
          </w:p>
        </w:tc>
        <w:tc>
          <w:tcPr>
            <w:tcW w:w="1134" w:type="dxa"/>
            <w:shd w:val="clear" w:color="auto" w:fill="auto"/>
            <w:vAlign w:val="center"/>
          </w:tcPr>
          <w:p w14:paraId="23908707" w14:textId="77777777" w:rsidR="00A945D1" w:rsidRPr="001D1655" w:rsidRDefault="00A945D1" w:rsidP="00A945D1">
            <w:pPr>
              <w:jc w:val="center"/>
              <w:rPr>
                <w:sz w:val="24"/>
                <w:szCs w:val="24"/>
              </w:rPr>
            </w:pPr>
            <w:r w:rsidRPr="001D1655">
              <w:rPr>
                <w:sz w:val="24"/>
                <w:szCs w:val="24"/>
              </w:rPr>
              <w:t>1,7</w:t>
            </w:r>
          </w:p>
        </w:tc>
        <w:tc>
          <w:tcPr>
            <w:tcW w:w="992" w:type="dxa"/>
            <w:shd w:val="clear" w:color="auto" w:fill="auto"/>
            <w:vAlign w:val="center"/>
          </w:tcPr>
          <w:p w14:paraId="7A98E88A" w14:textId="77777777" w:rsidR="00A945D1" w:rsidRPr="001D1655" w:rsidRDefault="00A945D1" w:rsidP="00A945D1">
            <w:pPr>
              <w:jc w:val="center"/>
              <w:rPr>
                <w:sz w:val="24"/>
                <w:szCs w:val="24"/>
              </w:rPr>
            </w:pPr>
            <w:r w:rsidRPr="001D1655">
              <w:rPr>
                <w:sz w:val="24"/>
                <w:szCs w:val="24"/>
              </w:rPr>
              <w:t>1,7</w:t>
            </w:r>
          </w:p>
        </w:tc>
        <w:tc>
          <w:tcPr>
            <w:tcW w:w="1276" w:type="dxa"/>
            <w:shd w:val="clear" w:color="auto" w:fill="auto"/>
            <w:vAlign w:val="center"/>
          </w:tcPr>
          <w:p w14:paraId="571DDD88" w14:textId="77777777" w:rsidR="00A945D1" w:rsidRPr="001D1655" w:rsidRDefault="00A945D1" w:rsidP="00A945D1">
            <w:pPr>
              <w:jc w:val="center"/>
              <w:rPr>
                <w:sz w:val="24"/>
                <w:szCs w:val="24"/>
              </w:rPr>
            </w:pPr>
            <w:r w:rsidRPr="001D1655">
              <w:rPr>
                <w:sz w:val="24"/>
                <w:szCs w:val="24"/>
              </w:rPr>
              <w:t>1,7</w:t>
            </w:r>
          </w:p>
        </w:tc>
        <w:tc>
          <w:tcPr>
            <w:tcW w:w="1134" w:type="dxa"/>
            <w:shd w:val="clear" w:color="auto" w:fill="auto"/>
            <w:vAlign w:val="center"/>
          </w:tcPr>
          <w:p w14:paraId="2FC89DB9" w14:textId="77777777" w:rsidR="00A945D1" w:rsidRPr="001D1655" w:rsidRDefault="00A945D1" w:rsidP="00A945D1">
            <w:pPr>
              <w:jc w:val="center"/>
              <w:rPr>
                <w:sz w:val="24"/>
                <w:szCs w:val="24"/>
              </w:rPr>
            </w:pPr>
            <w:r w:rsidRPr="001D1655">
              <w:rPr>
                <w:sz w:val="24"/>
                <w:szCs w:val="24"/>
              </w:rPr>
              <w:t>1,7</w:t>
            </w:r>
          </w:p>
        </w:tc>
        <w:tc>
          <w:tcPr>
            <w:tcW w:w="1275" w:type="dxa"/>
            <w:shd w:val="clear" w:color="auto" w:fill="auto"/>
            <w:vAlign w:val="center"/>
          </w:tcPr>
          <w:p w14:paraId="3E578A97" w14:textId="77777777" w:rsidR="00A945D1" w:rsidRPr="001D1655" w:rsidRDefault="00A945D1" w:rsidP="00A945D1">
            <w:pPr>
              <w:jc w:val="center"/>
              <w:rPr>
                <w:sz w:val="24"/>
                <w:szCs w:val="24"/>
              </w:rPr>
            </w:pPr>
            <w:r w:rsidRPr="001D1655">
              <w:rPr>
                <w:sz w:val="24"/>
                <w:szCs w:val="24"/>
              </w:rPr>
              <w:t>1,7</w:t>
            </w:r>
          </w:p>
        </w:tc>
      </w:tr>
      <w:tr w:rsidR="00A945D1" w:rsidRPr="001D1655" w14:paraId="2515AD54" w14:textId="77777777" w:rsidTr="00717873">
        <w:trPr>
          <w:trHeight w:val="522"/>
        </w:trPr>
        <w:tc>
          <w:tcPr>
            <w:tcW w:w="562" w:type="dxa"/>
            <w:shd w:val="clear" w:color="auto" w:fill="auto"/>
            <w:vAlign w:val="center"/>
          </w:tcPr>
          <w:p w14:paraId="41B08DC5" w14:textId="77777777" w:rsidR="00A945D1" w:rsidRPr="001D1655" w:rsidRDefault="00A945D1" w:rsidP="00A945D1">
            <w:pPr>
              <w:jc w:val="center"/>
              <w:rPr>
                <w:sz w:val="24"/>
                <w:szCs w:val="24"/>
              </w:rPr>
            </w:pPr>
            <w:r w:rsidRPr="001D1655">
              <w:rPr>
                <w:sz w:val="24"/>
                <w:szCs w:val="24"/>
              </w:rPr>
              <w:t>4.1.2</w:t>
            </w:r>
          </w:p>
        </w:tc>
        <w:tc>
          <w:tcPr>
            <w:tcW w:w="2268" w:type="dxa"/>
            <w:tcBorders>
              <w:top w:val="nil"/>
              <w:left w:val="nil"/>
              <w:bottom w:val="single" w:sz="4" w:space="0" w:color="auto"/>
              <w:right w:val="single" w:sz="8" w:space="0" w:color="auto"/>
            </w:tcBorders>
            <w:shd w:val="clear" w:color="auto" w:fill="FFFFFF"/>
            <w:vAlign w:val="center"/>
          </w:tcPr>
          <w:p w14:paraId="2D3BA897" w14:textId="77777777" w:rsidR="00A945D1" w:rsidRPr="001D1655" w:rsidRDefault="00A945D1" w:rsidP="00A945D1">
            <w:pPr>
              <w:jc w:val="both"/>
              <w:rPr>
                <w:color w:val="000000"/>
                <w:sz w:val="24"/>
                <w:szCs w:val="24"/>
              </w:rPr>
            </w:pPr>
            <w:r w:rsidRPr="001D1655">
              <w:rPr>
                <w:color w:val="000000"/>
                <w:sz w:val="24"/>
                <w:szCs w:val="24"/>
              </w:rPr>
              <w:t>в Лоймольском сельском поселении</w:t>
            </w:r>
          </w:p>
        </w:tc>
        <w:tc>
          <w:tcPr>
            <w:tcW w:w="993" w:type="dxa"/>
            <w:shd w:val="clear" w:color="auto" w:fill="auto"/>
          </w:tcPr>
          <w:p w14:paraId="64BF8384" w14:textId="77777777" w:rsidR="00A945D1" w:rsidRPr="001D1655" w:rsidRDefault="00A945D1" w:rsidP="00A945D1">
            <w:pPr>
              <w:rPr>
                <w:sz w:val="24"/>
                <w:szCs w:val="24"/>
              </w:rPr>
            </w:pPr>
            <w:r w:rsidRPr="001D1655">
              <w:rPr>
                <w:bCs/>
                <w:color w:val="000000"/>
                <w:sz w:val="24"/>
                <w:szCs w:val="24"/>
                <w:shd w:val="clear" w:color="auto" w:fill="FFFFFF"/>
              </w:rPr>
              <w:t>кВт*ч/куб.м</w:t>
            </w:r>
          </w:p>
        </w:tc>
        <w:tc>
          <w:tcPr>
            <w:tcW w:w="1134" w:type="dxa"/>
            <w:shd w:val="clear" w:color="auto" w:fill="auto"/>
            <w:vAlign w:val="center"/>
          </w:tcPr>
          <w:p w14:paraId="222556EA" w14:textId="77777777" w:rsidR="00A945D1" w:rsidRPr="001D1655" w:rsidRDefault="00A945D1" w:rsidP="00A945D1">
            <w:pPr>
              <w:jc w:val="center"/>
              <w:rPr>
                <w:sz w:val="24"/>
                <w:szCs w:val="24"/>
              </w:rPr>
            </w:pPr>
            <w:r w:rsidRPr="001D1655">
              <w:rPr>
                <w:sz w:val="24"/>
                <w:szCs w:val="24"/>
              </w:rPr>
              <w:t>1,4</w:t>
            </w:r>
          </w:p>
        </w:tc>
        <w:tc>
          <w:tcPr>
            <w:tcW w:w="992" w:type="dxa"/>
            <w:shd w:val="clear" w:color="auto" w:fill="auto"/>
            <w:vAlign w:val="center"/>
          </w:tcPr>
          <w:p w14:paraId="0D84216F" w14:textId="77777777" w:rsidR="00A945D1" w:rsidRPr="001D1655" w:rsidRDefault="00A945D1" w:rsidP="00A945D1">
            <w:pPr>
              <w:jc w:val="center"/>
              <w:rPr>
                <w:sz w:val="24"/>
                <w:szCs w:val="24"/>
              </w:rPr>
            </w:pPr>
            <w:r w:rsidRPr="001D1655">
              <w:rPr>
                <w:sz w:val="24"/>
                <w:szCs w:val="24"/>
              </w:rPr>
              <w:t>1,4</w:t>
            </w:r>
          </w:p>
        </w:tc>
        <w:tc>
          <w:tcPr>
            <w:tcW w:w="1276" w:type="dxa"/>
            <w:shd w:val="clear" w:color="auto" w:fill="auto"/>
            <w:vAlign w:val="center"/>
          </w:tcPr>
          <w:p w14:paraId="21034B4F" w14:textId="77777777" w:rsidR="00A945D1" w:rsidRPr="001D1655" w:rsidRDefault="00A945D1" w:rsidP="00A945D1">
            <w:pPr>
              <w:jc w:val="center"/>
              <w:rPr>
                <w:sz w:val="24"/>
                <w:szCs w:val="24"/>
              </w:rPr>
            </w:pPr>
            <w:r w:rsidRPr="001D1655">
              <w:rPr>
                <w:sz w:val="24"/>
                <w:szCs w:val="24"/>
              </w:rPr>
              <w:t>1,4</w:t>
            </w:r>
          </w:p>
        </w:tc>
        <w:tc>
          <w:tcPr>
            <w:tcW w:w="1134" w:type="dxa"/>
            <w:shd w:val="clear" w:color="auto" w:fill="auto"/>
            <w:vAlign w:val="center"/>
          </w:tcPr>
          <w:p w14:paraId="166CE114" w14:textId="77777777" w:rsidR="00A945D1" w:rsidRPr="001D1655" w:rsidRDefault="00A945D1" w:rsidP="00A945D1">
            <w:pPr>
              <w:jc w:val="center"/>
              <w:rPr>
                <w:sz w:val="24"/>
                <w:szCs w:val="24"/>
              </w:rPr>
            </w:pPr>
            <w:r w:rsidRPr="001D1655">
              <w:rPr>
                <w:sz w:val="24"/>
                <w:szCs w:val="24"/>
              </w:rPr>
              <w:t>1,4</w:t>
            </w:r>
          </w:p>
        </w:tc>
        <w:tc>
          <w:tcPr>
            <w:tcW w:w="1275" w:type="dxa"/>
            <w:shd w:val="clear" w:color="auto" w:fill="auto"/>
            <w:vAlign w:val="center"/>
          </w:tcPr>
          <w:p w14:paraId="6A038BC3" w14:textId="77777777" w:rsidR="00A945D1" w:rsidRPr="001D1655" w:rsidRDefault="00A945D1" w:rsidP="00A945D1">
            <w:pPr>
              <w:jc w:val="center"/>
              <w:rPr>
                <w:sz w:val="24"/>
                <w:szCs w:val="24"/>
              </w:rPr>
            </w:pPr>
            <w:r w:rsidRPr="001D1655">
              <w:rPr>
                <w:sz w:val="24"/>
                <w:szCs w:val="24"/>
              </w:rPr>
              <w:t>1,4</w:t>
            </w:r>
          </w:p>
        </w:tc>
      </w:tr>
      <w:tr w:rsidR="00A945D1" w:rsidRPr="001D1655" w14:paraId="0E3DD258" w14:textId="77777777" w:rsidTr="00717873">
        <w:trPr>
          <w:trHeight w:val="522"/>
        </w:trPr>
        <w:tc>
          <w:tcPr>
            <w:tcW w:w="562" w:type="dxa"/>
            <w:shd w:val="clear" w:color="auto" w:fill="auto"/>
            <w:vAlign w:val="center"/>
          </w:tcPr>
          <w:p w14:paraId="4BA74229" w14:textId="77777777" w:rsidR="00A945D1" w:rsidRPr="001D1655" w:rsidRDefault="00A945D1" w:rsidP="00A945D1">
            <w:pPr>
              <w:jc w:val="center"/>
              <w:rPr>
                <w:sz w:val="24"/>
                <w:szCs w:val="24"/>
              </w:rPr>
            </w:pPr>
            <w:r w:rsidRPr="001D1655">
              <w:rPr>
                <w:sz w:val="24"/>
                <w:szCs w:val="24"/>
              </w:rPr>
              <w:t>4.1.3</w:t>
            </w:r>
          </w:p>
        </w:tc>
        <w:tc>
          <w:tcPr>
            <w:tcW w:w="2268" w:type="dxa"/>
            <w:tcBorders>
              <w:top w:val="nil"/>
              <w:left w:val="nil"/>
              <w:bottom w:val="single" w:sz="4" w:space="0" w:color="auto"/>
              <w:right w:val="single" w:sz="8" w:space="0" w:color="auto"/>
            </w:tcBorders>
            <w:shd w:val="clear" w:color="auto" w:fill="FFFFFF"/>
            <w:vAlign w:val="center"/>
          </w:tcPr>
          <w:p w14:paraId="6AA20625" w14:textId="77777777" w:rsidR="00A945D1" w:rsidRPr="001D1655" w:rsidRDefault="00A945D1" w:rsidP="00A945D1">
            <w:pPr>
              <w:jc w:val="both"/>
              <w:rPr>
                <w:color w:val="000000"/>
                <w:sz w:val="24"/>
                <w:szCs w:val="24"/>
              </w:rPr>
            </w:pPr>
            <w:r w:rsidRPr="001D1655">
              <w:rPr>
                <w:color w:val="000000"/>
                <w:sz w:val="24"/>
                <w:szCs w:val="24"/>
              </w:rPr>
              <w:t>в Найстенъярвском сельском поселении</w:t>
            </w:r>
          </w:p>
        </w:tc>
        <w:tc>
          <w:tcPr>
            <w:tcW w:w="993" w:type="dxa"/>
            <w:shd w:val="clear" w:color="auto" w:fill="auto"/>
          </w:tcPr>
          <w:p w14:paraId="64D29ED1" w14:textId="77777777" w:rsidR="00A945D1" w:rsidRPr="001D1655" w:rsidRDefault="00A945D1" w:rsidP="00A945D1">
            <w:pPr>
              <w:rPr>
                <w:sz w:val="24"/>
                <w:szCs w:val="24"/>
              </w:rPr>
            </w:pPr>
            <w:r w:rsidRPr="001D1655">
              <w:rPr>
                <w:bCs/>
                <w:color w:val="000000"/>
                <w:sz w:val="24"/>
                <w:szCs w:val="24"/>
                <w:shd w:val="clear" w:color="auto" w:fill="FFFFFF"/>
              </w:rPr>
              <w:t>кВт*ч/куб.м</w:t>
            </w:r>
          </w:p>
        </w:tc>
        <w:tc>
          <w:tcPr>
            <w:tcW w:w="1134" w:type="dxa"/>
            <w:shd w:val="clear" w:color="auto" w:fill="auto"/>
            <w:vAlign w:val="center"/>
          </w:tcPr>
          <w:p w14:paraId="7F23AEE9" w14:textId="77777777" w:rsidR="00A945D1" w:rsidRPr="001D1655" w:rsidRDefault="00A945D1" w:rsidP="00A945D1">
            <w:pPr>
              <w:jc w:val="center"/>
              <w:rPr>
                <w:sz w:val="24"/>
                <w:szCs w:val="24"/>
              </w:rPr>
            </w:pPr>
            <w:r w:rsidRPr="001D1655">
              <w:rPr>
                <w:sz w:val="24"/>
                <w:szCs w:val="24"/>
              </w:rPr>
              <w:t>1,1</w:t>
            </w:r>
          </w:p>
        </w:tc>
        <w:tc>
          <w:tcPr>
            <w:tcW w:w="992" w:type="dxa"/>
            <w:shd w:val="clear" w:color="auto" w:fill="auto"/>
            <w:vAlign w:val="center"/>
          </w:tcPr>
          <w:p w14:paraId="16FA0B92" w14:textId="77777777" w:rsidR="00A945D1" w:rsidRPr="001D1655" w:rsidRDefault="00A945D1" w:rsidP="00A945D1">
            <w:pPr>
              <w:jc w:val="center"/>
              <w:rPr>
                <w:sz w:val="24"/>
                <w:szCs w:val="24"/>
              </w:rPr>
            </w:pPr>
            <w:r w:rsidRPr="001D1655">
              <w:rPr>
                <w:sz w:val="24"/>
                <w:szCs w:val="24"/>
              </w:rPr>
              <w:t>1,1</w:t>
            </w:r>
          </w:p>
        </w:tc>
        <w:tc>
          <w:tcPr>
            <w:tcW w:w="1276" w:type="dxa"/>
            <w:shd w:val="clear" w:color="auto" w:fill="auto"/>
            <w:vAlign w:val="center"/>
          </w:tcPr>
          <w:p w14:paraId="119A9B4F" w14:textId="77777777" w:rsidR="00A945D1" w:rsidRPr="001D1655" w:rsidRDefault="00A945D1" w:rsidP="00A945D1">
            <w:pPr>
              <w:jc w:val="center"/>
              <w:rPr>
                <w:sz w:val="24"/>
                <w:szCs w:val="24"/>
              </w:rPr>
            </w:pPr>
            <w:r w:rsidRPr="001D1655">
              <w:rPr>
                <w:sz w:val="24"/>
                <w:szCs w:val="24"/>
              </w:rPr>
              <w:t>1,1</w:t>
            </w:r>
          </w:p>
        </w:tc>
        <w:tc>
          <w:tcPr>
            <w:tcW w:w="1134" w:type="dxa"/>
            <w:shd w:val="clear" w:color="auto" w:fill="auto"/>
            <w:vAlign w:val="center"/>
          </w:tcPr>
          <w:p w14:paraId="7344F32C" w14:textId="77777777" w:rsidR="00A945D1" w:rsidRPr="001D1655" w:rsidRDefault="00A945D1" w:rsidP="00A945D1">
            <w:pPr>
              <w:jc w:val="center"/>
              <w:rPr>
                <w:sz w:val="24"/>
                <w:szCs w:val="24"/>
              </w:rPr>
            </w:pPr>
            <w:r w:rsidRPr="001D1655">
              <w:rPr>
                <w:sz w:val="24"/>
                <w:szCs w:val="24"/>
              </w:rPr>
              <w:t>1,1</w:t>
            </w:r>
          </w:p>
        </w:tc>
        <w:tc>
          <w:tcPr>
            <w:tcW w:w="1275" w:type="dxa"/>
            <w:shd w:val="clear" w:color="auto" w:fill="auto"/>
            <w:vAlign w:val="center"/>
          </w:tcPr>
          <w:p w14:paraId="3731D825" w14:textId="77777777" w:rsidR="00A945D1" w:rsidRPr="001D1655" w:rsidRDefault="00A945D1" w:rsidP="00A945D1">
            <w:pPr>
              <w:jc w:val="center"/>
              <w:rPr>
                <w:sz w:val="24"/>
                <w:szCs w:val="24"/>
              </w:rPr>
            </w:pPr>
            <w:r w:rsidRPr="001D1655">
              <w:rPr>
                <w:sz w:val="24"/>
                <w:szCs w:val="24"/>
              </w:rPr>
              <w:t>1,1</w:t>
            </w:r>
          </w:p>
        </w:tc>
      </w:tr>
      <w:tr w:rsidR="00A945D1" w:rsidRPr="001D1655" w14:paraId="658B2385" w14:textId="77777777" w:rsidTr="00717873">
        <w:trPr>
          <w:trHeight w:val="522"/>
        </w:trPr>
        <w:tc>
          <w:tcPr>
            <w:tcW w:w="562" w:type="dxa"/>
            <w:shd w:val="clear" w:color="auto" w:fill="auto"/>
            <w:vAlign w:val="center"/>
          </w:tcPr>
          <w:p w14:paraId="74BB37B5" w14:textId="77777777" w:rsidR="00A945D1" w:rsidRPr="001D1655" w:rsidRDefault="00A945D1" w:rsidP="00A945D1">
            <w:pPr>
              <w:jc w:val="center"/>
              <w:rPr>
                <w:sz w:val="24"/>
                <w:szCs w:val="24"/>
              </w:rPr>
            </w:pPr>
            <w:r w:rsidRPr="001D1655">
              <w:rPr>
                <w:sz w:val="24"/>
                <w:szCs w:val="24"/>
              </w:rPr>
              <w:t>4.1.4</w:t>
            </w:r>
          </w:p>
        </w:tc>
        <w:tc>
          <w:tcPr>
            <w:tcW w:w="2268" w:type="dxa"/>
            <w:tcBorders>
              <w:top w:val="nil"/>
              <w:left w:val="nil"/>
              <w:bottom w:val="single" w:sz="4" w:space="0" w:color="auto"/>
              <w:right w:val="single" w:sz="8" w:space="0" w:color="auto"/>
            </w:tcBorders>
            <w:shd w:val="clear" w:color="auto" w:fill="FFFFFF"/>
            <w:vAlign w:val="center"/>
          </w:tcPr>
          <w:p w14:paraId="4D550E5E" w14:textId="77777777" w:rsidR="00A945D1" w:rsidRPr="001D1655" w:rsidRDefault="00A945D1" w:rsidP="00A945D1">
            <w:pPr>
              <w:jc w:val="both"/>
              <w:rPr>
                <w:color w:val="000000"/>
                <w:sz w:val="24"/>
                <w:szCs w:val="24"/>
              </w:rPr>
            </w:pPr>
            <w:r w:rsidRPr="001D1655">
              <w:rPr>
                <w:color w:val="000000"/>
                <w:sz w:val="24"/>
                <w:szCs w:val="24"/>
              </w:rPr>
              <w:t>в Поросозерском сельском поселении</w:t>
            </w:r>
          </w:p>
        </w:tc>
        <w:tc>
          <w:tcPr>
            <w:tcW w:w="993" w:type="dxa"/>
            <w:shd w:val="clear" w:color="auto" w:fill="auto"/>
          </w:tcPr>
          <w:p w14:paraId="5315107A" w14:textId="77777777" w:rsidR="00A945D1" w:rsidRPr="001D1655" w:rsidRDefault="00A945D1" w:rsidP="00A945D1">
            <w:pPr>
              <w:rPr>
                <w:sz w:val="24"/>
                <w:szCs w:val="24"/>
              </w:rPr>
            </w:pPr>
            <w:r w:rsidRPr="001D1655">
              <w:rPr>
                <w:bCs/>
                <w:color w:val="000000"/>
                <w:sz w:val="24"/>
                <w:szCs w:val="24"/>
                <w:shd w:val="clear" w:color="auto" w:fill="FFFFFF"/>
              </w:rPr>
              <w:t>кВт*ч/куб.м</w:t>
            </w:r>
          </w:p>
        </w:tc>
        <w:tc>
          <w:tcPr>
            <w:tcW w:w="1134" w:type="dxa"/>
            <w:shd w:val="clear" w:color="auto" w:fill="auto"/>
            <w:vAlign w:val="center"/>
          </w:tcPr>
          <w:p w14:paraId="6A25FA79" w14:textId="77777777" w:rsidR="00A945D1" w:rsidRPr="001D1655" w:rsidRDefault="00A945D1" w:rsidP="00A945D1">
            <w:pPr>
              <w:jc w:val="center"/>
              <w:rPr>
                <w:sz w:val="24"/>
                <w:szCs w:val="24"/>
              </w:rPr>
            </w:pPr>
            <w:r w:rsidRPr="001D1655">
              <w:rPr>
                <w:sz w:val="24"/>
                <w:szCs w:val="24"/>
              </w:rPr>
              <w:t>0,67</w:t>
            </w:r>
          </w:p>
        </w:tc>
        <w:tc>
          <w:tcPr>
            <w:tcW w:w="992" w:type="dxa"/>
            <w:shd w:val="clear" w:color="auto" w:fill="auto"/>
            <w:vAlign w:val="center"/>
          </w:tcPr>
          <w:p w14:paraId="4E06F236" w14:textId="77777777" w:rsidR="00A945D1" w:rsidRPr="001D1655" w:rsidRDefault="00A945D1" w:rsidP="00A945D1">
            <w:pPr>
              <w:jc w:val="center"/>
              <w:rPr>
                <w:sz w:val="24"/>
                <w:szCs w:val="24"/>
              </w:rPr>
            </w:pPr>
            <w:r w:rsidRPr="001D1655">
              <w:rPr>
                <w:sz w:val="24"/>
                <w:szCs w:val="24"/>
              </w:rPr>
              <w:t>0,67</w:t>
            </w:r>
          </w:p>
        </w:tc>
        <w:tc>
          <w:tcPr>
            <w:tcW w:w="1276" w:type="dxa"/>
            <w:shd w:val="clear" w:color="auto" w:fill="auto"/>
            <w:vAlign w:val="center"/>
          </w:tcPr>
          <w:p w14:paraId="7B86DDED" w14:textId="77777777" w:rsidR="00A945D1" w:rsidRPr="001D1655" w:rsidRDefault="00A945D1" w:rsidP="00A945D1">
            <w:pPr>
              <w:jc w:val="center"/>
              <w:rPr>
                <w:sz w:val="24"/>
                <w:szCs w:val="24"/>
              </w:rPr>
            </w:pPr>
            <w:r w:rsidRPr="001D1655">
              <w:rPr>
                <w:sz w:val="24"/>
                <w:szCs w:val="24"/>
              </w:rPr>
              <w:t>0,67</w:t>
            </w:r>
          </w:p>
        </w:tc>
        <w:tc>
          <w:tcPr>
            <w:tcW w:w="1134" w:type="dxa"/>
            <w:shd w:val="clear" w:color="auto" w:fill="auto"/>
            <w:vAlign w:val="center"/>
          </w:tcPr>
          <w:p w14:paraId="7FFCC4E8" w14:textId="77777777" w:rsidR="00A945D1" w:rsidRPr="001D1655" w:rsidRDefault="00A945D1" w:rsidP="00A945D1">
            <w:pPr>
              <w:jc w:val="center"/>
              <w:rPr>
                <w:sz w:val="24"/>
                <w:szCs w:val="24"/>
              </w:rPr>
            </w:pPr>
            <w:r w:rsidRPr="001D1655">
              <w:rPr>
                <w:sz w:val="24"/>
                <w:szCs w:val="24"/>
              </w:rPr>
              <w:t>0,67</w:t>
            </w:r>
          </w:p>
        </w:tc>
        <w:tc>
          <w:tcPr>
            <w:tcW w:w="1275" w:type="dxa"/>
            <w:shd w:val="clear" w:color="auto" w:fill="auto"/>
            <w:vAlign w:val="center"/>
          </w:tcPr>
          <w:p w14:paraId="1F1AE335" w14:textId="77777777" w:rsidR="00A945D1" w:rsidRPr="001D1655" w:rsidRDefault="00A945D1" w:rsidP="00A945D1">
            <w:pPr>
              <w:jc w:val="center"/>
              <w:rPr>
                <w:sz w:val="24"/>
                <w:szCs w:val="24"/>
              </w:rPr>
            </w:pPr>
            <w:r w:rsidRPr="001D1655">
              <w:rPr>
                <w:sz w:val="24"/>
                <w:szCs w:val="24"/>
              </w:rPr>
              <w:t>0,67</w:t>
            </w:r>
          </w:p>
        </w:tc>
      </w:tr>
      <w:tr w:rsidR="00A945D1" w:rsidRPr="001D1655" w14:paraId="674E9714" w14:textId="77777777" w:rsidTr="00717873">
        <w:trPr>
          <w:trHeight w:val="522"/>
        </w:trPr>
        <w:tc>
          <w:tcPr>
            <w:tcW w:w="562" w:type="dxa"/>
            <w:shd w:val="clear" w:color="auto" w:fill="auto"/>
            <w:vAlign w:val="center"/>
          </w:tcPr>
          <w:p w14:paraId="25DE9928" w14:textId="77777777" w:rsidR="00A945D1" w:rsidRPr="001D1655" w:rsidRDefault="00A945D1" w:rsidP="00A945D1">
            <w:pPr>
              <w:jc w:val="center"/>
              <w:rPr>
                <w:sz w:val="24"/>
                <w:szCs w:val="24"/>
              </w:rPr>
            </w:pPr>
          </w:p>
        </w:tc>
        <w:tc>
          <w:tcPr>
            <w:tcW w:w="2268" w:type="dxa"/>
            <w:shd w:val="clear" w:color="auto" w:fill="auto"/>
            <w:vAlign w:val="center"/>
          </w:tcPr>
          <w:p w14:paraId="67A66653" w14:textId="77777777" w:rsidR="00A945D1" w:rsidRPr="001D1655" w:rsidRDefault="00A945D1" w:rsidP="00A945D1">
            <w:pPr>
              <w:autoSpaceDE w:val="0"/>
              <w:autoSpaceDN w:val="0"/>
              <w:adjustRightInd w:val="0"/>
              <w:rPr>
                <w:rFonts w:eastAsia="Calibri"/>
                <w:b/>
                <w:sz w:val="24"/>
                <w:szCs w:val="24"/>
              </w:rPr>
            </w:pPr>
            <w:r w:rsidRPr="001D1655">
              <w:rPr>
                <w:rFonts w:eastAsia="Calibri"/>
                <w:b/>
                <w:sz w:val="24"/>
                <w:szCs w:val="24"/>
              </w:rPr>
              <w:t>Водоотведение</w:t>
            </w:r>
          </w:p>
          <w:p w14:paraId="75B07356" w14:textId="77777777" w:rsidR="00A945D1" w:rsidRPr="001D1655" w:rsidRDefault="00A945D1" w:rsidP="00A945D1">
            <w:pPr>
              <w:autoSpaceDE w:val="0"/>
              <w:autoSpaceDN w:val="0"/>
              <w:adjustRightInd w:val="0"/>
              <w:rPr>
                <w:rFonts w:eastAsia="Calibri"/>
                <w:b/>
                <w:sz w:val="24"/>
                <w:szCs w:val="24"/>
              </w:rPr>
            </w:pPr>
          </w:p>
        </w:tc>
        <w:tc>
          <w:tcPr>
            <w:tcW w:w="993" w:type="dxa"/>
            <w:shd w:val="clear" w:color="auto" w:fill="auto"/>
            <w:vAlign w:val="center"/>
          </w:tcPr>
          <w:p w14:paraId="0D45ADBF" w14:textId="77777777" w:rsidR="00A945D1" w:rsidRPr="001D1655" w:rsidRDefault="00A945D1" w:rsidP="00A945D1">
            <w:pPr>
              <w:jc w:val="center"/>
              <w:rPr>
                <w:sz w:val="24"/>
                <w:szCs w:val="24"/>
              </w:rPr>
            </w:pPr>
          </w:p>
        </w:tc>
        <w:tc>
          <w:tcPr>
            <w:tcW w:w="1134" w:type="dxa"/>
            <w:shd w:val="clear" w:color="auto" w:fill="auto"/>
            <w:vAlign w:val="center"/>
          </w:tcPr>
          <w:p w14:paraId="45272378" w14:textId="77777777" w:rsidR="00A945D1" w:rsidRPr="001D1655" w:rsidRDefault="00A945D1" w:rsidP="00A945D1">
            <w:pPr>
              <w:jc w:val="center"/>
              <w:rPr>
                <w:sz w:val="24"/>
                <w:szCs w:val="24"/>
              </w:rPr>
            </w:pPr>
          </w:p>
        </w:tc>
        <w:tc>
          <w:tcPr>
            <w:tcW w:w="992" w:type="dxa"/>
            <w:shd w:val="clear" w:color="auto" w:fill="auto"/>
            <w:vAlign w:val="center"/>
          </w:tcPr>
          <w:p w14:paraId="09889D72" w14:textId="77777777" w:rsidR="00A945D1" w:rsidRPr="001D1655" w:rsidRDefault="00A945D1" w:rsidP="00A945D1">
            <w:pPr>
              <w:jc w:val="center"/>
              <w:rPr>
                <w:sz w:val="24"/>
                <w:szCs w:val="24"/>
              </w:rPr>
            </w:pPr>
          </w:p>
        </w:tc>
        <w:tc>
          <w:tcPr>
            <w:tcW w:w="1276" w:type="dxa"/>
            <w:shd w:val="clear" w:color="auto" w:fill="auto"/>
            <w:vAlign w:val="center"/>
          </w:tcPr>
          <w:p w14:paraId="590CD2A3" w14:textId="77777777" w:rsidR="00A945D1" w:rsidRPr="001D1655" w:rsidRDefault="00A945D1" w:rsidP="00A945D1">
            <w:pPr>
              <w:jc w:val="center"/>
              <w:rPr>
                <w:sz w:val="24"/>
                <w:szCs w:val="24"/>
              </w:rPr>
            </w:pPr>
          </w:p>
        </w:tc>
        <w:tc>
          <w:tcPr>
            <w:tcW w:w="1134" w:type="dxa"/>
            <w:shd w:val="clear" w:color="auto" w:fill="auto"/>
            <w:vAlign w:val="center"/>
          </w:tcPr>
          <w:p w14:paraId="5BF9A835" w14:textId="77777777" w:rsidR="00A945D1" w:rsidRPr="001D1655" w:rsidRDefault="00A945D1" w:rsidP="00A945D1">
            <w:pPr>
              <w:jc w:val="center"/>
              <w:rPr>
                <w:sz w:val="24"/>
                <w:szCs w:val="24"/>
              </w:rPr>
            </w:pPr>
          </w:p>
        </w:tc>
        <w:tc>
          <w:tcPr>
            <w:tcW w:w="1275" w:type="dxa"/>
            <w:shd w:val="clear" w:color="auto" w:fill="auto"/>
            <w:vAlign w:val="center"/>
          </w:tcPr>
          <w:p w14:paraId="13B6CFCD" w14:textId="77777777" w:rsidR="00A945D1" w:rsidRPr="001D1655" w:rsidRDefault="00A945D1" w:rsidP="00A945D1">
            <w:pPr>
              <w:jc w:val="center"/>
              <w:rPr>
                <w:sz w:val="24"/>
                <w:szCs w:val="24"/>
              </w:rPr>
            </w:pPr>
          </w:p>
        </w:tc>
      </w:tr>
      <w:tr w:rsidR="00A945D1" w:rsidRPr="001D1655" w14:paraId="56979308" w14:textId="77777777" w:rsidTr="00717873">
        <w:trPr>
          <w:trHeight w:val="241"/>
        </w:trPr>
        <w:tc>
          <w:tcPr>
            <w:tcW w:w="562" w:type="dxa"/>
            <w:shd w:val="clear" w:color="auto" w:fill="auto"/>
            <w:vAlign w:val="center"/>
          </w:tcPr>
          <w:p w14:paraId="4D06CF87" w14:textId="77777777" w:rsidR="00A945D1" w:rsidRPr="001D1655" w:rsidRDefault="00A945D1" w:rsidP="00A945D1">
            <w:pPr>
              <w:jc w:val="center"/>
              <w:rPr>
                <w:sz w:val="24"/>
                <w:szCs w:val="24"/>
              </w:rPr>
            </w:pPr>
            <w:r w:rsidRPr="001D1655">
              <w:rPr>
                <w:sz w:val="24"/>
                <w:szCs w:val="24"/>
              </w:rPr>
              <w:t>1</w:t>
            </w:r>
          </w:p>
        </w:tc>
        <w:tc>
          <w:tcPr>
            <w:tcW w:w="2268" w:type="dxa"/>
            <w:shd w:val="clear" w:color="auto" w:fill="auto"/>
            <w:vAlign w:val="center"/>
          </w:tcPr>
          <w:p w14:paraId="19545226" w14:textId="77777777" w:rsidR="00A945D1" w:rsidRPr="001D1655" w:rsidRDefault="00A945D1" w:rsidP="00A945D1">
            <w:pPr>
              <w:autoSpaceDE w:val="0"/>
              <w:autoSpaceDN w:val="0"/>
              <w:adjustRightInd w:val="0"/>
              <w:rPr>
                <w:rFonts w:eastAsia="Calibri"/>
                <w:sz w:val="24"/>
                <w:szCs w:val="24"/>
              </w:rPr>
            </w:pPr>
            <w:r w:rsidRPr="001D1655">
              <w:rPr>
                <w:rFonts w:eastAsia="Calibri"/>
                <w:sz w:val="24"/>
                <w:szCs w:val="24"/>
              </w:rPr>
              <w:t>Базовый уровень операционных</w:t>
            </w:r>
          </w:p>
          <w:p w14:paraId="52E0490E" w14:textId="77777777" w:rsidR="00A945D1" w:rsidRPr="001D1655" w:rsidRDefault="00A945D1" w:rsidP="00A945D1">
            <w:pPr>
              <w:rPr>
                <w:sz w:val="24"/>
                <w:szCs w:val="24"/>
              </w:rPr>
            </w:pPr>
            <w:r w:rsidRPr="001D1655">
              <w:rPr>
                <w:rFonts w:eastAsia="Calibri"/>
                <w:sz w:val="24"/>
                <w:szCs w:val="24"/>
              </w:rPr>
              <w:t xml:space="preserve">расходов  </w:t>
            </w:r>
          </w:p>
        </w:tc>
        <w:tc>
          <w:tcPr>
            <w:tcW w:w="993" w:type="dxa"/>
            <w:shd w:val="clear" w:color="auto" w:fill="auto"/>
            <w:vAlign w:val="center"/>
          </w:tcPr>
          <w:p w14:paraId="015F8258" w14:textId="77777777" w:rsidR="00A945D1" w:rsidRPr="001D1655" w:rsidRDefault="00A945D1" w:rsidP="00A945D1">
            <w:pPr>
              <w:jc w:val="center"/>
              <w:rPr>
                <w:sz w:val="24"/>
                <w:szCs w:val="24"/>
              </w:rPr>
            </w:pPr>
            <w:r w:rsidRPr="001D1655">
              <w:rPr>
                <w:rFonts w:eastAsia="Calibri"/>
                <w:sz w:val="24"/>
                <w:szCs w:val="24"/>
              </w:rPr>
              <w:t>(тыс. руб.)</w:t>
            </w:r>
          </w:p>
        </w:tc>
        <w:tc>
          <w:tcPr>
            <w:tcW w:w="1134" w:type="dxa"/>
            <w:shd w:val="clear" w:color="auto" w:fill="auto"/>
            <w:vAlign w:val="center"/>
          </w:tcPr>
          <w:p w14:paraId="48181ECB" w14:textId="77777777" w:rsidR="00A945D1" w:rsidRPr="001D1655" w:rsidRDefault="00A945D1" w:rsidP="00A945D1">
            <w:pPr>
              <w:jc w:val="center"/>
              <w:rPr>
                <w:sz w:val="24"/>
                <w:szCs w:val="24"/>
              </w:rPr>
            </w:pPr>
            <w:r w:rsidRPr="001D1655">
              <w:rPr>
                <w:sz w:val="24"/>
                <w:szCs w:val="24"/>
              </w:rPr>
              <w:t>1095,9</w:t>
            </w:r>
          </w:p>
        </w:tc>
        <w:tc>
          <w:tcPr>
            <w:tcW w:w="992" w:type="dxa"/>
            <w:shd w:val="clear" w:color="auto" w:fill="auto"/>
            <w:vAlign w:val="center"/>
          </w:tcPr>
          <w:p w14:paraId="60622DC2" w14:textId="77777777" w:rsidR="00A945D1" w:rsidRPr="001D1655" w:rsidRDefault="00A945D1" w:rsidP="00A945D1">
            <w:pPr>
              <w:jc w:val="center"/>
              <w:rPr>
                <w:sz w:val="24"/>
                <w:szCs w:val="24"/>
              </w:rPr>
            </w:pPr>
          </w:p>
        </w:tc>
        <w:tc>
          <w:tcPr>
            <w:tcW w:w="1276" w:type="dxa"/>
            <w:shd w:val="clear" w:color="auto" w:fill="auto"/>
            <w:vAlign w:val="center"/>
          </w:tcPr>
          <w:p w14:paraId="318252E1" w14:textId="77777777" w:rsidR="00A945D1" w:rsidRPr="001D1655" w:rsidRDefault="00A945D1" w:rsidP="00A945D1">
            <w:pPr>
              <w:jc w:val="center"/>
              <w:rPr>
                <w:sz w:val="24"/>
                <w:szCs w:val="24"/>
              </w:rPr>
            </w:pPr>
          </w:p>
        </w:tc>
        <w:tc>
          <w:tcPr>
            <w:tcW w:w="1134" w:type="dxa"/>
            <w:shd w:val="clear" w:color="auto" w:fill="auto"/>
            <w:vAlign w:val="center"/>
          </w:tcPr>
          <w:p w14:paraId="6FB24EB0" w14:textId="77777777" w:rsidR="00A945D1" w:rsidRPr="001D1655" w:rsidRDefault="00A945D1" w:rsidP="00A945D1">
            <w:pPr>
              <w:jc w:val="center"/>
              <w:rPr>
                <w:sz w:val="24"/>
                <w:szCs w:val="24"/>
              </w:rPr>
            </w:pPr>
          </w:p>
        </w:tc>
        <w:tc>
          <w:tcPr>
            <w:tcW w:w="1275" w:type="dxa"/>
            <w:shd w:val="clear" w:color="auto" w:fill="auto"/>
            <w:vAlign w:val="center"/>
          </w:tcPr>
          <w:p w14:paraId="2681A4AF" w14:textId="77777777" w:rsidR="00A945D1" w:rsidRPr="001D1655" w:rsidRDefault="00A945D1" w:rsidP="00A945D1">
            <w:pPr>
              <w:jc w:val="center"/>
              <w:rPr>
                <w:sz w:val="24"/>
                <w:szCs w:val="24"/>
              </w:rPr>
            </w:pPr>
          </w:p>
        </w:tc>
      </w:tr>
      <w:tr w:rsidR="00A945D1" w:rsidRPr="001D1655" w14:paraId="2388448E" w14:textId="77777777" w:rsidTr="00717873">
        <w:tc>
          <w:tcPr>
            <w:tcW w:w="562" w:type="dxa"/>
            <w:shd w:val="clear" w:color="auto" w:fill="auto"/>
            <w:vAlign w:val="center"/>
          </w:tcPr>
          <w:p w14:paraId="0FF0825C" w14:textId="77777777" w:rsidR="00A945D1" w:rsidRPr="001D1655" w:rsidRDefault="00A945D1" w:rsidP="00A945D1">
            <w:pPr>
              <w:jc w:val="center"/>
              <w:rPr>
                <w:sz w:val="24"/>
                <w:szCs w:val="24"/>
              </w:rPr>
            </w:pPr>
            <w:r w:rsidRPr="001D1655">
              <w:rPr>
                <w:sz w:val="24"/>
                <w:szCs w:val="24"/>
              </w:rPr>
              <w:t>2</w:t>
            </w:r>
          </w:p>
        </w:tc>
        <w:tc>
          <w:tcPr>
            <w:tcW w:w="2268" w:type="dxa"/>
            <w:shd w:val="clear" w:color="auto" w:fill="auto"/>
            <w:vAlign w:val="center"/>
          </w:tcPr>
          <w:p w14:paraId="18C5BED8" w14:textId="77777777" w:rsidR="00A945D1" w:rsidRPr="001D1655" w:rsidRDefault="00A945D1" w:rsidP="00A945D1">
            <w:pPr>
              <w:autoSpaceDE w:val="0"/>
              <w:autoSpaceDN w:val="0"/>
              <w:adjustRightInd w:val="0"/>
              <w:rPr>
                <w:rFonts w:eastAsia="Calibri"/>
                <w:sz w:val="24"/>
                <w:szCs w:val="24"/>
              </w:rPr>
            </w:pPr>
            <w:r w:rsidRPr="001D1655">
              <w:rPr>
                <w:rFonts w:eastAsia="Calibri"/>
                <w:sz w:val="24"/>
                <w:szCs w:val="24"/>
              </w:rPr>
              <w:t>Индекс эффективности</w:t>
            </w:r>
          </w:p>
          <w:p w14:paraId="75371984" w14:textId="77777777" w:rsidR="00A945D1" w:rsidRPr="001D1655" w:rsidRDefault="00A945D1" w:rsidP="00A945D1">
            <w:pPr>
              <w:rPr>
                <w:sz w:val="24"/>
                <w:szCs w:val="24"/>
              </w:rPr>
            </w:pPr>
            <w:r w:rsidRPr="001D1655">
              <w:rPr>
                <w:rFonts w:eastAsia="Calibri"/>
                <w:sz w:val="24"/>
                <w:szCs w:val="24"/>
              </w:rPr>
              <w:t xml:space="preserve">операционных расходов </w:t>
            </w:r>
          </w:p>
        </w:tc>
        <w:tc>
          <w:tcPr>
            <w:tcW w:w="993" w:type="dxa"/>
            <w:shd w:val="clear" w:color="auto" w:fill="auto"/>
            <w:vAlign w:val="center"/>
          </w:tcPr>
          <w:p w14:paraId="5DDACDDE" w14:textId="77777777" w:rsidR="00A945D1" w:rsidRPr="001D1655" w:rsidRDefault="00A945D1" w:rsidP="00A945D1">
            <w:pPr>
              <w:jc w:val="center"/>
              <w:rPr>
                <w:sz w:val="24"/>
                <w:szCs w:val="24"/>
              </w:rPr>
            </w:pPr>
            <w:r w:rsidRPr="001D1655">
              <w:rPr>
                <w:rFonts w:eastAsia="Calibri"/>
                <w:sz w:val="24"/>
                <w:szCs w:val="24"/>
              </w:rPr>
              <w:t>%</w:t>
            </w:r>
          </w:p>
        </w:tc>
        <w:tc>
          <w:tcPr>
            <w:tcW w:w="1134" w:type="dxa"/>
            <w:shd w:val="clear" w:color="auto" w:fill="auto"/>
            <w:vAlign w:val="center"/>
          </w:tcPr>
          <w:p w14:paraId="2E18B3A9" w14:textId="77777777" w:rsidR="00A945D1" w:rsidRPr="001D1655" w:rsidRDefault="00A945D1" w:rsidP="00A945D1">
            <w:pPr>
              <w:jc w:val="center"/>
              <w:rPr>
                <w:sz w:val="24"/>
                <w:szCs w:val="24"/>
              </w:rPr>
            </w:pPr>
            <w:r w:rsidRPr="001D1655">
              <w:rPr>
                <w:sz w:val="24"/>
                <w:szCs w:val="24"/>
              </w:rPr>
              <w:t>1,00</w:t>
            </w:r>
          </w:p>
        </w:tc>
        <w:tc>
          <w:tcPr>
            <w:tcW w:w="992" w:type="dxa"/>
            <w:shd w:val="clear" w:color="auto" w:fill="auto"/>
            <w:vAlign w:val="center"/>
          </w:tcPr>
          <w:p w14:paraId="04B13776" w14:textId="77777777" w:rsidR="00A945D1" w:rsidRPr="001D1655" w:rsidRDefault="00A945D1" w:rsidP="00A945D1">
            <w:pPr>
              <w:jc w:val="center"/>
              <w:rPr>
                <w:sz w:val="24"/>
                <w:szCs w:val="24"/>
              </w:rPr>
            </w:pPr>
            <w:r w:rsidRPr="001D1655">
              <w:rPr>
                <w:sz w:val="24"/>
                <w:szCs w:val="24"/>
              </w:rPr>
              <w:t>1,00</w:t>
            </w:r>
          </w:p>
        </w:tc>
        <w:tc>
          <w:tcPr>
            <w:tcW w:w="1276" w:type="dxa"/>
            <w:shd w:val="clear" w:color="auto" w:fill="auto"/>
            <w:vAlign w:val="center"/>
          </w:tcPr>
          <w:p w14:paraId="1DA94DE9" w14:textId="77777777" w:rsidR="00A945D1" w:rsidRPr="001D1655" w:rsidRDefault="00A945D1" w:rsidP="00A945D1">
            <w:pPr>
              <w:jc w:val="center"/>
              <w:rPr>
                <w:sz w:val="24"/>
                <w:szCs w:val="24"/>
              </w:rPr>
            </w:pPr>
            <w:r w:rsidRPr="001D1655">
              <w:rPr>
                <w:sz w:val="24"/>
                <w:szCs w:val="24"/>
              </w:rPr>
              <w:t>1,00</w:t>
            </w:r>
          </w:p>
        </w:tc>
        <w:tc>
          <w:tcPr>
            <w:tcW w:w="1134" w:type="dxa"/>
            <w:shd w:val="clear" w:color="auto" w:fill="auto"/>
            <w:vAlign w:val="center"/>
          </w:tcPr>
          <w:p w14:paraId="031EA549" w14:textId="77777777" w:rsidR="00A945D1" w:rsidRPr="001D1655" w:rsidRDefault="00A945D1" w:rsidP="00A945D1">
            <w:pPr>
              <w:jc w:val="center"/>
              <w:rPr>
                <w:sz w:val="24"/>
                <w:szCs w:val="24"/>
              </w:rPr>
            </w:pPr>
            <w:r w:rsidRPr="001D1655">
              <w:rPr>
                <w:sz w:val="24"/>
                <w:szCs w:val="24"/>
              </w:rPr>
              <w:t>1,00</w:t>
            </w:r>
          </w:p>
        </w:tc>
        <w:tc>
          <w:tcPr>
            <w:tcW w:w="1275" w:type="dxa"/>
            <w:shd w:val="clear" w:color="auto" w:fill="auto"/>
            <w:vAlign w:val="center"/>
          </w:tcPr>
          <w:p w14:paraId="49B7997E" w14:textId="77777777" w:rsidR="00A945D1" w:rsidRPr="001D1655" w:rsidRDefault="00A945D1" w:rsidP="00A945D1">
            <w:pPr>
              <w:jc w:val="center"/>
              <w:rPr>
                <w:sz w:val="24"/>
                <w:szCs w:val="24"/>
              </w:rPr>
            </w:pPr>
            <w:r w:rsidRPr="001D1655">
              <w:rPr>
                <w:sz w:val="24"/>
                <w:szCs w:val="24"/>
              </w:rPr>
              <w:t>1,00</w:t>
            </w:r>
          </w:p>
        </w:tc>
      </w:tr>
      <w:tr w:rsidR="00A945D1" w:rsidRPr="001D1655" w14:paraId="0DFAE11A" w14:textId="77777777" w:rsidTr="00717873">
        <w:tc>
          <w:tcPr>
            <w:tcW w:w="562" w:type="dxa"/>
            <w:shd w:val="clear" w:color="auto" w:fill="auto"/>
            <w:vAlign w:val="center"/>
          </w:tcPr>
          <w:p w14:paraId="3DBAB488" w14:textId="77777777" w:rsidR="00A945D1" w:rsidRPr="001D1655" w:rsidRDefault="00A945D1" w:rsidP="00A945D1">
            <w:pPr>
              <w:jc w:val="center"/>
              <w:rPr>
                <w:sz w:val="24"/>
                <w:szCs w:val="24"/>
              </w:rPr>
            </w:pPr>
            <w:r w:rsidRPr="001D1655">
              <w:rPr>
                <w:sz w:val="24"/>
                <w:szCs w:val="24"/>
              </w:rPr>
              <w:t>3</w:t>
            </w:r>
          </w:p>
        </w:tc>
        <w:tc>
          <w:tcPr>
            <w:tcW w:w="2268" w:type="dxa"/>
            <w:shd w:val="clear" w:color="auto" w:fill="auto"/>
            <w:vAlign w:val="center"/>
          </w:tcPr>
          <w:p w14:paraId="3EACA10B" w14:textId="77777777" w:rsidR="00A945D1" w:rsidRPr="001D1655" w:rsidRDefault="00A945D1" w:rsidP="00A945D1">
            <w:pPr>
              <w:tabs>
                <w:tab w:val="left" w:pos="375"/>
              </w:tabs>
              <w:rPr>
                <w:sz w:val="24"/>
                <w:szCs w:val="24"/>
              </w:rPr>
            </w:pPr>
            <w:r w:rsidRPr="001D1655">
              <w:rPr>
                <w:rFonts w:eastAsia="Calibri"/>
                <w:sz w:val="24"/>
                <w:szCs w:val="24"/>
              </w:rPr>
              <w:t xml:space="preserve">Нормативный уровень прибыли </w:t>
            </w:r>
          </w:p>
        </w:tc>
        <w:tc>
          <w:tcPr>
            <w:tcW w:w="993" w:type="dxa"/>
            <w:shd w:val="clear" w:color="auto" w:fill="auto"/>
            <w:vAlign w:val="center"/>
          </w:tcPr>
          <w:p w14:paraId="7FAB0274" w14:textId="77777777" w:rsidR="00A945D1" w:rsidRPr="001D1655" w:rsidRDefault="00A945D1" w:rsidP="00A945D1">
            <w:pPr>
              <w:jc w:val="center"/>
              <w:rPr>
                <w:rFonts w:eastAsia="Calibri"/>
                <w:sz w:val="24"/>
                <w:szCs w:val="24"/>
              </w:rPr>
            </w:pPr>
            <w:r w:rsidRPr="001D1655">
              <w:rPr>
                <w:rFonts w:eastAsia="Calibri"/>
                <w:sz w:val="24"/>
                <w:szCs w:val="24"/>
              </w:rPr>
              <w:t>%</w:t>
            </w:r>
          </w:p>
          <w:p w14:paraId="5E8A05B7" w14:textId="77777777" w:rsidR="00A945D1" w:rsidRPr="001D1655" w:rsidRDefault="00A945D1" w:rsidP="00A945D1">
            <w:pPr>
              <w:jc w:val="center"/>
              <w:rPr>
                <w:sz w:val="24"/>
                <w:szCs w:val="24"/>
              </w:rPr>
            </w:pPr>
          </w:p>
        </w:tc>
        <w:tc>
          <w:tcPr>
            <w:tcW w:w="1134" w:type="dxa"/>
            <w:shd w:val="clear" w:color="auto" w:fill="auto"/>
            <w:vAlign w:val="center"/>
          </w:tcPr>
          <w:p w14:paraId="700A14C5" w14:textId="77777777" w:rsidR="00A945D1" w:rsidRPr="001D1655" w:rsidRDefault="00A945D1" w:rsidP="00A945D1">
            <w:pPr>
              <w:jc w:val="center"/>
              <w:rPr>
                <w:sz w:val="24"/>
                <w:szCs w:val="24"/>
              </w:rPr>
            </w:pPr>
            <w:r w:rsidRPr="001D1655">
              <w:rPr>
                <w:sz w:val="24"/>
                <w:szCs w:val="24"/>
                <w:lang w:eastAsia="ar-SA"/>
              </w:rPr>
              <w:t>1,00</w:t>
            </w:r>
          </w:p>
        </w:tc>
        <w:tc>
          <w:tcPr>
            <w:tcW w:w="992" w:type="dxa"/>
            <w:shd w:val="clear" w:color="auto" w:fill="auto"/>
            <w:vAlign w:val="center"/>
          </w:tcPr>
          <w:p w14:paraId="4DCBBADC" w14:textId="77777777" w:rsidR="00A945D1" w:rsidRPr="001D1655" w:rsidRDefault="00A945D1" w:rsidP="00A945D1">
            <w:pPr>
              <w:jc w:val="center"/>
              <w:rPr>
                <w:sz w:val="24"/>
                <w:szCs w:val="24"/>
              </w:rPr>
            </w:pPr>
            <w:r w:rsidRPr="001D1655">
              <w:rPr>
                <w:sz w:val="24"/>
                <w:szCs w:val="24"/>
              </w:rPr>
              <w:t>1,00</w:t>
            </w:r>
          </w:p>
        </w:tc>
        <w:tc>
          <w:tcPr>
            <w:tcW w:w="1276" w:type="dxa"/>
            <w:shd w:val="clear" w:color="auto" w:fill="auto"/>
            <w:vAlign w:val="center"/>
          </w:tcPr>
          <w:p w14:paraId="1BCC55FA" w14:textId="77777777" w:rsidR="00A945D1" w:rsidRPr="001D1655" w:rsidRDefault="00A945D1" w:rsidP="00A945D1">
            <w:pPr>
              <w:jc w:val="center"/>
              <w:rPr>
                <w:sz w:val="24"/>
                <w:szCs w:val="24"/>
              </w:rPr>
            </w:pPr>
            <w:r w:rsidRPr="001D1655">
              <w:rPr>
                <w:sz w:val="24"/>
                <w:szCs w:val="24"/>
              </w:rPr>
              <w:t>1,00</w:t>
            </w:r>
          </w:p>
        </w:tc>
        <w:tc>
          <w:tcPr>
            <w:tcW w:w="1134" w:type="dxa"/>
            <w:shd w:val="clear" w:color="auto" w:fill="auto"/>
            <w:vAlign w:val="center"/>
          </w:tcPr>
          <w:p w14:paraId="090B1950" w14:textId="77777777" w:rsidR="00A945D1" w:rsidRPr="001D1655" w:rsidRDefault="00A945D1" w:rsidP="00A945D1">
            <w:pPr>
              <w:jc w:val="center"/>
              <w:rPr>
                <w:sz w:val="24"/>
                <w:szCs w:val="24"/>
              </w:rPr>
            </w:pPr>
            <w:r w:rsidRPr="001D1655">
              <w:rPr>
                <w:sz w:val="24"/>
                <w:szCs w:val="24"/>
              </w:rPr>
              <w:t>1,00</w:t>
            </w:r>
          </w:p>
        </w:tc>
        <w:tc>
          <w:tcPr>
            <w:tcW w:w="1275" w:type="dxa"/>
            <w:shd w:val="clear" w:color="auto" w:fill="auto"/>
            <w:vAlign w:val="center"/>
          </w:tcPr>
          <w:p w14:paraId="09D6BC1A" w14:textId="77777777" w:rsidR="00A945D1" w:rsidRPr="001D1655" w:rsidRDefault="00A945D1" w:rsidP="00A945D1">
            <w:pPr>
              <w:jc w:val="center"/>
              <w:rPr>
                <w:sz w:val="24"/>
                <w:szCs w:val="24"/>
              </w:rPr>
            </w:pPr>
            <w:r w:rsidRPr="001D1655">
              <w:rPr>
                <w:sz w:val="24"/>
                <w:szCs w:val="24"/>
              </w:rPr>
              <w:t>1,00</w:t>
            </w:r>
          </w:p>
        </w:tc>
      </w:tr>
      <w:tr w:rsidR="00A945D1" w:rsidRPr="001D1655" w14:paraId="252A32CD" w14:textId="77777777" w:rsidTr="00717873">
        <w:trPr>
          <w:trHeight w:val="788"/>
        </w:trPr>
        <w:tc>
          <w:tcPr>
            <w:tcW w:w="562" w:type="dxa"/>
            <w:shd w:val="clear" w:color="auto" w:fill="auto"/>
            <w:vAlign w:val="center"/>
          </w:tcPr>
          <w:p w14:paraId="6C9A6A00" w14:textId="77777777" w:rsidR="00A945D1" w:rsidRPr="001D1655" w:rsidRDefault="00A945D1" w:rsidP="00A945D1">
            <w:pPr>
              <w:jc w:val="center"/>
              <w:rPr>
                <w:sz w:val="24"/>
                <w:szCs w:val="24"/>
              </w:rPr>
            </w:pPr>
            <w:r w:rsidRPr="001D1655">
              <w:rPr>
                <w:sz w:val="24"/>
                <w:szCs w:val="24"/>
              </w:rPr>
              <w:t>4</w:t>
            </w:r>
          </w:p>
        </w:tc>
        <w:tc>
          <w:tcPr>
            <w:tcW w:w="2268" w:type="dxa"/>
            <w:shd w:val="clear" w:color="auto" w:fill="auto"/>
            <w:vAlign w:val="center"/>
          </w:tcPr>
          <w:p w14:paraId="7AE16DBE" w14:textId="77777777" w:rsidR="00A945D1" w:rsidRPr="001D1655" w:rsidRDefault="00A945D1" w:rsidP="00A945D1">
            <w:pPr>
              <w:autoSpaceDE w:val="0"/>
              <w:autoSpaceDN w:val="0"/>
              <w:adjustRightInd w:val="0"/>
              <w:rPr>
                <w:rFonts w:eastAsia="Calibri"/>
                <w:sz w:val="24"/>
                <w:szCs w:val="24"/>
              </w:rPr>
            </w:pPr>
            <w:r w:rsidRPr="001D1655">
              <w:rPr>
                <w:rFonts w:eastAsia="Calibri"/>
                <w:sz w:val="24"/>
                <w:szCs w:val="24"/>
              </w:rPr>
              <w:t>Показатели энергосбережения и</w:t>
            </w:r>
          </w:p>
          <w:p w14:paraId="353C1A05" w14:textId="77777777" w:rsidR="00A945D1" w:rsidRPr="001D1655" w:rsidRDefault="00A945D1" w:rsidP="00A945D1">
            <w:pPr>
              <w:rPr>
                <w:bCs/>
                <w:color w:val="000000"/>
                <w:sz w:val="24"/>
                <w:szCs w:val="24"/>
                <w:shd w:val="clear" w:color="auto" w:fill="FFFFFF"/>
              </w:rPr>
            </w:pPr>
            <w:r w:rsidRPr="001D1655">
              <w:rPr>
                <w:rFonts w:eastAsia="Calibri"/>
                <w:sz w:val="24"/>
                <w:szCs w:val="24"/>
              </w:rPr>
              <w:t>энергетической эффективности</w:t>
            </w:r>
            <w:r w:rsidRPr="001D1655">
              <w:rPr>
                <w:bCs/>
                <w:color w:val="000000"/>
                <w:sz w:val="24"/>
                <w:szCs w:val="24"/>
                <w:shd w:val="clear" w:color="auto" w:fill="FFFFFF"/>
              </w:rPr>
              <w:t xml:space="preserve"> (удельный расход электроэнергии)</w:t>
            </w:r>
          </w:p>
          <w:p w14:paraId="5DBEFF5E" w14:textId="77777777" w:rsidR="00A945D1" w:rsidRPr="001D1655" w:rsidRDefault="00A945D1" w:rsidP="00A945D1">
            <w:pPr>
              <w:jc w:val="center"/>
              <w:rPr>
                <w:b/>
                <w:sz w:val="24"/>
                <w:szCs w:val="24"/>
              </w:rPr>
            </w:pPr>
          </w:p>
        </w:tc>
        <w:tc>
          <w:tcPr>
            <w:tcW w:w="993" w:type="dxa"/>
            <w:shd w:val="clear" w:color="auto" w:fill="auto"/>
            <w:vAlign w:val="center"/>
          </w:tcPr>
          <w:p w14:paraId="035792EB" w14:textId="77777777" w:rsidR="00A945D1" w:rsidRPr="001D1655" w:rsidRDefault="00A945D1" w:rsidP="00A945D1">
            <w:pPr>
              <w:jc w:val="center"/>
              <w:rPr>
                <w:sz w:val="24"/>
                <w:szCs w:val="24"/>
              </w:rPr>
            </w:pPr>
            <w:r w:rsidRPr="001D1655">
              <w:rPr>
                <w:bCs/>
                <w:color w:val="000000"/>
                <w:sz w:val="24"/>
                <w:szCs w:val="24"/>
                <w:shd w:val="clear" w:color="auto" w:fill="FFFFFF"/>
              </w:rPr>
              <w:t>кВт*ч/куб.м</w:t>
            </w:r>
          </w:p>
        </w:tc>
        <w:tc>
          <w:tcPr>
            <w:tcW w:w="1134" w:type="dxa"/>
            <w:shd w:val="clear" w:color="auto" w:fill="auto"/>
            <w:vAlign w:val="center"/>
          </w:tcPr>
          <w:p w14:paraId="51ABE5B6" w14:textId="77777777" w:rsidR="00A945D1" w:rsidRPr="001D1655" w:rsidRDefault="00A945D1" w:rsidP="00A945D1">
            <w:pPr>
              <w:tabs>
                <w:tab w:val="left" w:pos="6885"/>
              </w:tabs>
              <w:jc w:val="center"/>
              <w:rPr>
                <w:sz w:val="24"/>
                <w:szCs w:val="24"/>
              </w:rPr>
            </w:pPr>
            <w:r w:rsidRPr="001D1655">
              <w:rPr>
                <w:sz w:val="24"/>
                <w:szCs w:val="24"/>
              </w:rPr>
              <w:t>0</w:t>
            </w:r>
          </w:p>
        </w:tc>
        <w:tc>
          <w:tcPr>
            <w:tcW w:w="992" w:type="dxa"/>
            <w:shd w:val="clear" w:color="auto" w:fill="auto"/>
            <w:vAlign w:val="center"/>
          </w:tcPr>
          <w:p w14:paraId="4A9854A1" w14:textId="77777777" w:rsidR="00A945D1" w:rsidRPr="001D1655" w:rsidRDefault="00A945D1" w:rsidP="00A945D1">
            <w:pPr>
              <w:tabs>
                <w:tab w:val="left" w:pos="6885"/>
              </w:tabs>
              <w:jc w:val="center"/>
              <w:rPr>
                <w:sz w:val="24"/>
                <w:szCs w:val="24"/>
              </w:rPr>
            </w:pPr>
            <w:r w:rsidRPr="001D1655">
              <w:rPr>
                <w:sz w:val="24"/>
                <w:szCs w:val="24"/>
              </w:rPr>
              <w:t>0</w:t>
            </w:r>
          </w:p>
        </w:tc>
        <w:tc>
          <w:tcPr>
            <w:tcW w:w="1276" w:type="dxa"/>
            <w:shd w:val="clear" w:color="auto" w:fill="auto"/>
            <w:vAlign w:val="center"/>
          </w:tcPr>
          <w:p w14:paraId="50F37257" w14:textId="77777777" w:rsidR="00A945D1" w:rsidRPr="001D1655" w:rsidRDefault="00A945D1" w:rsidP="00A945D1">
            <w:pPr>
              <w:tabs>
                <w:tab w:val="left" w:pos="6885"/>
              </w:tabs>
              <w:jc w:val="center"/>
              <w:rPr>
                <w:sz w:val="24"/>
                <w:szCs w:val="24"/>
              </w:rPr>
            </w:pPr>
            <w:r w:rsidRPr="001D1655">
              <w:rPr>
                <w:sz w:val="24"/>
                <w:szCs w:val="24"/>
              </w:rPr>
              <w:t>0</w:t>
            </w:r>
          </w:p>
        </w:tc>
        <w:tc>
          <w:tcPr>
            <w:tcW w:w="1134" w:type="dxa"/>
            <w:shd w:val="clear" w:color="auto" w:fill="auto"/>
            <w:vAlign w:val="center"/>
          </w:tcPr>
          <w:p w14:paraId="267642E2" w14:textId="77777777" w:rsidR="00A945D1" w:rsidRPr="001D1655" w:rsidRDefault="00A945D1" w:rsidP="00A945D1">
            <w:pPr>
              <w:tabs>
                <w:tab w:val="left" w:pos="6885"/>
              </w:tabs>
              <w:jc w:val="center"/>
              <w:rPr>
                <w:sz w:val="24"/>
                <w:szCs w:val="24"/>
              </w:rPr>
            </w:pPr>
            <w:r w:rsidRPr="001D1655">
              <w:rPr>
                <w:sz w:val="24"/>
                <w:szCs w:val="24"/>
              </w:rPr>
              <w:t>0</w:t>
            </w:r>
          </w:p>
        </w:tc>
        <w:tc>
          <w:tcPr>
            <w:tcW w:w="1275" w:type="dxa"/>
            <w:shd w:val="clear" w:color="auto" w:fill="auto"/>
            <w:vAlign w:val="center"/>
          </w:tcPr>
          <w:p w14:paraId="21F09253" w14:textId="77777777" w:rsidR="00A945D1" w:rsidRPr="001D1655" w:rsidRDefault="00A945D1" w:rsidP="00A945D1">
            <w:pPr>
              <w:tabs>
                <w:tab w:val="left" w:pos="6885"/>
              </w:tabs>
              <w:jc w:val="center"/>
              <w:rPr>
                <w:sz w:val="24"/>
                <w:szCs w:val="24"/>
              </w:rPr>
            </w:pPr>
            <w:r w:rsidRPr="001D1655">
              <w:rPr>
                <w:sz w:val="24"/>
                <w:szCs w:val="24"/>
              </w:rPr>
              <w:t>0</w:t>
            </w:r>
          </w:p>
        </w:tc>
      </w:tr>
      <w:tr w:rsidR="009E1CD7" w:rsidRPr="001D1655" w14:paraId="73F884F8" w14:textId="77777777" w:rsidTr="00717873">
        <w:trPr>
          <w:trHeight w:val="788"/>
        </w:trPr>
        <w:tc>
          <w:tcPr>
            <w:tcW w:w="562" w:type="dxa"/>
            <w:shd w:val="clear" w:color="auto" w:fill="auto"/>
            <w:vAlign w:val="center"/>
          </w:tcPr>
          <w:p w14:paraId="49BB2955" w14:textId="2E68BBCD" w:rsidR="009E1CD7" w:rsidRPr="001D1655" w:rsidRDefault="009E1CD7" w:rsidP="009E1CD7">
            <w:pPr>
              <w:jc w:val="center"/>
              <w:rPr>
                <w:sz w:val="24"/>
                <w:szCs w:val="24"/>
              </w:rPr>
            </w:pPr>
            <w:r>
              <w:rPr>
                <w:sz w:val="24"/>
                <w:szCs w:val="24"/>
              </w:rPr>
              <w:t>4.1</w:t>
            </w:r>
          </w:p>
        </w:tc>
        <w:tc>
          <w:tcPr>
            <w:tcW w:w="2268" w:type="dxa"/>
            <w:shd w:val="clear" w:color="auto" w:fill="auto"/>
          </w:tcPr>
          <w:p w14:paraId="2C2D6DB5" w14:textId="3F417B0E" w:rsidR="009E1CD7" w:rsidRPr="009E1CD7" w:rsidRDefault="009E1CD7" w:rsidP="009E1CD7">
            <w:pPr>
              <w:autoSpaceDE w:val="0"/>
              <w:autoSpaceDN w:val="0"/>
              <w:adjustRightInd w:val="0"/>
              <w:rPr>
                <w:rFonts w:eastAsia="Calibri"/>
                <w:sz w:val="24"/>
                <w:szCs w:val="24"/>
              </w:rPr>
            </w:pPr>
            <w:r w:rsidRPr="009E1CD7">
              <w:rPr>
                <w:sz w:val="24"/>
                <w:szCs w:val="24"/>
              </w:rPr>
              <w:t>- в Вешкельском сельском поселении</w:t>
            </w:r>
          </w:p>
        </w:tc>
        <w:tc>
          <w:tcPr>
            <w:tcW w:w="993" w:type="dxa"/>
            <w:shd w:val="clear" w:color="auto" w:fill="auto"/>
          </w:tcPr>
          <w:p w14:paraId="65D68BB3" w14:textId="4E1AA73F" w:rsidR="009E1CD7" w:rsidRPr="009E1CD7" w:rsidRDefault="009E1CD7" w:rsidP="009E1CD7">
            <w:pPr>
              <w:jc w:val="center"/>
              <w:rPr>
                <w:bCs/>
                <w:color w:val="000000"/>
                <w:sz w:val="24"/>
                <w:szCs w:val="24"/>
                <w:shd w:val="clear" w:color="auto" w:fill="FFFFFF"/>
              </w:rPr>
            </w:pPr>
            <w:r w:rsidRPr="009E1CD7">
              <w:rPr>
                <w:sz w:val="24"/>
                <w:szCs w:val="24"/>
              </w:rPr>
              <w:t>кВтч/куб. м</w:t>
            </w:r>
          </w:p>
        </w:tc>
        <w:tc>
          <w:tcPr>
            <w:tcW w:w="1134" w:type="dxa"/>
            <w:shd w:val="clear" w:color="auto" w:fill="auto"/>
          </w:tcPr>
          <w:p w14:paraId="72BA2EC9" w14:textId="6586D895" w:rsidR="009E1CD7" w:rsidRPr="00421F0B" w:rsidRDefault="009E1CD7" w:rsidP="00B8620C">
            <w:pPr>
              <w:tabs>
                <w:tab w:val="left" w:pos="6885"/>
              </w:tabs>
              <w:jc w:val="center"/>
              <w:rPr>
                <w:sz w:val="24"/>
                <w:szCs w:val="24"/>
              </w:rPr>
            </w:pPr>
            <w:r w:rsidRPr="00421F0B">
              <w:rPr>
                <w:sz w:val="24"/>
                <w:szCs w:val="24"/>
              </w:rPr>
              <w:t>1,</w:t>
            </w:r>
            <w:r w:rsidR="00B8620C" w:rsidRPr="00421F0B">
              <w:rPr>
                <w:sz w:val="24"/>
                <w:szCs w:val="24"/>
              </w:rPr>
              <w:t>2</w:t>
            </w:r>
          </w:p>
        </w:tc>
        <w:tc>
          <w:tcPr>
            <w:tcW w:w="992" w:type="dxa"/>
            <w:shd w:val="clear" w:color="auto" w:fill="auto"/>
          </w:tcPr>
          <w:p w14:paraId="6BA1D046" w14:textId="211DB1CC" w:rsidR="009E1CD7" w:rsidRPr="00421F0B" w:rsidRDefault="009E1CD7" w:rsidP="00B8620C">
            <w:pPr>
              <w:tabs>
                <w:tab w:val="left" w:pos="6885"/>
              </w:tabs>
              <w:jc w:val="center"/>
              <w:rPr>
                <w:sz w:val="24"/>
                <w:szCs w:val="24"/>
              </w:rPr>
            </w:pPr>
            <w:r w:rsidRPr="00421F0B">
              <w:rPr>
                <w:sz w:val="24"/>
                <w:szCs w:val="24"/>
              </w:rPr>
              <w:t>1,</w:t>
            </w:r>
            <w:r w:rsidR="00B8620C" w:rsidRPr="00421F0B">
              <w:rPr>
                <w:sz w:val="24"/>
                <w:szCs w:val="24"/>
              </w:rPr>
              <w:t>2</w:t>
            </w:r>
          </w:p>
        </w:tc>
        <w:tc>
          <w:tcPr>
            <w:tcW w:w="1276" w:type="dxa"/>
            <w:shd w:val="clear" w:color="auto" w:fill="auto"/>
          </w:tcPr>
          <w:p w14:paraId="39C005FD" w14:textId="611C2168" w:rsidR="009E1CD7" w:rsidRPr="00421F0B" w:rsidRDefault="009E1CD7" w:rsidP="00B8620C">
            <w:pPr>
              <w:tabs>
                <w:tab w:val="left" w:pos="6885"/>
              </w:tabs>
              <w:jc w:val="center"/>
              <w:rPr>
                <w:sz w:val="24"/>
                <w:szCs w:val="24"/>
              </w:rPr>
            </w:pPr>
            <w:r w:rsidRPr="00421F0B">
              <w:rPr>
                <w:sz w:val="24"/>
                <w:szCs w:val="24"/>
              </w:rPr>
              <w:t>1,</w:t>
            </w:r>
            <w:r w:rsidR="00B8620C" w:rsidRPr="00421F0B">
              <w:rPr>
                <w:sz w:val="24"/>
                <w:szCs w:val="24"/>
              </w:rPr>
              <w:t>2</w:t>
            </w:r>
          </w:p>
        </w:tc>
        <w:tc>
          <w:tcPr>
            <w:tcW w:w="1134" w:type="dxa"/>
            <w:shd w:val="clear" w:color="auto" w:fill="auto"/>
          </w:tcPr>
          <w:p w14:paraId="16B29ECB" w14:textId="504A6730" w:rsidR="009E1CD7" w:rsidRPr="00421F0B" w:rsidRDefault="009E1CD7" w:rsidP="00B8620C">
            <w:pPr>
              <w:tabs>
                <w:tab w:val="left" w:pos="6885"/>
              </w:tabs>
              <w:jc w:val="center"/>
              <w:rPr>
                <w:sz w:val="24"/>
                <w:szCs w:val="24"/>
              </w:rPr>
            </w:pPr>
            <w:r w:rsidRPr="00421F0B">
              <w:rPr>
                <w:sz w:val="24"/>
                <w:szCs w:val="24"/>
              </w:rPr>
              <w:t>1,</w:t>
            </w:r>
            <w:r w:rsidR="00B8620C" w:rsidRPr="00421F0B">
              <w:rPr>
                <w:sz w:val="24"/>
                <w:szCs w:val="24"/>
              </w:rPr>
              <w:t>2</w:t>
            </w:r>
          </w:p>
        </w:tc>
        <w:tc>
          <w:tcPr>
            <w:tcW w:w="1275" w:type="dxa"/>
            <w:shd w:val="clear" w:color="auto" w:fill="auto"/>
          </w:tcPr>
          <w:p w14:paraId="5D828A17" w14:textId="3F90AFC5" w:rsidR="009E1CD7" w:rsidRPr="00421F0B" w:rsidRDefault="009E1CD7" w:rsidP="00B8620C">
            <w:pPr>
              <w:tabs>
                <w:tab w:val="left" w:pos="6885"/>
              </w:tabs>
              <w:jc w:val="center"/>
              <w:rPr>
                <w:sz w:val="24"/>
                <w:szCs w:val="24"/>
              </w:rPr>
            </w:pPr>
            <w:r w:rsidRPr="00421F0B">
              <w:rPr>
                <w:sz w:val="24"/>
                <w:szCs w:val="24"/>
              </w:rPr>
              <w:t>1,</w:t>
            </w:r>
            <w:r w:rsidR="00B8620C" w:rsidRPr="00421F0B">
              <w:rPr>
                <w:sz w:val="24"/>
                <w:szCs w:val="24"/>
              </w:rPr>
              <w:t>2</w:t>
            </w:r>
          </w:p>
        </w:tc>
      </w:tr>
      <w:tr w:rsidR="009E1CD7" w:rsidRPr="001D1655" w14:paraId="500F22F3" w14:textId="77777777" w:rsidTr="00717873">
        <w:trPr>
          <w:trHeight w:val="788"/>
        </w:trPr>
        <w:tc>
          <w:tcPr>
            <w:tcW w:w="562" w:type="dxa"/>
            <w:shd w:val="clear" w:color="auto" w:fill="auto"/>
            <w:vAlign w:val="center"/>
          </w:tcPr>
          <w:p w14:paraId="0F6E9A48" w14:textId="02F96E0F" w:rsidR="009E1CD7" w:rsidRPr="001D1655" w:rsidRDefault="009E1CD7" w:rsidP="009E1CD7">
            <w:pPr>
              <w:jc w:val="center"/>
              <w:rPr>
                <w:sz w:val="24"/>
                <w:szCs w:val="24"/>
              </w:rPr>
            </w:pPr>
            <w:r>
              <w:rPr>
                <w:sz w:val="24"/>
                <w:szCs w:val="24"/>
              </w:rPr>
              <w:lastRenderedPageBreak/>
              <w:t>4.2</w:t>
            </w:r>
          </w:p>
        </w:tc>
        <w:tc>
          <w:tcPr>
            <w:tcW w:w="2268" w:type="dxa"/>
            <w:shd w:val="clear" w:color="auto" w:fill="auto"/>
          </w:tcPr>
          <w:p w14:paraId="2121696A" w14:textId="7C0E0A36" w:rsidR="009E1CD7" w:rsidRPr="009E1CD7" w:rsidRDefault="009E1CD7" w:rsidP="009E1CD7">
            <w:pPr>
              <w:autoSpaceDE w:val="0"/>
              <w:autoSpaceDN w:val="0"/>
              <w:adjustRightInd w:val="0"/>
              <w:rPr>
                <w:rFonts w:eastAsia="Calibri"/>
                <w:sz w:val="24"/>
                <w:szCs w:val="24"/>
              </w:rPr>
            </w:pPr>
            <w:r w:rsidRPr="009E1CD7">
              <w:rPr>
                <w:sz w:val="24"/>
                <w:szCs w:val="24"/>
              </w:rPr>
              <w:t>- в Лоймольском сельском поселении</w:t>
            </w:r>
          </w:p>
        </w:tc>
        <w:tc>
          <w:tcPr>
            <w:tcW w:w="993" w:type="dxa"/>
            <w:shd w:val="clear" w:color="auto" w:fill="auto"/>
          </w:tcPr>
          <w:p w14:paraId="19D5D643" w14:textId="41AAC00A" w:rsidR="009E1CD7" w:rsidRPr="009E1CD7" w:rsidRDefault="009E1CD7" w:rsidP="009E1CD7">
            <w:pPr>
              <w:jc w:val="center"/>
              <w:rPr>
                <w:bCs/>
                <w:color w:val="000000"/>
                <w:sz w:val="24"/>
                <w:szCs w:val="24"/>
                <w:shd w:val="clear" w:color="auto" w:fill="FFFFFF"/>
              </w:rPr>
            </w:pPr>
            <w:r w:rsidRPr="009E1CD7">
              <w:rPr>
                <w:sz w:val="24"/>
                <w:szCs w:val="24"/>
              </w:rPr>
              <w:t>кВтч/куб. м</w:t>
            </w:r>
          </w:p>
        </w:tc>
        <w:tc>
          <w:tcPr>
            <w:tcW w:w="1134" w:type="dxa"/>
            <w:shd w:val="clear" w:color="auto" w:fill="auto"/>
          </w:tcPr>
          <w:p w14:paraId="3B897825" w14:textId="105B7AF4" w:rsidR="009E1CD7" w:rsidRPr="00421F0B" w:rsidRDefault="009E1CD7" w:rsidP="00B8620C">
            <w:pPr>
              <w:tabs>
                <w:tab w:val="left" w:pos="6885"/>
              </w:tabs>
              <w:jc w:val="center"/>
              <w:rPr>
                <w:sz w:val="24"/>
                <w:szCs w:val="24"/>
              </w:rPr>
            </w:pPr>
            <w:r w:rsidRPr="00421F0B">
              <w:rPr>
                <w:sz w:val="24"/>
                <w:szCs w:val="24"/>
              </w:rPr>
              <w:t>1,</w:t>
            </w:r>
            <w:r w:rsidR="00B8620C" w:rsidRPr="00421F0B">
              <w:rPr>
                <w:sz w:val="24"/>
                <w:szCs w:val="24"/>
              </w:rPr>
              <w:t>4</w:t>
            </w:r>
          </w:p>
        </w:tc>
        <w:tc>
          <w:tcPr>
            <w:tcW w:w="992" w:type="dxa"/>
            <w:shd w:val="clear" w:color="auto" w:fill="auto"/>
          </w:tcPr>
          <w:p w14:paraId="23D2F8F0" w14:textId="34A8BAEA" w:rsidR="009E1CD7" w:rsidRPr="00421F0B" w:rsidRDefault="009E1CD7" w:rsidP="00B8620C">
            <w:pPr>
              <w:tabs>
                <w:tab w:val="left" w:pos="6885"/>
              </w:tabs>
              <w:jc w:val="center"/>
              <w:rPr>
                <w:sz w:val="24"/>
                <w:szCs w:val="24"/>
              </w:rPr>
            </w:pPr>
            <w:r w:rsidRPr="00421F0B">
              <w:rPr>
                <w:sz w:val="24"/>
                <w:szCs w:val="24"/>
              </w:rPr>
              <w:t>1,</w:t>
            </w:r>
            <w:r w:rsidR="00B8620C" w:rsidRPr="00421F0B">
              <w:rPr>
                <w:sz w:val="24"/>
                <w:szCs w:val="24"/>
              </w:rPr>
              <w:t>4</w:t>
            </w:r>
          </w:p>
        </w:tc>
        <w:tc>
          <w:tcPr>
            <w:tcW w:w="1276" w:type="dxa"/>
            <w:shd w:val="clear" w:color="auto" w:fill="auto"/>
          </w:tcPr>
          <w:p w14:paraId="6FA4CC54" w14:textId="46293902" w:rsidR="009E1CD7" w:rsidRPr="00421F0B" w:rsidRDefault="009E1CD7" w:rsidP="00B8620C">
            <w:pPr>
              <w:tabs>
                <w:tab w:val="left" w:pos="6885"/>
              </w:tabs>
              <w:jc w:val="center"/>
              <w:rPr>
                <w:sz w:val="24"/>
                <w:szCs w:val="24"/>
              </w:rPr>
            </w:pPr>
            <w:r w:rsidRPr="00421F0B">
              <w:rPr>
                <w:sz w:val="24"/>
                <w:szCs w:val="24"/>
              </w:rPr>
              <w:t>1,</w:t>
            </w:r>
            <w:r w:rsidR="00B8620C" w:rsidRPr="00421F0B">
              <w:rPr>
                <w:sz w:val="24"/>
                <w:szCs w:val="24"/>
              </w:rPr>
              <w:t>4</w:t>
            </w:r>
          </w:p>
        </w:tc>
        <w:tc>
          <w:tcPr>
            <w:tcW w:w="1134" w:type="dxa"/>
            <w:shd w:val="clear" w:color="auto" w:fill="auto"/>
          </w:tcPr>
          <w:p w14:paraId="203F94C0" w14:textId="6D28B08E" w:rsidR="009E1CD7" w:rsidRPr="00421F0B" w:rsidRDefault="009E1CD7" w:rsidP="00B8620C">
            <w:pPr>
              <w:tabs>
                <w:tab w:val="left" w:pos="6885"/>
              </w:tabs>
              <w:jc w:val="center"/>
              <w:rPr>
                <w:sz w:val="24"/>
                <w:szCs w:val="24"/>
              </w:rPr>
            </w:pPr>
            <w:r w:rsidRPr="00421F0B">
              <w:rPr>
                <w:sz w:val="24"/>
                <w:szCs w:val="24"/>
              </w:rPr>
              <w:t>1,</w:t>
            </w:r>
            <w:r w:rsidR="00B8620C" w:rsidRPr="00421F0B">
              <w:rPr>
                <w:sz w:val="24"/>
                <w:szCs w:val="24"/>
              </w:rPr>
              <w:t>4</w:t>
            </w:r>
          </w:p>
        </w:tc>
        <w:tc>
          <w:tcPr>
            <w:tcW w:w="1275" w:type="dxa"/>
            <w:shd w:val="clear" w:color="auto" w:fill="auto"/>
          </w:tcPr>
          <w:p w14:paraId="423A4252" w14:textId="19C66C42" w:rsidR="009E1CD7" w:rsidRPr="00421F0B" w:rsidRDefault="009E1CD7" w:rsidP="00B8620C">
            <w:pPr>
              <w:tabs>
                <w:tab w:val="left" w:pos="6885"/>
              </w:tabs>
              <w:jc w:val="center"/>
              <w:rPr>
                <w:sz w:val="24"/>
                <w:szCs w:val="24"/>
              </w:rPr>
            </w:pPr>
            <w:r w:rsidRPr="00421F0B">
              <w:rPr>
                <w:sz w:val="24"/>
                <w:szCs w:val="24"/>
              </w:rPr>
              <w:t>1,</w:t>
            </w:r>
            <w:r w:rsidR="00B8620C" w:rsidRPr="00421F0B">
              <w:rPr>
                <w:sz w:val="24"/>
                <w:szCs w:val="24"/>
              </w:rPr>
              <w:t>4</w:t>
            </w:r>
          </w:p>
        </w:tc>
      </w:tr>
      <w:tr w:rsidR="009E1CD7" w:rsidRPr="001D1655" w14:paraId="5FF75445" w14:textId="77777777" w:rsidTr="00717873">
        <w:trPr>
          <w:trHeight w:val="788"/>
        </w:trPr>
        <w:tc>
          <w:tcPr>
            <w:tcW w:w="562" w:type="dxa"/>
            <w:shd w:val="clear" w:color="auto" w:fill="auto"/>
            <w:vAlign w:val="center"/>
          </w:tcPr>
          <w:p w14:paraId="08B81A0C" w14:textId="35FFECF9" w:rsidR="009E1CD7" w:rsidRPr="001D1655" w:rsidRDefault="009E1CD7" w:rsidP="009E1CD7">
            <w:pPr>
              <w:jc w:val="center"/>
              <w:rPr>
                <w:sz w:val="24"/>
                <w:szCs w:val="24"/>
              </w:rPr>
            </w:pPr>
            <w:r>
              <w:rPr>
                <w:sz w:val="24"/>
                <w:szCs w:val="24"/>
              </w:rPr>
              <w:t>4.3</w:t>
            </w:r>
          </w:p>
        </w:tc>
        <w:tc>
          <w:tcPr>
            <w:tcW w:w="2268" w:type="dxa"/>
            <w:shd w:val="clear" w:color="auto" w:fill="auto"/>
          </w:tcPr>
          <w:p w14:paraId="19CC02AE" w14:textId="532DB575" w:rsidR="009E1CD7" w:rsidRPr="009E1CD7" w:rsidRDefault="009E1CD7" w:rsidP="009E1CD7">
            <w:pPr>
              <w:autoSpaceDE w:val="0"/>
              <w:autoSpaceDN w:val="0"/>
              <w:adjustRightInd w:val="0"/>
              <w:rPr>
                <w:rFonts w:eastAsia="Calibri"/>
                <w:sz w:val="24"/>
                <w:szCs w:val="24"/>
              </w:rPr>
            </w:pPr>
            <w:r w:rsidRPr="009E1CD7">
              <w:rPr>
                <w:sz w:val="24"/>
                <w:szCs w:val="24"/>
              </w:rPr>
              <w:t>- в Найстенъярвском сельском поселении</w:t>
            </w:r>
          </w:p>
        </w:tc>
        <w:tc>
          <w:tcPr>
            <w:tcW w:w="993" w:type="dxa"/>
            <w:shd w:val="clear" w:color="auto" w:fill="auto"/>
          </w:tcPr>
          <w:p w14:paraId="428F7B59" w14:textId="1B973D1F" w:rsidR="009E1CD7" w:rsidRPr="009E1CD7" w:rsidRDefault="009E1CD7" w:rsidP="009E1CD7">
            <w:pPr>
              <w:jc w:val="center"/>
              <w:rPr>
                <w:bCs/>
                <w:color w:val="000000"/>
                <w:sz w:val="24"/>
                <w:szCs w:val="24"/>
                <w:shd w:val="clear" w:color="auto" w:fill="FFFFFF"/>
              </w:rPr>
            </w:pPr>
            <w:r w:rsidRPr="009E1CD7">
              <w:rPr>
                <w:sz w:val="24"/>
                <w:szCs w:val="24"/>
              </w:rPr>
              <w:t>кВтч/куб. м</w:t>
            </w:r>
          </w:p>
        </w:tc>
        <w:tc>
          <w:tcPr>
            <w:tcW w:w="1134" w:type="dxa"/>
            <w:shd w:val="clear" w:color="auto" w:fill="auto"/>
          </w:tcPr>
          <w:p w14:paraId="157BE2D4" w14:textId="14108C28" w:rsidR="009E1CD7" w:rsidRPr="009E1CD7" w:rsidRDefault="009E1CD7" w:rsidP="009E1CD7">
            <w:pPr>
              <w:tabs>
                <w:tab w:val="left" w:pos="6885"/>
              </w:tabs>
              <w:jc w:val="center"/>
              <w:rPr>
                <w:sz w:val="24"/>
                <w:szCs w:val="24"/>
              </w:rPr>
            </w:pPr>
            <w:r w:rsidRPr="009E1CD7">
              <w:rPr>
                <w:sz w:val="24"/>
                <w:szCs w:val="24"/>
              </w:rPr>
              <w:t>0,6</w:t>
            </w:r>
          </w:p>
        </w:tc>
        <w:tc>
          <w:tcPr>
            <w:tcW w:w="992" w:type="dxa"/>
            <w:shd w:val="clear" w:color="auto" w:fill="auto"/>
          </w:tcPr>
          <w:p w14:paraId="4CB98E5F" w14:textId="59DD8F5B" w:rsidR="009E1CD7" w:rsidRPr="009E1CD7" w:rsidRDefault="009E1CD7" w:rsidP="009E1CD7">
            <w:pPr>
              <w:tabs>
                <w:tab w:val="left" w:pos="6885"/>
              </w:tabs>
              <w:jc w:val="center"/>
              <w:rPr>
                <w:sz w:val="24"/>
                <w:szCs w:val="24"/>
              </w:rPr>
            </w:pPr>
            <w:r w:rsidRPr="009E1CD7">
              <w:rPr>
                <w:sz w:val="24"/>
                <w:szCs w:val="24"/>
              </w:rPr>
              <w:t>0,6</w:t>
            </w:r>
          </w:p>
        </w:tc>
        <w:tc>
          <w:tcPr>
            <w:tcW w:w="1276" w:type="dxa"/>
            <w:shd w:val="clear" w:color="auto" w:fill="auto"/>
          </w:tcPr>
          <w:p w14:paraId="0597A490" w14:textId="23D17213" w:rsidR="009E1CD7" w:rsidRPr="009E1CD7" w:rsidRDefault="009E1CD7" w:rsidP="009E1CD7">
            <w:pPr>
              <w:tabs>
                <w:tab w:val="left" w:pos="6885"/>
              </w:tabs>
              <w:jc w:val="center"/>
              <w:rPr>
                <w:sz w:val="24"/>
                <w:szCs w:val="24"/>
              </w:rPr>
            </w:pPr>
            <w:r w:rsidRPr="009E1CD7">
              <w:rPr>
                <w:sz w:val="24"/>
                <w:szCs w:val="24"/>
              </w:rPr>
              <w:t>0,6</w:t>
            </w:r>
          </w:p>
        </w:tc>
        <w:tc>
          <w:tcPr>
            <w:tcW w:w="1134" w:type="dxa"/>
            <w:shd w:val="clear" w:color="auto" w:fill="auto"/>
          </w:tcPr>
          <w:p w14:paraId="2590D7D2" w14:textId="3511F87A" w:rsidR="009E1CD7" w:rsidRPr="009E1CD7" w:rsidRDefault="009E1CD7" w:rsidP="009E1CD7">
            <w:pPr>
              <w:tabs>
                <w:tab w:val="left" w:pos="6885"/>
              </w:tabs>
              <w:jc w:val="center"/>
              <w:rPr>
                <w:sz w:val="24"/>
                <w:szCs w:val="24"/>
              </w:rPr>
            </w:pPr>
            <w:r w:rsidRPr="009E1CD7">
              <w:rPr>
                <w:sz w:val="24"/>
                <w:szCs w:val="24"/>
              </w:rPr>
              <w:t>0,6</w:t>
            </w:r>
          </w:p>
        </w:tc>
        <w:tc>
          <w:tcPr>
            <w:tcW w:w="1275" w:type="dxa"/>
            <w:shd w:val="clear" w:color="auto" w:fill="auto"/>
          </w:tcPr>
          <w:p w14:paraId="40B44CE9" w14:textId="0D76354B" w:rsidR="009E1CD7" w:rsidRPr="009E1CD7" w:rsidRDefault="009E1CD7" w:rsidP="009E1CD7">
            <w:pPr>
              <w:tabs>
                <w:tab w:val="left" w:pos="6885"/>
              </w:tabs>
              <w:jc w:val="center"/>
              <w:rPr>
                <w:sz w:val="24"/>
                <w:szCs w:val="24"/>
              </w:rPr>
            </w:pPr>
            <w:r w:rsidRPr="009E1CD7">
              <w:rPr>
                <w:sz w:val="24"/>
                <w:szCs w:val="24"/>
              </w:rPr>
              <w:t>0,6</w:t>
            </w:r>
          </w:p>
        </w:tc>
      </w:tr>
    </w:tbl>
    <w:p w14:paraId="44C67983" w14:textId="77777777" w:rsidR="00A945D1" w:rsidRPr="00A945D1" w:rsidRDefault="00A945D1" w:rsidP="00A945D1">
      <w:pPr>
        <w:widowControl w:val="0"/>
        <w:autoSpaceDE w:val="0"/>
        <w:autoSpaceDN w:val="0"/>
        <w:adjustRightInd w:val="0"/>
        <w:ind w:firstLine="540"/>
        <w:jc w:val="both"/>
        <w:rPr>
          <w:sz w:val="28"/>
          <w:szCs w:val="28"/>
        </w:rPr>
      </w:pPr>
    </w:p>
    <w:p w14:paraId="0D307082" w14:textId="77777777" w:rsidR="00A945D1" w:rsidRPr="001D1655" w:rsidRDefault="00A945D1" w:rsidP="00A945D1">
      <w:pPr>
        <w:widowControl w:val="0"/>
        <w:autoSpaceDE w:val="0"/>
        <w:autoSpaceDN w:val="0"/>
        <w:adjustRightInd w:val="0"/>
        <w:ind w:firstLine="720"/>
        <w:jc w:val="right"/>
        <w:outlineLvl w:val="1"/>
        <w:rPr>
          <w:sz w:val="24"/>
          <w:szCs w:val="24"/>
        </w:rPr>
      </w:pPr>
      <w:r w:rsidRPr="001D1655">
        <w:rPr>
          <w:sz w:val="24"/>
          <w:szCs w:val="24"/>
        </w:rPr>
        <w:t>Приложение 5</w:t>
      </w:r>
    </w:p>
    <w:p w14:paraId="1658DD82" w14:textId="77777777" w:rsidR="00A945D1" w:rsidRPr="001D1655" w:rsidRDefault="00A945D1" w:rsidP="00A945D1">
      <w:pPr>
        <w:widowControl w:val="0"/>
        <w:autoSpaceDE w:val="0"/>
        <w:autoSpaceDN w:val="0"/>
        <w:adjustRightInd w:val="0"/>
        <w:ind w:firstLine="720"/>
        <w:jc w:val="right"/>
        <w:rPr>
          <w:sz w:val="24"/>
          <w:szCs w:val="24"/>
        </w:rPr>
      </w:pPr>
      <w:r w:rsidRPr="001D1655">
        <w:rPr>
          <w:sz w:val="24"/>
          <w:szCs w:val="24"/>
        </w:rPr>
        <w:t xml:space="preserve">к Условиям концессионного соглашения </w:t>
      </w:r>
    </w:p>
    <w:p w14:paraId="45EBADF4" w14:textId="77777777" w:rsidR="00A945D1" w:rsidRPr="001D1655" w:rsidRDefault="00A945D1" w:rsidP="00A945D1">
      <w:pPr>
        <w:widowControl w:val="0"/>
        <w:autoSpaceDE w:val="0"/>
        <w:autoSpaceDN w:val="0"/>
        <w:adjustRightInd w:val="0"/>
        <w:ind w:firstLine="720"/>
        <w:jc w:val="both"/>
        <w:rPr>
          <w:sz w:val="24"/>
          <w:szCs w:val="24"/>
        </w:rPr>
      </w:pPr>
    </w:p>
    <w:p w14:paraId="7D7D31DE" w14:textId="77777777" w:rsidR="00A945D1" w:rsidRPr="001D1655" w:rsidRDefault="00A945D1" w:rsidP="00A945D1">
      <w:pPr>
        <w:widowControl w:val="0"/>
        <w:suppressAutoHyphens/>
        <w:autoSpaceDE w:val="0"/>
        <w:autoSpaceDN w:val="0"/>
        <w:spacing w:after="160" w:line="259" w:lineRule="auto"/>
        <w:ind w:firstLine="709"/>
        <w:jc w:val="center"/>
        <w:textAlignment w:val="baseline"/>
        <w:rPr>
          <w:rFonts w:eastAsiaTheme="minorHAnsi"/>
          <w:color w:val="000000"/>
          <w:kern w:val="3"/>
          <w:sz w:val="24"/>
          <w:szCs w:val="24"/>
          <w:lang w:eastAsia="ja-JP" w:bidi="fa-IR"/>
        </w:rPr>
      </w:pPr>
      <w:bookmarkStart w:id="2" w:name="P2824"/>
      <w:bookmarkEnd w:id="2"/>
      <w:r w:rsidRPr="001D1655">
        <w:rPr>
          <w:rFonts w:eastAsiaTheme="minorHAnsi"/>
          <w:b/>
          <w:color w:val="000000"/>
          <w:kern w:val="3"/>
          <w:sz w:val="24"/>
          <w:szCs w:val="24"/>
          <w:lang w:eastAsia="ja-JP" w:bidi="fa-IR"/>
        </w:rPr>
        <w:t>Предельный размер расходов на реконструкцию объекта Соглашения, которой предполагается осуществить Концессионером</w:t>
      </w:r>
    </w:p>
    <w:tbl>
      <w:tblPr>
        <w:tblW w:w="916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992"/>
        <w:gridCol w:w="1134"/>
        <w:gridCol w:w="992"/>
        <w:gridCol w:w="1134"/>
        <w:gridCol w:w="992"/>
        <w:gridCol w:w="993"/>
      </w:tblGrid>
      <w:tr w:rsidR="00A945D1" w:rsidRPr="001D1655" w14:paraId="4C0F4A76" w14:textId="77777777" w:rsidTr="001D1655">
        <w:trPr>
          <w:trHeight w:val="577"/>
        </w:trPr>
        <w:tc>
          <w:tcPr>
            <w:tcW w:w="2924" w:type="dxa"/>
            <w:vAlign w:val="center"/>
          </w:tcPr>
          <w:p w14:paraId="46EF15BF" w14:textId="77777777" w:rsidR="00A945D1" w:rsidRPr="001D1655" w:rsidRDefault="00A945D1" w:rsidP="00A945D1">
            <w:pPr>
              <w:widowControl w:val="0"/>
              <w:suppressAutoHyphens/>
              <w:autoSpaceDE w:val="0"/>
              <w:autoSpaceDN w:val="0"/>
              <w:spacing w:after="160" w:line="259" w:lineRule="auto"/>
              <w:jc w:val="center"/>
              <w:textAlignment w:val="baseline"/>
              <w:rPr>
                <w:rFonts w:eastAsiaTheme="minorHAnsi"/>
                <w:color w:val="000000"/>
                <w:kern w:val="3"/>
                <w:sz w:val="24"/>
                <w:szCs w:val="24"/>
                <w:lang w:eastAsia="ja-JP" w:bidi="fa-IR"/>
              </w:rPr>
            </w:pPr>
            <w:r w:rsidRPr="001D1655">
              <w:rPr>
                <w:rFonts w:eastAsiaTheme="minorHAnsi"/>
                <w:color w:val="000000"/>
                <w:kern w:val="3"/>
                <w:sz w:val="24"/>
                <w:szCs w:val="24"/>
                <w:lang w:eastAsia="ja-JP" w:bidi="fa-IR"/>
              </w:rPr>
              <w:t>Объем финансирования,</w:t>
            </w:r>
          </w:p>
          <w:p w14:paraId="5D222337" w14:textId="77777777" w:rsidR="00A945D1" w:rsidRPr="001D1655" w:rsidRDefault="00A945D1" w:rsidP="00A945D1">
            <w:pPr>
              <w:widowControl w:val="0"/>
              <w:suppressAutoHyphens/>
              <w:autoSpaceDE w:val="0"/>
              <w:autoSpaceDN w:val="0"/>
              <w:spacing w:after="160" w:line="259" w:lineRule="auto"/>
              <w:jc w:val="center"/>
              <w:textAlignment w:val="baseline"/>
              <w:rPr>
                <w:rFonts w:eastAsiaTheme="minorHAnsi"/>
                <w:color w:val="000000"/>
                <w:kern w:val="3"/>
                <w:sz w:val="24"/>
                <w:szCs w:val="24"/>
                <w:lang w:eastAsia="ja-JP" w:bidi="fa-IR"/>
              </w:rPr>
            </w:pPr>
            <w:r w:rsidRPr="001D1655">
              <w:rPr>
                <w:rFonts w:eastAsiaTheme="minorHAnsi"/>
                <w:color w:val="000000"/>
                <w:kern w:val="3"/>
                <w:sz w:val="24"/>
                <w:szCs w:val="24"/>
                <w:lang w:eastAsia="ja-JP" w:bidi="fa-IR"/>
              </w:rPr>
              <w:t xml:space="preserve"> тыс. руб.</w:t>
            </w:r>
          </w:p>
        </w:tc>
        <w:tc>
          <w:tcPr>
            <w:tcW w:w="992" w:type="dxa"/>
            <w:vAlign w:val="center"/>
          </w:tcPr>
          <w:p w14:paraId="01ADE53A" w14:textId="77777777" w:rsidR="00A945D1" w:rsidRPr="001D1655" w:rsidRDefault="00A945D1" w:rsidP="00A945D1">
            <w:pPr>
              <w:widowControl w:val="0"/>
              <w:suppressAutoHyphens/>
              <w:autoSpaceDE w:val="0"/>
              <w:autoSpaceDN w:val="0"/>
              <w:spacing w:after="160" w:line="259" w:lineRule="auto"/>
              <w:jc w:val="center"/>
              <w:textAlignment w:val="baseline"/>
              <w:rPr>
                <w:rFonts w:eastAsiaTheme="minorHAnsi"/>
                <w:b/>
                <w:color w:val="000000"/>
                <w:kern w:val="3"/>
                <w:sz w:val="24"/>
                <w:szCs w:val="24"/>
                <w:lang w:eastAsia="ja-JP" w:bidi="fa-IR"/>
              </w:rPr>
            </w:pPr>
            <w:r w:rsidRPr="001D1655">
              <w:rPr>
                <w:rFonts w:eastAsiaTheme="minorHAnsi"/>
                <w:b/>
                <w:color w:val="000000"/>
                <w:kern w:val="3"/>
                <w:sz w:val="24"/>
                <w:szCs w:val="24"/>
                <w:lang w:eastAsia="ja-JP" w:bidi="fa-IR"/>
              </w:rPr>
              <w:t>Итого</w:t>
            </w:r>
          </w:p>
        </w:tc>
        <w:tc>
          <w:tcPr>
            <w:tcW w:w="1134" w:type="dxa"/>
            <w:vAlign w:val="center"/>
          </w:tcPr>
          <w:p w14:paraId="073F994C" w14:textId="4C08DF27" w:rsidR="00A945D1" w:rsidRPr="00421F0B" w:rsidRDefault="00A945D1" w:rsidP="00B8620C">
            <w:pPr>
              <w:widowControl w:val="0"/>
              <w:suppressAutoHyphens/>
              <w:autoSpaceDE w:val="0"/>
              <w:autoSpaceDN w:val="0"/>
              <w:spacing w:after="160" w:line="259" w:lineRule="auto"/>
              <w:jc w:val="center"/>
              <w:textAlignment w:val="baseline"/>
              <w:rPr>
                <w:rFonts w:eastAsiaTheme="minorHAnsi"/>
                <w:kern w:val="3"/>
                <w:sz w:val="24"/>
                <w:szCs w:val="24"/>
                <w:lang w:eastAsia="ja-JP" w:bidi="fa-IR"/>
              </w:rPr>
            </w:pPr>
            <w:r w:rsidRPr="00421F0B">
              <w:rPr>
                <w:rFonts w:eastAsiaTheme="minorHAnsi"/>
                <w:kern w:val="3"/>
                <w:sz w:val="24"/>
                <w:szCs w:val="24"/>
                <w:lang w:eastAsia="ja-JP" w:bidi="fa-IR"/>
              </w:rPr>
              <w:t>202</w:t>
            </w:r>
            <w:r w:rsidR="00B8620C" w:rsidRPr="00421F0B">
              <w:rPr>
                <w:rFonts w:eastAsiaTheme="minorHAnsi"/>
                <w:kern w:val="3"/>
                <w:sz w:val="24"/>
                <w:szCs w:val="24"/>
                <w:lang w:eastAsia="ja-JP" w:bidi="fa-IR"/>
              </w:rPr>
              <w:t>2</w:t>
            </w:r>
          </w:p>
        </w:tc>
        <w:tc>
          <w:tcPr>
            <w:tcW w:w="992" w:type="dxa"/>
            <w:vAlign w:val="center"/>
          </w:tcPr>
          <w:p w14:paraId="2DE8A712" w14:textId="78BF6D28" w:rsidR="00A945D1" w:rsidRPr="00421F0B" w:rsidRDefault="00A945D1" w:rsidP="004B3CAB">
            <w:pPr>
              <w:widowControl w:val="0"/>
              <w:suppressAutoHyphens/>
              <w:autoSpaceDE w:val="0"/>
              <w:autoSpaceDN w:val="0"/>
              <w:spacing w:after="160" w:line="259" w:lineRule="auto"/>
              <w:jc w:val="center"/>
              <w:textAlignment w:val="baseline"/>
              <w:rPr>
                <w:rFonts w:eastAsiaTheme="minorHAnsi"/>
                <w:kern w:val="3"/>
                <w:sz w:val="24"/>
                <w:szCs w:val="24"/>
                <w:lang w:eastAsia="ja-JP" w:bidi="fa-IR"/>
              </w:rPr>
            </w:pPr>
            <w:r w:rsidRPr="00421F0B">
              <w:rPr>
                <w:rFonts w:eastAsiaTheme="minorHAnsi"/>
                <w:kern w:val="3"/>
                <w:sz w:val="24"/>
                <w:szCs w:val="24"/>
                <w:lang w:eastAsia="ja-JP" w:bidi="fa-IR"/>
              </w:rPr>
              <w:t>202</w:t>
            </w:r>
            <w:r w:rsidR="004B3CAB" w:rsidRPr="00421F0B">
              <w:rPr>
                <w:rFonts w:eastAsiaTheme="minorHAnsi"/>
                <w:kern w:val="3"/>
                <w:sz w:val="24"/>
                <w:szCs w:val="24"/>
                <w:lang w:eastAsia="ja-JP" w:bidi="fa-IR"/>
              </w:rPr>
              <w:t>3</w:t>
            </w:r>
          </w:p>
        </w:tc>
        <w:tc>
          <w:tcPr>
            <w:tcW w:w="1134" w:type="dxa"/>
            <w:vAlign w:val="center"/>
          </w:tcPr>
          <w:p w14:paraId="515E1952" w14:textId="29BD52FB" w:rsidR="00A945D1" w:rsidRPr="00421F0B" w:rsidRDefault="00A945D1" w:rsidP="00B8620C">
            <w:pPr>
              <w:widowControl w:val="0"/>
              <w:suppressAutoHyphens/>
              <w:autoSpaceDE w:val="0"/>
              <w:autoSpaceDN w:val="0"/>
              <w:spacing w:after="160" w:line="259" w:lineRule="auto"/>
              <w:jc w:val="center"/>
              <w:textAlignment w:val="baseline"/>
              <w:rPr>
                <w:rFonts w:eastAsiaTheme="minorHAnsi"/>
                <w:kern w:val="3"/>
                <w:sz w:val="24"/>
                <w:szCs w:val="24"/>
                <w:lang w:eastAsia="ja-JP" w:bidi="fa-IR"/>
              </w:rPr>
            </w:pPr>
            <w:r w:rsidRPr="00421F0B">
              <w:rPr>
                <w:rFonts w:eastAsiaTheme="minorHAnsi"/>
                <w:kern w:val="3"/>
                <w:sz w:val="24"/>
                <w:szCs w:val="24"/>
                <w:lang w:eastAsia="ja-JP" w:bidi="fa-IR"/>
              </w:rPr>
              <w:t>202</w:t>
            </w:r>
            <w:r w:rsidR="00B8620C" w:rsidRPr="00421F0B">
              <w:rPr>
                <w:rFonts w:eastAsiaTheme="minorHAnsi"/>
                <w:kern w:val="3"/>
                <w:sz w:val="24"/>
                <w:szCs w:val="24"/>
                <w:lang w:eastAsia="ja-JP" w:bidi="fa-IR"/>
              </w:rPr>
              <w:t>4</w:t>
            </w:r>
          </w:p>
        </w:tc>
        <w:tc>
          <w:tcPr>
            <w:tcW w:w="992" w:type="dxa"/>
            <w:vAlign w:val="center"/>
          </w:tcPr>
          <w:p w14:paraId="21FE4DCC" w14:textId="32845D21" w:rsidR="00A945D1" w:rsidRPr="00421F0B" w:rsidRDefault="00A945D1" w:rsidP="00B8620C">
            <w:pPr>
              <w:widowControl w:val="0"/>
              <w:suppressAutoHyphens/>
              <w:autoSpaceDE w:val="0"/>
              <w:autoSpaceDN w:val="0"/>
              <w:spacing w:after="160" w:line="259" w:lineRule="auto"/>
              <w:jc w:val="center"/>
              <w:textAlignment w:val="baseline"/>
              <w:rPr>
                <w:rFonts w:eastAsiaTheme="minorHAnsi"/>
                <w:kern w:val="3"/>
                <w:sz w:val="24"/>
                <w:szCs w:val="24"/>
                <w:lang w:eastAsia="ja-JP" w:bidi="fa-IR"/>
              </w:rPr>
            </w:pPr>
            <w:r w:rsidRPr="00421F0B">
              <w:rPr>
                <w:rFonts w:eastAsiaTheme="minorHAnsi"/>
                <w:kern w:val="3"/>
                <w:sz w:val="24"/>
                <w:szCs w:val="24"/>
                <w:lang w:eastAsia="ja-JP" w:bidi="fa-IR"/>
              </w:rPr>
              <w:t>202</w:t>
            </w:r>
            <w:r w:rsidR="00B8620C" w:rsidRPr="00421F0B">
              <w:rPr>
                <w:rFonts w:eastAsiaTheme="minorHAnsi"/>
                <w:kern w:val="3"/>
                <w:sz w:val="24"/>
                <w:szCs w:val="24"/>
                <w:lang w:eastAsia="ja-JP" w:bidi="fa-IR"/>
              </w:rPr>
              <w:t>5</w:t>
            </w:r>
          </w:p>
        </w:tc>
        <w:tc>
          <w:tcPr>
            <w:tcW w:w="993" w:type="dxa"/>
            <w:vAlign w:val="center"/>
          </w:tcPr>
          <w:p w14:paraId="33FB5597" w14:textId="599223BD" w:rsidR="00A945D1" w:rsidRPr="00421F0B" w:rsidRDefault="00A945D1" w:rsidP="00B8620C">
            <w:pPr>
              <w:widowControl w:val="0"/>
              <w:suppressAutoHyphens/>
              <w:autoSpaceDE w:val="0"/>
              <w:autoSpaceDN w:val="0"/>
              <w:spacing w:after="160" w:line="259" w:lineRule="auto"/>
              <w:jc w:val="center"/>
              <w:textAlignment w:val="baseline"/>
              <w:rPr>
                <w:rFonts w:eastAsiaTheme="minorHAnsi"/>
                <w:kern w:val="3"/>
                <w:sz w:val="24"/>
                <w:szCs w:val="24"/>
                <w:lang w:eastAsia="ja-JP" w:bidi="fa-IR"/>
              </w:rPr>
            </w:pPr>
            <w:r w:rsidRPr="00421F0B">
              <w:rPr>
                <w:rFonts w:eastAsiaTheme="minorHAnsi"/>
                <w:kern w:val="3"/>
                <w:sz w:val="24"/>
                <w:szCs w:val="24"/>
                <w:lang w:eastAsia="ja-JP" w:bidi="fa-IR"/>
              </w:rPr>
              <w:t>202</w:t>
            </w:r>
            <w:r w:rsidR="00B8620C" w:rsidRPr="00421F0B">
              <w:rPr>
                <w:rFonts w:eastAsiaTheme="minorHAnsi"/>
                <w:kern w:val="3"/>
                <w:sz w:val="24"/>
                <w:szCs w:val="24"/>
                <w:lang w:eastAsia="ja-JP" w:bidi="fa-IR"/>
              </w:rPr>
              <w:t>6</w:t>
            </w:r>
          </w:p>
        </w:tc>
      </w:tr>
      <w:tr w:rsidR="00A945D1" w:rsidRPr="001D1655" w14:paraId="7F94751C" w14:textId="77777777" w:rsidTr="001D1655">
        <w:trPr>
          <w:trHeight w:val="480"/>
        </w:trPr>
        <w:tc>
          <w:tcPr>
            <w:tcW w:w="2924" w:type="dxa"/>
            <w:vAlign w:val="center"/>
          </w:tcPr>
          <w:p w14:paraId="01A86B16" w14:textId="77777777" w:rsidR="00A945D1" w:rsidRPr="001D1655" w:rsidRDefault="00A945D1" w:rsidP="00A945D1">
            <w:pPr>
              <w:widowControl w:val="0"/>
              <w:suppressAutoHyphens/>
              <w:autoSpaceDE w:val="0"/>
              <w:autoSpaceDN w:val="0"/>
              <w:spacing w:after="160" w:line="259" w:lineRule="auto"/>
              <w:jc w:val="both"/>
              <w:textAlignment w:val="baseline"/>
              <w:rPr>
                <w:rFonts w:eastAsiaTheme="minorHAnsi"/>
                <w:color w:val="000000"/>
                <w:kern w:val="3"/>
                <w:sz w:val="24"/>
                <w:szCs w:val="24"/>
                <w:lang w:eastAsia="ja-JP" w:bidi="fa-IR"/>
              </w:rPr>
            </w:pPr>
            <w:r w:rsidRPr="001D1655">
              <w:rPr>
                <w:rFonts w:eastAsiaTheme="minorHAnsi"/>
                <w:color w:val="000000"/>
                <w:kern w:val="3"/>
                <w:sz w:val="24"/>
                <w:szCs w:val="24"/>
                <w:lang w:eastAsia="ja-JP" w:bidi="fa-IR"/>
              </w:rPr>
              <w:t>Объем финансирования на реконструкцию объекта Соглашения, осуществляемых в течение всего срока действия Соглашения Концессионером</w:t>
            </w:r>
          </w:p>
        </w:tc>
        <w:tc>
          <w:tcPr>
            <w:tcW w:w="992" w:type="dxa"/>
            <w:vAlign w:val="center"/>
          </w:tcPr>
          <w:p w14:paraId="3520D2C8" w14:textId="1E388AA4" w:rsidR="00A945D1" w:rsidRPr="004B3CAB" w:rsidRDefault="004B3CAB" w:rsidP="00A945D1">
            <w:pPr>
              <w:widowControl w:val="0"/>
              <w:suppressAutoHyphens/>
              <w:autoSpaceDE w:val="0"/>
              <w:autoSpaceDN w:val="0"/>
              <w:spacing w:after="160" w:line="259" w:lineRule="auto"/>
              <w:jc w:val="center"/>
              <w:textAlignment w:val="baseline"/>
              <w:rPr>
                <w:rFonts w:eastAsiaTheme="minorHAnsi"/>
                <w:color w:val="FF0000"/>
                <w:kern w:val="3"/>
                <w:sz w:val="24"/>
                <w:szCs w:val="24"/>
                <w:lang w:eastAsia="ja-JP" w:bidi="fa-IR"/>
              </w:rPr>
            </w:pPr>
            <w:r w:rsidRPr="00421F0B">
              <w:rPr>
                <w:rFonts w:eastAsiaTheme="minorHAnsi"/>
                <w:kern w:val="3"/>
                <w:sz w:val="24"/>
                <w:szCs w:val="24"/>
                <w:lang w:eastAsia="ja-JP" w:bidi="fa-IR"/>
              </w:rPr>
              <w:t>4430</w:t>
            </w:r>
          </w:p>
        </w:tc>
        <w:tc>
          <w:tcPr>
            <w:tcW w:w="1134" w:type="dxa"/>
            <w:vAlign w:val="center"/>
          </w:tcPr>
          <w:p w14:paraId="47430771" w14:textId="65F780C1" w:rsidR="00A945D1" w:rsidRPr="00421F0B" w:rsidRDefault="004B3CAB" w:rsidP="00A945D1">
            <w:pPr>
              <w:widowControl w:val="0"/>
              <w:suppressAutoHyphens/>
              <w:autoSpaceDE w:val="0"/>
              <w:autoSpaceDN w:val="0"/>
              <w:spacing w:after="160" w:line="259" w:lineRule="auto"/>
              <w:jc w:val="center"/>
              <w:textAlignment w:val="baseline"/>
              <w:rPr>
                <w:rFonts w:eastAsiaTheme="minorHAnsi"/>
                <w:kern w:val="3"/>
                <w:sz w:val="24"/>
                <w:szCs w:val="24"/>
                <w:lang w:eastAsia="ja-JP" w:bidi="fa-IR"/>
              </w:rPr>
            </w:pPr>
            <w:r w:rsidRPr="00421F0B">
              <w:rPr>
                <w:rFonts w:eastAsiaTheme="minorHAnsi"/>
                <w:kern w:val="3"/>
                <w:sz w:val="24"/>
                <w:szCs w:val="24"/>
                <w:lang w:eastAsia="ja-JP" w:bidi="fa-IR"/>
              </w:rPr>
              <w:t>1070</w:t>
            </w:r>
          </w:p>
        </w:tc>
        <w:tc>
          <w:tcPr>
            <w:tcW w:w="992" w:type="dxa"/>
            <w:vAlign w:val="center"/>
          </w:tcPr>
          <w:p w14:paraId="718155A6" w14:textId="62CBA332" w:rsidR="00A945D1" w:rsidRPr="00421F0B" w:rsidRDefault="004B3CAB" w:rsidP="00392803">
            <w:pPr>
              <w:widowControl w:val="0"/>
              <w:suppressAutoHyphens/>
              <w:autoSpaceDE w:val="0"/>
              <w:autoSpaceDN w:val="0"/>
              <w:spacing w:after="160" w:line="259" w:lineRule="auto"/>
              <w:jc w:val="center"/>
              <w:textAlignment w:val="baseline"/>
              <w:rPr>
                <w:rFonts w:eastAsiaTheme="minorHAnsi"/>
                <w:kern w:val="3"/>
                <w:sz w:val="24"/>
                <w:szCs w:val="24"/>
                <w:lang w:eastAsia="ja-JP" w:bidi="fa-IR"/>
              </w:rPr>
            </w:pPr>
            <w:r w:rsidRPr="00421F0B">
              <w:rPr>
                <w:rFonts w:eastAsiaTheme="minorHAnsi"/>
                <w:kern w:val="3"/>
                <w:sz w:val="24"/>
                <w:szCs w:val="24"/>
                <w:lang w:eastAsia="ja-JP" w:bidi="fa-IR"/>
              </w:rPr>
              <w:t>980</w:t>
            </w:r>
          </w:p>
        </w:tc>
        <w:tc>
          <w:tcPr>
            <w:tcW w:w="1134" w:type="dxa"/>
            <w:vAlign w:val="center"/>
          </w:tcPr>
          <w:p w14:paraId="09BFB080" w14:textId="3940A52F" w:rsidR="00A945D1" w:rsidRPr="00421F0B" w:rsidRDefault="004B3CAB" w:rsidP="00A945D1">
            <w:pPr>
              <w:widowControl w:val="0"/>
              <w:suppressAutoHyphens/>
              <w:autoSpaceDE w:val="0"/>
              <w:autoSpaceDN w:val="0"/>
              <w:spacing w:after="160" w:line="259" w:lineRule="auto"/>
              <w:jc w:val="center"/>
              <w:textAlignment w:val="baseline"/>
              <w:rPr>
                <w:rFonts w:eastAsiaTheme="minorHAnsi"/>
                <w:kern w:val="3"/>
                <w:sz w:val="24"/>
                <w:szCs w:val="24"/>
                <w:lang w:eastAsia="ja-JP" w:bidi="fa-IR"/>
              </w:rPr>
            </w:pPr>
            <w:r w:rsidRPr="00421F0B">
              <w:rPr>
                <w:rFonts w:eastAsiaTheme="minorHAnsi"/>
                <w:kern w:val="3"/>
                <w:sz w:val="24"/>
                <w:szCs w:val="24"/>
                <w:lang w:eastAsia="ja-JP" w:bidi="fa-IR"/>
              </w:rPr>
              <w:t>900</w:t>
            </w:r>
          </w:p>
        </w:tc>
        <w:tc>
          <w:tcPr>
            <w:tcW w:w="992" w:type="dxa"/>
            <w:vAlign w:val="center"/>
          </w:tcPr>
          <w:p w14:paraId="19E2E742" w14:textId="000DC4C2" w:rsidR="00A945D1" w:rsidRPr="00421F0B" w:rsidRDefault="004B3CAB" w:rsidP="00A945D1">
            <w:pPr>
              <w:widowControl w:val="0"/>
              <w:suppressAutoHyphens/>
              <w:autoSpaceDE w:val="0"/>
              <w:autoSpaceDN w:val="0"/>
              <w:spacing w:after="160" w:line="259" w:lineRule="auto"/>
              <w:jc w:val="center"/>
              <w:textAlignment w:val="baseline"/>
              <w:rPr>
                <w:rFonts w:eastAsiaTheme="minorHAnsi"/>
                <w:kern w:val="3"/>
                <w:sz w:val="24"/>
                <w:szCs w:val="24"/>
                <w:lang w:eastAsia="ja-JP" w:bidi="fa-IR"/>
              </w:rPr>
            </w:pPr>
            <w:r w:rsidRPr="00421F0B">
              <w:rPr>
                <w:rFonts w:eastAsiaTheme="minorHAnsi"/>
                <w:kern w:val="3"/>
                <w:sz w:val="24"/>
                <w:szCs w:val="24"/>
                <w:lang w:eastAsia="ja-JP" w:bidi="fa-IR"/>
              </w:rPr>
              <w:t>730</w:t>
            </w:r>
          </w:p>
        </w:tc>
        <w:tc>
          <w:tcPr>
            <w:tcW w:w="993" w:type="dxa"/>
            <w:vAlign w:val="center"/>
          </w:tcPr>
          <w:p w14:paraId="30CE90C4" w14:textId="2B42014C" w:rsidR="00A945D1" w:rsidRPr="00421F0B" w:rsidRDefault="004B3CAB" w:rsidP="00A945D1">
            <w:pPr>
              <w:widowControl w:val="0"/>
              <w:suppressAutoHyphens/>
              <w:autoSpaceDE w:val="0"/>
              <w:autoSpaceDN w:val="0"/>
              <w:spacing w:after="160" w:line="259" w:lineRule="auto"/>
              <w:jc w:val="center"/>
              <w:textAlignment w:val="baseline"/>
              <w:rPr>
                <w:rFonts w:eastAsiaTheme="minorHAnsi"/>
                <w:kern w:val="3"/>
                <w:sz w:val="24"/>
                <w:szCs w:val="24"/>
                <w:lang w:eastAsia="ja-JP" w:bidi="fa-IR"/>
              </w:rPr>
            </w:pPr>
            <w:r w:rsidRPr="00421F0B">
              <w:rPr>
                <w:rFonts w:eastAsiaTheme="minorHAnsi"/>
                <w:kern w:val="3"/>
                <w:sz w:val="24"/>
                <w:szCs w:val="24"/>
                <w:lang w:eastAsia="ja-JP" w:bidi="fa-IR"/>
              </w:rPr>
              <w:t>750</w:t>
            </w:r>
          </w:p>
        </w:tc>
      </w:tr>
    </w:tbl>
    <w:p w14:paraId="5C85E945" w14:textId="3550AC24" w:rsidR="009E1CD7" w:rsidRDefault="00FD0F2B" w:rsidP="00FD0F2B">
      <w:pPr>
        <w:keepNext/>
        <w:shd w:val="clear" w:color="auto" w:fill="FFFFFF"/>
        <w:tabs>
          <w:tab w:val="left" w:pos="8460"/>
        </w:tabs>
        <w:spacing w:before="120"/>
        <w:textAlignment w:val="baseline"/>
        <w:outlineLvl w:val="1"/>
        <w:rPr>
          <w:b/>
          <w:bCs/>
          <w:i/>
          <w:iCs/>
          <w:spacing w:val="2"/>
          <w:sz w:val="28"/>
          <w:szCs w:val="28"/>
        </w:rPr>
      </w:pPr>
      <w:r>
        <w:rPr>
          <w:b/>
          <w:bCs/>
          <w:i/>
          <w:iCs/>
          <w:spacing w:val="2"/>
          <w:sz w:val="28"/>
          <w:szCs w:val="28"/>
        </w:rPr>
        <w:tab/>
      </w:r>
    </w:p>
    <w:p w14:paraId="1852DF0D" w14:textId="77777777" w:rsidR="009E1CD7" w:rsidRDefault="009E1CD7" w:rsidP="00A945D1">
      <w:pPr>
        <w:keepNext/>
        <w:shd w:val="clear" w:color="auto" w:fill="FFFFFF"/>
        <w:spacing w:before="120"/>
        <w:textAlignment w:val="baseline"/>
        <w:outlineLvl w:val="1"/>
        <w:rPr>
          <w:b/>
          <w:bCs/>
          <w:i/>
          <w:iCs/>
          <w:spacing w:val="2"/>
          <w:sz w:val="28"/>
          <w:szCs w:val="28"/>
        </w:rPr>
      </w:pPr>
    </w:p>
    <w:p w14:paraId="3E43A72D" w14:textId="77777777" w:rsidR="009E1CD7" w:rsidRDefault="009E1CD7" w:rsidP="00A945D1">
      <w:pPr>
        <w:keepNext/>
        <w:shd w:val="clear" w:color="auto" w:fill="FFFFFF"/>
        <w:spacing w:before="120"/>
        <w:textAlignment w:val="baseline"/>
        <w:outlineLvl w:val="1"/>
        <w:rPr>
          <w:b/>
          <w:bCs/>
          <w:i/>
          <w:iCs/>
          <w:spacing w:val="2"/>
          <w:sz w:val="28"/>
          <w:szCs w:val="28"/>
        </w:rPr>
      </w:pPr>
    </w:p>
    <w:p w14:paraId="44713EB1" w14:textId="77777777" w:rsidR="009E1CD7" w:rsidRPr="00A945D1" w:rsidRDefault="009E1CD7" w:rsidP="00A945D1">
      <w:pPr>
        <w:keepNext/>
        <w:shd w:val="clear" w:color="auto" w:fill="FFFFFF"/>
        <w:spacing w:before="120"/>
        <w:textAlignment w:val="baseline"/>
        <w:outlineLvl w:val="1"/>
        <w:rPr>
          <w:b/>
          <w:bCs/>
          <w:i/>
          <w:iCs/>
          <w:spacing w:val="2"/>
          <w:sz w:val="28"/>
          <w:szCs w:val="28"/>
        </w:rPr>
      </w:pPr>
    </w:p>
    <w:p w14:paraId="35DB2357" w14:textId="77777777" w:rsidR="00D3511C" w:rsidRDefault="00D3511C" w:rsidP="00A945D1">
      <w:pPr>
        <w:jc w:val="right"/>
        <w:rPr>
          <w:rFonts w:eastAsiaTheme="minorHAnsi"/>
          <w:sz w:val="28"/>
          <w:szCs w:val="28"/>
          <w:lang w:eastAsia="en-US"/>
        </w:rPr>
      </w:pPr>
    </w:p>
    <w:p w14:paraId="32E78B4F" w14:textId="77777777" w:rsidR="00D3511C" w:rsidRDefault="00D3511C" w:rsidP="00A945D1">
      <w:pPr>
        <w:jc w:val="right"/>
        <w:rPr>
          <w:rFonts w:eastAsiaTheme="minorHAnsi"/>
          <w:sz w:val="28"/>
          <w:szCs w:val="28"/>
          <w:lang w:eastAsia="en-US"/>
        </w:rPr>
      </w:pPr>
    </w:p>
    <w:p w14:paraId="77D83335" w14:textId="77777777" w:rsidR="00D3511C" w:rsidRDefault="00D3511C" w:rsidP="00A945D1">
      <w:pPr>
        <w:jc w:val="right"/>
        <w:rPr>
          <w:rFonts w:eastAsiaTheme="minorHAnsi"/>
          <w:sz w:val="28"/>
          <w:szCs w:val="28"/>
          <w:lang w:eastAsia="en-US"/>
        </w:rPr>
      </w:pPr>
    </w:p>
    <w:p w14:paraId="3C316C78" w14:textId="77777777" w:rsidR="00D3511C" w:rsidRDefault="00D3511C" w:rsidP="00A945D1">
      <w:pPr>
        <w:jc w:val="right"/>
        <w:rPr>
          <w:rFonts w:eastAsiaTheme="minorHAnsi"/>
          <w:sz w:val="28"/>
          <w:szCs w:val="28"/>
          <w:lang w:eastAsia="en-US"/>
        </w:rPr>
      </w:pPr>
    </w:p>
    <w:p w14:paraId="4F1B06F1" w14:textId="77777777" w:rsidR="00D3511C" w:rsidRDefault="00D3511C" w:rsidP="00A945D1">
      <w:pPr>
        <w:jc w:val="right"/>
        <w:rPr>
          <w:rFonts w:eastAsiaTheme="minorHAnsi"/>
          <w:sz w:val="28"/>
          <w:szCs w:val="28"/>
          <w:lang w:eastAsia="en-US"/>
        </w:rPr>
      </w:pPr>
    </w:p>
    <w:p w14:paraId="2046A796" w14:textId="77777777" w:rsidR="00421F0B" w:rsidRDefault="00421F0B" w:rsidP="00A945D1">
      <w:pPr>
        <w:jc w:val="right"/>
        <w:rPr>
          <w:rFonts w:eastAsiaTheme="minorHAnsi"/>
          <w:sz w:val="24"/>
          <w:szCs w:val="24"/>
          <w:lang w:eastAsia="en-US"/>
        </w:rPr>
      </w:pPr>
    </w:p>
    <w:p w14:paraId="5197F0DF" w14:textId="77777777" w:rsidR="00421F0B" w:rsidRDefault="00421F0B" w:rsidP="00A945D1">
      <w:pPr>
        <w:jc w:val="right"/>
        <w:rPr>
          <w:rFonts w:eastAsiaTheme="minorHAnsi"/>
          <w:sz w:val="24"/>
          <w:szCs w:val="24"/>
          <w:lang w:eastAsia="en-US"/>
        </w:rPr>
      </w:pPr>
    </w:p>
    <w:p w14:paraId="4D006A83" w14:textId="77777777" w:rsidR="00421F0B" w:rsidRDefault="00421F0B" w:rsidP="00A945D1">
      <w:pPr>
        <w:jc w:val="right"/>
        <w:rPr>
          <w:rFonts w:eastAsiaTheme="minorHAnsi"/>
          <w:sz w:val="24"/>
          <w:szCs w:val="24"/>
          <w:lang w:eastAsia="en-US"/>
        </w:rPr>
      </w:pPr>
    </w:p>
    <w:p w14:paraId="2402F2B7" w14:textId="77777777" w:rsidR="00421F0B" w:rsidRDefault="00421F0B" w:rsidP="00A945D1">
      <w:pPr>
        <w:jc w:val="right"/>
        <w:rPr>
          <w:rFonts w:eastAsiaTheme="minorHAnsi"/>
          <w:sz w:val="24"/>
          <w:szCs w:val="24"/>
          <w:lang w:eastAsia="en-US"/>
        </w:rPr>
      </w:pPr>
    </w:p>
    <w:p w14:paraId="20262921" w14:textId="77777777" w:rsidR="00421F0B" w:rsidRDefault="00421F0B" w:rsidP="00A945D1">
      <w:pPr>
        <w:jc w:val="right"/>
        <w:rPr>
          <w:rFonts w:eastAsiaTheme="minorHAnsi"/>
          <w:sz w:val="24"/>
          <w:szCs w:val="24"/>
          <w:lang w:eastAsia="en-US"/>
        </w:rPr>
      </w:pPr>
    </w:p>
    <w:p w14:paraId="730497E0" w14:textId="77777777" w:rsidR="00421F0B" w:rsidRDefault="00421F0B" w:rsidP="00A945D1">
      <w:pPr>
        <w:jc w:val="right"/>
        <w:rPr>
          <w:rFonts w:eastAsiaTheme="minorHAnsi"/>
          <w:sz w:val="24"/>
          <w:szCs w:val="24"/>
          <w:lang w:eastAsia="en-US"/>
        </w:rPr>
      </w:pPr>
    </w:p>
    <w:p w14:paraId="124351C2" w14:textId="77777777" w:rsidR="00421F0B" w:rsidRDefault="00421F0B" w:rsidP="00A945D1">
      <w:pPr>
        <w:jc w:val="right"/>
        <w:rPr>
          <w:rFonts w:eastAsiaTheme="minorHAnsi"/>
          <w:sz w:val="24"/>
          <w:szCs w:val="24"/>
          <w:lang w:eastAsia="en-US"/>
        </w:rPr>
      </w:pPr>
    </w:p>
    <w:p w14:paraId="3BA429D0" w14:textId="77777777" w:rsidR="00421F0B" w:rsidRDefault="00421F0B" w:rsidP="00A945D1">
      <w:pPr>
        <w:jc w:val="right"/>
        <w:rPr>
          <w:rFonts w:eastAsiaTheme="minorHAnsi"/>
          <w:sz w:val="24"/>
          <w:szCs w:val="24"/>
          <w:lang w:eastAsia="en-US"/>
        </w:rPr>
      </w:pPr>
    </w:p>
    <w:p w14:paraId="23E4DC18" w14:textId="77777777" w:rsidR="00421F0B" w:rsidRDefault="00421F0B" w:rsidP="00A945D1">
      <w:pPr>
        <w:jc w:val="right"/>
        <w:rPr>
          <w:rFonts w:eastAsiaTheme="minorHAnsi"/>
          <w:sz w:val="24"/>
          <w:szCs w:val="24"/>
          <w:lang w:eastAsia="en-US"/>
        </w:rPr>
      </w:pPr>
    </w:p>
    <w:p w14:paraId="1DDC3BCB" w14:textId="77777777" w:rsidR="00421F0B" w:rsidRDefault="00421F0B" w:rsidP="00A945D1">
      <w:pPr>
        <w:jc w:val="right"/>
        <w:rPr>
          <w:rFonts w:eastAsiaTheme="minorHAnsi"/>
          <w:sz w:val="24"/>
          <w:szCs w:val="24"/>
          <w:lang w:eastAsia="en-US"/>
        </w:rPr>
      </w:pPr>
    </w:p>
    <w:p w14:paraId="24EEA1A1" w14:textId="77777777" w:rsidR="00421F0B" w:rsidRDefault="00421F0B" w:rsidP="00A945D1">
      <w:pPr>
        <w:jc w:val="right"/>
        <w:rPr>
          <w:rFonts w:eastAsiaTheme="minorHAnsi"/>
          <w:sz w:val="24"/>
          <w:szCs w:val="24"/>
          <w:lang w:eastAsia="en-US"/>
        </w:rPr>
      </w:pPr>
    </w:p>
    <w:p w14:paraId="71BB70E1" w14:textId="77777777" w:rsidR="00421F0B" w:rsidRDefault="00421F0B" w:rsidP="00A945D1">
      <w:pPr>
        <w:jc w:val="right"/>
        <w:rPr>
          <w:rFonts w:eastAsiaTheme="minorHAnsi"/>
          <w:sz w:val="24"/>
          <w:szCs w:val="24"/>
          <w:lang w:eastAsia="en-US"/>
        </w:rPr>
      </w:pPr>
    </w:p>
    <w:p w14:paraId="3EE66E4F" w14:textId="77777777" w:rsidR="00421F0B" w:rsidRDefault="00421F0B" w:rsidP="00A945D1">
      <w:pPr>
        <w:jc w:val="right"/>
        <w:rPr>
          <w:rFonts w:eastAsiaTheme="minorHAnsi"/>
          <w:sz w:val="24"/>
          <w:szCs w:val="24"/>
          <w:lang w:eastAsia="en-US"/>
        </w:rPr>
      </w:pPr>
    </w:p>
    <w:p w14:paraId="2922AF3B" w14:textId="77777777" w:rsidR="00421F0B" w:rsidRDefault="00421F0B" w:rsidP="00A945D1">
      <w:pPr>
        <w:jc w:val="right"/>
        <w:rPr>
          <w:rFonts w:eastAsiaTheme="minorHAnsi"/>
          <w:sz w:val="24"/>
          <w:szCs w:val="24"/>
          <w:lang w:eastAsia="en-US"/>
        </w:rPr>
      </w:pPr>
    </w:p>
    <w:p w14:paraId="0BAC3E99" w14:textId="6ABE05DD" w:rsidR="00A945D1" w:rsidRPr="009F53AE" w:rsidRDefault="00A945D1" w:rsidP="00A945D1">
      <w:pPr>
        <w:jc w:val="right"/>
        <w:rPr>
          <w:rFonts w:eastAsiaTheme="minorHAnsi"/>
          <w:sz w:val="24"/>
          <w:szCs w:val="24"/>
          <w:lang w:eastAsia="en-US"/>
        </w:rPr>
      </w:pPr>
      <w:r w:rsidRPr="009F53AE">
        <w:rPr>
          <w:rFonts w:eastAsiaTheme="minorHAnsi"/>
          <w:sz w:val="24"/>
          <w:szCs w:val="24"/>
          <w:lang w:eastAsia="en-US"/>
        </w:rPr>
        <w:lastRenderedPageBreak/>
        <w:t xml:space="preserve">Приложение </w:t>
      </w:r>
      <w:r w:rsidR="00D3511C" w:rsidRPr="009F53AE">
        <w:rPr>
          <w:rFonts w:eastAsiaTheme="minorHAnsi"/>
          <w:sz w:val="24"/>
          <w:szCs w:val="24"/>
          <w:lang w:eastAsia="en-US"/>
        </w:rPr>
        <w:t>2</w:t>
      </w:r>
      <w:r w:rsidRPr="009F53AE">
        <w:rPr>
          <w:rFonts w:eastAsiaTheme="minorHAnsi"/>
          <w:sz w:val="24"/>
          <w:szCs w:val="24"/>
          <w:lang w:eastAsia="en-US"/>
        </w:rPr>
        <w:t xml:space="preserve"> </w:t>
      </w:r>
    </w:p>
    <w:p w14:paraId="3629C1E5" w14:textId="77777777" w:rsidR="009F53AE" w:rsidRPr="00EF069E" w:rsidRDefault="009F53AE" w:rsidP="009F53AE">
      <w:pPr>
        <w:tabs>
          <w:tab w:val="left" w:pos="3621"/>
        </w:tabs>
        <w:jc w:val="right"/>
        <w:rPr>
          <w:sz w:val="24"/>
          <w:szCs w:val="24"/>
        </w:rPr>
      </w:pPr>
      <w:r w:rsidRPr="00EF069E">
        <w:rPr>
          <w:sz w:val="24"/>
          <w:szCs w:val="24"/>
        </w:rPr>
        <w:t xml:space="preserve">к постановлению Администрации </w:t>
      </w:r>
    </w:p>
    <w:p w14:paraId="7B003538" w14:textId="77777777" w:rsidR="009F53AE" w:rsidRPr="00EF069E" w:rsidRDefault="009F53AE" w:rsidP="009F53AE">
      <w:pPr>
        <w:tabs>
          <w:tab w:val="left" w:pos="3621"/>
        </w:tabs>
        <w:jc w:val="right"/>
        <w:rPr>
          <w:sz w:val="24"/>
          <w:szCs w:val="24"/>
        </w:rPr>
      </w:pPr>
      <w:r w:rsidRPr="00EF069E">
        <w:rPr>
          <w:sz w:val="24"/>
          <w:szCs w:val="24"/>
        </w:rPr>
        <w:t xml:space="preserve">муниципального образования </w:t>
      </w:r>
    </w:p>
    <w:p w14:paraId="5206AD0A" w14:textId="77777777" w:rsidR="009F53AE" w:rsidRPr="00EF069E" w:rsidRDefault="009F53AE" w:rsidP="009F53AE">
      <w:pPr>
        <w:tabs>
          <w:tab w:val="left" w:pos="3621"/>
        </w:tabs>
        <w:jc w:val="right"/>
        <w:rPr>
          <w:sz w:val="24"/>
          <w:szCs w:val="24"/>
        </w:rPr>
      </w:pPr>
      <w:r w:rsidRPr="00EF069E">
        <w:rPr>
          <w:sz w:val="24"/>
          <w:szCs w:val="24"/>
        </w:rPr>
        <w:t xml:space="preserve">«Суоярвский район» </w:t>
      </w:r>
    </w:p>
    <w:p w14:paraId="3301CCF7" w14:textId="4606473C" w:rsidR="00A945D1" w:rsidRPr="00A945D1" w:rsidRDefault="009F53AE" w:rsidP="009F53AE">
      <w:pPr>
        <w:spacing w:after="160" w:line="259" w:lineRule="auto"/>
        <w:rPr>
          <w:rFonts w:eastAsiaTheme="minorHAnsi"/>
          <w:sz w:val="28"/>
          <w:szCs w:val="28"/>
        </w:rPr>
      </w:pPr>
      <w:r w:rsidRPr="00EF069E">
        <w:rPr>
          <w:sz w:val="24"/>
          <w:szCs w:val="24"/>
        </w:rPr>
        <w:t xml:space="preserve">                                                                                       </w:t>
      </w:r>
      <w:r w:rsidR="00FD0F2B">
        <w:rPr>
          <w:sz w:val="24"/>
          <w:szCs w:val="24"/>
        </w:rPr>
        <w:t xml:space="preserve">                                       </w:t>
      </w:r>
      <w:r w:rsidRPr="00EF069E">
        <w:rPr>
          <w:sz w:val="24"/>
          <w:szCs w:val="24"/>
        </w:rPr>
        <w:t xml:space="preserve">от </w:t>
      </w:r>
      <w:r w:rsidR="007415DE">
        <w:rPr>
          <w:sz w:val="24"/>
          <w:szCs w:val="24"/>
        </w:rPr>
        <w:t xml:space="preserve">09.12.2021 </w:t>
      </w:r>
      <w:r w:rsidRPr="00EF069E">
        <w:rPr>
          <w:sz w:val="24"/>
          <w:szCs w:val="24"/>
        </w:rPr>
        <w:t xml:space="preserve">№ </w:t>
      </w:r>
      <w:r w:rsidR="007415DE">
        <w:rPr>
          <w:sz w:val="24"/>
          <w:szCs w:val="24"/>
        </w:rPr>
        <w:t>943</w:t>
      </w:r>
    </w:p>
    <w:p w14:paraId="6721016F" w14:textId="77777777" w:rsidR="00A945D1" w:rsidRDefault="00A945D1" w:rsidP="009F53AE">
      <w:pPr>
        <w:jc w:val="center"/>
        <w:rPr>
          <w:rFonts w:eastAsiaTheme="minorHAnsi"/>
          <w:b/>
          <w:sz w:val="24"/>
          <w:szCs w:val="24"/>
        </w:rPr>
      </w:pPr>
      <w:r w:rsidRPr="00E266D9">
        <w:rPr>
          <w:rFonts w:eastAsiaTheme="minorHAnsi"/>
          <w:b/>
          <w:sz w:val="24"/>
          <w:szCs w:val="24"/>
        </w:rPr>
        <w:t>Критерии конкурса и параметры критериев конкурса</w:t>
      </w:r>
    </w:p>
    <w:p w14:paraId="4FC02B83" w14:textId="77777777" w:rsidR="00E266D9" w:rsidRPr="00E266D9" w:rsidRDefault="00E266D9" w:rsidP="009F53AE">
      <w:pPr>
        <w:jc w:val="center"/>
        <w:rPr>
          <w:rFonts w:eastAsiaTheme="minorHAnsi"/>
          <w:b/>
          <w:sz w:val="24"/>
          <w:szCs w:val="24"/>
        </w:rPr>
      </w:pPr>
    </w:p>
    <w:p w14:paraId="7840FA21" w14:textId="717EAF28" w:rsidR="00A945D1" w:rsidRPr="009F53AE" w:rsidRDefault="00A945D1" w:rsidP="009F53AE">
      <w:pPr>
        <w:numPr>
          <w:ilvl w:val="0"/>
          <w:numId w:val="32"/>
        </w:numPr>
        <w:ind w:left="0" w:firstLine="709"/>
        <w:contextualSpacing/>
        <w:jc w:val="both"/>
        <w:rPr>
          <w:sz w:val="24"/>
          <w:szCs w:val="24"/>
        </w:rPr>
      </w:pPr>
      <w:r w:rsidRPr="009F53AE">
        <w:rPr>
          <w:sz w:val="24"/>
          <w:szCs w:val="24"/>
        </w:rPr>
        <w:t xml:space="preserve">Предельный размер 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(тыс. руб.) </w:t>
      </w:r>
    </w:p>
    <w:tbl>
      <w:tblPr>
        <w:tblStyle w:val="afb"/>
        <w:tblW w:w="9639" w:type="dxa"/>
        <w:tblInd w:w="-5" w:type="dxa"/>
        <w:tblLook w:val="04A0" w:firstRow="1" w:lastRow="0" w:firstColumn="1" w:lastColumn="0" w:noHBand="0" w:noVBand="1"/>
      </w:tblPr>
      <w:tblGrid>
        <w:gridCol w:w="709"/>
        <w:gridCol w:w="5103"/>
        <w:gridCol w:w="3827"/>
      </w:tblGrid>
      <w:tr w:rsidR="00A945D1" w:rsidRPr="009F53AE" w14:paraId="79E7E273" w14:textId="77777777" w:rsidTr="007415DE">
        <w:tc>
          <w:tcPr>
            <w:tcW w:w="5812" w:type="dxa"/>
            <w:gridSpan w:val="2"/>
          </w:tcPr>
          <w:p w14:paraId="6FC8B906" w14:textId="77777777" w:rsidR="00A945D1" w:rsidRPr="009F53AE" w:rsidRDefault="00A945D1" w:rsidP="009F53AE">
            <w:pPr>
              <w:contextualSpacing/>
              <w:rPr>
                <w:sz w:val="24"/>
                <w:szCs w:val="24"/>
              </w:rPr>
            </w:pPr>
            <w:r w:rsidRPr="009F53AE">
              <w:rPr>
                <w:sz w:val="24"/>
                <w:szCs w:val="24"/>
              </w:rPr>
              <w:t>Год срока действия концессионного соглашения</w:t>
            </w:r>
          </w:p>
        </w:tc>
        <w:tc>
          <w:tcPr>
            <w:tcW w:w="3827" w:type="dxa"/>
          </w:tcPr>
          <w:p w14:paraId="026F10E5" w14:textId="77777777" w:rsidR="00A945D1" w:rsidRPr="009F53AE" w:rsidRDefault="00A945D1" w:rsidP="009F53AE">
            <w:pPr>
              <w:contextualSpacing/>
              <w:rPr>
                <w:sz w:val="24"/>
                <w:szCs w:val="24"/>
              </w:rPr>
            </w:pPr>
            <w:r w:rsidRPr="009F53AE">
              <w:rPr>
                <w:sz w:val="24"/>
                <w:szCs w:val="24"/>
              </w:rPr>
              <w:t>Предельное значение критерия по объектам Соглашения</w:t>
            </w:r>
          </w:p>
        </w:tc>
      </w:tr>
      <w:tr w:rsidR="007415DE" w:rsidRPr="007415DE" w14:paraId="505BED86" w14:textId="77777777" w:rsidTr="007415DE">
        <w:tc>
          <w:tcPr>
            <w:tcW w:w="709" w:type="dxa"/>
          </w:tcPr>
          <w:p w14:paraId="4FE75E00" w14:textId="77777777" w:rsidR="00A945D1" w:rsidRPr="007415DE" w:rsidRDefault="00A945D1" w:rsidP="009F53AE">
            <w:pPr>
              <w:contextualSpacing/>
              <w:rPr>
                <w:sz w:val="24"/>
                <w:szCs w:val="24"/>
              </w:rPr>
            </w:pPr>
            <w:r w:rsidRPr="007415DE">
              <w:rPr>
                <w:sz w:val="24"/>
                <w:szCs w:val="24"/>
              </w:rPr>
              <w:t>1</w:t>
            </w:r>
          </w:p>
        </w:tc>
        <w:tc>
          <w:tcPr>
            <w:tcW w:w="5103" w:type="dxa"/>
          </w:tcPr>
          <w:p w14:paraId="7A0DF918" w14:textId="078E9BD1" w:rsidR="00A945D1" w:rsidRPr="007415DE" w:rsidRDefault="00A945D1" w:rsidP="00DB39B2">
            <w:pPr>
              <w:contextualSpacing/>
              <w:rPr>
                <w:sz w:val="24"/>
                <w:szCs w:val="24"/>
              </w:rPr>
            </w:pPr>
            <w:r w:rsidRPr="007415DE">
              <w:rPr>
                <w:sz w:val="24"/>
                <w:szCs w:val="24"/>
              </w:rPr>
              <w:t>в т.ч. 202</w:t>
            </w:r>
            <w:r w:rsidR="00DB39B2" w:rsidRPr="007415DE">
              <w:rPr>
                <w:sz w:val="24"/>
                <w:szCs w:val="24"/>
              </w:rPr>
              <w:t>2</w:t>
            </w:r>
            <w:r w:rsidRPr="007415DE">
              <w:rPr>
                <w:sz w:val="24"/>
                <w:szCs w:val="24"/>
              </w:rPr>
              <w:t xml:space="preserve"> год</w:t>
            </w:r>
          </w:p>
        </w:tc>
        <w:tc>
          <w:tcPr>
            <w:tcW w:w="3827" w:type="dxa"/>
          </w:tcPr>
          <w:p w14:paraId="0519F86C" w14:textId="2583F249" w:rsidR="00A945D1" w:rsidRPr="007415DE" w:rsidRDefault="00E1098D" w:rsidP="009F53AE">
            <w:pPr>
              <w:contextualSpacing/>
              <w:rPr>
                <w:b/>
                <w:sz w:val="24"/>
                <w:szCs w:val="24"/>
                <w:highlight w:val="yellow"/>
              </w:rPr>
            </w:pPr>
            <w:r w:rsidRPr="007415DE">
              <w:rPr>
                <w:rFonts w:eastAsiaTheme="minorHAnsi"/>
                <w:kern w:val="3"/>
                <w:sz w:val="24"/>
                <w:szCs w:val="24"/>
                <w:lang w:eastAsia="ja-JP" w:bidi="fa-IR"/>
              </w:rPr>
              <w:t>1070</w:t>
            </w:r>
          </w:p>
        </w:tc>
      </w:tr>
      <w:tr w:rsidR="007415DE" w:rsidRPr="007415DE" w14:paraId="707A0635" w14:textId="77777777" w:rsidTr="007415DE">
        <w:tc>
          <w:tcPr>
            <w:tcW w:w="709" w:type="dxa"/>
          </w:tcPr>
          <w:p w14:paraId="71B4008C" w14:textId="77777777" w:rsidR="00A945D1" w:rsidRPr="007415DE" w:rsidRDefault="00A945D1" w:rsidP="009F53AE">
            <w:pPr>
              <w:contextualSpacing/>
              <w:rPr>
                <w:sz w:val="24"/>
                <w:szCs w:val="24"/>
              </w:rPr>
            </w:pPr>
            <w:r w:rsidRPr="007415DE">
              <w:rPr>
                <w:sz w:val="24"/>
                <w:szCs w:val="24"/>
              </w:rPr>
              <w:t>2</w:t>
            </w:r>
          </w:p>
        </w:tc>
        <w:tc>
          <w:tcPr>
            <w:tcW w:w="5103" w:type="dxa"/>
          </w:tcPr>
          <w:p w14:paraId="2185F705" w14:textId="5DB216EF" w:rsidR="00A945D1" w:rsidRPr="007415DE" w:rsidRDefault="00A945D1" w:rsidP="00DB39B2">
            <w:pPr>
              <w:contextualSpacing/>
              <w:rPr>
                <w:sz w:val="24"/>
                <w:szCs w:val="24"/>
              </w:rPr>
            </w:pPr>
            <w:r w:rsidRPr="007415DE">
              <w:rPr>
                <w:sz w:val="24"/>
                <w:szCs w:val="24"/>
              </w:rPr>
              <w:t>в т.ч. 202</w:t>
            </w:r>
            <w:r w:rsidR="00DB39B2" w:rsidRPr="007415DE">
              <w:rPr>
                <w:sz w:val="24"/>
                <w:szCs w:val="24"/>
              </w:rPr>
              <w:t>3</w:t>
            </w:r>
            <w:r w:rsidRPr="007415DE">
              <w:rPr>
                <w:sz w:val="24"/>
                <w:szCs w:val="24"/>
              </w:rPr>
              <w:t xml:space="preserve"> год</w:t>
            </w:r>
          </w:p>
        </w:tc>
        <w:tc>
          <w:tcPr>
            <w:tcW w:w="3827" w:type="dxa"/>
          </w:tcPr>
          <w:p w14:paraId="2B622D8B" w14:textId="55904011" w:rsidR="00A945D1" w:rsidRPr="007415DE" w:rsidRDefault="00E1098D" w:rsidP="009F53AE">
            <w:pPr>
              <w:contextualSpacing/>
              <w:rPr>
                <w:b/>
                <w:sz w:val="24"/>
                <w:szCs w:val="24"/>
                <w:highlight w:val="yellow"/>
              </w:rPr>
            </w:pPr>
            <w:r w:rsidRPr="007415DE">
              <w:rPr>
                <w:rFonts w:eastAsiaTheme="minorHAnsi"/>
                <w:kern w:val="3"/>
                <w:sz w:val="24"/>
                <w:szCs w:val="24"/>
                <w:lang w:eastAsia="ja-JP" w:bidi="fa-IR"/>
              </w:rPr>
              <w:t>980</w:t>
            </w:r>
          </w:p>
        </w:tc>
      </w:tr>
      <w:tr w:rsidR="007415DE" w:rsidRPr="007415DE" w14:paraId="3D81B16A" w14:textId="77777777" w:rsidTr="007415DE">
        <w:tc>
          <w:tcPr>
            <w:tcW w:w="709" w:type="dxa"/>
          </w:tcPr>
          <w:p w14:paraId="144D21DB" w14:textId="77777777" w:rsidR="00A945D1" w:rsidRPr="007415DE" w:rsidRDefault="00A945D1" w:rsidP="009F53AE">
            <w:pPr>
              <w:contextualSpacing/>
              <w:rPr>
                <w:sz w:val="24"/>
                <w:szCs w:val="24"/>
              </w:rPr>
            </w:pPr>
            <w:r w:rsidRPr="007415DE">
              <w:rPr>
                <w:sz w:val="24"/>
                <w:szCs w:val="24"/>
              </w:rPr>
              <w:t>3</w:t>
            </w:r>
          </w:p>
        </w:tc>
        <w:tc>
          <w:tcPr>
            <w:tcW w:w="5103" w:type="dxa"/>
          </w:tcPr>
          <w:p w14:paraId="6E18991C" w14:textId="2ECD1DA2" w:rsidR="00A945D1" w:rsidRPr="007415DE" w:rsidRDefault="00A945D1" w:rsidP="00DB39B2">
            <w:pPr>
              <w:contextualSpacing/>
              <w:rPr>
                <w:sz w:val="24"/>
                <w:szCs w:val="24"/>
              </w:rPr>
            </w:pPr>
            <w:r w:rsidRPr="007415DE">
              <w:rPr>
                <w:sz w:val="24"/>
                <w:szCs w:val="24"/>
              </w:rPr>
              <w:t>в т.ч. 202</w:t>
            </w:r>
            <w:r w:rsidR="00DB39B2" w:rsidRPr="007415DE">
              <w:rPr>
                <w:sz w:val="24"/>
                <w:szCs w:val="24"/>
              </w:rPr>
              <w:t>4</w:t>
            </w:r>
            <w:r w:rsidRPr="007415DE">
              <w:rPr>
                <w:sz w:val="24"/>
                <w:szCs w:val="24"/>
              </w:rPr>
              <w:t xml:space="preserve"> год</w:t>
            </w:r>
          </w:p>
        </w:tc>
        <w:tc>
          <w:tcPr>
            <w:tcW w:w="3827" w:type="dxa"/>
          </w:tcPr>
          <w:p w14:paraId="40B6BD1C" w14:textId="251D21DD" w:rsidR="00A945D1" w:rsidRPr="007415DE" w:rsidRDefault="00E1098D" w:rsidP="009F53AE">
            <w:pPr>
              <w:contextualSpacing/>
              <w:rPr>
                <w:b/>
                <w:sz w:val="24"/>
                <w:szCs w:val="24"/>
                <w:highlight w:val="yellow"/>
              </w:rPr>
            </w:pPr>
            <w:r w:rsidRPr="007415DE">
              <w:rPr>
                <w:rFonts w:eastAsiaTheme="minorHAnsi"/>
                <w:kern w:val="3"/>
                <w:sz w:val="24"/>
                <w:szCs w:val="24"/>
                <w:lang w:eastAsia="ja-JP" w:bidi="fa-IR"/>
              </w:rPr>
              <w:t>900</w:t>
            </w:r>
          </w:p>
        </w:tc>
      </w:tr>
      <w:tr w:rsidR="007415DE" w:rsidRPr="007415DE" w14:paraId="32C4E970" w14:textId="77777777" w:rsidTr="007415DE">
        <w:tc>
          <w:tcPr>
            <w:tcW w:w="709" w:type="dxa"/>
          </w:tcPr>
          <w:p w14:paraId="33800BF8" w14:textId="77777777" w:rsidR="00A945D1" w:rsidRPr="007415DE" w:rsidRDefault="00A945D1" w:rsidP="009F53AE">
            <w:pPr>
              <w:contextualSpacing/>
              <w:rPr>
                <w:sz w:val="24"/>
                <w:szCs w:val="24"/>
              </w:rPr>
            </w:pPr>
            <w:r w:rsidRPr="007415DE">
              <w:rPr>
                <w:sz w:val="24"/>
                <w:szCs w:val="24"/>
              </w:rPr>
              <w:t>4</w:t>
            </w:r>
          </w:p>
        </w:tc>
        <w:tc>
          <w:tcPr>
            <w:tcW w:w="5103" w:type="dxa"/>
          </w:tcPr>
          <w:p w14:paraId="5258087A" w14:textId="46D3AB45" w:rsidR="00A945D1" w:rsidRPr="007415DE" w:rsidRDefault="00A945D1" w:rsidP="00DB39B2">
            <w:pPr>
              <w:contextualSpacing/>
              <w:rPr>
                <w:sz w:val="24"/>
                <w:szCs w:val="24"/>
              </w:rPr>
            </w:pPr>
            <w:r w:rsidRPr="007415DE">
              <w:rPr>
                <w:sz w:val="24"/>
                <w:szCs w:val="24"/>
              </w:rPr>
              <w:t>в т.ч. 202</w:t>
            </w:r>
            <w:r w:rsidR="00DB39B2" w:rsidRPr="007415DE">
              <w:rPr>
                <w:sz w:val="24"/>
                <w:szCs w:val="24"/>
              </w:rPr>
              <w:t>5</w:t>
            </w:r>
            <w:r w:rsidRPr="007415DE">
              <w:rPr>
                <w:sz w:val="24"/>
                <w:szCs w:val="24"/>
              </w:rPr>
              <w:t xml:space="preserve"> год</w:t>
            </w:r>
          </w:p>
        </w:tc>
        <w:tc>
          <w:tcPr>
            <w:tcW w:w="3827" w:type="dxa"/>
          </w:tcPr>
          <w:p w14:paraId="164A12EE" w14:textId="2033805C" w:rsidR="00A945D1" w:rsidRPr="007415DE" w:rsidRDefault="00E1098D" w:rsidP="009F53AE">
            <w:pPr>
              <w:contextualSpacing/>
              <w:rPr>
                <w:b/>
                <w:sz w:val="24"/>
                <w:szCs w:val="24"/>
                <w:highlight w:val="yellow"/>
              </w:rPr>
            </w:pPr>
            <w:r w:rsidRPr="007415DE">
              <w:rPr>
                <w:rFonts w:eastAsiaTheme="minorHAnsi"/>
                <w:kern w:val="3"/>
                <w:sz w:val="24"/>
                <w:szCs w:val="24"/>
                <w:lang w:eastAsia="ja-JP" w:bidi="fa-IR"/>
              </w:rPr>
              <w:t>730</w:t>
            </w:r>
          </w:p>
        </w:tc>
      </w:tr>
      <w:tr w:rsidR="007415DE" w:rsidRPr="007415DE" w14:paraId="46F80D04" w14:textId="77777777" w:rsidTr="007415DE">
        <w:tc>
          <w:tcPr>
            <w:tcW w:w="709" w:type="dxa"/>
          </w:tcPr>
          <w:p w14:paraId="473C3146" w14:textId="77777777" w:rsidR="00A945D1" w:rsidRPr="007415DE" w:rsidRDefault="00A945D1" w:rsidP="009F53AE">
            <w:pPr>
              <w:contextualSpacing/>
              <w:rPr>
                <w:sz w:val="24"/>
                <w:szCs w:val="24"/>
              </w:rPr>
            </w:pPr>
            <w:r w:rsidRPr="007415DE">
              <w:rPr>
                <w:sz w:val="24"/>
                <w:szCs w:val="24"/>
              </w:rPr>
              <w:t>5</w:t>
            </w:r>
          </w:p>
        </w:tc>
        <w:tc>
          <w:tcPr>
            <w:tcW w:w="5103" w:type="dxa"/>
          </w:tcPr>
          <w:p w14:paraId="6B3B1E1F" w14:textId="5CBBAB77" w:rsidR="00A945D1" w:rsidRPr="007415DE" w:rsidRDefault="00A945D1" w:rsidP="00DB39B2">
            <w:pPr>
              <w:contextualSpacing/>
              <w:rPr>
                <w:sz w:val="24"/>
                <w:szCs w:val="24"/>
              </w:rPr>
            </w:pPr>
            <w:r w:rsidRPr="007415DE">
              <w:rPr>
                <w:sz w:val="24"/>
                <w:szCs w:val="24"/>
              </w:rPr>
              <w:t>в т.ч. 202</w:t>
            </w:r>
            <w:r w:rsidR="00DB39B2" w:rsidRPr="007415DE">
              <w:rPr>
                <w:sz w:val="24"/>
                <w:szCs w:val="24"/>
              </w:rPr>
              <w:t>6</w:t>
            </w:r>
            <w:r w:rsidRPr="007415DE">
              <w:rPr>
                <w:sz w:val="24"/>
                <w:szCs w:val="24"/>
              </w:rPr>
              <w:t xml:space="preserve"> год</w:t>
            </w:r>
          </w:p>
        </w:tc>
        <w:tc>
          <w:tcPr>
            <w:tcW w:w="3827" w:type="dxa"/>
          </w:tcPr>
          <w:p w14:paraId="55FF8758" w14:textId="4EFEB29E" w:rsidR="00A945D1" w:rsidRPr="007415DE" w:rsidRDefault="00E1098D" w:rsidP="009F53AE">
            <w:pPr>
              <w:contextualSpacing/>
              <w:rPr>
                <w:b/>
                <w:sz w:val="24"/>
                <w:szCs w:val="24"/>
                <w:highlight w:val="yellow"/>
              </w:rPr>
            </w:pPr>
            <w:r w:rsidRPr="007415DE">
              <w:rPr>
                <w:rFonts w:eastAsiaTheme="minorHAnsi"/>
                <w:kern w:val="3"/>
                <w:sz w:val="24"/>
                <w:szCs w:val="24"/>
                <w:lang w:eastAsia="ja-JP" w:bidi="fa-IR"/>
              </w:rPr>
              <w:t>750</w:t>
            </w:r>
          </w:p>
        </w:tc>
      </w:tr>
    </w:tbl>
    <w:p w14:paraId="35182852" w14:textId="77777777" w:rsidR="00A945D1" w:rsidRPr="009F53AE" w:rsidRDefault="00A945D1" w:rsidP="009F53AE">
      <w:pPr>
        <w:contextualSpacing/>
        <w:rPr>
          <w:sz w:val="24"/>
          <w:szCs w:val="24"/>
        </w:rPr>
      </w:pPr>
    </w:p>
    <w:p w14:paraId="7ACFB1C5" w14:textId="655516D6" w:rsidR="00A945D1" w:rsidRPr="009F53AE" w:rsidRDefault="00A945D1" w:rsidP="009F53AE">
      <w:pPr>
        <w:numPr>
          <w:ilvl w:val="0"/>
          <w:numId w:val="32"/>
        </w:numPr>
        <w:ind w:left="0" w:firstLine="709"/>
        <w:contextualSpacing/>
        <w:jc w:val="both"/>
        <w:rPr>
          <w:sz w:val="24"/>
          <w:szCs w:val="24"/>
        </w:rPr>
      </w:pPr>
      <w:r w:rsidRPr="009F53AE">
        <w:rPr>
          <w:color w:val="22272F"/>
          <w:sz w:val="24"/>
          <w:szCs w:val="24"/>
          <w:shd w:val="clear" w:color="auto" w:fill="FFFFFF"/>
        </w:rPr>
        <w:t xml:space="preserve">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 </w:t>
      </w:r>
    </w:p>
    <w:tbl>
      <w:tblPr>
        <w:tblStyle w:val="afb"/>
        <w:tblW w:w="9639" w:type="dxa"/>
        <w:tblInd w:w="-5" w:type="dxa"/>
        <w:tblLayout w:type="fixed"/>
        <w:tblLook w:val="04A0" w:firstRow="1" w:lastRow="0" w:firstColumn="1" w:lastColumn="0" w:noHBand="0" w:noVBand="1"/>
      </w:tblPr>
      <w:tblGrid>
        <w:gridCol w:w="3969"/>
        <w:gridCol w:w="1134"/>
        <w:gridCol w:w="993"/>
        <w:gridCol w:w="850"/>
        <w:gridCol w:w="851"/>
        <w:gridCol w:w="850"/>
        <w:gridCol w:w="992"/>
      </w:tblGrid>
      <w:tr w:rsidR="00A945D1" w:rsidRPr="009F53AE" w14:paraId="6E123065" w14:textId="77777777" w:rsidTr="007415DE">
        <w:tc>
          <w:tcPr>
            <w:tcW w:w="3969" w:type="dxa"/>
            <w:vMerge w:val="restart"/>
          </w:tcPr>
          <w:p w14:paraId="0CE3C68F" w14:textId="77777777" w:rsidR="00A945D1" w:rsidRPr="009F53AE" w:rsidRDefault="00A945D1" w:rsidP="009F53AE">
            <w:pPr>
              <w:tabs>
                <w:tab w:val="left" w:pos="6420"/>
              </w:tabs>
              <w:rPr>
                <w:sz w:val="24"/>
                <w:szCs w:val="24"/>
              </w:rPr>
            </w:pPr>
            <w:r w:rsidRPr="009F53AE">
              <w:rPr>
                <w:sz w:val="24"/>
                <w:szCs w:val="24"/>
              </w:rPr>
              <w:t>Наименование критерия</w:t>
            </w:r>
          </w:p>
        </w:tc>
        <w:tc>
          <w:tcPr>
            <w:tcW w:w="1134" w:type="dxa"/>
            <w:vMerge w:val="restart"/>
          </w:tcPr>
          <w:p w14:paraId="19451652" w14:textId="77777777" w:rsidR="00A945D1" w:rsidRPr="009F53AE" w:rsidRDefault="00A945D1" w:rsidP="009F53AE">
            <w:pPr>
              <w:tabs>
                <w:tab w:val="left" w:pos="6420"/>
              </w:tabs>
              <w:rPr>
                <w:sz w:val="24"/>
                <w:szCs w:val="24"/>
              </w:rPr>
            </w:pPr>
            <w:r w:rsidRPr="009F53AE">
              <w:rPr>
                <w:sz w:val="24"/>
                <w:szCs w:val="24"/>
              </w:rPr>
              <w:t>Ед. изм.</w:t>
            </w:r>
          </w:p>
        </w:tc>
        <w:tc>
          <w:tcPr>
            <w:tcW w:w="4536" w:type="dxa"/>
            <w:gridSpan w:val="5"/>
          </w:tcPr>
          <w:p w14:paraId="0A760E60" w14:textId="77777777" w:rsidR="00A945D1" w:rsidRPr="009F53AE" w:rsidRDefault="00A945D1" w:rsidP="009F53AE">
            <w:pPr>
              <w:tabs>
                <w:tab w:val="left" w:pos="6420"/>
              </w:tabs>
              <w:rPr>
                <w:sz w:val="24"/>
                <w:szCs w:val="24"/>
              </w:rPr>
            </w:pPr>
            <w:r w:rsidRPr="009F53AE">
              <w:rPr>
                <w:sz w:val="24"/>
                <w:szCs w:val="24"/>
              </w:rPr>
              <w:t>Значение показателя по предполагаемым годам соглашения</w:t>
            </w:r>
          </w:p>
        </w:tc>
      </w:tr>
      <w:tr w:rsidR="00A945D1" w:rsidRPr="009F53AE" w14:paraId="71C7121B" w14:textId="77777777" w:rsidTr="007415DE">
        <w:trPr>
          <w:trHeight w:val="654"/>
        </w:trPr>
        <w:tc>
          <w:tcPr>
            <w:tcW w:w="3969" w:type="dxa"/>
            <w:vMerge/>
          </w:tcPr>
          <w:p w14:paraId="4AD78362" w14:textId="77777777" w:rsidR="00A945D1" w:rsidRPr="009F53AE" w:rsidRDefault="00A945D1" w:rsidP="009F53AE">
            <w:pPr>
              <w:tabs>
                <w:tab w:val="left" w:pos="6420"/>
              </w:tabs>
              <w:rPr>
                <w:sz w:val="24"/>
                <w:szCs w:val="24"/>
              </w:rPr>
            </w:pPr>
          </w:p>
        </w:tc>
        <w:tc>
          <w:tcPr>
            <w:tcW w:w="1134" w:type="dxa"/>
            <w:vMerge/>
          </w:tcPr>
          <w:p w14:paraId="48D827A2" w14:textId="77777777" w:rsidR="00A945D1" w:rsidRPr="009F53AE" w:rsidRDefault="00A945D1" w:rsidP="009F53AE">
            <w:pPr>
              <w:tabs>
                <w:tab w:val="left" w:pos="6420"/>
              </w:tabs>
              <w:rPr>
                <w:sz w:val="24"/>
                <w:szCs w:val="24"/>
              </w:rPr>
            </w:pPr>
          </w:p>
        </w:tc>
        <w:tc>
          <w:tcPr>
            <w:tcW w:w="993" w:type="dxa"/>
          </w:tcPr>
          <w:p w14:paraId="2775544F" w14:textId="77A1795C" w:rsidR="00A945D1" w:rsidRPr="007415DE" w:rsidRDefault="00A945D1" w:rsidP="00DB39B2">
            <w:pPr>
              <w:tabs>
                <w:tab w:val="left" w:pos="6420"/>
              </w:tabs>
              <w:rPr>
                <w:sz w:val="24"/>
                <w:szCs w:val="24"/>
              </w:rPr>
            </w:pPr>
            <w:r w:rsidRPr="007415DE">
              <w:rPr>
                <w:sz w:val="24"/>
                <w:szCs w:val="24"/>
              </w:rPr>
              <w:t>202</w:t>
            </w:r>
            <w:r w:rsidR="00DB39B2" w:rsidRPr="007415DE">
              <w:rPr>
                <w:sz w:val="24"/>
                <w:szCs w:val="24"/>
              </w:rPr>
              <w:t>2</w:t>
            </w:r>
          </w:p>
        </w:tc>
        <w:tc>
          <w:tcPr>
            <w:tcW w:w="850" w:type="dxa"/>
          </w:tcPr>
          <w:p w14:paraId="5B302819" w14:textId="571DE587" w:rsidR="00A945D1" w:rsidRPr="007415DE" w:rsidRDefault="00A945D1" w:rsidP="00DB39B2">
            <w:pPr>
              <w:tabs>
                <w:tab w:val="left" w:pos="6420"/>
              </w:tabs>
              <w:rPr>
                <w:sz w:val="24"/>
                <w:szCs w:val="24"/>
              </w:rPr>
            </w:pPr>
            <w:r w:rsidRPr="007415DE">
              <w:rPr>
                <w:sz w:val="24"/>
                <w:szCs w:val="24"/>
              </w:rPr>
              <w:t>202</w:t>
            </w:r>
            <w:r w:rsidR="00DB39B2" w:rsidRPr="007415DE">
              <w:rPr>
                <w:sz w:val="24"/>
                <w:szCs w:val="24"/>
              </w:rPr>
              <w:t>3</w:t>
            </w:r>
          </w:p>
        </w:tc>
        <w:tc>
          <w:tcPr>
            <w:tcW w:w="851" w:type="dxa"/>
          </w:tcPr>
          <w:p w14:paraId="617F3945" w14:textId="3591BFCC" w:rsidR="00A945D1" w:rsidRPr="007415DE" w:rsidRDefault="00A945D1" w:rsidP="00DB39B2">
            <w:pPr>
              <w:tabs>
                <w:tab w:val="left" w:pos="6420"/>
              </w:tabs>
              <w:rPr>
                <w:sz w:val="24"/>
                <w:szCs w:val="24"/>
              </w:rPr>
            </w:pPr>
            <w:r w:rsidRPr="007415DE">
              <w:rPr>
                <w:sz w:val="24"/>
                <w:szCs w:val="24"/>
              </w:rPr>
              <w:t>202</w:t>
            </w:r>
            <w:r w:rsidR="00DB39B2" w:rsidRPr="007415DE">
              <w:rPr>
                <w:sz w:val="24"/>
                <w:szCs w:val="24"/>
              </w:rPr>
              <w:t>4</w:t>
            </w:r>
          </w:p>
        </w:tc>
        <w:tc>
          <w:tcPr>
            <w:tcW w:w="850" w:type="dxa"/>
          </w:tcPr>
          <w:p w14:paraId="68C50560" w14:textId="13F80CB9" w:rsidR="00A945D1" w:rsidRPr="007415DE" w:rsidRDefault="00A945D1" w:rsidP="00DB39B2">
            <w:pPr>
              <w:tabs>
                <w:tab w:val="left" w:pos="6420"/>
              </w:tabs>
              <w:rPr>
                <w:sz w:val="24"/>
                <w:szCs w:val="24"/>
              </w:rPr>
            </w:pPr>
            <w:r w:rsidRPr="007415DE">
              <w:rPr>
                <w:sz w:val="24"/>
                <w:szCs w:val="24"/>
              </w:rPr>
              <w:t>202</w:t>
            </w:r>
            <w:r w:rsidR="00DB39B2" w:rsidRPr="007415DE">
              <w:rPr>
                <w:sz w:val="24"/>
                <w:szCs w:val="24"/>
              </w:rPr>
              <w:t>5</w:t>
            </w:r>
          </w:p>
        </w:tc>
        <w:tc>
          <w:tcPr>
            <w:tcW w:w="992" w:type="dxa"/>
          </w:tcPr>
          <w:p w14:paraId="696C10A2" w14:textId="3CC64460" w:rsidR="00A945D1" w:rsidRPr="007415DE" w:rsidRDefault="00A945D1" w:rsidP="00DB39B2">
            <w:pPr>
              <w:tabs>
                <w:tab w:val="left" w:pos="6420"/>
              </w:tabs>
              <w:rPr>
                <w:sz w:val="24"/>
                <w:szCs w:val="24"/>
              </w:rPr>
            </w:pPr>
            <w:r w:rsidRPr="007415DE">
              <w:rPr>
                <w:sz w:val="24"/>
                <w:szCs w:val="24"/>
              </w:rPr>
              <w:t>202</w:t>
            </w:r>
            <w:r w:rsidR="00DB39B2" w:rsidRPr="007415DE">
              <w:rPr>
                <w:sz w:val="24"/>
                <w:szCs w:val="24"/>
              </w:rPr>
              <w:t>6</w:t>
            </w:r>
          </w:p>
        </w:tc>
      </w:tr>
      <w:tr w:rsidR="00A945D1" w:rsidRPr="009F53AE" w14:paraId="2E05188E" w14:textId="77777777" w:rsidTr="007415DE">
        <w:tc>
          <w:tcPr>
            <w:tcW w:w="3969" w:type="dxa"/>
          </w:tcPr>
          <w:p w14:paraId="7D0E8E4A" w14:textId="77777777" w:rsidR="00A945D1" w:rsidRPr="009F53AE" w:rsidRDefault="00A945D1" w:rsidP="009F53AE">
            <w:pPr>
              <w:tabs>
                <w:tab w:val="left" w:pos="6420"/>
              </w:tabs>
              <w:rPr>
                <w:sz w:val="24"/>
                <w:szCs w:val="24"/>
              </w:rPr>
            </w:pPr>
            <w:r w:rsidRPr="009F53AE">
              <w:rPr>
                <w:color w:val="22272F"/>
                <w:sz w:val="24"/>
                <w:szCs w:val="24"/>
                <w:shd w:val="clear" w:color="auto" w:fill="FFFFFF"/>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1134" w:type="dxa"/>
          </w:tcPr>
          <w:p w14:paraId="3275B015" w14:textId="77777777" w:rsidR="00A945D1" w:rsidRPr="009F53AE" w:rsidRDefault="00A945D1" w:rsidP="009F53AE">
            <w:pPr>
              <w:tabs>
                <w:tab w:val="left" w:pos="6420"/>
              </w:tabs>
              <w:rPr>
                <w:sz w:val="24"/>
                <w:szCs w:val="24"/>
              </w:rPr>
            </w:pPr>
            <w:r w:rsidRPr="009F53AE">
              <w:rPr>
                <w:sz w:val="24"/>
                <w:szCs w:val="24"/>
              </w:rPr>
              <w:t>тыс. руб.</w:t>
            </w:r>
          </w:p>
        </w:tc>
        <w:tc>
          <w:tcPr>
            <w:tcW w:w="993" w:type="dxa"/>
          </w:tcPr>
          <w:p w14:paraId="67F0F190" w14:textId="77777777" w:rsidR="00A945D1" w:rsidRPr="009F53AE" w:rsidRDefault="00A945D1" w:rsidP="009F53AE">
            <w:pPr>
              <w:tabs>
                <w:tab w:val="left" w:pos="6420"/>
              </w:tabs>
              <w:rPr>
                <w:sz w:val="24"/>
                <w:szCs w:val="24"/>
              </w:rPr>
            </w:pPr>
            <w:r w:rsidRPr="009F53AE">
              <w:rPr>
                <w:sz w:val="24"/>
                <w:szCs w:val="24"/>
              </w:rPr>
              <w:t>0,00</w:t>
            </w:r>
          </w:p>
        </w:tc>
        <w:tc>
          <w:tcPr>
            <w:tcW w:w="850" w:type="dxa"/>
          </w:tcPr>
          <w:p w14:paraId="21701CA6" w14:textId="77777777" w:rsidR="00A945D1" w:rsidRPr="009F53AE" w:rsidRDefault="00A945D1" w:rsidP="009F53AE">
            <w:pPr>
              <w:tabs>
                <w:tab w:val="left" w:pos="6420"/>
              </w:tabs>
              <w:rPr>
                <w:sz w:val="24"/>
                <w:szCs w:val="24"/>
              </w:rPr>
            </w:pPr>
            <w:r w:rsidRPr="009F53AE">
              <w:rPr>
                <w:sz w:val="24"/>
                <w:szCs w:val="24"/>
              </w:rPr>
              <w:t>0,00</w:t>
            </w:r>
          </w:p>
        </w:tc>
        <w:tc>
          <w:tcPr>
            <w:tcW w:w="851" w:type="dxa"/>
          </w:tcPr>
          <w:p w14:paraId="6507BF07" w14:textId="77777777" w:rsidR="00A945D1" w:rsidRPr="009F53AE" w:rsidRDefault="00A945D1" w:rsidP="009F53AE">
            <w:pPr>
              <w:tabs>
                <w:tab w:val="left" w:pos="6420"/>
              </w:tabs>
              <w:rPr>
                <w:sz w:val="24"/>
                <w:szCs w:val="24"/>
              </w:rPr>
            </w:pPr>
            <w:r w:rsidRPr="009F53AE">
              <w:rPr>
                <w:sz w:val="24"/>
                <w:szCs w:val="24"/>
              </w:rPr>
              <w:t>0,00</w:t>
            </w:r>
          </w:p>
        </w:tc>
        <w:tc>
          <w:tcPr>
            <w:tcW w:w="850" w:type="dxa"/>
          </w:tcPr>
          <w:p w14:paraId="75386E9E" w14:textId="77777777" w:rsidR="00A945D1" w:rsidRPr="009F53AE" w:rsidRDefault="00A945D1" w:rsidP="009F53AE">
            <w:pPr>
              <w:tabs>
                <w:tab w:val="left" w:pos="6420"/>
              </w:tabs>
              <w:rPr>
                <w:sz w:val="24"/>
                <w:szCs w:val="24"/>
              </w:rPr>
            </w:pPr>
            <w:r w:rsidRPr="009F53AE">
              <w:rPr>
                <w:sz w:val="24"/>
                <w:szCs w:val="24"/>
              </w:rPr>
              <w:t>0,00</w:t>
            </w:r>
          </w:p>
        </w:tc>
        <w:tc>
          <w:tcPr>
            <w:tcW w:w="992" w:type="dxa"/>
          </w:tcPr>
          <w:p w14:paraId="10F8A600" w14:textId="77777777" w:rsidR="00A945D1" w:rsidRPr="009F53AE" w:rsidRDefault="00A945D1" w:rsidP="009F53AE">
            <w:pPr>
              <w:tabs>
                <w:tab w:val="left" w:pos="6420"/>
              </w:tabs>
              <w:rPr>
                <w:sz w:val="24"/>
                <w:szCs w:val="24"/>
              </w:rPr>
            </w:pPr>
            <w:r w:rsidRPr="009F53AE">
              <w:rPr>
                <w:sz w:val="24"/>
                <w:szCs w:val="24"/>
              </w:rPr>
              <w:t>0,00</w:t>
            </w:r>
          </w:p>
        </w:tc>
      </w:tr>
    </w:tbl>
    <w:p w14:paraId="148BCF2A" w14:textId="4DA5157E" w:rsidR="00A945D1" w:rsidRPr="009F53AE" w:rsidRDefault="00A945D1" w:rsidP="009F53AE">
      <w:pPr>
        <w:pStyle w:val="aa"/>
        <w:numPr>
          <w:ilvl w:val="0"/>
          <w:numId w:val="32"/>
        </w:numPr>
        <w:tabs>
          <w:tab w:val="left" w:pos="993"/>
        </w:tabs>
        <w:ind w:left="0" w:firstLine="709"/>
        <w:jc w:val="both"/>
        <w:rPr>
          <w:sz w:val="24"/>
          <w:szCs w:val="24"/>
        </w:rPr>
      </w:pPr>
      <w:bookmarkStart w:id="3" w:name="_GoBack"/>
      <w:r w:rsidRPr="009F53AE">
        <w:rPr>
          <w:color w:val="22272F"/>
          <w:sz w:val="24"/>
          <w:szCs w:val="24"/>
          <w:shd w:val="clear" w:color="auto" w:fill="FFFFFF"/>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bl>
      <w:tblPr>
        <w:tblStyle w:val="afb"/>
        <w:tblW w:w="9639" w:type="dxa"/>
        <w:tblInd w:w="-5" w:type="dxa"/>
        <w:tblLayout w:type="fixed"/>
        <w:tblLook w:val="04A0" w:firstRow="1" w:lastRow="0" w:firstColumn="1" w:lastColumn="0" w:noHBand="0" w:noVBand="1"/>
      </w:tblPr>
      <w:tblGrid>
        <w:gridCol w:w="3686"/>
        <w:gridCol w:w="1417"/>
        <w:gridCol w:w="993"/>
        <w:gridCol w:w="850"/>
        <w:gridCol w:w="851"/>
        <w:gridCol w:w="850"/>
        <w:gridCol w:w="992"/>
      </w:tblGrid>
      <w:tr w:rsidR="00A945D1" w:rsidRPr="009F53AE" w14:paraId="3B086A22" w14:textId="77777777" w:rsidTr="007415DE">
        <w:tc>
          <w:tcPr>
            <w:tcW w:w="3686" w:type="dxa"/>
            <w:vMerge w:val="restart"/>
          </w:tcPr>
          <w:p w14:paraId="52972DFD" w14:textId="77777777" w:rsidR="00A945D1" w:rsidRPr="009F53AE" w:rsidRDefault="00A945D1" w:rsidP="009F53AE">
            <w:pPr>
              <w:tabs>
                <w:tab w:val="left" w:pos="6420"/>
              </w:tabs>
              <w:rPr>
                <w:sz w:val="24"/>
                <w:szCs w:val="24"/>
              </w:rPr>
            </w:pPr>
            <w:r w:rsidRPr="009F53AE">
              <w:rPr>
                <w:sz w:val="24"/>
                <w:szCs w:val="24"/>
              </w:rPr>
              <w:t>Наименование критерия</w:t>
            </w:r>
          </w:p>
        </w:tc>
        <w:tc>
          <w:tcPr>
            <w:tcW w:w="1417" w:type="dxa"/>
            <w:vMerge w:val="restart"/>
          </w:tcPr>
          <w:p w14:paraId="0CCC1170" w14:textId="77777777" w:rsidR="00A945D1" w:rsidRPr="009F53AE" w:rsidRDefault="00A945D1" w:rsidP="009F53AE">
            <w:pPr>
              <w:tabs>
                <w:tab w:val="left" w:pos="6420"/>
              </w:tabs>
              <w:rPr>
                <w:sz w:val="24"/>
                <w:szCs w:val="24"/>
              </w:rPr>
            </w:pPr>
            <w:r w:rsidRPr="009F53AE">
              <w:rPr>
                <w:sz w:val="24"/>
                <w:szCs w:val="24"/>
              </w:rPr>
              <w:t>Ед. изм.</w:t>
            </w:r>
          </w:p>
        </w:tc>
        <w:tc>
          <w:tcPr>
            <w:tcW w:w="4536" w:type="dxa"/>
            <w:gridSpan w:val="5"/>
          </w:tcPr>
          <w:p w14:paraId="0BC5B6F4" w14:textId="77777777" w:rsidR="00A945D1" w:rsidRPr="009F53AE" w:rsidRDefault="00A945D1" w:rsidP="009F53AE">
            <w:pPr>
              <w:tabs>
                <w:tab w:val="left" w:pos="6420"/>
              </w:tabs>
              <w:rPr>
                <w:sz w:val="24"/>
                <w:szCs w:val="24"/>
              </w:rPr>
            </w:pPr>
            <w:r w:rsidRPr="009F53AE">
              <w:rPr>
                <w:sz w:val="24"/>
                <w:szCs w:val="24"/>
              </w:rPr>
              <w:t>Значение показателя по предполагаемым годам соглашения</w:t>
            </w:r>
          </w:p>
        </w:tc>
      </w:tr>
      <w:tr w:rsidR="009F53AE" w:rsidRPr="009F53AE" w14:paraId="0E5BD5AA" w14:textId="77777777" w:rsidTr="007415DE">
        <w:trPr>
          <w:trHeight w:val="654"/>
        </w:trPr>
        <w:tc>
          <w:tcPr>
            <w:tcW w:w="3686" w:type="dxa"/>
            <w:vMerge/>
          </w:tcPr>
          <w:p w14:paraId="4CDC7CBB" w14:textId="77777777" w:rsidR="00A945D1" w:rsidRPr="009F53AE" w:rsidRDefault="00A945D1" w:rsidP="009F53AE">
            <w:pPr>
              <w:tabs>
                <w:tab w:val="left" w:pos="6420"/>
              </w:tabs>
              <w:rPr>
                <w:sz w:val="24"/>
                <w:szCs w:val="24"/>
              </w:rPr>
            </w:pPr>
          </w:p>
        </w:tc>
        <w:tc>
          <w:tcPr>
            <w:tcW w:w="1417" w:type="dxa"/>
            <w:vMerge/>
          </w:tcPr>
          <w:p w14:paraId="41A9FEBB" w14:textId="77777777" w:rsidR="00A945D1" w:rsidRPr="009F53AE" w:rsidRDefault="00A945D1" w:rsidP="009F53AE">
            <w:pPr>
              <w:tabs>
                <w:tab w:val="left" w:pos="6420"/>
              </w:tabs>
              <w:rPr>
                <w:sz w:val="24"/>
                <w:szCs w:val="24"/>
              </w:rPr>
            </w:pPr>
          </w:p>
        </w:tc>
        <w:tc>
          <w:tcPr>
            <w:tcW w:w="993" w:type="dxa"/>
          </w:tcPr>
          <w:p w14:paraId="319E1BE2" w14:textId="00B6B086" w:rsidR="00A945D1" w:rsidRPr="007415DE" w:rsidRDefault="00A945D1" w:rsidP="00D3089C">
            <w:pPr>
              <w:tabs>
                <w:tab w:val="left" w:pos="6420"/>
              </w:tabs>
              <w:rPr>
                <w:sz w:val="24"/>
                <w:szCs w:val="24"/>
              </w:rPr>
            </w:pPr>
            <w:r w:rsidRPr="007415DE">
              <w:rPr>
                <w:sz w:val="24"/>
                <w:szCs w:val="24"/>
              </w:rPr>
              <w:t>202</w:t>
            </w:r>
            <w:r w:rsidR="00D3089C" w:rsidRPr="007415DE">
              <w:rPr>
                <w:sz w:val="24"/>
                <w:szCs w:val="24"/>
              </w:rPr>
              <w:t>2</w:t>
            </w:r>
          </w:p>
        </w:tc>
        <w:tc>
          <w:tcPr>
            <w:tcW w:w="850" w:type="dxa"/>
          </w:tcPr>
          <w:p w14:paraId="19A07FAD" w14:textId="136A83F1" w:rsidR="00A945D1" w:rsidRPr="007415DE" w:rsidRDefault="00A945D1" w:rsidP="00D3089C">
            <w:pPr>
              <w:tabs>
                <w:tab w:val="left" w:pos="6420"/>
              </w:tabs>
              <w:rPr>
                <w:sz w:val="24"/>
                <w:szCs w:val="24"/>
              </w:rPr>
            </w:pPr>
            <w:r w:rsidRPr="007415DE">
              <w:rPr>
                <w:sz w:val="24"/>
                <w:szCs w:val="24"/>
              </w:rPr>
              <w:t>202</w:t>
            </w:r>
            <w:r w:rsidR="00D3089C" w:rsidRPr="007415DE">
              <w:rPr>
                <w:sz w:val="24"/>
                <w:szCs w:val="24"/>
              </w:rPr>
              <w:t>3</w:t>
            </w:r>
          </w:p>
        </w:tc>
        <w:tc>
          <w:tcPr>
            <w:tcW w:w="851" w:type="dxa"/>
          </w:tcPr>
          <w:p w14:paraId="3D4EC9C5" w14:textId="57B1F707" w:rsidR="00A945D1" w:rsidRPr="007415DE" w:rsidRDefault="00A945D1" w:rsidP="00D3089C">
            <w:pPr>
              <w:tabs>
                <w:tab w:val="left" w:pos="6420"/>
              </w:tabs>
              <w:rPr>
                <w:sz w:val="24"/>
                <w:szCs w:val="24"/>
              </w:rPr>
            </w:pPr>
            <w:r w:rsidRPr="007415DE">
              <w:rPr>
                <w:sz w:val="24"/>
                <w:szCs w:val="24"/>
              </w:rPr>
              <w:t>202</w:t>
            </w:r>
            <w:r w:rsidR="00D3089C" w:rsidRPr="007415DE">
              <w:rPr>
                <w:sz w:val="24"/>
                <w:szCs w:val="24"/>
              </w:rPr>
              <w:t>4</w:t>
            </w:r>
          </w:p>
        </w:tc>
        <w:tc>
          <w:tcPr>
            <w:tcW w:w="850" w:type="dxa"/>
          </w:tcPr>
          <w:p w14:paraId="129F4DB5" w14:textId="061D0162" w:rsidR="00A945D1" w:rsidRPr="007415DE" w:rsidRDefault="00A945D1" w:rsidP="00D3089C">
            <w:pPr>
              <w:tabs>
                <w:tab w:val="left" w:pos="6420"/>
              </w:tabs>
              <w:rPr>
                <w:sz w:val="24"/>
                <w:szCs w:val="24"/>
              </w:rPr>
            </w:pPr>
            <w:r w:rsidRPr="007415DE">
              <w:rPr>
                <w:sz w:val="24"/>
                <w:szCs w:val="24"/>
              </w:rPr>
              <w:t>202</w:t>
            </w:r>
            <w:r w:rsidR="00D3089C" w:rsidRPr="007415DE">
              <w:rPr>
                <w:sz w:val="24"/>
                <w:szCs w:val="24"/>
              </w:rPr>
              <w:t>5</w:t>
            </w:r>
          </w:p>
        </w:tc>
        <w:tc>
          <w:tcPr>
            <w:tcW w:w="992" w:type="dxa"/>
          </w:tcPr>
          <w:p w14:paraId="0474C2A5" w14:textId="77B96DA5" w:rsidR="00A945D1" w:rsidRPr="007415DE" w:rsidRDefault="00A945D1" w:rsidP="00D3089C">
            <w:pPr>
              <w:tabs>
                <w:tab w:val="left" w:pos="6420"/>
              </w:tabs>
              <w:rPr>
                <w:sz w:val="24"/>
                <w:szCs w:val="24"/>
              </w:rPr>
            </w:pPr>
            <w:r w:rsidRPr="007415DE">
              <w:rPr>
                <w:sz w:val="24"/>
                <w:szCs w:val="24"/>
              </w:rPr>
              <w:t>202</w:t>
            </w:r>
            <w:r w:rsidR="00D3089C" w:rsidRPr="007415DE">
              <w:rPr>
                <w:sz w:val="24"/>
                <w:szCs w:val="24"/>
              </w:rPr>
              <w:t>6</w:t>
            </w:r>
          </w:p>
        </w:tc>
      </w:tr>
      <w:tr w:rsidR="009F53AE" w:rsidRPr="009F53AE" w14:paraId="5C4BD8A1" w14:textId="77777777" w:rsidTr="007415DE">
        <w:tc>
          <w:tcPr>
            <w:tcW w:w="3686" w:type="dxa"/>
          </w:tcPr>
          <w:p w14:paraId="74208431" w14:textId="77777777" w:rsidR="00A945D1" w:rsidRPr="009F53AE" w:rsidRDefault="00A945D1" w:rsidP="009F53AE">
            <w:pPr>
              <w:tabs>
                <w:tab w:val="left" w:pos="6420"/>
              </w:tabs>
              <w:rPr>
                <w:sz w:val="24"/>
                <w:szCs w:val="24"/>
              </w:rPr>
            </w:pPr>
            <w:r w:rsidRPr="009F53AE">
              <w:rPr>
                <w:color w:val="22272F"/>
                <w:sz w:val="24"/>
                <w:szCs w:val="24"/>
                <w:shd w:val="clear" w:color="auto" w:fill="FFFFFF"/>
              </w:rPr>
              <w:lastRenderedPageBreak/>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1417" w:type="dxa"/>
          </w:tcPr>
          <w:p w14:paraId="1E7C36CD" w14:textId="77777777" w:rsidR="00A945D1" w:rsidRPr="009F53AE" w:rsidRDefault="00A945D1" w:rsidP="009F53AE">
            <w:pPr>
              <w:tabs>
                <w:tab w:val="left" w:pos="6420"/>
              </w:tabs>
              <w:rPr>
                <w:sz w:val="24"/>
                <w:szCs w:val="24"/>
              </w:rPr>
            </w:pPr>
            <w:r w:rsidRPr="009F53AE">
              <w:rPr>
                <w:sz w:val="24"/>
                <w:szCs w:val="24"/>
              </w:rPr>
              <w:t>тыс. руб.</w:t>
            </w:r>
          </w:p>
        </w:tc>
        <w:tc>
          <w:tcPr>
            <w:tcW w:w="993" w:type="dxa"/>
          </w:tcPr>
          <w:p w14:paraId="1E4F18A3" w14:textId="77777777" w:rsidR="00A945D1" w:rsidRPr="009F53AE" w:rsidRDefault="00A945D1" w:rsidP="009F53AE">
            <w:pPr>
              <w:tabs>
                <w:tab w:val="left" w:pos="6420"/>
              </w:tabs>
              <w:rPr>
                <w:sz w:val="24"/>
                <w:szCs w:val="24"/>
              </w:rPr>
            </w:pPr>
            <w:r w:rsidRPr="009F53AE">
              <w:rPr>
                <w:sz w:val="24"/>
                <w:szCs w:val="24"/>
              </w:rPr>
              <w:t>0,00</w:t>
            </w:r>
          </w:p>
        </w:tc>
        <w:tc>
          <w:tcPr>
            <w:tcW w:w="850" w:type="dxa"/>
          </w:tcPr>
          <w:p w14:paraId="5B70E79A" w14:textId="77777777" w:rsidR="00A945D1" w:rsidRPr="009F53AE" w:rsidRDefault="00A945D1" w:rsidP="009F53AE">
            <w:pPr>
              <w:tabs>
                <w:tab w:val="left" w:pos="6420"/>
              </w:tabs>
              <w:rPr>
                <w:sz w:val="24"/>
                <w:szCs w:val="24"/>
              </w:rPr>
            </w:pPr>
            <w:r w:rsidRPr="009F53AE">
              <w:rPr>
                <w:sz w:val="24"/>
                <w:szCs w:val="24"/>
              </w:rPr>
              <w:t>0,00</w:t>
            </w:r>
          </w:p>
        </w:tc>
        <w:tc>
          <w:tcPr>
            <w:tcW w:w="851" w:type="dxa"/>
          </w:tcPr>
          <w:p w14:paraId="1571D63D" w14:textId="77777777" w:rsidR="00A945D1" w:rsidRPr="009F53AE" w:rsidRDefault="00A945D1" w:rsidP="009F53AE">
            <w:pPr>
              <w:tabs>
                <w:tab w:val="left" w:pos="6420"/>
              </w:tabs>
              <w:rPr>
                <w:sz w:val="24"/>
                <w:szCs w:val="24"/>
              </w:rPr>
            </w:pPr>
            <w:r w:rsidRPr="009F53AE">
              <w:rPr>
                <w:sz w:val="24"/>
                <w:szCs w:val="24"/>
              </w:rPr>
              <w:t>0,00</w:t>
            </w:r>
          </w:p>
        </w:tc>
        <w:tc>
          <w:tcPr>
            <w:tcW w:w="850" w:type="dxa"/>
          </w:tcPr>
          <w:p w14:paraId="4B34AD17" w14:textId="77777777" w:rsidR="00A945D1" w:rsidRPr="009F53AE" w:rsidRDefault="00A945D1" w:rsidP="009F53AE">
            <w:pPr>
              <w:tabs>
                <w:tab w:val="left" w:pos="6420"/>
              </w:tabs>
              <w:rPr>
                <w:sz w:val="24"/>
                <w:szCs w:val="24"/>
              </w:rPr>
            </w:pPr>
            <w:r w:rsidRPr="009F53AE">
              <w:rPr>
                <w:sz w:val="24"/>
                <w:szCs w:val="24"/>
              </w:rPr>
              <w:t>0,00</w:t>
            </w:r>
          </w:p>
        </w:tc>
        <w:tc>
          <w:tcPr>
            <w:tcW w:w="992" w:type="dxa"/>
          </w:tcPr>
          <w:p w14:paraId="3EE11768" w14:textId="77777777" w:rsidR="00A945D1" w:rsidRPr="009F53AE" w:rsidRDefault="00A945D1" w:rsidP="009F53AE">
            <w:pPr>
              <w:tabs>
                <w:tab w:val="left" w:pos="6420"/>
              </w:tabs>
              <w:rPr>
                <w:sz w:val="24"/>
                <w:szCs w:val="24"/>
              </w:rPr>
            </w:pPr>
            <w:r w:rsidRPr="009F53AE">
              <w:rPr>
                <w:sz w:val="24"/>
                <w:szCs w:val="24"/>
              </w:rPr>
              <w:t>0,00</w:t>
            </w:r>
          </w:p>
        </w:tc>
      </w:tr>
    </w:tbl>
    <w:p w14:paraId="64C28F3F" w14:textId="77777777" w:rsidR="00A945D1" w:rsidRPr="009F53AE" w:rsidRDefault="00A945D1" w:rsidP="009F53AE">
      <w:pPr>
        <w:tabs>
          <w:tab w:val="left" w:pos="6420"/>
        </w:tabs>
        <w:contextualSpacing/>
        <w:rPr>
          <w:sz w:val="24"/>
          <w:szCs w:val="24"/>
        </w:rPr>
      </w:pPr>
    </w:p>
    <w:p w14:paraId="16FE6045" w14:textId="658E3E76" w:rsidR="00A945D1" w:rsidRPr="009F53AE" w:rsidRDefault="00A945D1" w:rsidP="00EC7CFE">
      <w:pPr>
        <w:numPr>
          <w:ilvl w:val="0"/>
          <w:numId w:val="32"/>
        </w:numPr>
        <w:tabs>
          <w:tab w:val="left" w:pos="284"/>
        </w:tabs>
        <w:ind w:left="0" w:firstLine="709"/>
        <w:contextualSpacing/>
        <w:jc w:val="both"/>
        <w:rPr>
          <w:sz w:val="24"/>
          <w:szCs w:val="24"/>
        </w:rPr>
      </w:pPr>
      <w:r w:rsidRPr="009F53AE">
        <w:rPr>
          <w:rFonts w:eastAsiaTheme="minorHAnsi"/>
          <w:color w:val="22272F"/>
          <w:sz w:val="24"/>
          <w:szCs w:val="24"/>
          <w:shd w:val="clear" w:color="auto" w:fill="FFFFFF"/>
          <w:lang w:eastAsia="en-US"/>
        </w:rPr>
        <w:t>Долгосрочные параметры регулирования деятельности концессионера</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2904"/>
        <w:gridCol w:w="1134"/>
        <w:gridCol w:w="992"/>
        <w:gridCol w:w="992"/>
        <w:gridCol w:w="1035"/>
        <w:gridCol w:w="950"/>
        <w:gridCol w:w="992"/>
      </w:tblGrid>
      <w:tr w:rsidR="00A945D1" w:rsidRPr="009F53AE" w14:paraId="04120938" w14:textId="77777777" w:rsidTr="009E1CD7">
        <w:tc>
          <w:tcPr>
            <w:tcW w:w="777" w:type="dxa"/>
            <w:vMerge w:val="restart"/>
            <w:shd w:val="clear" w:color="auto" w:fill="auto"/>
            <w:vAlign w:val="center"/>
          </w:tcPr>
          <w:p w14:paraId="37BFFEA0" w14:textId="77777777" w:rsidR="00A945D1" w:rsidRPr="009F53AE" w:rsidRDefault="00A945D1" w:rsidP="009F53AE">
            <w:pPr>
              <w:jc w:val="center"/>
              <w:rPr>
                <w:sz w:val="24"/>
                <w:szCs w:val="24"/>
              </w:rPr>
            </w:pPr>
          </w:p>
          <w:p w14:paraId="5B980582" w14:textId="77777777" w:rsidR="00A945D1" w:rsidRPr="009F53AE" w:rsidRDefault="00A945D1" w:rsidP="009F53AE">
            <w:pPr>
              <w:jc w:val="center"/>
              <w:rPr>
                <w:sz w:val="24"/>
                <w:szCs w:val="24"/>
              </w:rPr>
            </w:pPr>
            <w:r w:rsidRPr="009F53AE">
              <w:rPr>
                <w:sz w:val="24"/>
                <w:szCs w:val="24"/>
              </w:rPr>
              <w:t>№ п/п</w:t>
            </w:r>
          </w:p>
        </w:tc>
        <w:tc>
          <w:tcPr>
            <w:tcW w:w="2904" w:type="dxa"/>
            <w:vMerge w:val="restart"/>
            <w:shd w:val="clear" w:color="auto" w:fill="auto"/>
            <w:vAlign w:val="center"/>
          </w:tcPr>
          <w:p w14:paraId="72182DB5" w14:textId="77777777" w:rsidR="00A945D1" w:rsidRPr="009F53AE" w:rsidRDefault="00A945D1" w:rsidP="009F53AE">
            <w:pPr>
              <w:jc w:val="center"/>
              <w:rPr>
                <w:sz w:val="24"/>
                <w:szCs w:val="24"/>
              </w:rPr>
            </w:pPr>
            <w:r w:rsidRPr="009F53AE">
              <w:rPr>
                <w:sz w:val="24"/>
                <w:szCs w:val="24"/>
              </w:rPr>
              <w:t>Наименование показателя</w:t>
            </w:r>
          </w:p>
        </w:tc>
        <w:tc>
          <w:tcPr>
            <w:tcW w:w="1134" w:type="dxa"/>
            <w:vMerge w:val="restart"/>
            <w:shd w:val="clear" w:color="auto" w:fill="auto"/>
            <w:vAlign w:val="center"/>
          </w:tcPr>
          <w:p w14:paraId="249E5EA9" w14:textId="77777777" w:rsidR="00A945D1" w:rsidRPr="009F53AE" w:rsidRDefault="00A945D1" w:rsidP="009F53AE">
            <w:pPr>
              <w:jc w:val="center"/>
              <w:rPr>
                <w:sz w:val="24"/>
                <w:szCs w:val="24"/>
              </w:rPr>
            </w:pPr>
            <w:r w:rsidRPr="009F53AE">
              <w:rPr>
                <w:sz w:val="24"/>
                <w:szCs w:val="24"/>
              </w:rPr>
              <w:t>Единица измерения</w:t>
            </w:r>
          </w:p>
        </w:tc>
        <w:tc>
          <w:tcPr>
            <w:tcW w:w="4961" w:type="dxa"/>
            <w:gridSpan w:val="5"/>
            <w:shd w:val="clear" w:color="auto" w:fill="auto"/>
            <w:vAlign w:val="center"/>
          </w:tcPr>
          <w:p w14:paraId="6AA22E11" w14:textId="77777777" w:rsidR="00A945D1" w:rsidRPr="009F53AE" w:rsidRDefault="00A945D1" w:rsidP="009F53AE">
            <w:pPr>
              <w:jc w:val="center"/>
              <w:rPr>
                <w:sz w:val="24"/>
                <w:szCs w:val="24"/>
              </w:rPr>
            </w:pPr>
            <w:r w:rsidRPr="009F53AE">
              <w:rPr>
                <w:sz w:val="24"/>
                <w:szCs w:val="24"/>
              </w:rPr>
              <w:t>Величина показателя</w:t>
            </w:r>
          </w:p>
          <w:p w14:paraId="6ACE369D" w14:textId="77777777" w:rsidR="00A945D1" w:rsidRPr="009F53AE" w:rsidRDefault="00A945D1" w:rsidP="009F53AE">
            <w:pPr>
              <w:jc w:val="center"/>
              <w:rPr>
                <w:sz w:val="24"/>
                <w:szCs w:val="24"/>
              </w:rPr>
            </w:pPr>
          </w:p>
        </w:tc>
      </w:tr>
      <w:tr w:rsidR="00A945D1" w:rsidRPr="009F53AE" w14:paraId="5D3F90A7" w14:textId="77777777" w:rsidTr="009E1CD7">
        <w:trPr>
          <w:trHeight w:val="775"/>
        </w:trPr>
        <w:tc>
          <w:tcPr>
            <w:tcW w:w="777" w:type="dxa"/>
            <w:vMerge/>
            <w:shd w:val="clear" w:color="auto" w:fill="auto"/>
            <w:vAlign w:val="center"/>
          </w:tcPr>
          <w:p w14:paraId="42F85746" w14:textId="77777777" w:rsidR="00A945D1" w:rsidRPr="009F53AE" w:rsidRDefault="00A945D1" w:rsidP="009F53AE">
            <w:pPr>
              <w:jc w:val="center"/>
              <w:rPr>
                <w:sz w:val="24"/>
                <w:szCs w:val="24"/>
              </w:rPr>
            </w:pPr>
          </w:p>
        </w:tc>
        <w:tc>
          <w:tcPr>
            <w:tcW w:w="2904" w:type="dxa"/>
            <w:vMerge/>
            <w:shd w:val="clear" w:color="auto" w:fill="auto"/>
            <w:vAlign w:val="center"/>
          </w:tcPr>
          <w:p w14:paraId="4C38FF88" w14:textId="77777777" w:rsidR="00A945D1" w:rsidRPr="009F53AE" w:rsidRDefault="00A945D1" w:rsidP="009F53AE">
            <w:pPr>
              <w:jc w:val="center"/>
              <w:rPr>
                <w:sz w:val="24"/>
                <w:szCs w:val="24"/>
              </w:rPr>
            </w:pPr>
          </w:p>
        </w:tc>
        <w:tc>
          <w:tcPr>
            <w:tcW w:w="1134" w:type="dxa"/>
            <w:vMerge/>
            <w:shd w:val="clear" w:color="auto" w:fill="auto"/>
            <w:vAlign w:val="center"/>
          </w:tcPr>
          <w:p w14:paraId="41AFDBD9" w14:textId="77777777" w:rsidR="00A945D1" w:rsidRPr="009F53AE" w:rsidRDefault="00A945D1" w:rsidP="009F53AE">
            <w:pPr>
              <w:jc w:val="center"/>
              <w:rPr>
                <w:sz w:val="24"/>
                <w:szCs w:val="24"/>
              </w:rPr>
            </w:pPr>
          </w:p>
        </w:tc>
        <w:tc>
          <w:tcPr>
            <w:tcW w:w="992" w:type="dxa"/>
            <w:shd w:val="clear" w:color="auto" w:fill="auto"/>
            <w:vAlign w:val="center"/>
          </w:tcPr>
          <w:p w14:paraId="1291ECB3" w14:textId="6612A98C" w:rsidR="00A945D1" w:rsidRPr="007415DE" w:rsidRDefault="00A945D1" w:rsidP="00234CCE">
            <w:pPr>
              <w:tabs>
                <w:tab w:val="left" w:pos="6885"/>
              </w:tabs>
              <w:jc w:val="center"/>
              <w:rPr>
                <w:sz w:val="24"/>
                <w:szCs w:val="24"/>
              </w:rPr>
            </w:pPr>
            <w:r w:rsidRPr="007415DE">
              <w:rPr>
                <w:sz w:val="24"/>
                <w:szCs w:val="24"/>
              </w:rPr>
              <w:t>202</w:t>
            </w:r>
            <w:r w:rsidR="00234CCE" w:rsidRPr="007415DE">
              <w:rPr>
                <w:sz w:val="24"/>
                <w:szCs w:val="24"/>
              </w:rPr>
              <w:t>2</w:t>
            </w:r>
            <w:r w:rsidRPr="007415DE">
              <w:rPr>
                <w:sz w:val="24"/>
                <w:szCs w:val="24"/>
              </w:rPr>
              <w:t xml:space="preserve"> г.</w:t>
            </w:r>
          </w:p>
        </w:tc>
        <w:tc>
          <w:tcPr>
            <w:tcW w:w="992" w:type="dxa"/>
            <w:shd w:val="clear" w:color="auto" w:fill="auto"/>
            <w:vAlign w:val="center"/>
          </w:tcPr>
          <w:p w14:paraId="033252D7" w14:textId="0046A354" w:rsidR="00A945D1" w:rsidRPr="007415DE" w:rsidRDefault="00A945D1" w:rsidP="00234CCE">
            <w:pPr>
              <w:tabs>
                <w:tab w:val="left" w:pos="6885"/>
              </w:tabs>
              <w:jc w:val="center"/>
              <w:rPr>
                <w:sz w:val="24"/>
                <w:szCs w:val="24"/>
              </w:rPr>
            </w:pPr>
            <w:r w:rsidRPr="007415DE">
              <w:rPr>
                <w:sz w:val="24"/>
                <w:szCs w:val="24"/>
              </w:rPr>
              <w:t>202</w:t>
            </w:r>
            <w:r w:rsidR="00234CCE" w:rsidRPr="007415DE">
              <w:rPr>
                <w:sz w:val="24"/>
                <w:szCs w:val="24"/>
              </w:rPr>
              <w:t>3</w:t>
            </w:r>
            <w:r w:rsidRPr="007415DE">
              <w:rPr>
                <w:sz w:val="24"/>
                <w:szCs w:val="24"/>
              </w:rPr>
              <w:t xml:space="preserve"> г.</w:t>
            </w:r>
          </w:p>
        </w:tc>
        <w:tc>
          <w:tcPr>
            <w:tcW w:w="1035" w:type="dxa"/>
            <w:shd w:val="clear" w:color="auto" w:fill="auto"/>
            <w:vAlign w:val="center"/>
          </w:tcPr>
          <w:p w14:paraId="3CA0C458" w14:textId="315B470C" w:rsidR="00A945D1" w:rsidRPr="007415DE" w:rsidRDefault="00A945D1" w:rsidP="00234CCE">
            <w:pPr>
              <w:tabs>
                <w:tab w:val="left" w:pos="6885"/>
              </w:tabs>
              <w:jc w:val="center"/>
              <w:rPr>
                <w:sz w:val="24"/>
                <w:szCs w:val="24"/>
              </w:rPr>
            </w:pPr>
            <w:r w:rsidRPr="007415DE">
              <w:rPr>
                <w:sz w:val="24"/>
                <w:szCs w:val="24"/>
              </w:rPr>
              <w:t>202</w:t>
            </w:r>
            <w:r w:rsidR="00234CCE" w:rsidRPr="007415DE">
              <w:rPr>
                <w:sz w:val="24"/>
                <w:szCs w:val="24"/>
              </w:rPr>
              <w:t>4</w:t>
            </w:r>
            <w:r w:rsidRPr="007415DE">
              <w:rPr>
                <w:sz w:val="24"/>
                <w:szCs w:val="24"/>
              </w:rPr>
              <w:t xml:space="preserve"> г.</w:t>
            </w:r>
          </w:p>
        </w:tc>
        <w:tc>
          <w:tcPr>
            <w:tcW w:w="950" w:type="dxa"/>
            <w:shd w:val="clear" w:color="auto" w:fill="auto"/>
            <w:vAlign w:val="center"/>
          </w:tcPr>
          <w:p w14:paraId="7E992D53" w14:textId="393D41E8" w:rsidR="00A945D1" w:rsidRPr="007415DE" w:rsidRDefault="00A945D1" w:rsidP="00234CCE">
            <w:pPr>
              <w:tabs>
                <w:tab w:val="left" w:pos="6885"/>
              </w:tabs>
              <w:jc w:val="center"/>
              <w:rPr>
                <w:sz w:val="24"/>
                <w:szCs w:val="24"/>
              </w:rPr>
            </w:pPr>
            <w:r w:rsidRPr="007415DE">
              <w:rPr>
                <w:sz w:val="24"/>
                <w:szCs w:val="24"/>
              </w:rPr>
              <w:t>202</w:t>
            </w:r>
            <w:r w:rsidR="00234CCE" w:rsidRPr="007415DE">
              <w:rPr>
                <w:sz w:val="24"/>
                <w:szCs w:val="24"/>
              </w:rPr>
              <w:t>5</w:t>
            </w:r>
            <w:r w:rsidRPr="007415DE">
              <w:rPr>
                <w:sz w:val="24"/>
                <w:szCs w:val="24"/>
              </w:rPr>
              <w:t xml:space="preserve"> г.</w:t>
            </w:r>
          </w:p>
        </w:tc>
        <w:tc>
          <w:tcPr>
            <w:tcW w:w="992" w:type="dxa"/>
            <w:shd w:val="clear" w:color="auto" w:fill="auto"/>
            <w:vAlign w:val="center"/>
          </w:tcPr>
          <w:p w14:paraId="556CB353" w14:textId="77777777" w:rsidR="00A945D1" w:rsidRPr="007415DE" w:rsidRDefault="00A945D1" w:rsidP="009F53AE">
            <w:pPr>
              <w:tabs>
                <w:tab w:val="left" w:pos="6885"/>
              </w:tabs>
              <w:jc w:val="center"/>
              <w:rPr>
                <w:sz w:val="24"/>
                <w:szCs w:val="24"/>
              </w:rPr>
            </w:pPr>
          </w:p>
          <w:p w14:paraId="46285FD4" w14:textId="35686BA0" w:rsidR="00A945D1" w:rsidRPr="007415DE" w:rsidRDefault="00A945D1" w:rsidP="009F53AE">
            <w:pPr>
              <w:tabs>
                <w:tab w:val="left" w:pos="6885"/>
              </w:tabs>
              <w:jc w:val="center"/>
              <w:rPr>
                <w:sz w:val="24"/>
                <w:szCs w:val="24"/>
              </w:rPr>
            </w:pPr>
            <w:r w:rsidRPr="007415DE">
              <w:rPr>
                <w:sz w:val="24"/>
                <w:szCs w:val="24"/>
              </w:rPr>
              <w:t>202</w:t>
            </w:r>
            <w:r w:rsidR="00234CCE" w:rsidRPr="007415DE">
              <w:rPr>
                <w:sz w:val="24"/>
                <w:szCs w:val="24"/>
              </w:rPr>
              <w:t>6</w:t>
            </w:r>
            <w:r w:rsidRPr="007415DE">
              <w:rPr>
                <w:sz w:val="24"/>
                <w:szCs w:val="24"/>
              </w:rPr>
              <w:t xml:space="preserve"> г.</w:t>
            </w:r>
          </w:p>
          <w:p w14:paraId="15F11857" w14:textId="77777777" w:rsidR="00A945D1" w:rsidRPr="007415DE" w:rsidRDefault="00A945D1" w:rsidP="009F53AE">
            <w:pPr>
              <w:tabs>
                <w:tab w:val="left" w:pos="6885"/>
              </w:tabs>
              <w:jc w:val="center"/>
              <w:rPr>
                <w:sz w:val="24"/>
                <w:szCs w:val="24"/>
              </w:rPr>
            </w:pPr>
          </w:p>
        </w:tc>
      </w:tr>
      <w:tr w:rsidR="00A945D1" w:rsidRPr="009F53AE" w14:paraId="081C4BFD" w14:textId="77777777" w:rsidTr="009E1CD7">
        <w:tc>
          <w:tcPr>
            <w:tcW w:w="777" w:type="dxa"/>
            <w:shd w:val="clear" w:color="auto" w:fill="auto"/>
            <w:vAlign w:val="center"/>
          </w:tcPr>
          <w:p w14:paraId="6A9D48B5" w14:textId="77777777" w:rsidR="00A945D1" w:rsidRPr="009F53AE" w:rsidRDefault="00A945D1" w:rsidP="009F53AE">
            <w:pPr>
              <w:jc w:val="center"/>
              <w:rPr>
                <w:sz w:val="24"/>
                <w:szCs w:val="24"/>
              </w:rPr>
            </w:pPr>
          </w:p>
        </w:tc>
        <w:tc>
          <w:tcPr>
            <w:tcW w:w="2904" w:type="dxa"/>
            <w:shd w:val="clear" w:color="auto" w:fill="auto"/>
            <w:vAlign w:val="center"/>
          </w:tcPr>
          <w:p w14:paraId="2EFB3321" w14:textId="77777777" w:rsidR="00A945D1" w:rsidRPr="009F53AE" w:rsidRDefault="00A945D1" w:rsidP="009F53AE">
            <w:pPr>
              <w:autoSpaceDE w:val="0"/>
              <w:autoSpaceDN w:val="0"/>
              <w:adjustRightInd w:val="0"/>
              <w:rPr>
                <w:rFonts w:eastAsia="Calibri"/>
                <w:b/>
                <w:sz w:val="24"/>
                <w:szCs w:val="24"/>
              </w:rPr>
            </w:pPr>
            <w:r w:rsidRPr="009F53AE">
              <w:rPr>
                <w:rFonts w:eastAsia="Calibri"/>
                <w:b/>
                <w:sz w:val="24"/>
                <w:szCs w:val="24"/>
              </w:rPr>
              <w:t>Водоснабжение</w:t>
            </w:r>
          </w:p>
          <w:p w14:paraId="75E537A0" w14:textId="77777777" w:rsidR="00A945D1" w:rsidRPr="009F53AE" w:rsidRDefault="00A945D1" w:rsidP="009F53AE">
            <w:pPr>
              <w:autoSpaceDE w:val="0"/>
              <w:autoSpaceDN w:val="0"/>
              <w:adjustRightInd w:val="0"/>
              <w:rPr>
                <w:rFonts w:eastAsia="Calibri"/>
                <w:b/>
                <w:sz w:val="24"/>
                <w:szCs w:val="24"/>
              </w:rPr>
            </w:pPr>
          </w:p>
        </w:tc>
        <w:tc>
          <w:tcPr>
            <w:tcW w:w="1134" w:type="dxa"/>
            <w:shd w:val="clear" w:color="auto" w:fill="auto"/>
            <w:vAlign w:val="center"/>
          </w:tcPr>
          <w:p w14:paraId="7593EFA1" w14:textId="77777777" w:rsidR="00A945D1" w:rsidRPr="009F53AE" w:rsidRDefault="00A945D1" w:rsidP="009F53AE">
            <w:pPr>
              <w:jc w:val="center"/>
              <w:rPr>
                <w:sz w:val="24"/>
                <w:szCs w:val="24"/>
              </w:rPr>
            </w:pPr>
          </w:p>
        </w:tc>
        <w:tc>
          <w:tcPr>
            <w:tcW w:w="992" w:type="dxa"/>
            <w:shd w:val="clear" w:color="auto" w:fill="auto"/>
            <w:vAlign w:val="center"/>
          </w:tcPr>
          <w:p w14:paraId="475CF317" w14:textId="77777777" w:rsidR="00A945D1" w:rsidRPr="009F53AE" w:rsidRDefault="00A945D1" w:rsidP="009F53AE">
            <w:pPr>
              <w:jc w:val="center"/>
              <w:rPr>
                <w:sz w:val="24"/>
                <w:szCs w:val="24"/>
              </w:rPr>
            </w:pPr>
          </w:p>
        </w:tc>
        <w:tc>
          <w:tcPr>
            <w:tcW w:w="992" w:type="dxa"/>
            <w:shd w:val="clear" w:color="auto" w:fill="auto"/>
            <w:vAlign w:val="center"/>
          </w:tcPr>
          <w:p w14:paraId="53E6A015" w14:textId="77777777" w:rsidR="00A945D1" w:rsidRPr="009F53AE" w:rsidRDefault="00A945D1" w:rsidP="009F53AE">
            <w:pPr>
              <w:jc w:val="center"/>
              <w:rPr>
                <w:sz w:val="24"/>
                <w:szCs w:val="24"/>
              </w:rPr>
            </w:pPr>
          </w:p>
        </w:tc>
        <w:tc>
          <w:tcPr>
            <w:tcW w:w="1035" w:type="dxa"/>
            <w:shd w:val="clear" w:color="auto" w:fill="auto"/>
            <w:vAlign w:val="center"/>
          </w:tcPr>
          <w:p w14:paraId="51982097" w14:textId="77777777" w:rsidR="00A945D1" w:rsidRPr="009F53AE" w:rsidRDefault="00A945D1" w:rsidP="009F53AE">
            <w:pPr>
              <w:jc w:val="center"/>
              <w:rPr>
                <w:sz w:val="24"/>
                <w:szCs w:val="24"/>
              </w:rPr>
            </w:pPr>
          </w:p>
        </w:tc>
        <w:tc>
          <w:tcPr>
            <w:tcW w:w="950" w:type="dxa"/>
            <w:shd w:val="clear" w:color="auto" w:fill="auto"/>
            <w:vAlign w:val="center"/>
          </w:tcPr>
          <w:p w14:paraId="54272E53" w14:textId="77777777" w:rsidR="00A945D1" w:rsidRPr="009F53AE" w:rsidRDefault="00A945D1" w:rsidP="009F53AE">
            <w:pPr>
              <w:jc w:val="center"/>
              <w:rPr>
                <w:sz w:val="24"/>
                <w:szCs w:val="24"/>
              </w:rPr>
            </w:pPr>
          </w:p>
        </w:tc>
        <w:tc>
          <w:tcPr>
            <w:tcW w:w="992" w:type="dxa"/>
            <w:shd w:val="clear" w:color="auto" w:fill="auto"/>
            <w:vAlign w:val="center"/>
          </w:tcPr>
          <w:p w14:paraId="7E290E73" w14:textId="77777777" w:rsidR="00A945D1" w:rsidRPr="009F53AE" w:rsidRDefault="00A945D1" w:rsidP="009F53AE">
            <w:pPr>
              <w:jc w:val="center"/>
              <w:rPr>
                <w:sz w:val="24"/>
                <w:szCs w:val="24"/>
              </w:rPr>
            </w:pPr>
          </w:p>
        </w:tc>
      </w:tr>
      <w:tr w:rsidR="00A945D1" w:rsidRPr="009F53AE" w14:paraId="0FEA27C6" w14:textId="77777777" w:rsidTr="009E1CD7">
        <w:tc>
          <w:tcPr>
            <w:tcW w:w="777" w:type="dxa"/>
            <w:shd w:val="clear" w:color="auto" w:fill="auto"/>
            <w:vAlign w:val="center"/>
          </w:tcPr>
          <w:p w14:paraId="409BE647" w14:textId="77777777" w:rsidR="00A945D1" w:rsidRPr="009F53AE" w:rsidRDefault="00A945D1" w:rsidP="009F53AE">
            <w:pPr>
              <w:jc w:val="center"/>
              <w:rPr>
                <w:sz w:val="24"/>
                <w:szCs w:val="24"/>
              </w:rPr>
            </w:pPr>
            <w:r w:rsidRPr="009F53AE">
              <w:rPr>
                <w:sz w:val="24"/>
                <w:szCs w:val="24"/>
              </w:rPr>
              <w:t>1</w:t>
            </w:r>
          </w:p>
        </w:tc>
        <w:tc>
          <w:tcPr>
            <w:tcW w:w="2904" w:type="dxa"/>
            <w:shd w:val="clear" w:color="auto" w:fill="auto"/>
            <w:vAlign w:val="center"/>
          </w:tcPr>
          <w:p w14:paraId="37DE0291" w14:textId="77777777" w:rsidR="00A945D1" w:rsidRPr="009F53AE" w:rsidRDefault="00A945D1" w:rsidP="009F53AE">
            <w:pPr>
              <w:autoSpaceDE w:val="0"/>
              <w:autoSpaceDN w:val="0"/>
              <w:adjustRightInd w:val="0"/>
              <w:rPr>
                <w:rFonts w:eastAsia="Calibri"/>
                <w:sz w:val="24"/>
                <w:szCs w:val="24"/>
              </w:rPr>
            </w:pPr>
            <w:r w:rsidRPr="009F53AE">
              <w:rPr>
                <w:rFonts w:eastAsia="Calibri"/>
                <w:sz w:val="24"/>
                <w:szCs w:val="24"/>
              </w:rPr>
              <w:t>Базовый уровень операционных</w:t>
            </w:r>
          </w:p>
          <w:p w14:paraId="5B15472C" w14:textId="77777777" w:rsidR="00A945D1" w:rsidRPr="009F53AE" w:rsidRDefault="00A945D1" w:rsidP="009F53AE">
            <w:pPr>
              <w:rPr>
                <w:sz w:val="24"/>
                <w:szCs w:val="24"/>
              </w:rPr>
            </w:pPr>
            <w:r w:rsidRPr="009F53AE">
              <w:rPr>
                <w:rFonts w:eastAsia="Calibri"/>
                <w:sz w:val="24"/>
                <w:szCs w:val="24"/>
              </w:rPr>
              <w:t xml:space="preserve">расходов  </w:t>
            </w:r>
          </w:p>
        </w:tc>
        <w:tc>
          <w:tcPr>
            <w:tcW w:w="1134" w:type="dxa"/>
            <w:shd w:val="clear" w:color="auto" w:fill="auto"/>
            <w:vAlign w:val="center"/>
          </w:tcPr>
          <w:p w14:paraId="5A583C4C" w14:textId="77777777" w:rsidR="00A945D1" w:rsidRPr="009F53AE" w:rsidRDefault="00A945D1" w:rsidP="009F53AE">
            <w:pPr>
              <w:jc w:val="center"/>
              <w:rPr>
                <w:sz w:val="24"/>
                <w:szCs w:val="24"/>
              </w:rPr>
            </w:pPr>
            <w:r w:rsidRPr="009F53AE">
              <w:rPr>
                <w:rFonts w:eastAsia="Calibri"/>
                <w:sz w:val="24"/>
                <w:szCs w:val="24"/>
              </w:rPr>
              <w:t>(тыс. руб.)</w:t>
            </w:r>
          </w:p>
        </w:tc>
        <w:tc>
          <w:tcPr>
            <w:tcW w:w="992" w:type="dxa"/>
            <w:shd w:val="clear" w:color="auto" w:fill="auto"/>
            <w:vAlign w:val="center"/>
          </w:tcPr>
          <w:p w14:paraId="060E1D3C" w14:textId="77777777" w:rsidR="00A945D1" w:rsidRPr="009F53AE" w:rsidRDefault="00A945D1" w:rsidP="009F53AE">
            <w:pPr>
              <w:jc w:val="center"/>
              <w:rPr>
                <w:sz w:val="24"/>
                <w:szCs w:val="24"/>
              </w:rPr>
            </w:pPr>
            <w:r w:rsidRPr="009F53AE">
              <w:rPr>
                <w:sz w:val="24"/>
                <w:szCs w:val="24"/>
              </w:rPr>
              <w:t>2564,4</w:t>
            </w:r>
          </w:p>
        </w:tc>
        <w:tc>
          <w:tcPr>
            <w:tcW w:w="992" w:type="dxa"/>
            <w:shd w:val="clear" w:color="auto" w:fill="auto"/>
            <w:vAlign w:val="center"/>
          </w:tcPr>
          <w:p w14:paraId="6684304E" w14:textId="77777777" w:rsidR="00A945D1" w:rsidRPr="009F53AE" w:rsidRDefault="00A945D1" w:rsidP="009F53AE">
            <w:pPr>
              <w:jc w:val="center"/>
              <w:rPr>
                <w:sz w:val="24"/>
                <w:szCs w:val="24"/>
              </w:rPr>
            </w:pPr>
          </w:p>
        </w:tc>
        <w:tc>
          <w:tcPr>
            <w:tcW w:w="1035" w:type="dxa"/>
            <w:shd w:val="clear" w:color="auto" w:fill="auto"/>
            <w:vAlign w:val="center"/>
          </w:tcPr>
          <w:p w14:paraId="783E124C" w14:textId="77777777" w:rsidR="00A945D1" w:rsidRPr="009F53AE" w:rsidRDefault="00A945D1" w:rsidP="009F53AE">
            <w:pPr>
              <w:jc w:val="center"/>
              <w:rPr>
                <w:sz w:val="24"/>
                <w:szCs w:val="24"/>
              </w:rPr>
            </w:pPr>
          </w:p>
        </w:tc>
        <w:tc>
          <w:tcPr>
            <w:tcW w:w="950" w:type="dxa"/>
            <w:shd w:val="clear" w:color="auto" w:fill="auto"/>
            <w:vAlign w:val="center"/>
          </w:tcPr>
          <w:p w14:paraId="0050F861" w14:textId="77777777" w:rsidR="00A945D1" w:rsidRPr="009F53AE" w:rsidRDefault="00A945D1" w:rsidP="009F53AE">
            <w:pPr>
              <w:jc w:val="center"/>
              <w:rPr>
                <w:sz w:val="24"/>
                <w:szCs w:val="24"/>
              </w:rPr>
            </w:pPr>
          </w:p>
        </w:tc>
        <w:tc>
          <w:tcPr>
            <w:tcW w:w="992" w:type="dxa"/>
            <w:shd w:val="clear" w:color="auto" w:fill="auto"/>
            <w:vAlign w:val="center"/>
          </w:tcPr>
          <w:p w14:paraId="3D556400" w14:textId="77777777" w:rsidR="00A945D1" w:rsidRPr="009F53AE" w:rsidRDefault="00A945D1" w:rsidP="009F53AE">
            <w:pPr>
              <w:jc w:val="center"/>
              <w:rPr>
                <w:sz w:val="24"/>
                <w:szCs w:val="24"/>
              </w:rPr>
            </w:pPr>
          </w:p>
        </w:tc>
      </w:tr>
      <w:tr w:rsidR="00A945D1" w:rsidRPr="009F53AE" w14:paraId="01BBC8B2" w14:textId="77777777" w:rsidTr="009E1CD7">
        <w:tc>
          <w:tcPr>
            <w:tcW w:w="777" w:type="dxa"/>
            <w:shd w:val="clear" w:color="auto" w:fill="auto"/>
            <w:vAlign w:val="center"/>
          </w:tcPr>
          <w:p w14:paraId="25049BA4" w14:textId="77777777" w:rsidR="00A945D1" w:rsidRPr="009F53AE" w:rsidRDefault="00A945D1" w:rsidP="009F53AE">
            <w:pPr>
              <w:jc w:val="center"/>
              <w:rPr>
                <w:sz w:val="24"/>
                <w:szCs w:val="24"/>
              </w:rPr>
            </w:pPr>
            <w:r w:rsidRPr="009F53AE">
              <w:rPr>
                <w:sz w:val="24"/>
                <w:szCs w:val="24"/>
              </w:rPr>
              <w:t>2</w:t>
            </w:r>
          </w:p>
        </w:tc>
        <w:tc>
          <w:tcPr>
            <w:tcW w:w="2904" w:type="dxa"/>
            <w:shd w:val="clear" w:color="auto" w:fill="auto"/>
            <w:vAlign w:val="center"/>
          </w:tcPr>
          <w:p w14:paraId="3CD3ABB5" w14:textId="77777777" w:rsidR="00A945D1" w:rsidRPr="009F53AE" w:rsidRDefault="00A945D1" w:rsidP="009F53AE">
            <w:pPr>
              <w:tabs>
                <w:tab w:val="left" w:pos="375"/>
              </w:tabs>
              <w:rPr>
                <w:sz w:val="24"/>
                <w:szCs w:val="24"/>
              </w:rPr>
            </w:pPr>
            <w:r w:rsidRPr="009F53AE">
              <w:rPr>
                <w:rFonts w:eastAsia="Calibri"/>
                <w:sz w:val="24"/>
                <w:szCs w:val="24"/>
              </w:rPr>
              <w:t xml:space="preserve">Нормативный уровень прибыли </w:t>
            </w:r>
          </w:p>
        </w:tc>
        <w:tc>
          <w:tcPr>
            <w:tcW w:w="1134" w:type="dxa"/>
            <w:shd w:val="clear" w:color="auto" w:fill="auto"/>
            <w:vAlign w:val="center"/>
          </w:tcPr>
          <w:p w14:paraId="1F6F2363" w14:textId="77777777" w:rsidR="00A945D1" w:rsidRPr="009F53AE" w:rsidRDefault="00A945D1" w:rsidP="009F53AE">
            <w:pPr>
              <w:jc w:val="center"/>
              <w:rPr>
                <w:rFonts w:eastAsia="Calibri"/>
                <w:sz w:val="24"/>
                <w:szCs w:val="24"/>
              </w:rPr>
            </w:pPr>
            <w:r w:rsidRPr="009F53AE">
              <w:rPr>
                <w:rFonts w:eastAsia="Calibri"/>
                <w:sz w:val="24"/>
                <w:szCs w:val="24"/>
              </w:rPr>
              <w:t>%</w:t>
            </w:r>
          </w:p>
          <w:p w14:paraId="05AD3E46" w14:textId="77777777" w:rsidR="00A945D1" w:rsidRPr="009F53AE" w:rsidRDefault="00A945D1" w:rsidP="009F53AE">
            <w:pPr>
              <w:jc w:val="center"/>
              <w:rPr>
                <w:sz w:val="24"/>
                <w:szCs w:val="24"/>
              </w:rPr>
            </w:pPr>
          </w:p>
        </w:tc>
        <w:tc>
          <w:tcPr>
            <w:tcW w:w="992" w:type="dxa"/>
            <w:shd w:val="clear" w:color="auto" w:fill="auto"/>
            <w:vAlign w:val="center"/>
          </w:tcPr>
          <w:p w14:paraId="623AA479" w14:textId="4339526C" w:rsidR="00A945D1" w:rsidRPr="009F53AE" w:rsidRDefault="00A945D1" w:rsidP="009F53AE">
            <w:pPr>
              <w:jc w:val="center"/>
              <w:rPr>
                <w:color w:val="FF0000"/>
                <w:sz w:val="24"/>
                <w:szCs w:val="24"/>
              </w:rPr>
            </w:pPr>
            <w:r w:rsidRPr="009F53AE">
              <w:rPr>
                <w:sz w:val="24"/>
                <w:szCs w:val="24"/>
              </w:rPr>
              <w:t>1,00</w:t>
            </w:r>
            <w:r w:rsidRPr="009F53AE">
              <w:rPr>
                <w:color w:val="FF0000"/>
                <w:sz w:val="24"/>
                <w:szCs w:val="24"/>
              </w:rPr>
              <w:t xml:space="preserve"> </w:t>
            </w:r>
          </w:p>
        </w:tc>
        <w:tc>
          <w:tcPr>
            <w:tcW w:w="992" w:type="dxa"/>
            <w:shd w:val="clear" w:color="auto" w:fill="auto"/>
            <w:vAlign w:val="center"/>
          </w:tcPr>
          <w:p w14:paraId="7EC493C4" w14:textId="77777777" w:rsidR="00A945D1" w:rsidRPr="009F53AE" w:rsidRDefault="00A945D1" w:rsidP="009F53AE">
            <w:pPr>
              <w:jc w:val="center"/>
              <w:rPr>
                <w:sz w:val="24"/>
                <w:szCs w:val="24"/>
              </w:rPr>
            </w:pPr>
            <w:r w:rsidRPr="009F53AE">
              <w:rPr>
                <w:sz w:val="24"/>
                <w:szCs w:val="24"/>
              </w:rPr>
              <w:t>1,00</w:t>
            </w:r>
          </w:p>
        </w:tc>
        <w:tc>
          <w:tcPr>
            <w:tcW w:w="1035" w:type="dxa"/>
            <w:shd w:val="clear" w:color="auto" w:fill="auto"/>
            <w:vAlign w:val="center"/>
          </w:tcPr>
          <w:p w14:paraId="5665AFED" w14:textId="77777777" w:rsidR="00A945D1" w:rsidRPr="009F53AE" w:rsidRDefault="00A945D1" w:rsidP="009F53AE">
            <w:pPr>
              <w:jc w:val="center"/>
              <w:rPr>
                <w:sz w:val="24"/>
                <w:szCs w:val="24"/>
              </w:rPr>
            </w:pPr>
            <w:r w:rsidRPr="009F53AE">
              <w:rPr>
                <w:sz w:val="24"/>
                <w:szCs w:val="24"/>
              </w:rPr>
              <w:t>1,00</w:t>
            </w:r>
          </w:p>
        </w:tc>
        <w:tc>
          <w:tcPr>
            <w:tcW w:w="950" w:type="dxa"/>
            <w:shd w:val="clear" w:color="auto" w:fill="auto"/>
            <w:vAlign w:val="center"/>
          </w:tcPr>
          <w:p w14:paraId="161AFC54" w14:textId="77777777" w:rsidR="00A945D1" w:rsidRPr="009F53AE" w:rsidRDefault="00A945D1" w:rsidP="009F53AE">
            <w:pPr>
              <w:jc w:val="center"/>
              <w:rPr>
                <w:sz w:val="24"/>
                <w:szCs w:val="24"/>
              </w:rPr>
            </w:pPr>
            <w:r w:rsidRPr="009F53AE">
              <w:rPr>
                <w:sz w:val="24"/>
                <w:szCs w:val="24"/>
              </w:rPr>
              <w:t>1,00</w:t>
            </w:r>
          </w:p>
        </w:tc>
        <w:tc>
          <w:tcPr>
            <w:tcW w:w="992" w:type="dxa"/>
            <w:shd w:val="clear" w:color="auto" w:fill="auto"/>
            <w:vAlign w:val="center"/>
          </w:tcPr>
          <w:p w14:paraId="244EE534" w14:textId="77777777" w:rsidR="00A945D1" w:rsidRPr="009F53AE" w:rsidRDefault="00A945D1" w:rsidP="009F53AE">
            <w:pPr>
              <w:jc w:val="center"/>
              <w:rPr>
                <w:sz w:val="24"/>
                <w:szCs w:val="24"/>
              </w:rPr>
            </w:pPr>
            <w:r w:rsidRPr="009F53AE">
              <w:rPr>
                <w:sz w:val="24"/>
                <w:szCs w:val="24"/>
              </w:rPr>
              <w:t>1,00</w:t>
            </w:r>
          </w:p>
        </w:tc>
      </w:tr>
      <w:tr w:rsidR="00A945D1" w:rsidRPr="009F53AE" w14:paraId="4F636AE1" w14:textId="77777777" w:rsidTr="009E1CD7">
        <w:tc>
          <w:tcPr>
            <w:tcW w:w="777" w:type="dxa"/>
            <w:shd w:val="clear" w:color="auto" w:fill="auto"/>
            <w:vAlign w:val="center"/>
          </w:tcPr>
          <w:p w14:paraId="1C0F0F1C" w14:textId="77777777" w:rsidR="00A945D1" w:rsidRPr="009F53AE" w:rsidRDefault="00A945D1" w:rsidP="009F53AE">
            <w:pPr>
              <w:jc w:val="center"/>
              <w:rPr>
                <w:sz w:val="24"/>
                <w:szCs w:val="24"/>
              </w:rPr>
            </w:pPr>
            <w:r w:rsidRPr="009F53AE">
              <w:rPr>
                <w:sz w:val="24"/>
                <w:szCs w:val="24"/>
              </w:rPr>
              <w:t>3</w:t>
            </w:r>
          </w:p>
        </w:tc>
        <w:tc>
          <w:tcPr>
            <w:tcW w:w="2904" w:type="dxa"/>
            <w:shd w:val="clear" w:color="auto" w:fill="auto"/>
            <w:vAlign w:val="center"/>
          </w:tcPr>
          <w:p w14:paraId="08C372BB" w14:textId="77777777" w:rsidR="00A945D1" w:rsidRPr="009F53AE" w:rsidRDefault="00A945D1" w:rsidP="009F53AE">
            <w:pPr>
              <w:autoSpaceDE w:val="0"/>
              <w:autoSpaceDN w:val="0"/>
              <w:adjustRightInd w:val="0"/>
              <w:rPr>
                <w:rFonts w:eastAsia="Calibri"/>
                <w:sz w:val="24"/>
                <w:szCs w:val="24"/>
              </w:rPr>
            </w:pPr>
            <w:r w:rsidRPr="009F53AE">
              <w:rPr>
                <w:rFonts w:eastAsia="Calibri"/>
                <w:sz w:val="24"/>
                <w:szCs w:val="24"/>
              </w:rPr>
              <w:t>Показатели энергосбережения и</w:t>
            </w:r>
          </w:p>
          <w:p w14:paraId="4D1513F9" w14:textId="77777777" w:rsidR="00A945D1" w:rsidRPr="009F53AE" w:rsidRDefault="00A945D1" w:rsidP="009F53AE">
            <w:pPr>
              <w:rPr>
                <w:sz w:val="24"/>
                <w:szCs w:val="24"/>
              </w:rPr>
            </w:pPr>
            <w:r w:rsidRPr="009F53AE">
              <w:rPr>
                <w:rFonts w:eastAsia="Calibri"/>
                <w:sz w:val="24"/>
                <w:szCs w:val="24"/>
              </w:rPr>
              <w:t>энергетической эффективности</w:t>
            </w:r>
          </w:p>
        </w:tc>
        <w:tc>
          <w:tcPr>
            <w:tcW w:w="1134" w:type="dxa"/>
            <w:shd w:val="clear" w:color="auto" w:fill="auto"/>
            <w:vAlign w:val="center"/>
          </w:tcPr>
          <w:p w14:paraId="3CAC1F75" w14:textId="77777777" w:rsidR="00A945D1" w:rsidRPr="009F53AE" w:rsidRDefault="00A945D1" w:rsidP="009F53AE">
            <w:pPr>
              <w:jc w:val="center"/>
              <w:rPr>
                <w:sz w:val="24"/>
                <w:szCs w:val="24"/>
              </w:rPr>
            </w:pPr>
          </w:p>
        </w:tc>
        <w:tc>
          <w:tcPr>
            <w:tcW w:w="4961" w:type="dxa"/>
            <w:gridSpan w:val="5"/>
            <w:shd w:val="clear" w:color="auto" w:fill="auto"/>
            <w:vAlign w:val="center"/>
          </w:tcPr>
          <w:p w14:paraId="323FA9D7" w14:textId="77777777" w:rsidR="00A945D1" w:rsidRPr="009F53AE" w:rsidRDefault="00A945D1" w:rsidP="009F53AE">
            <w:pPr>
              <w:jc w:val="center"/>
              <w:rPr>
                <w:sz w:val="24"/>
                <w:szCs w:val="24"/>
              </w:rPr>
            </w:pPr>
          </w:p>
        </w:tc>
      </w:tr>
      <w:tr w:rsidR="00A945D1" w:rsidRPr="009F53AE" w14:paraId="26FC602C" w14:textId="77777777" w:rsidTr="009E1CD7">
        <w:trPr>
          <w:trHeight w:val="522"/>
        </w:trPr>
        <w:tc>
          <w:tcPr>
            <w:tcW w:w="777" w:type="dxa"/>
            <w:shd w:val="clear" w:color="auto" w:fill="auto"/>
            <w:vAlign w:val="center"/>
          </w:tcPr>
          <w:p w14:paraId="34082869" w14:textId="77777777" w:rsidR="00A945D1" w:rsidRPr="009F53AE" w:rsidRDefault="00A945D1" w:rsidP="009F53AE">
            <w:pPr>
              <w:jc w:val="center"/>
              <w:rPr>
                <w:sz w:val="24"/>
                <w:szCs w:val="24"/>
              </w:rPr>
            </w:pPr>
            <w:r w:rsidRPr="009F53AE">
              <w:rPr>
                <w:sz w:val="24"/>
                <w:szCs w:val="24"/>
              </w:rPr>
              <w:t>3.1</w:t>
            </w:r>
          </w:p>
        </w:tc>
        <w:tc>
          <w:tcPr>
            <w:tcW w:w="2904" w:type="dxa"/>
            <w:tcBorders>
              <w:top w:val="nil"/>
              <w:left w:val="nil"/>
              <w:bottom w:val="single" w:sz="4" w:space="0" w:color="auto"/>
              <w:right w:val="single" w:sz="8" w:space="0" w:color="auto"/>
            </w:tcBorders>
            <w:shd w:val="clear" w:color="auto" w:fill="FFFFFF"/>
            <w:vAlign w:val="center"/>
          </w:tcPr>
          <w:p w14:paraId="3803027C" w14:textId="77777777" w:rsidR="00A945D1" w:rsidRPr="009F53AE" w:rsidRDefault="00A945D1" w:rsidP="009F53AE">
            <w:pPr>
              <w:jc w:val="both"/>
              <w:rPr>
                <w:color w:val="000000"/>
                <w:sz w:val="24"/>
                <w:szCs w:val="24"/>
              </w:rPr>
            </w:pPr>
            <w:r w:rsidRPr="009F53AE">
              <w:rPr>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134" w:type="dxa"/>
            <w:shd w:val="clear" w:color="auto" w:fill="auto"/>
            <w:vAlign w:val="center"/>
          </w:tcPr>
          <w:p w14:paraId="66832DAE" w14:textId="77777777" w:rsidR="00A945D1" w:rsidRPr="009F53AE" w:rsidRDefault="00A945D1" w:rsidP="009F53AE">
            <w:pPr>
              <w:jc w:val="center"/>
              <w:rPr>
                <w:sz w:val="24"/>
                <w:szCs w:val="24"/>
              </w:rPr>
            </w:pPr>
          </w:p>
        </w:tc>
        <w:tc>
          <w:tcPr>
            <w:tcW w:w="992" w:type="dxa"/>
            <w:shd w:val="clear" w:color="auto" w:fill="auto"/>
            <w:vAlign w:val="center"/>
          </w:tcPr>
          <w:p w14:paraId="517C55DC" w14:textId="77777777" w:rsidR="00A945D1" w:rsidRPr="009F53AE" w:rsidRDefault="00A945D1" w:rsidP="009F53AE">
            <w:pPr>
              <w:jc w:val="center"/>
              <w:rPr>
                <w:sz w:val="24"/>
                <w:szCs w:val="24"/>
              </w:rPr>
            </w:pPr>
          </w:p>
        </w:tc>
        <w:tc>
          <w:tcPr>
            <w:tcW w:w="992" w:type="dxa"/>
            <w:shd w:val="clear" w:color="auto" w:fill="auto"/>
            <w:vAlign w:val="center"/>
          </w:tcPr>
          <w:p w14:paraId="29F6B71C" w14:textId="77777777" w:rsidR="00A945D1" w:rsidRPr="009F53AE" w:rsidRDefault="00A945D1" w:rsidP="009F53AE">
            <w:pPr>
              <w:jc w:val="center"/>
              <w:rPr>
                <w:sz w:val="24"/>
                <w:szCs w:val="24"/>
              </w:rPr>
            </w:pPr>
          </w:p>
        </w:tc>
        <w:tc>
          <w:tcPr>
            <w:tcW w:w="1035" w:type="dxa"/>
            <w:shd w:val="clear" w:color="auto" w:fill="auto"/>
            <w:vAlign w:val="center"/>
          </w:tcPr>
          <w:p w14:paraId="78DB6D02" w14:textId="77777777" w:rsidR="00A945D1" w:rsidRPr="009F53AE" w:rsidRDefault="00A945D1" w:rsidP="009F53AE">
            <w:pPr>
              <w:jc w:val="center"/>
              <w:rPr>
                <w:sz w:val="24"/>
                <w:szCs w:val="24"/>
              </w:rPr>
            </w:pPr>
          </w:p>
        </w:tc>
        <w:tc>
          <w:tcPr>
            <w:tcW w:w="950" w:type="dxa"/>
            <w:shd w:val="clear" w:color="auto" w:fill="auto"/>
            <w:vAlign w:val="center"/>
          </w:tcPr>
          <w:p w14:paraId="14F1DCA4" w14:textId="77777777" w:rsidR="00A945D1" w:rsidRPr="009F53AE" w:rsidRDefault="00A945D1" w:rsidP="009F53AE">
            <w:pPr>
              <w:jc w:val="center"/>
              <w:rPr>
                <w:sz w:val="24"/>
                <w:szCs w:val="24"/>
              </w:rPr>
            </w:pPr>
          </w:p>
        </w:tc>
        <w:tc>
          <w:tcPr>
            <w:tcW w:w="992" w:type="dxa"/>
            <w:shd w:val="clear" w:color="auto" w:fill="auto"/>
            <w:vAlign w:val="center"/>
          </w:tcPr>
          <w:p w14:paraId="1DAA3D3F" w14:textId="77777777" w:rsidR="00A945D1" w:rsidRPr="009F53AE" w:rsidRDefault="00A945D1" w:rsidP="009F53AE">
            <w:pPr>
              <w:jc w:val="center"/>
              <w:rPr>
                <w:sz w:val="24"/>
                <w:szCs w:val="24"/>
              </w:rPr>
            </w:pPr>
          </w:p>
        </w:tc>
      </w:tr>
      <w:tr w:rsidR="00A945D1" w:rsidRPr="009F53AE" w14:paraId="1F64FB6A" w14:textId="77777777" w:rsidTr="009E1CD7">
        <w:trPr>
          <w:trHeight w:val="522"/>
        </w:trPr>
        <w:tc>
          <w:tcPr>
            <w:tcW w:w="777" w:type="dxa"/>
            <w:shd w:val="clear" w:color="auto" w:fill="auto"/>
            <w:vAlign w:val="center"/>
          </w:tcPr>
          <w:p w14:paraId="3B0239FF" w14:textId="77777777" w:rsidR="00A945D1" w:rsidRPr="009F53AE" w:rsidRDefault="00A945D1" w:rsidP="009F53AE">
            <w:pPr>
              <w:jc w:val="center"/>
              <w:rPr>
                <w:sz w:val="24"/>
                <w:szCs w:val="24"/>
              </w:rPr>
            </w:pPr>
            <w:r w:rsidRPr="009F53AE">
              <w:rPr>
                <w:sz w:val="24"/>
                <w:szCs w:val="24"/>
              </w:rPr>
              <w:t>3.1.1</w:t>
            </w:r>
          </w:p>
        </w:tc>
        <w:tc>
          <w:tcPr>
            <w:tcW w:w="2904" w:type="dxa"/>
            <w:tcBorders>
              <w:top w:val="nil"/>
              <w:left w:val="nil"/>
              <w:bottom w:val="single" w:sz="4" w:space="0" w:color="auto"/>
              <w:right w:val="single" w:sz="8" w:space="0" w:color="auto"/>
            </w:tcBorders>
            <w:shd w:val="clear" w:color="auto" w:fill="FFFFFF"/>
          </w:tcPr>
          <w:p w14:paraId="5F77C673" w14:textId="77777777" w:rsidR="00A945D1" w:rsidRPr="009F53AE" w:rsidRDefault="00A945D1" w:rsidP="009F53AE">
            <w:pPr>
              <w:rPr>
                <w:sz w:val="24"/>
                <w:szCs w:val="24"/>
              </w:rPr>
            </w:pPr>
            <w:r w:rsidRPr="009F53AE">
              <w:rPr>
                <w:sz w:val="24"/>
                <w:szCs w:val="24"/>
              </w:rPr>
              <w:t>в Вешкельском сельском поселении</w:t>
            </w:r>
          </w:p>
        </w:tc>
        <w:tc>
          <w:tcPr>
            <w:tcW w:w="1134" w:type="dxa"/>
            <w:shd w:val="clear" w:color="auto" w:fill="auto"/>
          </w:tcPr>
          <w:p w14:paraId="11050950" w14:textId="77777777" w:rsidR="00A945D1" w:rsidRPr="009F53AE" w:rsidRDefault="00A945D1" w:rsidP="009F53AE">
            <w:pPr>
              <w:jc w:val="center"/>
              <w:rPr>
                <w:rFonts w:eastAsia="Calibri"/>
                <w:sz w:val="24"/>
                <w:szCs w:val="24"/>
              </w:rPr>
            </w:pPr>
            <w:r w:rsidRPr="009F53AE">
              <w:rPr>
                <w:rFonts w:eastAsia="Calibri"/>
                <w:sz w:val="24"/>
                <w:szCs w:val="24"/>
              </w:rPr>
              <w:t>%</w:t>
            </w:r>
          </w:p>
          <w:p w14:paraId="09430C3F" w14:textId="77777777" w:rsidR="00A945D1" w:rsidRPr="009F53AE" w:rsidRDefault="00A945D1" w:rsidP="009F53AE">
            <w:pPr>
              <w:rPr>
                <w:sz w:val="24"/>
                <w:szCs w:val="24"/>
              </w:rPr>
            </w:pPr>
          </w:p>
        </w:tc>
        <w:tc>
          <w:tcPr>
            <w:tcW w:w="992" w:type="dxa"/>
            <w:shd w:val="clear" w:color="auto" w:fill="auto"/>
          </w:tcPr>
          <w:p w14:paraId="6C39799E" w14:textId="77777777" w:rsidR="00A945D1" w:rsidRPr="009F53AE" w:rsidRDefault="00A945D1" w:rsidP="009F53AE">
            <w:pPr>
              <w:jc w:val="center"/>
              <w:rPr>
                <w:sz w:val="24"/>
                <w:szCs w:val="24"/>
              </w:rPr>
            </w:pPr>
            <w:r w:rsidRPr="009F53AE">
              <w:rPr>
                <w:sz w:val="24"/>
                <w:szCs w:val="24"/>
              </w:rPr>
              <w:t>9,00</w:t>
            </w:r>
          </w:p>
        </w:tc>
        <w:tc>
          <w:tcPr>
            <w:tcW w:w="992" w:type="dxa"/>
            <w:shd w:val="clear" w:color="auto" w:fill="auto"/>
          </w:tcPr>
          <w:p w14:paraId="73FB8D18" w14:textId="77777777" w:rsidR="00A945D1" w:rsidRPr="009F53AE" w:rsidRDefault="00A945D1" w:rsidP="009F53AE">
            <w:pPr>
              <w:jc w:val="center"/>
              <w:rPr>
                <w:sz w:val="24"/>
                <w:szCs w:val="24"/>
              </w:rPr>
            </w:pPr>
            <w:r w:rsidRPr="009F53AE">
              <w:rPr>
                <w:sz w:val="24"/>
                <w:szCs w:val="24"/>
              </w:rPr>
              <w:t>9,00</w:t>
            </w:r>
          </w:p>
        </w:tc>
        <w:tc>
          <w:tcPr>
            <w:tcW w:w="1035" w:type="dxa"/>
            <w:shd w:val="clear" w:color="auto" w:fill="auto"/>
          </w:tcPr>
          <w:p w14:paraId="1460C4BD" w14:textId="77777777" w:rsidR="00A945D1" w:rsidRPr="009F53AE" w:rsidRDefault="00A945D1" w:rsidP="009F53AE">
            <w:pPr>
              <w:jc w:val="center"/>
              <w:rPr>
                <w:sz w:val="24"/>
                <w:szCs w:val="24"/>
              </w:rPr>
            </w:pPr>
            <w:r w:rsidRPr="009F53AE">
              <w:rPr>
                <w:sz w:val="24"/>
                <w:szCs w:val="24"/>
              </w:rPr>
              <w:t>9,00</w:t>
            </w:r>
          </w:p>
        </w:tc>
        <w:tc>
          <w:tcPr>
            <w:tcW w:w="950" w:type="dxa"/>
            <w:shd w:val="clear" w:color="auto" w:fill="auto"/>
          </w:tcPr>
          <w:p w14:paraId="5F68333E" w14:textId="77777777" w:rsidR="00A945D1" w:rsidRPr="009F53AE" w:rsidRDefault="00A945D1" w:rsidP="009F53AE">
            <w:pPr>
              <w:jc w:val="center"/>
              <w:rPr>
                <w:sz w:val="24"/>
                <w:szCs w:val="24"/>
              </w:rPr>
            </w:pPr>
            <w:r w:rsidRPr="009F53AE">
              <w:rPr>
                <w:sz w:val="24"/>
                <w:szCs w:val="24"/>
              </w:rPr>
              <w:t>9,00</w:t>
            </w:r>
          </w:p>
        </w:tc>
        <w:tc>
          <w:tcPr>
            <w:tcW w:w="992" w:type="dxa"/>
            <w:shd w:val="clear" w:color="auto" w:fill="auto"/>
          </w:tcPr>
          <w:p w14:paraId="3B82AE49" w14:textId="77777777" w:rsidR="00A945D1" w:rsidRPr="009F53AE" w:rsidRDefault="00A945D1" w:rsidP="009F53AE">
            <w:pPr>
              <w:jc w:val="center"/>
              <w:rPr>
                <w:sz w:val="24"/>
                <w:szCs w:val="24"/>
              </w:rPr>
            </w:pPr>
            <w:r w:rsidRPr="009F53AE">
              <w:rPr>
                <w:sz w:val="24"/>
                <w:szCs w:val="24"/>
              </w:rPr>
              <w:t>9,00</w:t>
            </w:r>
          </w:p>
        </w:tc>
      </w:tr>
      <w:tr w:rsidR="00A945D1" w:rsidRPr="009F53AE" w14:paraId="7C8B79C6" w14:textId="77777777" w:rsidTr="009E1CD7">
        <w:trPr>
          <w:trHeight w:val="522"/>
        </w:trPr>
        <w:tc>
          <w:tcPr>
            <w:tcW w:w="777" w:type="dxa"/>
            <w:shd w:val="clear" w:color="auto" w:fill="auto"/>
            <w:vAlign w:val="center"/>
          </w:tcPr>
          <w:p w14:paraId="000DE3A2" w14:textId="77777777" w:rsidR="00A945D1" w:rsidRPr="009F53AE" w:rsidRDefault="00A945D1" w:rsidP="009F53AE">
            <w:pPr>
              <w:jc w:val="center"/>
              <w:rPr>
                <w:sz w:val="24"/>
                <w:szCs w:val="24"/>
              </w:rPr>
            </w:pPr>
            <w:r w:rsidRPr="009F53AE">
              <w:rPr>
                <w:sz w:val="24"/>
                <w:szCs w:val="24"/>
              </w:rPr>
              <w:t>3.1.2</w:t>
            </w:r>
          </w:p>
        </w:tc>
        <w:tc>
          <w:tcPr>
            <w:tcW w:w="2904" w:type="dxa"/>
            <w:tcBorders>
              <w:top w:val="nil"/>
              <w:left w:val="nil"/>
              <w:bottom w:val="single" w:sz="4" w:space="0" w:color="auto"/>
              <w:right w:val="single" w:sz="8" w:space="0" w:color="auto"/>
            </w:tcBorders>
            <w:shd w:val="clear" w:color="auto" w:fill="FFFFFF"/>
            <w:vAlign w:val="center"/>
          </w:tcPr>
          <w:p w14:paraId="2FE27453" w14:textId="77777777" w:rsidR="00A945D1" w:rsidRPr="009F53AE" w:rsidRDefault="00A945D1" w:rsidP="009F53AE">
            <w:pPr>
              <w:jc w:val="both"/>
              <w:rPr>
                <w:color w:val="000000"/>
                <w:sz w:val="24"/>
                <w:szCs w:val="24"/>
              </w:rPr>
            </w:pPr>
            <w:r w:rsidRPr="009F53AE">
              <w:rPr>
                <w:color w:val="000000"/>
                <w:sz w:val="24"/>
                <w:szCs w:val="24"/>
              </w:rPr>
              <w:t>в Лоймольском сельском поселении</w:t>
            </w:r>
          </w:p>
        </w:tc>
        <w:tc>
          <w:tcPr>
            <w:tcW w:w="1134" w:type="dxa"/>
            <w:shd w:val="clear" w:color="auto" w:fill="auto"/>
          </w:tcPr>
          <w:p w14:paraId="1D957005" w14:textId="77777777" w:rsidR="00A945D1" w:rsidRPr="009F53AE" w:rsidRDefault="00A945D1" w:rsidP="009F53AE">
            <w:pPr>
              <w:jc w:val="center"/>
              <w:rPr>
                <w:rFonts w:eastAsia="Calibri"/>
                <w:sz w:val="24"/>
                <w:szCs w:val="24"/>
              </w:rPr>
            </w:pPr>
            <w:r w:rsidRPr="009F53AE">
              <w:rPr>
                <w:rFonts w:eastAsia="Calibri"/>
                <w:sz w:val="24"/>
                <w:szCs w:val="24"/>
              </w:rPr>
              <w:t>%</w:t>
            </w:r>
          </w:p>
          <w:p w14:paraId="08F72518" w14:textId="77777777" w:rsidR="00A945D1" w:rsidRPr="009F53AE" w:rsidRDefault="00A945D1" w:rsidP="009F53AE">
            <w:pPr>
              <w:rPr>
                <w:sz w:val="24"/>
                <w:szCs w:val="24"/>
              </w:rPr>
            </w:pPr>
          </w:p>
        </w:tc>
        <w:tc>
          <w:tcPr>
            <w:tcW w:w="992" w:type="dxa"/>
            <w:shd w:val="clear" w:color="auto" w:fill="auto"/>
          </w:tcPr>
          <w:p w14:paraId="0C56C2D1" w14:textId="77777777" w:rsidR="00A945D1" w:rsidRPr="009F53AE" w:rsidRDefault="00A945D1" w:rsidP="009F53AE">
            <w:pPr>
              <w:jc w:val="center"/>
              <w:rPr>
                <w:sz w:val="24"/>
                <w:szCs w:val="24"/>
              </w:rPr>
            </w:pPr>
            <w:r w:rsidRPr="009F53AE">
              <w:rPr>
                <w:sz w:val="24"/>
                <w:szCs w:val="24"/>
              </w:rPr>
              <w:t>9,20</w:t>
            </w:r>
          </w:p>
        </w:tc>
        <w:tc>
          <w:tcPr>
            <w:tcW w:w="992" w:type="dxa"/>
            <w:shd w:val="clear" w:color="auto" w:fill="auto"/>
          </w:tcPr>
          <w:p w14:paraId="777C8F22" w14:textId="77777777" w:rsidR="00A945D1" w:rsidRPr="009F53AE" w:rsidRDefault="00A945D1" w:rsidP="009F53AE">
            <w:pPr>
              <w:jc w:val="center"/>
              <w:rPr>
                <w:sz w:val="24"/>
                <w:szCs w:val="24"/>
              </w:rPr>
            </w:pPr>
            <w:r w:rsidRPr="009F53AE">
              <w:rPr>
                <w:sz w:val="24"/>
                <w:szCs w:val="24"/>
              </w:rPr>
              <w:t>9,20</w:t>
            </w:r>
          </w:p>
        </w:tc>
        <w:tc>
          <w:tcPr>
            <w:tcW w:w="1035" w:type="dxa"/>
            <w:shd w:val="clear" w:color="auto" w:fill="auto"/>
          </w:tcPr>
          <w:p w14:paraId="008C08F0" w14:textId="77777777" w:rsidR="00A945D1" w:rsidRPr="009F53AE" w:rsidRDefault="00A945D1" w:rsidP="009F53AE">
            <w:pPr>
              <w:jc w:val="center"/>
              <w:rPr>
                <w:sz w:val="24"/>
                <w:szCs w:val="24"/>
              </w:rPr>
            </w:pPr>
            <w:r w:rsidRPr="009F53AE">
              <w:rPr>
                <w:sz w:val="24"/>
                <w:szCs w:val="24"/>
              </w:rPr>
              <w:t>9,20</w:t>
            </w:r>
          </w:p>
        </w:tc>
        <w:tc>
          <w:tcPr>
            <w:tcW w:w="950" w:type="dxa"/>
            <w:shd w:val="clear" w:color="auto" w:fill="auto"/>
          </w:tcPr>
          <w:p w14:paraId="173F7CC9" w14:textId="77777777" w:rsidR="00A945D1" w:rsidRPr="009F53AE" w:rsidRDefault="00A945D1" w:rsidP="009F53AE">
            <w:pPr>
              <w:jc w:val="center"/>
              <w:rPr>
                <w:sz w:val="24"/>
                <w:szCs w:val="24"/>
              </w:rPr>
            </w:pPr>
            <w:r w:rsidRPr="009F53AE">
              <w:rPr>
                <w:sz w:val="24"/>
                <w:szCs w:val="24"/>
              </w:rPr>
              <w:t>9,20</w:t>
            </w:r>
          </w:p>
        </w:tc>
        <w:tc>
          <w:tcPr>
            <w:tcW w:w="992" w:type="dxa"/>
            <w:shd w:val="clear" w:color="auto" w:fill="auto"/>
          </w:tcPr>
          <w:p w14:paraId="79A2FB31" w14:textId="77777777" w:rsidR="00A945D1" w:rsidRPr="009F53AE" w:rsidRDefault="00A945D1" w:rsidP="009F53AE">
            <w:pPr>
              <w:jc w:val="center"/>
              <w:rPr>
                <w:sz w:val="24"/>
                <w:szCs w:val="24"/>
              </w:rPr>
            </w:pPr>
            <w:r w:rsidRPr="009F53AE">
              <w:rPr>
                <w:sz w:val="24"/>
                <w:szCs w:val="24"/>
              </w:rPr>
              <w:t>9,20</w:t>
            </w:r>
          </w:p>
        </w:tc>
      </w:tr>
      <w:tr w:rsidR="00A945D1" w:rsidRPr="009F53AE" w14:paraId="49DB582C" w14:textId="77777777" w:rsidTr="009E1CD7">
        <w:trPr>
          <w:trHeight w:val="522"/>
        </w:trPr>
        <w:tc>
          <w:tcPr>
            <w:tcW w:w="777" w:type="dxa"/>
            <w:shd w:val="clear" w:color="auto" w:fill="auto"/>
            <w:vAlign w:val="center"/>
          </w:tcPr>
          <w:p w14:paraId="0DCBA9FA" w14:textId="77777777" w:rsidR="00A945D1" w:rsidRPr="009F53AE" w:rsidRDefault="00A945D1" w:rsidP="009F53AE">
            <w:pPr>
              <w:jc w:val="center"/>
              <w:rPr>
                <w:sz w:val="24"/>
                <w:szCs w:val="24"/>
              </w:rPr>
            </w:pPr>
            <w:r w:rsidRPr="009F53AE">
              <w:rPr>
                <w:sz w:val="24"/>
                <w:szCs w:val="24"/>
              </w:rPr>
              <w:t>3.1.3</w:t>
            </w:r>
          </w:p>
        </w:tc>
        <w:tc>
          <w:tcPr>
            <w:tcW w:w="2904" w:type="dxa"/>
            <w:tcBorders>
              <w:top w:val="nil"/>
              <w:left w:val="nil"/>
              <w:bottom w:val="single" w:sz="4" w:space="0" w:color="auto"/>
              <w:right w:val="single" w:sz="8" w:space="0" w:color="auto"/>
            </w:tcBorders>
            <w:shd w:val="clear" w:color="auto" w:fill="FFFFFF"/>
            <w:vAlign w:val="center"/>
          </w:tcPr>
          <w:p w14:paraId="594497D6" w14:textId="77777777" w:rsidR="00A945D1" w:rsidRPr="009F53AE" w:rsidRDefault="00A945D1" w:rsidP="009F53AE">
            <w:pPr>
              <w:jc w:val="both"/>
              <w:rPr>
                <w:color w:val="000000"/>
                <w:sz w:val="24"/>
                <w:szCs w:val="24"/>
              </w:rPr>
            </w:pPr>
            <w:r w:rsidRPr="009F53AE">
              <w:rPr>
                <w:color w:val="000000"/>
                <w:sz w:val="24"/>
                <w:szCs w:val="24"/>
              </w:rPr>
              <w:t>в Найстенъярвском сельском поселении</w:t>
            </w:r>
          </w:p>
        </w:tc>
        <w:tc>
          <w:tcPr>
            <w:tcW w:w="1134" w:type="dxa"/>
            <w:shd w:val="clear" w:color="auto" w:fill="auto"/>
          </w:tcPr>
          <w:p w14:paraId="3781D98A" w14:textId="77777777" w:rsidR="00A945D1" w:rsidRPr="009F53AE" w:rsidRDefault="00A945D1" w:rsidP="009F53AE">
            <w:pPr>
              <w:jc w:val="center"/>
              <w:rPr>
                <w:rFonts w:eastAsia="Calibri"/>
                <w:sz w:val="24"/>
                <w:szCs w:val="24"/>
              </w:rPr>
            </w:pPr>
            <w:r w:rsidRPr="009F53AE">
              <w:rPr>
                <w:rFonts w:eastAsia="Calibri"/>
                <w:sz w:val="24"/>
                <w:szCs w:val="24"/>
              </w:rPr>
              <w:t>%</w:t>
            </w:r>
          </w:p>
          <w:p w14:paraId="0B835316" w14:textId="77777777" w:rsidR="00A945D1" w:rsidRPr="009F53AE" w:rsidRDefault="00A945D1" w:rsidP="009F53AE">
            <w:pPr>
              <w:rPr>
                <w:sz w:val="24"/>
                <w:szCs w:val="24"/>
              </w:rPr>
            </w:pPr>
          </w:p>
        </w:tc>
        <w:tc>
          <w:tcPr>
            <w:tcW w:w="992" w:type="dxa"/>
            <w:shd w:val="clear" w:color="auto" w:fill="auto"/>
          </w:tcPr>
          <w:p w14:paraId="48171F33" w14:textId="77777777" w:rsidR="00A945D1" w:rsidRPr="009F53AE" w:rsidRDefault="00A945D1" w:rsidP="009F53AE">
            <w:pPr>
              <w:jc w:val="center"/>
              <w:rPr>
                <w:sz w:val="24"/>
                <w:szCs w:val="24"/>
              </w:rPr>
            </w:pPr>
            <w:r w:rsidRPr="009F53AE">
              <w:rPr>
                <w:sz w:val="24"/>
                <w:szCs w:val="24"/>
              </w:rPr>
              <w:t>7,40</w:t>
            </w:r>
          </w:p>
        </w:tc>
        <w:tc>
          <w:tcPr>
            <w:tcW w:w="992" w:type="dxa"/>
            <w:shd w:val="clear" w:color="auto" w:fill="auto"/>
          </w:tcPr>
          <w:p w14:paraId="3A14C7D0" w14:textId="77777777" w:rsidR="00A945D1" w:rsidRPr="009F53AE" w:rsidRDefault="00A945D1" w:rsidP="009F53AE">
            <w:pPr>
              <w:jc w:val="center"/>
              <w:rPr>
                <w:sz w:val="24"/>
                <w:szCs w:val="24"/>
              </w:rPr>
            </w:pPr>
            <w:r w:rsidRPr="009F53AE">
              <w:rPr>
                <w:sz w:val="24"/>
                <w:szCs w:val="24"/>
              </w:rPr>
              <w:t>7,40</w:t>
            </w:r>
          </w:p>
        </w:tc>
        <w:tc>
          <w:tcPr>
            <w:tcW w:w="1035" w:type="dxa"/>
            <w:shd w:val="clear" w:color="auto" w:fill="auto"/>
          </w:tcPr>
          <w:p w14:paraId="4A4239B3" w14:textId="77777777" w:rsidR="00A945D1" w:rsidRPr="009F53AE" w:rsidRDefault="00A945D1" w:rsidP="009F53AE">
            <w:pPr>
              <w:jc w:val="center"/>
              <w:rPr>
                <w:sz w:val="24"/>
                <w:szCs w:val="24"/>
              </w:rPr>
            </w:pPr>
            <w:r w:rsidRPr="009F53AE">
              <w:rPr>
                <w:sz w:val="24"/>
                <w:szCs w:val="24"/>
              </w:rPr>
              <w:t>7,40</w:t>
            </w:r>
          </w:p>
        </w:tc>
        <w:tc>
          <w:tcPr>
            <w:tcW w:w="950" w:type="dxa"/>
            <w:shd w:val="clear" w:color="auto" w:fill="auto"/>
          </w:tcPr>
          <w:p w14:paraId="69AC5846" w14:textId="77777777" w:rsidR="00A945D1" w:rsidRPr="009F53AE" w:rsidRDefault="00A945D1" w:rsidP="009F53AE">
            <w:pPr>
              <w:jc w:val="center"/>
              <w:rPr>
                <w:sz w:val="24"/>
                <w:szCs w:val="24"/>
              </w:rPr>
            </w:pPr>
            <w:r w:rsidRPr="009F53AE">
              <w:rPr>
                <w:sz w:val="24"/>
                <w:szCs w:val="24"/>
              </w:rPr>
              <w:t>7,40</w:t>
            </w:r>
          </w:p>
        </w:tc>
        <w:tc>
          <w:tcPr>
            <w:tcW w:w="992" w:type="dxa"/>
            <w:shd w:val="clear" w:color="auto" w:fill="auto"/>
          </w:tcPr>
          <w:p w14:paraId="13C363E1" w14:textId="77777777" w:rsidR="00A945D1" w:rsidRPr="009F53AE" w:rsidRDefault="00A945D1" w:rsidP="009F53AE">
            <w:pPr>
              <w:jc w:val="center"/>
              <w:rPr>
                <w:sz w:val="24"/>
                <w:szCs w:val="24"/>
              </w:rPr>
            </w:pPr>
            <w:r w:rsidRPr="009F53AE">
              <w:rPr>
                <w:sz w:val="24"/>
                <w:szCs w:val="24"/>
              </w:rPr>
              <w:t>7,40</w:t>
            </w:r>
          </w:p>
        </w:tc>
      </w:tr>
      <w:tr w:rsidR="00A945D1" w:rsidRPr="009F53AE" w14:paraId="12E41DBF" w14:textId="77777777" w:rsidTr="009E1CD7">
        <w:trPr>
          <w:trHeight w:val="522"/>
        </w:trPr>
        <w:tc>
          <w:tcPr>
            <w:tcW w:w="777" w:type="dxa"/>
            <w:shd w:val="clear" w:color="auto" w:fill="auto"/>
            <w:vAlign w:val="center"/>
          </w:tcPr>
          <w:p w14:paraId="7ED27AFA" w14:textId="77777777" w:rsidR="00A945D1" w:rsidRPr="009F53AE" w:rsidRDefault="00A945D1" w:rsidP="009F53AE">
            <w:pPr>
              <w:jc w:val="center"/>
              <w:rPr>
                <w:sz w:val="24"/>
                <w:szCs w:val="24"/>
              </w:rPr>
            </w:pPr>
            <w:r w:rsidRPr="009F53AE">
              <w:rPr>
                <w:sz w:val="24"/>
                <w:szCs w:val="24"/>
              </w:rPr>
              <w:t>3.1.4</w:t>
            </w:r>
          </w:p>
        </w:tc>
        <w:tc>
          <w:tcPr>
            <w:tcW w:w="2904" w:type="dxa"/>
            <w:tcBorders>
              <w:top w:val="nil"/>
              <w:left w:val="nil"/>
              <w:bottom w:val="single" w:sz="4" w:space="0" w:color="auto"/>
              <w:right w:val="single" w:sz="8" w:space="0" w:color="auto"/>
            </w:tcBorders>
            <w:shd w:val="clear" w:color="auto" w:fill="FFFFFF"/>
            <w:vAlign w:val="center"/>
          </w:tcPr>
          <w:p w14:paraId="6BC4D7B5" w14:textId="77777777" w:rsidR="00A945D1" w:rsidRPr="009F53AE" w:rsidRDefault="00A945D1" w:rsidP="009F53AE">
            <w:pPr>
              <w:jc w:val="both"/>
              <w:rPr>
                <w:color w:val="000000"/>
                <w:sz w:val="24"/>
                <w:szCs w:val="24"/>
              </w:rPr>
            </w:pPr>
            <w:r w:rsidRPr="009F53AE">
              <w:rPr>
                <w:color w:val="000000"/>
                <w:sz w:val="24"/>
                <w:szCs w:val="24"/>
              </w:rPr>
              <w:t>в Поросозерском сельском поселении</w:t>
            </w:r>
          </w:p>
        </w:tc>
        <w:tc>
          <w:tcPr>
            <w:tcW w:w="1134" w:type="dxa"/>
            <w:shd w:val="clear" w:color="auto" w:fill="auto"/>
          </w:tcPr>
          <w:p w14:paraId="79942393" w14:textId="77777777" w:rsidR="00A945D1" w:rsidRPr="009F53AE" w:rsidRDefault="00A945D1" w:rsidP="009F53AE">
            <w:pPr>
              <w:jc w:val="center"/>
              <w:rPr>
                <w:rFonts w:eastAsia="Calibri"/>
                <w:sz w:val="24"/>
                <w:szCs w:val="24"/>
              </w:rPr>
            </w:pPr>
            <w:r w:rsidRPr="009F53AE">
              <w:rPr>
                <w:rFonts w:eastAsia="Calibri"/>
                <w:sz w:val="24"/>
                <w:szCs w:val="24"/>
              </w:rPr>
              <w:t>%</w:t>
            </w:r>
          </w:p>
          <w:p w14:paraId="4325C31A" w14:textId="77777777" w:rsidR="00A945D1" w:rsidRPr="009F53AE" w:rsidRDefault="00A945D1" w:rsidP="009F53AE">
            <w:pPr>
              <w:rPr>
                <w:sz w:val="24"/>
                <w:szCs w:val="24"/>
              </w:rPr>
            </w:pPr>
          </w:p>
        </w:tc>
        <w:tc>
          <w:tcPr>
            <w:tcW w:w="992" w:type="dxa"/>
            <w:shd w:val="clear" w:color="auto" w:fill="auto"/>
          </w:tcPr>
          <w:p w14:paraId="1ABA8A4C" w14:textId="77777777" w:rsidR="00A945D1" w:rsidRPr="009F53AE" w:rsidRDefault="00A945D1" w:rsidP="009F53AE">
            <w:pPr>
              <w:jc w:val="center"/>
              <w:rPr>
                <w:sz w:val="24"/>
                <w:szCs w:val="24"/>
              </w:rPr>
            </w:pPr>
            <w:r w:rsidRPr="009F53AE">
              <w:rPr>
                <w:sz w:val="24"/>
                <w:szCs w:val="24"/>
              </w:rPr>
              <w:t>4,00</w:t>
            </w:r>
          </w:p>
        </w:tc>
        <w:tc>
          <w:tcPr>
            <w:tcW w:w="992" w:type="dxa"/>
            <w:shd w:val="clear" w:color="auto" w:fill="auto"/>
          </w:tcPr>
          <w:p w14:paraId="015854E3" w14:textId="77777777" w:rsidR="00A945D1" w:rsidRPr="009F53AE" w:rsidRDefault="00A945D1" w:rsidP="009F53AE">
            <w:pPr>
              <w:jc w:val="center"/>
              <w:rPr>
                <w:sz w:val="24"/>
                <w:szCs w:val="24"/>
              </w:rPr>
            </w:pPr>
            <w:r w:rsidRPr="009F53AE">
              <w:rPr>
                <w:sz w:val="24"/>
                <w:szCs w:val="24"/>
              </w:rPr>
              <w:t>4,00</w:t>
            </w:r>
          </w:p>
        </w:tc>
        <w:tc>
          <w:tcPr>
            <w:tcW w:w="1035" w:type="dxa"/>
            <w:shd w:val="clear" w:color="auto" w:fill="auto"/>
          </w:tcPr>
          <w:p w14:paraId="34BD42AF" w14:textId="77777777" w:rsidR="00A945D1" w:rsidRPr="009F53AE" w:rsidRDefault="00A945D1" w:rsidP="009F53AE">
            <w:pPr>
              <w:jc w:val="center"/>
              <w:rPr>
                <w:sz w:val="24"/>
                <w:szCs w:val="24"/>
              </w:rPr>
            </w:pPr>
            <w:r w:rsidRPr="009F53AE">
              <w:rPr>
                <w:sz w:val="24"/>
                <w:szCs w:val="24"/>
              </w:rPr>
              <w:t>4,00</w:t>
            </w:r>
          </w:p>
        </w:tc>
        <w:tc>
          <w:tcPr>
            <w:tcW w:w="950" w:type="dxa"/>
            <w:shd w:val="clear" w:color="auto" w:fill="auto"/>
          </w:tcPr>
          <w:p w14:paraId="5BB41295" w14:textId="77777777" w:rsidR="00A945D1" w:rsidRPr="009F53AE" w:rsidRDefault="00A945D1" w:rsidP="009F53AE">
            <w:pPr>
              <w:jc w:val="center"/>
              <w:rPr>
                <w:sz w:val="24"/>
                <w:szCs w:val="24"/>
              </w:rPr>
            </w:pPr>
            <w:r w:rsidRPr="009F53AE">
              <w:rPr>
                <w:sz w:val="24"/>
                <w:szCs w:val="24"/>
              </w:rPr>
              <w:t>4,00</w:t>
            </w:r>
          </w:p>
        </w:tc>
        <w:tc>
          <w:tcPr>
            <w:tcW w:w="992" w:type="dxa"/>
            <w:shd w:val="clear" w:color="auto" w:fill="auto"/>
          </w:tcPr>
          <w:p w14:paraId="2639CFC2" w14:textId="77777777" w:rsidR="00A945D1" w:rsidRPr="009F53AE" w:rsidRDefault="00A945D1" w:rsidP="009F53AE">
            <w:pPr>
              <w:jc w:val="center"/>
              <w:rPr>
                <w:sz w:val="24"/>
                <w:szCs w:val="24"/>
              </w:rPr>
            </w:pPr>
            <w:r w:rsidRPr="009F53AE">
              <w:rPr>
                <w:sz w:val="24"/>
                <w:szCs w:val="24"/>
              </w:rPr>
              <w:t>4,00</w:t>
            </w:r>
          </w:p>
        </w:tc>
      </w:tr>
      <w:tr w:rsidR="00A945D1" w:rsidRPr="009F53AE" w14:paraId="164BD48F" w14:textId="77777777" w:rsidTr="009E1CD7">
        <w:trPr>
          <w:trHeight w:val="522"/>
        </w:trPr>
        <w:tc>
          <w:tcPr>
            <w:tcW w:w="777" w:type="dxa"/>
            <w:shd w:val="clear" w:color="auto" w:fill="auto"/>
            <w:vAlign w:val="center"/>
          </w:tcPr>
          <w:p w14:paraId="5455DAD0" w14:textId="77777777" w:rsidR="00A945D1" w:rsidRPr="009F53AE" w:rsidRDefault="00A945D1" w:rsidP="009F53AE">
            <w:pPr>
              <w:jc w:val="center"/>
              <w:rPr>
                <w:sz w:val="24"/>
                <w:szCs w:val="24"/>
              </w:rPr>
            </w:pPr>
            <w:r w:rsidRPr="009F53AE">
              <w:rPr>
                <w:sz w:val="24"/>
                <w:szCs w:val="24"/>
              </w:rPr>
              <w:t>3.2</w:t>
            </w:r>
          </w:p>
        </w:tc>
        <w:tc>
          <w:tcPr>
            <w:tcW w:w="2904" w:type="dxa"/>
            <w:tcBorders>
              <w:top w:val="single" w:sz="4" w:space="0" w:color="auto"/>
              <w:left w:val="nil"/>
              <w:bottom w:val="single" w:sz="4" w:space="0" w:color="auto"/>
              <w:right w:val="single" w:sz="8" w:space="0" w:color="auto"/>
            </w:tcBorders>
            <w:shd w:val="clear" w:color="auto" w:fill="FFFFFF"/>
            <w:vAlign w:val="center"/>
          </w:tcPr>
          <w:p w14:paraId="7CB840C4" w14:textId="77777777" w:rsidR="00A945D1" w:rsidRPr="009F53AE" w:rsidRDefault="00A945D1" w:rsidP="009F53AE">
            <w:pPr>
              <w:jc w:val="both"/>
              <w:rPr>
                <w:color w:val="000000"/>
                <w:sz w:val="24"/>
                <w:szCs w:val="24"/>
              </w:rPr>
            </w:pPr>
            <w:r w:rsidRPr="009F53AE">
              <w:rPr>
                <w:color w:val="000000"/>
                <w:sz w:val="24"/>
                <w:szCs w:val="24"/>
              </w:rPr>
              <w:t xml:space="preserve">Удельный расход электрической энергии, потребляемой в технологическом процессе подготовки </w:t>
            </w:r>
            <w:r w:rsidRPr="009F53AE">
              <w:rPr>
                <w:color w:val="000000"/>
                <w:sz w:val="24"/>
                <w:szCs w:val="24"/>
              </w:rPr>
              <w:lastRenderedPageBreak/>
              <w:t>питьевой воды, на единицу объема воды, отпускаемой в сеть</w:t>
            </w:r>
          </w:p>
        </w:tc>
        <w:tc>
          <w:tcPr>
            <w:tcW w:w="1134" w:type="dxa"/>
            <w:shd w:val="clear" w:color="auto" w:fill="auto"/>
            <w:vAlign w:val="center"/>
          </w:tcPr>
          <w:p w14:paraId="43998BED" w14:textId="77777777" w:rsidR="00A945D1" w:rsidRPr="009F53AE" w:rsidRDefault="00A945D1" w:rsidP="009F53AE">
            <w:pPr>
              <w:jc w:val="center"/>
              <w:rPr>
                <w:sz w:val="24"/>
                <w:szCs w:val="24"/>
              </w:rPr>
            </w:pPr>
          </w:p>
        </w:tc>
        <w:tc>
          <w:tcPr>
            <w:tcW w:w="992" w:type="dxa"/>
            <w:shd w:val="clear" w:color="auto" w:fill="auto"/>
            <w:vAlign w:val="center"/>
          </w:tcPr>
          <w:p w14:paraId="7499CC26" w14:textId="77777777" w:rsidR="00A945D1" w:rsidRPr="009F53AE" w:rsidRDefault="00A945D1" w:rsidP="009F53AE">
            <w:pPr>
              <w:jc w:val="center"/>
              <w:rPr>
                <w:sz w:val="24"/>
                <w:szCs w:val="24"/>
              </w:rPr>
            </w:pPr>
          </w:p>
        </w:tc>
        <w:tc>
          <w:tcPr>
            <w:tcW w:w="992" w:type="dxa"/>
            <w:shd w:val="clear" w:color="auto" w:fill="auto"/>
            <w:vAlign w:val="center"/>
          </w:tcPr>
          <w:p w14:paraId="4B39D1D4" w14:textId="77777777" w:rsidR="00A945D1" w:rsidRPr="009F53AE" w:rsidRDefault="00A945D1" w:rsidP="009F53AE">
            <w:pPr>
              <w:jc w:val="center"/>
              <w:rPr>
                <w:sz w:val="24"/>
                <w:szCs w:val="24"/>
              </w:rPr>
            </w:pPr>
          </w:p>
        </w:tc>
        <w:tc>
          <w:tcPr>
            <w:tcW w:w="1035" w:type="dxa"/>
            <w:shd w:val="clear" w:color="auto" w:fill="auto"/>
            <w:vAlign w:val="center"/>
          </w:tcPr>
          <w:p w14:paraId="04338DF5" w14:textId="77777777" w:rsidR="00A945D1" w:rsidRPr="009F53AE" w:rsidRDefault="00A945D1" w:rsidP="009F53AE">
            <w:pPr>
              <w:jc w:val="center"/>
              <w:rPr>
                <w:sz w:val="24"/>
                <w:szCs w:val="24"/>
              </w:rPr>
            </w:pPr>
          </w:p>
        </w:tc>
        <w:tc>
          <w:tcPr>
            <w:tcW w:w="950" w:type="dxa"/>
            <w:shd w:val="clear" w:color="auto" w:fill="auto"/>
            <w:vAlign w:val="center"/>
          </w:tcPr>
          <w:p w14:paraId="48D99E9C" w14:textId="77777777" w:rsidR="00A945D1" w:rsidRPr="009F53AE" w:rsidRDefault="00A945D1" w:rsidP="009F53AE">
            <w:pPr>
              <w:jc w:val="center"/>
              <w:rPr>
                <w:sz w:val="24"/>
                <w:szCs w:val="24"/>
              </w:rPr>
            </w:pPr>
          </w:p>
        </w:tc>
        <w:tc>
          <w:tcPr>
            <w:tcW w:w="992" w:type="dxa"/>
            <w:shd w:val="clear" w:color="auto" w:fill="auto"/>
            <w:vAlign w:val="center"/>
          </w:tcPr>
          <w:p w14:paraId="5FA69FC3" w14:textId="77777777" w:rsidR="00A945D1" w:rsidRPr="009F53AE" w:rsidRDefault="00A945D1" w:rsidP="009F53AE">
            <w:pPr>
              <w:jc w:val="center"/>
              <w:rPr>
                <w:sz w:val="24"/>
                <w:szCs w:val="24"/>
              </w:rPr>
            </w:pPr>
          </w:p>
        </w:tc>
      </w:tr>
      <w:tr w:rsidR="00A945D1" w:rsidRPr="009F53AE" w14:paraId="234A5FC3" w14:textId="77777777" w:rsidTr="009E1CD7">
        <w:trPr>
          <w:trHeight w:val="522"/>
        </w:trPr>
        <w:tc>
          <w:tcPr>
            <w:tcW w:w="777" w:type="dxa"/>
            <w:shd w:val="clear" w:color="auto" w:fill="auto"/>
            <w:vAlign w:val="center"/>
          </w:tcPr>
          <w:p w14:paraId="762627D2" w14:textId="77777777" w:rsidR="00A945D1" w:rsidRPr="009F53AE" w:rsidRDefault="00A945D1" w:rsidP="009F53AE">
            <w:pPr>
              <w:jc w:val="center"/>
              <w:rPr>
                <w:sz w:val="24"/>
                <w:szCs w:val="24"/>
              </w:rPr>
            </w:pPr>
            <w:r w:rsidRPr="009F53AE">
              <w:rPr>
                <w:sz w:val="24"/>
                <w:szCs w:val="24"/>
              </w:rPr>
              <w:lastRenderedPageBreak/>
              <w:t>3.2.1</w:t>
            </w:r>
          </w:p>
        </w:tc>
        <w:tc>
          <w:tcPr>
            <w:tcW w:w="2904" w:type="dxa"/>
            <w:tcBorders>
              <w:top w:val="nil"/>
              <w:left w:val="nil"/>
              <w:bottom w:val="single" w:sz="4" w:space="0" w:color="auto"/>
              <w:right w:val="single" w:sz="8" w:space="0" w:color="auto"/>
            </w:tcBorders>
            <w:shd w:val="clear" w:color="auto" w:fill="FFFFFF"/>
          </w:tcPr>
          <w:p w14:paraId="30D29422" w14:textId="77777777" w:rsidR="00A945D1" w:rsidRPr="009F53AE" w:rsidRDefault="00A945D1" w:rsidP="009F53AE">
            <w:pPr>
              <w:rPr>
                <w:sz w:val="24"/>
                <w:szCs w:val="24"/>
              </w:rPr>
            </w:pPr>
            <w:r w:rsidRPr="009F53AE">
              <w:rPr>
                <w:sz w:val="24"/>
                <w:szCs w:val="24"/>
              </w:rPr>
              <w:t>в Вешкельском сельском поселении</w:t>
            </w:r>
          </w:p>
        </w:tc>
        <w:tc>
          <w:tcPr>
            <w:tcW w:w="1134" w:type="dxa"/>
            <w:shd w:val="clear" w:color="auto" w:fill="auto"/>
          </w:tcPr>
          <w:p w14:paraId="1989A51C" w14:textId="77777777" w:rsidR="00A945D1" w:rsidRPr="009F53AE" w:rsidRDefault="00A945D1" w:rsidP="009F53AE">
            <w:pPr>
              <w:rPr>
                <w:sz w:val="24"/>
                <w:szCs w:val="24"/>
              </w:rPr>
            </w:pPr>
            <w:r w:rsidRPr="009F53AE">
              <w:rPr>
                <w:bCs/>
                <w:color w:val="000000"/>
                <w:sz w:val="24"/>
                <w:szCs w:val="24"/>
                <w:shd w:val="clear" w:color="auto" w:fill="FFFFFF"/>
              </w:rPr>
              <w:t>кВт*ч/куб.м</w:t>
            </w:r>
          </w:p>
        </w:tc>
        <w:tc>
          <w:tcPr>
            <w:tcW w:w="992" w:type="dxa"/>
            <w:shd w:val="clear" w:color="auto" w:fill="auto"/>
            <w:vAlign w:val="center"/>
          </w:tcPr>
          <w:p w14:paraId="508FE4F5" w14:textId="77777777" w:rsidR="00A945D1" w:rsidRPr="009F53AE" w:rsidRDefault="00A945D1" w:rsidP="009F53AE">
            <w:pPr>
              <w:jc w:val="center"/>
              <w:rPr>
                <w:sz w:val="24"/>
                <w:szCs w:val="24"/>
              </w:rPr>
            </w:pPr>
            <w:r w:rsidRPr="009F53AE">
              <w:rPr>
                <w:sz w:val="24"/>
                <w:szCs w:val="24"/>
              </w:rPr>
              <w:t>1,7</w:t>
            </w:r>
          </w:p>
        </w:tc>
        <w:tc>
          <w:tcPr>
            <w:tcW w:w="992" w:type="dxa"/>
            <w:shd w:val="clear" w:color="auto" w:fill="auto"/>
            <w:vAlign w:val="center"/>
          </w:tcPr>
          <w:p w14:paraId="3B4F7747" w14:textId="77777777" w:rsidR="00A945D1" w:rsidRPr="009F53AE" w:rsidRDefault="00A945D1" w:rsidP="009F53AE">
            <w:pPr>
              <w:jc w:val="center"/>
              <w:rPr>
                <w:sz w:val="24"/>
                <w:szCs w:val="24"/>
              </w:rPr>
            </w:pPr>
            <w:r w:rsidRPr="009F53AE">
              <w:rPr>
                <w:sz w:val="24"/>
                <w:szCs w:val="24"/>
              </w:rPr>
              <w:t>1,7</w:t>
            </w:r>
          </w:p>
        </w:tc>
        <w:tc>
          <w:tcPr>
            <w:tcW w:w="1035" w:type="dxa"/>
            <w:shd w:val="clear" w:color="auto" w:fill="auto"/>
            <w:vAlign w:val="center"/>
          </w:tcPr>
          <w:p w14:paraId="729FA453" w14:textId="77777777" w:rsidR="00A945D1" w:rsidRPr="009F53AE" w:rsidRDefault="00A945D1" w:rsidP="009F53AE">
            <w:pPr>
              <w:jc w:val="center"/>
              <w:rPr>
                <w:sz w:val="24"/>
                <w:szCs w:val="24"/>
              </w:rPr>
            </w:pPr>
            <w:r w:rsidRPr="009F53AE">
              <w:rPr>
                <w:sz w:val="24"/>
                <w:szCs w:val="24"/>
              </w:rPr>
              <w:t>1,7</w:t>
            </w:r>
          </w:p>
        </w:tc>
        <w:tc>
          <w:tcPr>
            <w:tcW w:w="950" w:type="dxa"/>
            <w:shd w:val="clear" w:color="auto" w:fill="auto"/>
            <w:vAlign w:val="center"/>
          </w:tcPr>
          <w:p w14:paraId="716FF391" w14:textId="77777777" w:rsidR="00A945D1" w:rsidRPr="009F53AE" w:rsidRDefault="00A945D1" w:rsidP="009F53AE">
            <w:pPr>
              <w:jc w:val="center"/>
              <w:rPr>
                <w:sz w:val="24"/>
                <w:szCs w:val="24"/>
              </w:rPr>
            </w:pPr>
            <w:r w:rsidRPr="009F53AE">
              <w:rPr>
                <w:sz w:val="24"/>
                <w:szCs w:val="24"/>
              </w:rPr>
              <w:t>1,7</w:t>
            </w:r>
          </w:p>
        </w:tc>
        <w:tc>
          <w:tcPr>
            <w:tcW w:w="992" w:type="dxa"/>
            <w:shd w:val="clear" w:color="auto" w:fill="auto"/>
            <w:vAlign w:val="center"/>
          </w:tcPr>
          <w:p w14:paraId="6EE005C6" w14:textId="77777777" w:rsidR="00A945D1" w:rsidRPr="009F53AE" w:rsidRDefault="00A945D1" w:rsidP="009F53AE">
            <w:pPr>
              <w:jc w:val="center"/>
              <w:rPr>
                <w:sz w:val="24"/>
                <w:szCs w:val="24"/>
              </w:rPr>
            </w:pPr>
            <w:r w:rsidRPr="009F53AE">
              <w:rPr>
                <w:sz w:val="24"/>
                <w:szCs w:val="24"/>
              </w:rPr>
              <w:t>1,7</w:t>
            </w:r>
          </w:p>
        </w:tc>
      </w:tr>
      <w:tr w:rsidR="00A945D1" w:rsidRPr="009F53AE" w14:paraId="15B4EA07" w14:textId="77777777" w:rsidTr="009E1CD7">
        <w:trPr>
          <w:trHeight w:val="522"/>
        </w:trPr>
        <w:tc>
          <w:tcPr>
            <w:tcW w:w="777" w:type="dxa"/>
            <w:shd w:val="clear" w:color="auto" w:fill="auto"/>
            <w:vAlign w:val="center"/>
          </w:tcPr>
          <w:p w14:paraId="774885CB" w14:textId="77777777" w:rsidR="00A945D1" w:rsidRPr="009F53AE" w:rsidRDefault="00A945D1" w:rsidP="009F53AE">
            <w:pPr>
              <w:jc w:val="center"/>
              <w:rPr>
                <w:sz w:val="24"/>
                <w:szCs w:val="24"/>
              </w:rPr>
            </w:pPr>
            <w:r w:rsidRPr="009F53AE">
              <w:rPr>
                <w:sz w:val="24"/>
                <w:szCs w:val="24"/>
              </w:rPr>
              <w:t>3.2.2</w:t>
            </w:r>
          </w:p>
        </w:tc>
        <w:tc>
          <w:tcPr>
            <w:tcW w:w="2904" w:type="dxa"/>
            <w:tcBorders>
              <w:top w:val="nil"/>
              <w:left w:val="nil"/>
              <w:bottom w:val="single" w:sz="4" w:space="0" w:color="auto"/>
              <w:right w:val="single" w:sz="8" w:space="0" w:color="auto"/>
            </w:tcBorders>
            <w:shd w:val="clear" w:color="auto" w:fill="FFFFFF"/>
            <w:vAlign w:val="center"/>
          </w:tcPr>
          <w:p w14:paraId="3441A14D" w14:textId="77777777" w:rsidR="00A945D1" w:rsidRPr="009F53AE" w:rsidRDefault="00A945D1" w:rsidP="009F53AE">
            <w:pPr>
              <w:jc w:val="both"/>
              <w:rPr>
                <w:color w:val="000000"/>
                <w:sz w:val="24"/>
                <w:szCs w:val="24"/>
              </w:rPr>
            </w:pPr>
            <w:r w:rsidRPr="009F53AE">
              <w:rPr>
                <w:color w:val="000000"/>
                <w:sz w:val="24"/>
                <w:szCs w:val="24"/>
              </w:rPr>
              <w:t>в Лоймольском сельском поселении</w:t>
            </w:r>
          </w:p>
        </w:tc>
        <w:tc>
          <w:tcPr>
            <w:tcW w:w="1134" w:type="dxa"/>
            <w:shd w:val="clear" w:color="auto" w:fill="auto"/>
          </w:tcPr>
          <w:p w14:paraId="54D5D7D2" w14:textId="77777777" w:rsidR="00A945D1" w:rsidRPr="009F53AE" w:rsidRDefault="00A945D1" w:rsidP="009F53AE">
            <w:pPr>
              <w:rPr>
                <w:sz w:val="24"/>
                <w:szCs w:val="24"/>
              </w:rPr>
            </w:pPr>
            <w:r w:rsidRPr="009F53AE">
              <w:rPr>
                <w:bCs/>
                <w:color w:val="000000"/>
                <w:sz w:val="24"/>
                <w:szCs w:val="24"/>
                <w:shd w:val="clear" w:color="auto" w:fill="FFFFFF"/>
              </w:rPr>
              <w:t>кВт*ч/куб.м</w:t>
            </w:r>
          </w:p>
        </w:tc>
        <w:tc>
          <w:tcPr>
            <w:tcW w:w="992" w:type="dxa"/>
            <w:shd w:val="clear" w:color="auto" w:fill="auto"/>
            <w:vAlign w:val="center"/>
          </w:tcPr>
          <w:p w14:paraId="2AC56CC1" w14:textId="77777777" w:rsidR="00A945D1" w:rsidRPr="009F53AE" w:rsidRDefault="00A945D1" w:rsidP="009F53AE">
            <w:pPr>
              <w:jc w:val="center"/>
              <w:rPr>
                <w:sz w:val="24"/>
                <w:szCs w:val="24"/>
              </w:rPr>
            </w:pPr>
            <w:r w:rsidRPr="009F53AE">
              <w:rPr>
                <w:sz w:val="24"/>
                <w:szCs w:val="24"/>
              </w:rPr>
              <w:t>1,4</w:t>
            </w:r>
          </w:p>
        </w:tc>
        <w:tc>
          <w:tcPr>
            <w:tcW w:w="992" w:type="dxa"/>
            <w:shd w:val="clear" w:color="auto" w:fill="auto"/>
            <w:vAlign w:val="center"/>
          </w:tcPr>
          <w:p w14:paraId="72E9FD4E" w14:textId="77777777" w:rsidR="00A945D1" w:rsidRPr="009F53AE" w:rsidRDefault="00A945D1" w:rsidP="009F53AE">
            <w:pPr>
              <w:jc w:val="center"/>
              <w:rPr>
                <w:sz w:val="24"/>
                <w:szCs w:val="24"/>
              </w:rPr>
            </w:pPr>
            <w:r w:rsidRPr="009F53AE">
              <w:rPr>
                <w:sz w:val="24"/>
                <w:szCs w:val="24"/>
              </w:rPr>
              <w:t>1,4</w:t>
            </w:r>
          </w:p>
        </w:tc>
        <w:tc>
          <w:tcPr>
            <w:tcW w:w="1035" w:type="dxa"/>
            <w:shd w:val="clear" w:color="auto" w:fill="auto"/>
            <w:vAlign w:val="center"/>
          </w:tcPr>
          <w:p w14:paraId="15A78755" w14:textId="77777777" w:rsidR="00A945D1" w:rsidRPr="009F53AE" w:rsidRDefault="00A945D1" w:rsidP="009F53AE">
            <w:pPr>
              <w:jc w:val="center"/>
              <w:rPr>
                <w:sz w:val="24"/>
                <w:szCs w:val="24"/>
              </w:rPr>
            </w:pPr>
            <w:r w:rsidRPr="009F53AE">
              <w:rPr>
                <w:sz w:val="24"/>
                <w:szCs w:val="24"/>
              </w:rPr>
              <w:t>1,4</w:t>
            </w:r>
          </w:p>
        </w:tc>
        <w:tc>
          <w:tcPr>
            <w:tcW w:w="950" w:type="dxa"/>
            <w:shd w:val="clear" w:color="auto" w:fill="auto"/>
            <w:vAlign w:val="center"/>
          </w:tcPr>
          <w:p w14:paraId="56FF943B" w14:textId="77777777" w:rsidR="00A945D1" w:rsidRPr="009F53AE" w:rsidRDefault="00A945D1" w:rsidP="009F53AE">
            <w:pPr>
              <w:jc w:val="center"/>
              <w:rPr>
                <w:sz w:val="24"/>
                <w:szCs w:val="24"/>
              </w:rPr>
            </w:pPr>
            <w:r w:rsidRPr="009F53AE">
              <w:rPr>
                <w:sz w:val="24"/>
                <w:szCs w:val="24"/>
              </w:rPr>
              <w:t>1,4</w:t>
            </w:r>
          </w:p>
        </w:tc>
        <w:tc>
          <w:tcPr>
            <w:tcW w:w="992" w:type="dxa"/>
            <w:shd w:val="clear" w:color="auto" w:fill="auto"/>
            <w:vAlign w:val="center"/>
          </w:tcPr>
          <w:p w14:paraId="25E678CC" w14:textId="77777777" w:rsidR="00A945D1" w:rsidRPr="009F53AE" w:rsidRDefault="00A945D1" w:rsidP="009F53AE">
            <w:pPr>
              <w:jc w:val="center"/>
              <w:rPr>
                <w:sz w:val="24"/>
                <w:szCs w:val="24"/>
              </w:rPr>
            </w:pPr>
            <w:r w:rsidRPr="009F53AE">
              <w:rPr>
                <w:sz w:val="24"/>
                <w:szCs w:val="24"/>
              </w:rPr>
              <w:t>1,4</w:t>
            </w:r>
          </w:p>
        </w:tc>
      </w:tr>
      <w:tr w:rsidR="00A945D1" w:rsidRPr="009F53AE" w14:paraId="75BE97E0" w14:textId="77777777" w:rsidTr="009E1CD7">
        <w:trPr>
          <w:trHeight w:val="522"/>
        </w:trPr>
        <w:tc>
          <w:tcPr>
            <w:tcW w:w="777" w:type="dxa"/>
            <w:shd w:val="clear" w:color="auto" w:fill="auto"/>
            <w:vAlign w:val="center"/>
          </w:tcPr>
          <w:p w14:paraId="5882BFB2" w14:textId="77777777" w:rsidR="00A945D1" w:rsidRPr="009F53AE" w:rsidRDefault="00A945D1" w:rsidP="009F53AE">
            <w:pPr>
              <w:jc w:val="center"/>
              <w:rPr>
                <w:sz w:val="24"/>
                <w:szCs w:val="24"/>
              </w:rPr>
            </w:pPr>
            <w:r w:rsidRPr="009F53AE">
              <w:rPr>
                <w:sz w:val="24"/>
                <w:szCs w:val="24"/>
              </w:rPr>
              <w:t>3.2.3</w:t>
            </w:r>
          </w:p>
        </w:tc>
        <w:tc>
          <w:tcPr>
            <w:tcW w:w="2904" w:type="dxa"/>
            <w:tcBorders>
              <w:top w:val="nil"/>
              <w:left w:val="nil"/>
              <w:bottom w:val="single" w:sz="4" w:space="0" w:color="auto"/>
              <w:right w:val="single" w:sz="8" w:space="0" w:color="auto"/>
            </w:tcBorders>
            <w:shd w:val="clear" w:color="auto" w:fill="FFFFFF"/>
            <w:vAlign w:val="center"/>
          </w:tcPr>
          <w:p w14:paraId="2B00EF80" w14:textId="77777777" w:rsidR="00A945D1" w:rsidRPr="009F53AE" w:rsidRDefault="00A945D1" w:rsidP="009F53AE">
            <w:pPr>
              <w:jc w:val="both"/>
              <w:rPr>
                <w:color w:val="000000"/>
                <w:sz w:val="24"/>
                <w:szCs w:val="24"/>
              </w:rPr>
            </w:pPr>
            <w:r w:rsidRPr="009F53AE">
              <w:rPr>
                <w:color w:val="000000"/>
                <w:sz w:val="24"/>
                <w:szCs w:val="24"/>
              </w:rPr>
              <w:t>в Найстенъярвском сельском поселении</w:t>
            </w:r>
          </w:p>
        </w:tc>
        <w:tc>
          <w:tcPr>
            <w:tcW w:w="1134" w:type="dxa"/>
            <w:shd w:val="clear" w:color="auto" w:fill="auto"/>
          </w:tcPr>
          <w:p w14:paraId="5DF0C130" w14:textId="77777777" w:rsidR="00A945D1" w:rsidRPr="009F53AE" w:rsidRDefault="00A945D1" w:rsidP="009F53AE">
            <w:pPr>
              <w:rPr>
                <w:sz w:val="24"/>
                <w:szCs w:val="24"/>
              </w:rPr>
            </w:pPr>
            <w:r w:rsidRPr="009F53AE">
              <w:rPr>
                <w:bCs/>
                <w:color w:val="000000"/>
                <w:sz w:val="24"/>
                <w:szCs w:val="24"/>
                <w:shd w:val="clear" w:color="auto" w:fill="FFFFFF"/>
              </w:rPr>
              <w:t>кВт*ч/куб.м</w:t>
            </w:r>
          </w:p>
        </w:tc>
        <w:tc>
          <w:tcPr>
            <w:tcW w:w="992" w:type="dxa"/>
            <w:shd w:val="clear" w:color="auto" w:fill="auto"/>
            <w:vAlign w:val="center"/>
          </w:tcPr>
          <w:p w14:paraId="78303769" w14:textId="77777777" w:rsidR="00A945D1" w:rsidRPr="009F53AE" w:rsidRDefault="00A945D1" w:rsidP="009F53AE">
            <w:pPr>
              <w:jc w:val="center"/>
              <w:rPr>
                <w:sz w:val="24"/>
                <w:szCs w:val="24"/>
              </w:rPr>
            </w:pPr>
            <w:r w:rsidRPr="009F53AE">
              <w:rPr>
                <w:sz w:val="24"/>
                <w:szCs w:val="24"/>
              </w:rPr>
              <w:t>1,1</w:t>
            </w:r>
          </w:p>
        </w:tc>
        <w:tc>
          <w:tcPr>
            <w:tcW w:w="992" w:type="dxa"/>
            <w:shd w:val="clear" w:color="auto" w:fill="auto"/>
            <w:vAlign w:val="center"/>
          </w:tcPr>
          <w:p w14:paraId="6CCAA357" w14:textId="77777777" w:rsidR="00A945D1" w:rsidRPr="009F53AE" w:rsidRDefault="00A945D1" w:rsidP="009F53AE">
            <w:pPr>
              <w:jc w:val="center"/>
              <w:rPr>
                <w:sz w:val="24"/>
                <w:szCs w:val="24"/>
              </w:rPr>
            </w:pPr>
            <w:r w:rsidRPr="009F53AE">
              <w:rPr>
                <w:sz w:val="24"/>
                <w:szCs w:val="24"/>
              </w:rPr>
              <w:t>1,1</w:t>
            </w:r>
          </w:p>
        </w:tc>
        <w:tc>
          <w:tcPr>
            <w:tcW w:w="1035" w:type="dxa"/>
            <w:shd w:val="clear" w:color="auto" w:fill="auto"/>
            <w:vAlign w:val="center"/>
          </w:tcPr>
          <w:p w14:paraId="34E92589" w14:textId="77777777" w:rsidR="00A945D1" w:rsidRPr="009F53AE" w:rsidRDefault="00A945D1" w:rsidP="009F53AE">
            <w:pPr>
              <w:jc w:val="center"/>
              <w:rPr>
                <w:sz w:val="24"/>
                <w:szCs w:val="24"/>
              </w:rPr>
            </w:pPr>
            <w:r w:rsidRPr="009F53AE">
              <w:rPr>
                <w:sz w:val="24"/>
                <w:szCs w:val="24"/>
              </w:rPr>
              <w:t>1,1</w:t>
            </w:r>
          </w:p>
        </w:tc>
        <w:tc>
          <w:tcPr>
            <w:tcW w:w="950" w:type="dxa"/>
            <w:shd w:val="clear" w:color="auto" w:fill="auto"/>
            <w:vAlign w:val="center"/>
          </w:tcPr>
          <w:p w14:paraId="6F51C605" w14:textId="77777777" w:rsidR="00A945D1" w:rsidRPr="009F53AE" w:rsidRDefault="00A945D1" w:rsidP="009F53AE">
            <w:pPr>
              <w:jc w:val="center"/>
              <w:rPr>
                <w:sz w:val="24"/>
                <w:szCs w:val="24"/>
              </w:rPr>
            </w:pPr>
            <w:r w:rsidRPr="009F53AE">
              <w:rPr>
                <w:sz w:val="24"/>
                <w:szCs w:val="24"/>
              </w:rPr>
              <w:t>1,1</w:t>
            </w:r>
          </w:p>
        </w:tc>
        <w:tc>
          <w:tcPr>
            <w:tcW w:w="992" w:type="dxa"/>
            <w:shd w:val="clear" w:color="auto" w:fill="auto"/>
            <w:vAlign w:val="center"/>
          </w:tcPr>
          <w:p w14:paraId="2F269212" w14:textId="77777777" w:rsidR="00A945D1" w:rsidRPr="009F53AE" w:rsidRDefault="00A945D1" w:rsidP="009F53AE">
            <w:pPr>
              <w:jc w:val="center"/>
              <w:rPr>
                <w:sz w:val="24"/>
                <w:szCs w:val="24"/>
              </w:rPr>
            </w:pPr>
            <w:r w:rsidRPr="009F53AE">
              <w:rPr>
                <w:sz w:val="24"/>
                <w:szCs w:val="24"/>
              </w:rPr>
              <w:t>1,1</w:t>
            </w:r>
          </w:p>
        </w:tc>
      </w:tr>
      <w:tr w:rsidR="00A945D1" w:rsidRPr="009F53AE" w14:paraId="10ADAD79" w14:textId="77777777" w:rsidTr="009E1CD7">
        <w:trPr>
          <w:trHeight w:val="522"/>
        </w:trPr>
        <w:tc>
          <w:tcPr>
            <w:tcW w:w="777" w:type="dxa"/>
            <w:shd w:val="clear" w:color="auto" w:fill="auto"/>
            <w:vAlign w:val="center"/>
          </w:tcPr>
          <w:p w14:paraId="2BD55653" w14:textId="77777777" w:rsidR="00A945D1" w:rsidRPr="009F53AE" w:rsidRDefault="00A945D1" w:rsidP="009F53AE">
            <w:pPr>
              <w:jc w:val="center"/>
              <w:rPr>
                <w:sz w:val="24"/>
                <w:szCs w:val="24"/>
              </w:rPr>
            </w:pPr>
            <w:r w:rsidRPr="009F53AE">
              <w:rPr>
                <w:sz w:val="24"/>
                <w:szCs w:val="24"/>
              </w:rPr>
              <w:t>3.2.4</w:t>
            </w:r>
          </w:p>
        </w:tc>
        <w:tc>
          <w:tcPr>
            <w:tcW w:w="2904" w:type="dxa"/>
            <w:tcBorders>
              <w:top w:val="nil"/>
              <w:left w:val="nil"/>
              <w:bottom w:val="single" w:sz="4" w:space="0" w:color="auto"/>
              <w:right w:val="single" w:sz="8" w:space="0" w:color="auto"/>
            </w:tcBorders>
            <w:shd w:val="clear" w:color="auto" w:fill="FFFFFF"/>
            <w:vAlign w:val="center"/>
          </w:tcPr>
          <w:p w14:paraId="325D8200" w14:textId="77777777" w:rsidR="00A945D1" w:rsidRPr="009F53AE" w:rsidRDefault="00A945D1" w:rsidP="009F53AE">
            <w:pPr>
              <w:jc w:val="both"/>
              <w:rPr>
                <w:color w:val="000000"/>
                <w:sz w:val="24"/>
                <w:szCs w:val="24"/>
              </w:rPr>
            </w:pPr>
            <w:r w:rsidRPr="009F53AE">
              <w:rPr>
                <w:color w:val="000000"/>
                <w:sz w:val="24"/>
                <w:szCs w:val="24"/>
              </w:rPr>
              <w:t>в Поросозерском сельском поселении</w:t>
            </w:r>
          </w:p>
        </w:tc>
        <w:tc>
          <w:tcPr>
            <w:tcW w:w="1134" w:type="dxa"/>
            <w:shd w:val="clear" w:color="auto" w:fill="auto"/>
          </w:tcPr>
          <w:p w14:paraId="4850F74B" w14:textId="77777777" w:rsidR="00A945D1" w:rsidRPr="009F53AE" w:rsidRDefault="00A945D1" w:rsidP="009F53AE">
            <w:pPr>
              <w:rPr>
                <w:sz w:val="24"/>
                <w:szCs w:val="24"/>
              </w:rPr>
            </w:pPr>
            <w:r w:rsidRPr="009F53AE">
              <w:rPr>
                <w:bCs/>
                <w:color w:val="000000"/>
                <w:sz w:val="24"/>
                <w:szCs w:val="24"/>
                <w:shd w:val="clear" w:color="auto" w:fill="FFFFFF"/>
              </w:rPr>
              <w:t>кВт*ч/куб.м</w:t>
            </w:r>
          </w:p>
        </w:tc>
        <w:tc>
          <w:tcPr>
            <w:tcW w:w="992" w:type="dxa"/>
            <w:shd w:val="clear" w:color="auto" w:fill="auto"/>
            <w:vAlign w:val="center"/>
          </w:tcPr>
          <w:p w14:paraId="652BC20C" w14:textId="77777777" w:rsidR="00A945D1" w:rsidRPr="009F53AE" w:rsidRDefault="00A945D1" w:rsidP="009F53AE">
            <w:pPr>
              <w:jc w:val="center"/>
              <w:rPr>
                <w:sz w:val="24"/>
                <w:szCs w:val="24"/>
              </w:rPr>
            </w:pPr>
            <w:r w:rsidRPr="009F53AE">
              <w:rPr>
                <w:sz w:val="24"/>
                <w:szCs w:val="24"/>
              </w:rPr>
              <w:t>0,67</w:t>
            </w:r>
          </w:p>
        </w:tc>
        <w:tc>
          <w:tcPr>
            <w:tcW w:w="992" w:type="dxa"/>
            <w:shd w:val="clear" w:color="auto" w:fill="auto"/>
            <w:vAlign w:val="center"/>
          </w:tcPr>
          <w:p w14:paraId="5AC04357" w14:textId="77777777" w:rsidR="00A945D1" w:rsidRPr="009F53AE" w:rsidRDefault="00A945D1" w:rsidP="009F53AE">
            <w:pPr>
              <w:jc w:val="center"/>
              <w:rPr>
                <w:sz w:val="24"/>
                <w:szCs w:val="24"/>
              </w:rPr>
            </w:pPr>
            <w:r w:rsidRPr="009F53AE">
              <w:rPr>
                <w:sz w:val="24"/>
                <w:szCs w:val="24"/>
              </w:rPr>
              <w:t>0,67</w:t>
            </w:r>
          </w:p>
        </w:tc>
        <w:tc>
          <w:tcPr>
            <w:tcW w:w="1035" w:type="dxa"/>
            <w:shd w:val="clear" w:color="auto" w:fill="auto"/>
            <w:vAlign w:val="center"/>
          </w:tcPr>
          <w:p w14:paraId="1CE4398C" w14:textId="77777777" w:rsidR="00A945D1" w:rsidRPr="009F53AE" w:rsidRDefault="00A945D1" w:rsidP="009F53AE">
            <w:pPr>
              <w:jc w:val="center"/>
              <w:rPr>
                <w:sz w:val="24"/>
                <w:szCs w:val="24"/>
              </w:rPr>
            </w:pPr>
            <w:r w:rsidRPr="009F53AE">
              <w:rPr>
                <w:sz w:val="24"/>
                <w:szCs w:val="24"/>
              </w:rPr>
              <w:t>0,67</w:t>
            </w:r>
          </w:p>
        </w:tc>
        <w:tc>
          <w:tcPr>
            <w:tcW w:w="950" w:type="dxa"/>
            <w:shd w:val="clear" w:color="auto" w:fill="auto"/>
            <w:vAlign w:val="center"/>
          </w:tcPr>
          <w:p w14:paraId="7A807AA2" w14:textId="77777777" w:rsidR="00A945D1" w:rsidRPr="009F53AE" w:rsidRDefault="00A945D1" w:rsidP="009F53AE">
            <w:pPr>
              <w:jc w:val="center"/>
              <w:rPr>
                <w:sz w:val="24"/>
                <w:szCs w:val="24"/>
              </w:rPr>
            </w:pPr>
            <w:r w:rsidRPr="009F53AE">
              <w:rPr>
                <w:sz w:val="24"/>
                <w:szCs w:val="24"/>
              </w:rPr>
              <w:t>0,67</w:t>
            </w:r>
          </w:p>
        </w:tc>
        <w:tc>
          <w:tcPr>
            <w:tcW w:w="992" w:type="dxa"/>
            <w:shd w:val="clear" w:color="auto" w:fill="auto"/>
            <w:vAlign w:val="center"/>
          </w:tcPr>
          <w:p w14:paraId="2DEDA3B2" w14:textId="77777777" w:rsidR="00A945D1" w:rsidRPr="009F53AE" w:rsidRDefault="00A945D1" w:rsidP="009F53AE">
            <w:pPr>
              <w:jc w:val="center"/>
              <w:rPr>
                <w:sz w:val="24"/>
                <w:szCs w:val="24"/>
              </w:rPr>
            </w:pPr>
            <w:r w:rsidRPr="009F53AE">
              <w:rPr>
                <w:sz w:val="24"/>
                <w:szCs w:val="24"/>
              </w:rPr>
              <w:t>0,67</w:t>
            </w:r>
          </w:p>
        </w:tc>
      </w:tr>
      <w:tr w:rsidR="00A945D1" w:rsidRPr="009F53AE" w14:paraId="5B977DA9" w14:textId="77777777" w:rsidTr="009E1CD7">
        <w:trPr>
          <w:trHeight w:val="522"/>
        </w:trPr>
        <w:tc>
          <w:tcPr>
            <w:tcW w:w="777" w:type="dxa"/>
            <w:shd w:val="clear" w:color="auto" w:fill="auto"/>
            <w:vAlign w:val="center"/>
          </w:tcPr>
          <w:p w14:paraId="71E4AB35" w14:textId="77777777" w:rsidR="00A945D1" w:rsidRPr="009F53AE" w:rsidRDefault="00A945D1" w:rsidP="009F53AE">
            <w:pPr>
              <w:jc w:val="center"/>
              <w:rPr>
                <w:sz w:val="24"/>
                <w:szCs w:val="24"/>
              </w:rPr>
            </w:pPr>
          </w:p>
        </w:tc>
        <w:tc>
          <w:tcPr>
            <w:tcW w:w="2904" w:type="dxa"/>
            <w:shd w:val="clear" w:color="auto" w:fill="auto"/>
            <w:vAlign w:val="center"/>
          </w:tcPr>
          <w:p w14:paraId="6C890F8E" w14:textId="77777777" w:rsidR="00A945D1" w:rsidRPr="009F53AE" w:rsidRDefault="00A945D1" w:rsidP="009F53AE">
            <w:pPr>
              <w:autoSpaceDE w:val="0"/>
              <w:autoSpaceDN w:val="0"/>
              <w:adjustRightInd w:val="0"/>
              <w:rPr>
                <w:rFonts w:eastAsia="Calibri"/>
                <w:b/>
                <w:sz w:val="24"/>
                <w:szCs w:val="24"/>
              </w:rPr>
            </w:pPr>
            <w:r w:rsidRPr="009F53AE">
              <w:rPr>
                <w:rFonts w:eastAsia="Calibri"/>
                <w:b/>
                <w:sz w:val="24"/>
                <w:szCs w:val="24"/>
              </w:rPr>
              <w:t>Водоотведение</w:t>
            </w:r>
          </w:p>
          <w:p w14:paraId="6126ABCD" w14:textId="77777777" w:rsidR="00A945D1" w:rsidRPr="009F53AE" w:rsidRDefault="00A945D1" w:rsidP="009F53AE">
            <w:pPr>
              <w:autoSpaceDE w:val="0"/>
              <w:autoSpaceDN w:val="0"/>
              <w:adjustRightInd w:val="0"/>
              <w:rPr>
                <w:rFonts w:eastAsia="Calibri"/>
                <w:b/>
                <w:sz w:val="24"/>
                <w:szCs w:val="24"/>
              </w:rPr>
            </w:pPr>
          </w:p>
        </w:tc>
        <w:tc>
          <w:tcPr>
            <w:tcW w:w="1134" w:type="dxa"/>
            <w:shd w:val="clear" w:color="auto" w:fill="auto"/>
            <w:vAlign w:val="center"/>
          </w:tcPr>
          <w:p w14:paraId="2399C2FF" w14:textId="77777777" w:rsidR="00A945D1" w:rsidRPr="009F53AE" w:rsidRDefault="00A945D1" w:rsidP="009F53AE">
            <w:pPr>
              <w:jc w:val="center"/>
              <w:rPr>
                <w:sz w:val="24"/>
                <w:szCs w:val="24"/>
              </w:rPr>
            </w:pPr>
          </w:p>
        </w:tc>
        <w:tc>
          <w:tcPr>
            <w:tcW w:w="992" w:type="dxa"/>
            <w:shd w:val="clear" w:color="auto" w:fill="auto"/>
            <w:vAlign w:val="center"/>
          </w:tcPr>
          <w:p w14:paraId="5CDA7D36" w14:textId="77777777" w:rsidR="00A945D1" w:rsidRPr="009F53AE" w:rsidRDefault="00A945D1" w:rsidP="009F53AE">
            <w:pPr>
              <w:jc w:val="center"/>
              <w:rPr>
                <w:sz w:val="24"/>
                <w:szCs w:val="24"/>
              </w:rPr>
            </w:pPr>
          </w:p>
        </w:tc>
        <w:tc>
          <w:tcPr>
            <w:tcW w:w="992" w:type="dxa"/>
            <w:shd w:val="clear" w:color="auto" w:fill="auto"/>
            <w:vAlign w:val="center"/>
          </w:tcPr>
          <w:p w14:paraId="450272E2" w14:textId="77777777" w:rsidR="00A945D1" w:rsidRPr="009F53AE" w:rsidRDefault="00A945D1" w:rsidP="009F53AE">
            <w:pPr>
              <w:jc w:val="center"/>
              <w:rPr>
                <w:sz w:val="24"/>
                <w:szCs w:val="24"/>
              </w:rPr>
            </w:pPr>
          </w:p>
        </w:tc>
        <w:tc>
          <w:tcPr>
            <w:tcW w:w="1035" w:type="dxa"/>
            <w:shd w:val="clear" w:color="auto" w:fill="auto"/>
            <w:vAlign w:val="center"/>
          </w:tcPr>
          <w:p w14:paraId="09FE2205" w14:textId="77777777" w:rsidR="00A945D1" w:rsidRPr="009F53AE" w:rsidRDefault="00A945D1" w:rsidP="009F53AE">
            <w:pPr>
              <w:jc w:val="center"/>
              <w:rPr>
                <w:sz w:val="24"/>
                <w:szCs w:val="24"/>
              </w:rPr>
            </w:pPr>
          </w:p>
        </w:tc>
        <w:tc>
          <w:tcPr>
            <w:tcW w:w="950" w:type="dxa"/>
            <w:shd w:val="clear" w:color="auto" w:fill="auto"/>
            <w:vAlign w:val="center"/>
          </w:tcPr>
          <w:p w14:paraId="756BCC17" w14:textId="77777777" w:rsidR="00A945D1" w:rsidRPr="009F53AE" w:rsidRDefault="00A945D1" w:rsidP="009F53AE">
            <w:pPr>
              <w:jc w:val="center"/>
              <w:rPr>
                <w:sz w:val="24"/>
                <w:szCs w:val="24"/>
              </w:rPr>
            </w:pPr>
          </w:p>
        </w:tc>
        <w:tc>
          <w:tcPr>
            <w:tcW w:w="992" w:type="dxa"/>
            <w:shd w:val="clear" w:color="auto" w:fill="auto"/>
            <w:vAlign w:val="center"/>
          </w:tcPr>
          <w:p w14:paraId="438189FD" w14:textId="77777777" w:rsidR="00A945D1" w:rsidRPr="009F53AE" w:rsidRDefault="00A945D1" w:rsidP="009F53AE">
            <w:pPr>
              <w:jc w:val="center"/>
              <w:rPr>
                <w:sz w:val="24"/>
                <w:szCs w:val="24"/>
              </w:rPr>
            </w:pPr>
          </w:p>
        </w:tc>
      </w:tr>
      <w:tr w:rsidR="00A945D1" w:rsidRPr="009F53AE" w14:paraId="016D5AEE" w14:textId="77777777" w:rsidTr="009E1CD7">
        <w:trPr>
          <w:trHeight w:val="241"/>
        </w:trPr>
        <w:tc>
          <w:tcPr>
            <w:tcW w:w="777" w:type="dxa"/>
            <w:shd w:val="clear" w:color="auto" w:fill="auto"/>
            <w:vAlign w:val="center"/>
          </w:tcPr>
          <w:p w14:paraId="5DBC9290" w14:textId="77777777" w:rsidR="00A945D1" w:rsidRPr="009F53AE" w:rsidRDefault="00A945D1" w:rsidP="009F53AE">
            <w:pPr>
              <w:jc w:val="center"/>
              <w:rPr>
                <w:sz w:val="24"/>
                <w:szCs w:val="24"/>
              </w:rPr>
            </w:pPr>
            <w:r w:rsidRPr="009F53AE">
              <w:rPr>
                <w:sz w:val="24"/>
                <w:szCs w:val="24"/>
              </w:rPr>
              <w:t>1</w:t>
            </w:r>
          </w:p>
        </w:tc>
        <w:tc>
          <w:tcPr>
            <w:tcW w:w="2904" w:type="dxa"/>
            <w:shd w:val="clear" w:color="auto" w:fill="auto"/>
            <w:vAlign w:val="center"/>
          </w:tcPr>
          <w:p w14:paraId="264F73CF" w14:textId="77777777" w:rsidR="00A945D1" w:rsidRPr="009F53AE" w:rsidRDefault="00A945D1" w:rsidP="009F53AE">
            <w:pPr>
              <w:autoSpaceDE w:val="0"/>
              <w:autoSpaceDN w:val="0"/>
              <w:adjustRightInd w:val="0"/>
              <w:rPr>
                <w:rFonts w:eastAsia="Calibri"/>
                <w:sz w:val="24"/>
                <w:szCs w:val="24"/>
              </w:rPr>
            </w:pPr>
            <w:r w:rsidRPr="009F53AE">
              <w:rPr>
                <w:rFonts w:eastAsia="Calibri"/>
                <w:sz w:val="24"/>
                <w:szCs w:val="24"/>
              </w:rPr>
              <w:t>Базовый уровень операционных</w:t>
            </w:r>
          </w:p>
          <w:p w14:paraId="511A8957" w14:textId="77777777" w:rsidR="00A945D1" w:rsidRPr="009F53AE" w:rsidRDefault="00A945D1" w:rsidP="009F53AE">
            <w:pPr>
              <w:rPr>
                <w:sz w:val="24"/>
                <w:szCs w:val="24"/>
              </w:rPr>
            </w:pPr>
            <w:r w:rsidRPr="009F53AE">
              <w:rPr>
                <w:rFonts w:eastAsia="Calibri"/>
                <w:sz w:val="24"/>
                <w:szCs w:val="24"/>
              </w:rPr>
              <w:t xml:space="preserve">расходов  </w:t>
            </w:r>
          </w:p>
        </w:tc>
        <w:tc>
          <w:tcPr>
            <w:tcW w:w="1134" w:type="dxa"/>
            <w:shd w:val="clear" w:color="auto" w:fill="auto"/>
            <w:vAlign w:val="center"/>
          </w:tcPr>
          <w:p w14:paraId="0213B0D7" w14:textId="77777777" w:rsidR="00A945D1" w:rsidRPr="009F53AE" w:rsidRDefault="00A945D1" w:rsidP="009F53AE">
            <w:pPr>
              <w:jc w:val="center"/>
              <w:rPr>
                <w:sz w:val="24"/>
                <w:szCs w:val="24"/>
              </w:rPr>
            </w:pPr>
            <w:r w:rsidRPr="009F53AE">
              <w:rPr>
                <w:rFonts w:eastAsia="Calibri"/>
                <w:sz w:val="24"/>
                <w:szCs w:val="24"/>
              </w:rPr>
              <w:t>(тыс. руб.)</w:t>
            </w:r>
          </w:p>
        </w:tc>
        <w:tc>
          <w:tcPr>
            <w:tcW w:w="992" w:type="dxa"/>
            <w:shd w:val="clear" w:color="auto" w:fill="auto"/>
            <w:vAlign w:val="center"/>
          </w:tcPr>
          <w:p w14:paraId="4873E09A" w14:textId="77777777" w:rsidR="00A945D1" w:rsidRPr="009F53AE" w:rsidRDefault="00A945D1" w:rsidP="009F53AE">
            <w:pPr>
              <w:jc w:val="center"/>
              <w:rPr>
                <w:sz w:val="24"/>
                <w:szCs w:val="24"/>
              </w:rPr>
            </w:pPr>
            <w:r w:rsidRPr="009F53AE">
              <w:rPr>
                <w:sz w:val="24"/>
                <w:szCs w:val="24"/>
              </w:rPr>
              <w:t>1095,9</w:t>
            </w:r>
          </w:p>
        </w:tc>
        <w:tc>
          <w:tcPr>
            <w:tcW w:w="992" w:type="dxa"/>
            <w:shd w:val="clear" w:color="auto" w:fill="auto"/>
            <w:vAlign w:val="center"/>
          </w:tcPr>
          <w:p w14:paraId="207C4C24" w14:textId="77777777" w:rsidR="00A945D1" w:rsidRPr="009F53AE" w:rsidRDefault="00A945D1" w:rsidP="009F53AE">
            <w:pPr>
              <w:jc w:val="center"/>
              <w:rPr>
                <w:sz w:val="24"/>
                <w:szCs w:val="24"/>
              </w:rPr>
            </w:pPr>
          </w:p>
        </w:tc>
        <w:tc>
          <w:tcPr>
            <w:tcW w:w="1035" w:type="dxa"/>
            <w:shd w:val="clear" w:color="auto" w:fill="auto"/>
            <w:vAlign w:val="center"/>
          </w:tcPr>
          <w:p w14:paraId="5B81C38A" w14:textId="77777777" w:rsidR="00A945D1" w:rsidRPr="009F53AE" w:rsidRDefault="00A945D1" w:rsidP="009F53AE">
            <w:pPr>
              <w:jc w:val="center"/>
              <w:rPr>
                <w:sz w:val="24"/>
                <w:szCs w:val="24"/>
              </w:rPr>
            </w:pPr>
          </w:p>
        </w:tc>
        <w:tc>
          <w:tcPr>
            <w:tcW w:w="950" w:type="dxa"/>
            <w:shd w:val="clear" w:color="auto" w:fill="auto"/>
            <w:vAlign w:val="center"/>
          </w:tcPr>
          <w:p w14:paraId="1C376365" w14:textId="77777777" w:rsidR="00A945D1" w:rsidRPr="009F53AE" w:rsidRDefault="00A945D1" w:rsidP="009F53AE">
            <w:pPr>
              <w:jc w:val="center"/>
              <w:rPr>
                <w:sz w:val="24"/>
                <w:szCs w:val="24"/>
              </w:rPr>
            </w:pPr>
          </w:p>
        </w:tc>
        <w:tc>
          <w:tcPr>
            <w:tcW w:w="992" w:type="dxa"/>
            <w:shd w:val="clear" w:color="auto" w:fill="auto"/>
            <w:vAlign w:val="center"/>
          </w:tcPr>
          <w:p w14:paraId="13ECE080" w14:textId="77777777" w:rsidR="00A945D1" w:rsidRPr="009F53AE" w:rsidRDefault="00A945D1" w:rsidP="009F53AE">
            <w:pPr>
              <w:jc w:val="center"/>
              <w:rPr>
                <w:sz w:val="24"/>
                <w:szCs w:val="24"/>
              </w:rPr>
            </w:pPr>
          </w:p>
        </w:tc>
      </w:tr>
      <w:tr w:rsidR="00A945D1" w:rsidRPr="009F53AE" w14:paraId="64ACC8A7" w14:textId="77777777" w:rsidTr="009E1CD7">
        <w:tc>
          <w:tcPr>
            <w:tcW w:w="777" w:type="dxa"/>
            <w:shd w:val="clear" w:color="auto" w:fill="auto"/>
            <w:vAlign w:val="center"/>
          </w:tcPr>
          <w:p w14:paraId="5B461A6D" w14:textId="77777777" w:rsidR="00A945D1" w:rsidRPr="009F53AE" w:rsidRDefault="00A945D1" w:rsidP="009F53AE">
            <w:pPr>
              <w:jc w:val="center"/>
              <w:rPr>
                <w:sz w:val="24"/>
                <w:szCs w:val="24"/>
              </w:rPr>
            </w:pPr>
            <w:r w:rsidRPr="009F53AE">
              <w:rPr>
                <w:sz w:val="24"/>
                <w:szCs w:val="24"/>
              </w:rPr>
              <w:t>2</w:t>
            </w:r>
          </w:p>
        </w:tc>
        <w:tc>
          <w:tcPr>
            <w:tcW w:w="2904" w:type="dxa"/>
            <w:shd w:val="clear" w:color="auto" w:fill="auto"/>
            <w:vAlign w:val="center"/>
          </w:tcPr>
          <w:p w14:paraId="2B70A9C2" w14:textId="6897F2EB" w:rsidR="00A945D1" w:rsidRPr="009F53AE" w:rsidRDefault="00A13777" w:rsidP="009F53AE">
            <w:pPr>
              <w:tabs>
                <w:tab w:val="left" w:pos="375"/>
              </w:tabs>
              <w:rPr>
                <w:sz w:val="24"/>
                <w:szCs w:val="24"/>
              </w:rPr>
            </w:pPr>
            <w:r w:rsidRPr="00115362">
              <w:rPr>
                <w:rFonts w:eastAsia="Calibri"/>
                <w:sz w:val="24"/>
                <w:szCs w:val="24"/>
              </w:rPr>
              <w:t>Минимальный</w:t>
            </w:r>
            <w:r w:rsidR="00A945D1" w:rsidRPr="00115362">
              <w:rPr>
                <w:rFonts w:eastAsia="Calibri"/>
                <w:sz w:val="24"/>
                <w:szCs w:val="24"/>
              </w:rPr>
              <w:t xml:space="preserve"> </w:t>
            </w:r>
            <w:r w:rsidR="00A945D1" w:rsidRPr="009F53AE">
              <w:rPr>
                <w:rFonts w:eastAsia="Calibri"/>
                <w:sz w:val="24"/>
                <w:szCs w:val="24"/>
              </w:rPr>
              <w:t xml:space="preserve">уровень прибыли </w:t>
            </w:r>
          </w:p>
        </w:tc>
        <w:tc>
          <w:tcPr>
            <w:tcW w:w="1134" w:type="dxa"/>
            <w:shd w:val="clear" w:color="auto" w:fill="auto"/>
            <w:vAlign w:val="center"/>
          </w:tcPr>
          <w:p w14:paraId="1C2D3479" w14:textId="77777777" w:rsidR="00A945D1" w:rsidRPr="009F53AE" w:rsidRDefault="00A945D1" w:rsidP="009F53AE">
            <w:pPr>
              <w:jc w:val="center"/>
              <w:rPr>
                <w:rFonts w:eastAsia="Calibri"/>
                <w:sz w:val="24"/>
                <w:szCs w:val="24"/>
              </w:rPr>
            </w:pPr>
            <w:r w:rsidRPr="009F53AE">
              <w:rPr>
                <w:rFonts w:eastAsia="Calibri"/>
                <w:sz w:val="24"/>
                <w:szCs w:val="24"/>
              </w:rPr>
              <w:t>%</w:t>
            </w:r>
          </w:p>
          <w:p w14:paraId="0D42B3E4" w14:textId="77777777" w:rsidR="00A945D1" w:rsidRPr="009F53AE" w:rsidRDefault="00A945D1" w:rsidP="009F53AE">
            <w:pPr>
              <w:jc w:val="center"/>
              <w:rPr>
                <w:sz w:val="24"/>
                <w:szCs w:val="24"/>
              </w:rPr>
            </w:pPr>
          </w:p>
        </w:tc>
        <w:tc>
          <w:tcPr>
            <w:tcW w:w="992" w:type="dxa"/>
            <w:shd w:val="clear" w:color="auto" w:fill="auto"/>
            <w:vAlign w:val="center"/>
          </w:tcPr>
          <w:p w14:paraId="52FBF291" w14:textId="77777777" w:rsidR="00A945D1" w:rsidRPr="009F53AE" w:rsidRDefault="00A945D1" w:rsidP="009F53AE">
            <w:pPr>
              <w:jc w:val="center"/>
              <w:rPr>
                <w:sz w:val="24"/>
                <w:szCs w:val="24"/>
              </w:rPr>
            </w:pPr>
            <w:r w:rsidRPr="009F53AE">
              <w:rPr>
                <w:sz w:val="24"/>
                <w:szCs w:val="24"/>
                <w:lang w:eastAsia="ar-SA"/>
              </w:rPr>
              <w:t>1,00</w:t>
            </w:r>
          </w:p>
        </w:tc>
        <w:tc>
          <w:tcPr>
            <w:tcW w:w="992" w:type="dxa"/>
            <w:shd w:val="clear" w:color="auto" w:fill="auto"/>
            <w:vAlign w:val="center"/>
          </w:tcPr>
          <w:p w14:paraId="26957C1E" w14:textId="77777777" w:rsidR="00A945D1" w:rsidRPr="009F53AE" w:rsidRDefault="00A945D1" w:rsidP="009F53AE">
            <w:pPr>
              <w:jc w:val="center"/>
              <w:rPr>
                <w:sz w:val="24"/>
                <w:szCs w:val="24"/>
              </w:rPr>
            </w:pPr>
            <w:r w:rsidRPr="009F53AE">
              <w:rPr>
                <w:sz w:val="24"/>
                <w:szCs w:val="24"/>
              </w:rPr>
              <w:t>1,00</w:t>
            </w:r>
          </w:p>
        </w:tc>
        <w:tc>
          <w:tcPr>
            <w:tcW w:w="1035" w:type="dxa"/>
            <w:shd w:val="clear" w:color="auto" w:fill="auto"/>
            <w:vAlign w:val="center"/>
          </w:tcPr>
          <w:p w14:paraId="4FC763C3" w14:textId="77777777" w:rsidR="00A945D1" w:rsidRPr="009F53AE" w:rsidRDefault="00A945D1" w:rsidP="009F53AE">
            <w:pPr>
              <w:jc w:val="center"/>
              <w:rPr>
                <w:sz w:val="24"/>
                <w:szCs w:val="24"/>
              </w:rPr>
            </w:pPr>
            <w:r w:rsidRPr="009F53AE">
              <w:rPr>
                <w:sz w:val="24"/>
                <w:szCs w:val="24"/>
              </w:rPr>
              <w:t>1,00</w:t>
            </w:r>
          </w:p>
        </w:tc>
        <w:tc>
          <w:tcPr>
            <w:tcW w:w="950" w:type="dxa"/>
            <w:shd w:val="clear" w:color="auto" w:fill="auto"/>
            <w:vAlign w:val="center"/>
          </w:tcPr>
          <w:p w14:paraId="2F4B1A04" w14:textId="77777777" w:rsidR="00A945D1" w:rsidRPr="009F53AE" w:rsidRDefault="00A945D1" w:rsidP="009F53AE">
            <w:pPr>
              <w:jc w:val="center"/>
              <w:rPr>
                <w:sz w:val="24"/>
                <w:szCs w:val="24"/>
              </w:rPr>
            </w:pPr>
            <w:r w:rsidRPr="009F53AE">
              <w:rPr>
                <w:sz w:val="24"/>
                <w:szCs w:val="24"/>
              </w:rPr>
              <w:t>1,00</w:t>
            </w:r>
          </w:p>
        </w:tc>
        <w:tc>
          <w:tcPr>
            <w:tcW w:w="992" w:type="dxa"/>
            <w:shd w:val="clear" w:color="auto" w:fill="auto"/>
            <w:vAlign w:val="center"/>
          </w:tcPr>
          <w:p w14:paraId="6F31CDB0" w14:textId="77777777" w:rsidR="00A945D1" w:rsidRPr="009F53AE" w:rsidRDefault="00A945D1" w:rsidP="009F53AE">
            <w:pPr>
              <w:jc w:val="center"/>
              <w:rPr>
                <w:sz w:val="24"/>
                <w:szCs w:val="24"/>
              </w:rPr>
            </w:pPr>
            <w:r w:rsidRPr="009F53AE">
              <w:rPr>
                <w:sz w:val="24"/>
                <w:szCs w:val="24"/>
              </w:rPr>
              <w:t>1,00</w:t>
            </w:r>
          </w:p>
        </w:tc>
      </w:tr>
      <w:tr w:rsidR="00A945D1" w:rsidRPr="009F53AE" w14:paraId="09E3C5B0" w14:textId="77777777" w:rsidTr="009E1CD7">
        <w:trPr>
          <w:trHeight w:val="788"/>
        </w:trPr>
        <w:tc>
          <w:tcPr>
            <w:tcW w:w="777" w:type="dxa"/>
            <w:shd w:val="clear" w:color="auto" w:fill="auto"/>
            <w:vAlign w:val="center"/>
          </w:tcPr>
          <w:p w14:paraId="539AA847" w14:textId="77777777" w:rsidR="00A945D1" w:rsidRPr="009F53AE" w:rsidRDefault="00A945D1" w:rsidP="009F53AE">
            <w:pPr>
              <w:jc w:val="center"/>
              <w:rPr>
                <w:sz w:val="24"/>
                <w:szCs w:val="24"/>
              </w:rPr>
            </w:pPr>
            <w:r w:rsidRPr="009F53AE">
              <w:rPr>
                <w:sz w:val="24"/>
                <w:szCs w:val="24"/>
              </w:rPr>
              <w:t>3</w:t>
            </w:r>
          </w:p>
        </w:tc>
        <w:tc>
          <w:tcPr>
            <w:tcW w:w="2904" w:type="dxa"/>
            <w:shd w:val="clear" w:color="auto" w:fill="auto"/>
            <w:vAlign w:val="center"/>
          </w:tcPr>
          <w:p w14:paraId="6F367E10" w14:textId="77777777" w:rsidR="00A945D1" w:rsidRPr="009F53AE" w:rsidRDefault="00A945D1" w:rsidP="009F53AE">
            <w:pPr>
              <w:autoSpaceDE w:val="0"/>
              <w:autoSpaceDN w:val="0"/>
              <w:adjustRightInd w:val="0"/>
              <w:rPr>
                <w:rFonts w:eastAsia="Calibri"/>
                <w:sz w:val="24"/>
                <w:szCs w:val="24"/>
              </w:rPr>
            </w:pPr>
            <w:r w:rsidRPr="009F53AE">
              <w:rPr>
                <w:rFonts w:eastAsia="Calibri"/>
                <w:sz w:val="24"/>
                <w:szCs w:val="24"/>
              </w:rPr>
              <w:t>Показатели энергосбережения и</w:t>
            </w:r>
          </w:p>
          <w:p w14:paraId="188F1697" w14:textId="77777777" w:rsidR="00A945D1" w:rsidRPr="009F53AE" w:rsidRDefault="00A945D1" w:rsidP="009F53AE">
            <w:pPr>
              <w:rPr>
                <w:bCs/>
                <w:color w:val="000000"/>
                <w:sz w:val="24"/>
                <w:szCs w:val="24"/>
                <w:shd w:val="clear" w:color="auto" w:fill="FFFFFF"/>
              </w:rPr>
            </w:pPr>
            <w:r w:rsidRPr="009F53AE">
              <w:rPr>
                <w:rFonts w:eastAsia="Calibri"/>
                <w:sz w:val="24"/>
                <w:szCs w:val="24"/>
              </w:rPr>
              <w:t>энергетической эффективности</w:t>
            </w:r>
            <w:r w:rsidRPr="009F53AE">
              <w:rPr>
                <w:bCs/>
                <w:color w:val="000000"/>
                <w:sz w:val="24"/>
                <w:szCs w:val="24"/>
                <w:shd w:val="clear" w:color="auto" w:fill="FFFFFF"/>
              </w:rPr>
              <w:t xml:space="preserve"> (удельный расход электроэнергии)</w:t>
            </w:r>
          </w:p>
          <w:p w14:paraId="44624C30" w14:textId="77777777" w:rsidR="00A945D1" w:rsidRPr="009F53AE" w:rsidRDefault="00A945D1" w:rsidP="009F53AE">
            <w:pPr>
              <w:jc w:val="center"/>
              <w:rPr>
                <w:b/>
                <w:sz w:val="24"/>
                <w:szCs w:val="24"/>
              </w:rPr>
            </w:pPr>
          </w:p>
        </w:tc>
        <w:tc>
          <w:tcPr>
            <w:tcW w:w="1134" w:type="dxa"/>
            <w:shd w:val="clear" w:color="auto" w:fill="auto"/>
            <w:vAlign w:val="center"/>
          </w:tcPr>
          <w:p w14:paraId="0A11A329" w14:textId="77777777" w:rsidR="00A945D1" w:rsidRPr="009F53AE" w:rsidRDefault="00A945D1" w:rsidP="009F53AE">
            <w:pPr>
              <w:jc w:val="center"/>
              <w:rPr>
                <w:sz w:val="24"/>
                <w:szCs w:val="24"/>
              </w:rPr>
            </w:pPr>
            <w:r w:rsidRPr="009F53AE">
              <w:rPr>
                <w:bCs/>
                <w:color w:val="000000"/>
                <w:sz w:val="24"/>
                <w:szCs w:val="24"/>
                <w:shd w:val="clear" w:color="auto" w:fill="FFFFFF"/>
              </w:rPr>
              <w:t>кВт*ч/куб.м</w:t>
            </w:r>
          </w:p>
        </w:tc>
        <w:tc>
          <w:tcPr>
            <w:tcW w:w="992" w:type="dxa"/>
            <w:shd w:val="clear" w:color="auto" w:fill="auto"/>
            <w:vAlign w:val="center"/>
          </w:tcPr>
          <w:p w14:paraId="61AD0793" w14:textId="77777777" w:rsidR="00A945D1" w:rsidRPr="009F53AE" w:rsidRDefault="00A945D1" w:rsidP="009F53AE">
            <w:pPr>
              <w:tabs>
                <w:tab w:val="left" w:pos="6885"/>
              </w:tabs>
              <w:jc w:val="center"/>
              <w:rPr>
                <w:sz w:val="24"/>
                <w:szCs w:val="24"/>
              </w:rPr>
            </w:pPr>
            <w:r w:rsidRPr="009F53AE">
              <w:rPr>
                <w:sz w:val="24"/>
                <w:szCs w:val="24"/>
              </w:rPr>
              <w:t>0</w:t>
            </w:r>
          </w:p>
        </w:tc>
        <w:tc>
          <w:tcPr>
            <w:tcW w:w="992" w:type="dxa"/>
            <w:shd w:val="clear" w:color="auto" w:fill="auto"/>
            <w:vAlign w:val="center"/>
          </w:tcPr>
          <w:p w14:paraId="46088EA2" w14:textId="77777777" w:rsidR="00A945D1" w:rsidRPr="009F53AE" w:rsidRDefault="00A945D1" w:rsidP="009F53AE">
            <w:pPr>
              <w:tabs>
                <w:tab w:val="left" w:pos="6885"/>
              </w:tabs>
              <w:jc w:val="center"/>
              <w:rPr>
                <w:sz w:val="24"/>
                <w:szCs w:val="24"/>
              </w:rPr>
            </w:pPr>
            <w:r w:rsidRPr="009F53AE">
              <w:rPr>
                <w:sz w:val="24"/>
                <w:szCs w:val="24"/>
              </w:rPr>
              <w:t>0</w:t>
            </w:r>
          </w:p>
        </w:tc>
        <w:tc>
          <w:tcPr>
            <w:tcW w:w="1035" w:type="dxa"/>
            <w:shd w:val="clear" w:color="auto" w:fill="auto"/>
            <w:vAlign w:val="center"/>
          </w:tcPr>
          <w:p w14:paraId="5154BCD5" w14:textId="77777777" w:rsidR="00A945D1" w:rsidRPr="009F53AE" w:rsidRDefault="00A945D1" w:rsidP="009F53AE">
            <w:pPr>
              <w:tabs>
                <w:tab w:val="left" w:pos="6885"/>
              </w:tabs>
              <w:jc w:val="center"/>
              <w:rPr>
                <w:sz w:val="24"/>
                <w:szCs w:val="24"/>
              </w:rPr>
            </w:pPr>
            <w:r w:rsidRPr="009F53AE">
              <w:rPr>
                <w:sz w:val="24"/>
                <w:szCs w:val="24"/>
              </w:rPr>
              <w:t>0</w:t>
            </w:r>
          </w:p>
        </w:tc>
        <w:tc>
          <w:tcPr>
            <w:tcW w:w="950" w:type="dxa"/>
            <w:shd w:val="clear" w:color="auto" w:fill="auto"/>
            <w:vAlign w:val="center"/>
          </w:tcPr>
          <w:p w14:paraId="3ADD2B5E" w14:textId="77777777" w:rsidR="00A945D1" w:rsidRPr="009F53AE" w:rsidRDefault="00A945D1" w:rsidP="009F53AE">
            <w:pPr>
              <w:tabs>
                <w:tab w:val="left" w:pos="6885"/>
              </w:tabs>
              <w:jc w:val="center"/>
              <w:rPr>
                <w:sz w:val="24"/>
                <w:szCs w:val="24"/>
              </w:rPr>
            </w:pPr>
            <w:r w:rsidRPr="009F53AE">
              <w:rPr>
                <w:sz w:val="24"/>
                <w:szCs w:val="24"/>
              </w:rPr>
              <w:t>0</w:t>
            </w:r>
          </w:p>
        </w:tc>
        <w:tc>
          <w:tcPr>
            <w:tcW w:w="992" w:type="dxa"/>
            <w:shd w:val="clear" w:color="auto" w:fill="auto"/>
            <w:vAlign w:val="center"/>
          </w:tcPr>
          <w:p w14:paraId="51D595E1" w14:textId="77777777" w:rsidR="00A945D1" w:rsidRPr="009F53AE" w:rsidRDefault="00A945D1" w:rsidP="009F53AE">
            <w:pPr>
              <w:tabs>
                <w:tab w:val="left" w:pos="6885"/>
              </w:tabs>
              <w:jc w:val="center"/>
              <w:rPr>
                <w:sz w:val="24"/>
                <w:szCs w:val="24"/>
              </w:rPr>
            </w:pPr>
            <w:r w:rsidRPr="009F53AE">
              <w:rPr>
                <w:sz w:val="24"/>
                <w:szCs w:val="24"/>
              </w:rPr>
              <w:t>0</w:t>
            </w:r>
          </w:p>
        </w:tc>
      </w:tr>
      <w:tr w:rsidR="009E1CD7" w:rsidRPr="009F53AE" w14:paraId="7D265502" w14:textId="77777777" w:rsidTr="00747CF6">
        <w:trPr>
          <w:trHeight w:val="788"/>
        </w:trPr>
        <w:tc>
          <w:tcPr>
            <w:tcW w:w="777" w:type="dxa"/>
            <w:shd w:val="clear" w:color="auto" w:fill="auto"/>
            <w:vAlign w:val="center"/>
          </w:tcPr>
          <w:p w14:paraId="6D711AC2" w14:textId="569E82C8" w:rsidR="009E1CD7" w:rsidRPr="009F53AE" w:rsidRDefault="009E1CD7" w:rsidP="009E1CD7">
            <w:pPr>
              <w:jc w:val="center"/>
              <w:rPr>
                <w:sz w:val="24"/>
                <w:szCs w:val="24"/>
              </w:rPr>
            </w:pPr>
            <w:r>
              <w:rPr>
                <w:sz w:val="24"/>
                <w:szCs w:val="24"/>
              </w:rPr>
              <w:t>3.1</w:t>
            </w:r>
          </w:p>
        </w:tc>
        <w:tc>
          <w:tcPr>
            <w:tcW w:w="2904" w:type="dxa"/>
            <w:shd w:val="clear" w:color="auto" w:fill="auto"/>
          </w:tcPr>
          <w:p w14:paraId="271C80B6" w14:textId="23F1A90D" w:rsidR="009E1CD7" w:rsidRPr="009E1CD7" w:rsidRDefault="009E1CD7" w:rsidP="009E1CD7">
            <w:pPr>
              <w:autoSpaceDE w:val="0"/>
              <w:autoSpaceDN w:val="0"/>
              <w:adjustRightInd w:val="0"/>
              <w:rPr>
                <w:rFonts w:eastAsia="Calibri"/>
                <w:sz w:val="24"/>
                <w:szCs w:val="24"/>
              </w:rPr>
            </w:pPr>
            <w:r w:rsidRPr="009E1CD7">
              <w:rPr>
                <w:sz w:val="24"/>
                <w:szCs w:val="24"/>
              </w:rPr>
              <w:t>- в Вешкельском сельском поселении</w:t>
            </w:r>
          </w:p>
        </w:tc>
        <w:tc>
          <w:tcPr>
            <w:tcW w:w="1134" w:type="dxa"/>
            <w:shd w:val="clear" w:color="auto" w:fill="auto"/>
          </w:tcPr>
          <w:p w14:paraId="0B827FE4" w14:textId="08EF1B29" w:rsidR="009E1CD7" w:rsidRPr="009E1CD7" w:rsidRDefault="009E1CD7" w:rsidP="009E1CD7">
            <w:pPr>
              <w:jc w:val="center"/>
              <w:rPr>
                <w:bCs/>
                <w:color w:val="000000"/>
                <w:sz w:val="24"/>
                <w:szCs w:val="24"/>
                <w:shd w:val="clear" w:color="auto" w:fill="FFFFFF"/>
              </w:rPr>
            </w:pPr>
            <w:r w:rsidRPr="009E1CD7">
              <w:rPr>
                <w:sz w:val="24"/>
                <w:szCs w:val="24"/>
              </w:rPr>
              <w:t>кВтч/куб. м</w:t>
            </w:r>
          </w:p>
        </w:tc>
        <w:tc>
          <w:tcPr>
            <w:tcW w:w="992" w:type="dxa"/>
            <w:shd w:val="clear" w:color="auto" w:fill="auto"/>
          </w:tcPr>
          <w:p w14:paraId="28710307" w14:textId="7C541FB7" w:rsidR="009E1CD7" w:rsidRPr="00115362" w:rsidRDefault="009E1CD7" w:rsidP="00972653">
            <w:pPr>
              <w:tabs>
                <w:tab w:val="left" w:pos="6885"/>
              </w:tabs>
              <w:jc w:val="center"/>
              <w:rPr>
                <w:sz w:val="24"/>
                <w:szCs w:val="24"/>
              </w:rPr>
            </w:pPr>
            <w:r w:rsidRPr="00115362">
              <w:rPr>
                <w:sz w:val="24"/>
                <w:szCs w:val="24"/>
              </w:rPr>
              <w:t>1,</w:t>
            </w:r>
            <w:r w:rsidR="00972653" w:rsidRPr="00115362">
              <w:rPr>
                <w:sz w:val="24"/>
                <w:szCs w:val="24"/>
              </w:rPr>
              <w:t>2</w:t>
            </w:r>
          </w:p>
        </w:tc>
        <w:tc>
          <w:tcPr>
            <w:tcW w:w="992" w:type="dxa"/>
            <w:shd w:val="clear" w:color="auto" w:fill="auto"/>
          </w:tcPr>
          <w:p w14:paraId="128DFC09" w14:textId="51F32826" w:rsidR="009E1CD7" w:rsidRPr="00115362" w:rsidRDefault="009E1CD7" w:rsidP="00972653">
            <w:pPr>
              <w:tabs>
                <w:tab w:val="left" w:pos="6885"/>
              </w:tabs>
              <w:jc w:val="center"/>
              <w:rPr>
                <w:sz w:val="24"/>
                <w:szCs w:val="24"/>
              </w:rPr>
            </w:pPr>
            <w:r w:rsidRPr="00115362">
              <w:rPr>
                <w:sz w:val="24"/>
                <w:szCs w:val="24"/>
              </w:rPr>
              <w:t>1,</w:t>
            </w:r>
            <w:r w:rsidR="00972653" w:rsidRPr="00115362">
              <w:rPr>
                <w:sz w:val="24"/>
                <w:szCs w:val="24"/>
              </w:rPr>
              <w:t>2</w:t>
            </w:r>
          </w:p>
        </w:tc>
        <w:tc>
          <w:tcPr>
            <w:tcW w:w="1035" w:type="dxa"/>
            <w:shd w:val="clear" w:color="auto" w:fill="auto"/>
          </w:tcPr>
          <w:p w14:paraId="6C0AAC99" w14:textId="67E1FC7F" w:rsidR="009E1CD7" w:rsidRPr="00115362" w:rsidRDefault="009E1CD7" w:rsidP="00972653">
            <w:pPr>
              <w:tabs>
                <w:tab w:val="left" w:pos="6885"/>
              </w:tabs>
              <w:jc w:val="center"/>
              <w:rPr>
                <w:sz w:val="24"/>
                <w:szCs w:val="24"/>
              </w:rPr>
            </w:pPr>
            <w:r w:rsidRPr="00115362">
              <w:rPr>
                <w:sz w:val="24"/>
                <w:szCs w:val="24"/>
              </w:rPr>
              <w:t>1,</w:t>
            </w:r>
            <w:r w:rsidR="00972653" w:rsidRPr="00115362">
              <w:rPr>
                <w:sz w:val="24"/>
                <w:szCs w:val="24"/>
              </w:rPr>
              <w:t>2</w:t>
            </w:r>
          </w:p>
        </w:tc>
        <w:tc>
          <w:tcPr>
            <w:tcW w:w="950" w:type="dxa"/>
            <w:shd w:val="clear" w:color="auto" w:fill="auto"/>
          </w:tcPr>
          <w:p w14:paraId="708C66C9" w14:textId="2039F85E" w:rsidR="009E1CD7" w:rsidRPr="00115362" w:rsidRDefault="009E1CD7" w:rsidP="00972653">
            <w:pPr>
              <w:tabs>
                <w:tab w:val="left" w:pos="6885"/>
              </w:tabs>
              <w:jc w:val="center"/>
              <w:rPr>
                <w:sz w:val="24"/>
                <w:szCs w:val="24"/>
              </w:rPr>
            </w:pPr>
            <w:r w:rsidRPr="00115362">
              <w:rPr>
                <w:sz w:val="24"/>
                <w:szCs w:val="24"/>
              </w:rPr>
              <w:t>1,</w:t>
            </w:r>
            <w:r w:rsidR="00972653" w:rsidRPr="00115362">
              <w:rPr>
                <w:sz w:val="24"/>
                <w:szCs w:val="24"/>
              </w:rPr>
              <w:t>2</w:t>
            </w:r>
          </w:p>
        </w:tc>
        <w:tc>
          <w:tcPr>
            <w:tcW w:w="992" w:type="dxa"/>
            <w:shd w:val="clear" w:color="auto" w:fill="auto"/>
          </w:tcPr>
          <w:p w14:paraId="55501AF0" w14:textId="141451F7" w:rsidR="009E1CD7" w:rsidRPr="00115362" w:rsidRDefault="009E1CD7" w:rsidP="00972653">
            <w:pPr>
              <w:tabs>
                <w:tab w:val="left" w:pos="6885"/>
              </w:tabs>
              <w:jc w:val="center"/>
              <w:rPr>
                <w:sz w:val="24"/>
                <w:szCs w:val="24"/>
              </w:rPr>
            </w:pPr>
            <w:r w:rsidRPr="00115362">
              <w:rPr>
                <w:sz w:val="24"/>
                <w:szCs w:val="24"/>
              </w:rPr>
              <w:t>1,</w:t>
            </w:r>
            <w:r w:rsidR="00972653" w:rsidRPr="00115362">
              <w:rPr>
                <w:sz w:val="24"/>
                <w:szCs w:val="24"/>
              </w:rPr>
              <w:t>2</w:t>
            </w:r>
          </w:p>
        </w:tc>
      </w:tr>
      <w:tr w:rsidR="009E1CD7" w:rsidRPr="009F53AE" w14:paraId="237EE832" w14:textId="77777777" w:rsidTr="00747CF6">
        <w:trPr>
          <w:trHeight w:val="788"/>
        </w:trPr>
        <w:tc>
          <w:tcPr>
            <w:tcW w:w="777" w:type="dxa"/>
            <w:shd w:val="clear" w:color="auto" w:fill="auto"/>
            <w:vAlign w:val="center"/>
          </w:tcPr>
          <w:p w14:paraId="2E85AFD5" w14:textId="1A0C0A7A" w:rsidR="009E1CD7" w:rsidRPr="009F53AE" w:rsidRDefault="009E1CD7" w:rsidP="009E1CD7">
            <w:pPr>
              <w:jc w:val="center"/>
              <w:rPr>
                <w:sz w:val="24"/>
                <w:szCs w:val="24"/>
              </w:rPr>
            </w:pPr>
            <w:r>
              <w:rPr>
                <w:sz w:val="24"/>
                <w:szCs w:val="24"/>
              </w:rPr>
              <w:t>3.2</w:t>
            </w:r>
          </w:p>
        </w:tc>
        <w:tc>
          <w:tcPr>
            <w:tcW w:w="2904" w:type="dxa"/>
            <w:shd w:val="clear" w:color="auto" w:fill="auto"/>
          </w:tcPr>
          <w:p w14:paraId="59B74855" w14:textId="104DDB05" w:rsidR="009E1CD7" w:rsidRPr="009E1CD7" w:rsidRDefault="009E1CD7" w:rsidP="009E1CD7">
            <w:pPr>
              <w:autoSpaceDE w:val="0"/>
              <w:autoSpaceDN w:val="0"/>
              <w:adjustRightInd w:val="0"/>
              <w:rPr>
                <w:rFonts w:eastAsia="Calibri"/>
                <w:sz w:val="24"/>
                <w:szCs w:val="24"/>
              </w:rPr>
            </w:pPr>
            <w:r w:rsidRPr="009E1CD7">
              <w:rPr>
                <w:sz w:val="24"/>
                <w:szCs w:val="24"/>
              </w:rPr>
              <w:t>- в Лоймольском сельском поселении</w:t>
            </w:r>
          </w:p>
        </w:tc>
        <w:tc>
          <w:tcPr>
            <w:tcW w:w="1134" w:type="dxa"/>
            <w:shd w:val="clear" w:color="auto" w:fill="auto"/>
          </w:tcPr>
          <w:p w14:paraId="675EC96E" w14:textId="15D8067E" w:rsidR="009E1CD7" w:rsidRPr="009E1CD7" w:rsidRDefault="009E1CD7" w:rsidP="009E1CD7">
            <w:pPr>
              <w:jc w:val="center"/>
              <w:rPr>
                <w:bCs/>
                <w:color w:val="000000"/>
                <w:sz w:val="24"/>
                <w:szCs w:val="24"/>
                <w:shd w:val="clear" w:color="auto" w:fill="FFFFFF"/>
              </w:rPr>
            </w:pPr>
            <w:r w:rsidRPr="009E1CD7">
              <w:rPr>
                <w:sz w:val="24"/>
                <w:szCs w:val="24"/>
              </w:rPr>
              <w:t>кВтч/куб. м</w:t>
            </w:r>
          </w:p>
        </w:tc>
        <w:tc>
          <w:tcPr>
            <w:tcW w:w="992" w:type="dxa"/>
            <w:shd w:val="clear" w:color="auto" w:fill="auto"/>
          </w:tcPr>
          <w:p w14:paraId="3A627806" w14:textId="129E3971" w:rsidR="009E1CD7" w:rsidRPr="00115362" w:rsidRDefault="009E1CD7" w:rsidP="00972653">
            <w:pPr>
              <w:tabs>
                <w:tab w:val="left" w:pos="6885"/>
              </w:tabs>
              <w:jc w:val="center"/>
              <w:rPr>
                <w:sz w:val="24"/>
                <w:szCs w:val="24"/>
              </w:rPr>
            </w:pPr>
            <w:r w:rsidRPr="00115362">
              <w:rPr>
                <w:sz w:val="24"/>
                <w:szCs w:val="24"/>
              </w:rPr>
              <w:t>1,</w:t>
            </w:r>
            <w:r w:rsidR="00972653" w:rsidRPr="00115362">
              <w:rPr>
                <w:sz w:val="24"/>
                <w:szCs w:val="24"/>
              </w:rPr>
              <w:t>4</w:t>
            </w:r>
          </w:p>
        </w:tc>
        <w:tc>
          <w:tcPr>
            <w:tcW w:w="992" w:type="dxa"/>
            <w:shd w:val="clear" w:color="auto" w:fill="auto"/>
          </w:tcPr>
          <w:p w14:paraId="6EA349B4" w14:textId="531AC6DD" w:rsidR="009E1CD7" w:rsidRPr="00115362" w:rsidRDefault="009E1CD7" w:rsidP="00972653">
            <w:pPr>
              <w:tabs>
                <w:tab w:val="left" w:pos="6885"/>
              </w:tabs>
              <w:jc w:val="center"/>
              <w:rPr>
                <w:sz w:val="24"/>
                <w:szCs w:val="24"/>
              </w:rPr>
            </w:pPr>
            <w:r w:rsidRPr="00115362">
              <w:rPr>
                <w:sz w:val="24"/>
                <w:szCs w:val="24"/>
              </w:rPr>
              <w:t>1,</w:t>
            </w:r>
            <w:r w:rsidR="00972653" w:rsidRPr="00115362">
              <w:rPr>
                <w:sz w:val="24"/>
                <w:szCs w:val="24"/>
              </w:rPr>
              <w:t>4</w:t>
            </w:r>
          </w:p>
        </w:tc>
        <w:tc>
          <w:tcPr>
            <w:tcW w:w="1035" w:type="dxa"/>
            <w:shd w:val="clear" w:color="auto" w:fill="auto"/>
          </w:tcPr>
          <w:p w14:paraId="094F8231" w14:textId="0FD2FCBE" w:rsidR="009E1CD7" w:rsidRPr="00115362" w:rsidRDefault="009E1CD7" w:rsidP="00972653">
            <w:pPr>
              <w:tabs>
                <w:tab w:val="left" w:pos="6885"/>
              </w:tabs>
              <w:jc w:val="center"/>
              <w:rPr>
                <w:sz w:val="24"/>
                <w:szCs w:val="24"/>
              </w:rPr>
            </w:pPr>
            <w:r w:rsidRPr="00115362">
              <w:rPr>
                <w:sz w:val="24"/>
                <w:szCs w:val="24"/>
              </w:rPr>
              <w:t>1,</w:t>
            </w:r>
            <w:r w:rsidR="00972653" w:rsidRPr="00115362">
              <w:rPr>
                <w:sz w:val="24"/>
                <w:szCs w:val="24"/>
              </w:rPr>
              <w:t>4</w:t>
            </w:r>
          </w:p>
        </w:tc>
        <w:tc>
          <w:tcPr>
            <w:tcW w:w="950" w:type="dxa"/>
            <w:shd w:val="clear" w:color="auto" w:fill="auto"/>
          </w:tcPr>
          <w:p w14:paraId="4A4258C2" w14:textId="4C228338" w:rsidR="009E1CD7" w:rsidRPr="00115362" w:rsidRDefault="009E1CD7" w:rsidP="00972653">
            <w:pPr>
              <w:tabs>
                <w:tab w:val="left" w:pos="6885"/>
              </w:tabs>
              <w:jc w:val="center"/>
              <w:rPr>
                <w:sz w:val="24"/>
                <w:szCs w:val="24"/>
              </w:rPr>
            </w:pPr>
            <w:r w:rsidRPr="00115362">
              <w:rPr>
                <w:sz w:val="24"/>
                <w:szCs w:val="24"/>
              </w:rPr>
              <w:t>1,</w:t>
            </w:r>
            <w:r w:rsidR="00972653" w:rsidRPr="00115362">
              <w:rPr>
                <w:sz w:val="24"/>
                <w:szCs w:val="24"/>
              </w:rPr>
              <w:t>4</w:t>
            </w:r>
          </w:p>
        </w:tc>
        <w:tc>
          <w:tcPr>
            <w:tcW w:w="992" w:type="dxa"/>
            <w:shd w:val="clear" w:color="auto" w:fill="auto"/>
          </w:tcPr>
          <w:p w14:paraId="6E53E4D6" w14:textId="1B2D96F3" w:rsidR="009E1CD7" w:rsidRPr="00115362" w:rsidRDefault="009E1CD7" w:rsidP="00972653">
            <w:pPr>
              <w:tabs>
                <w:tab w:val="left" w:pos="6885"/>
              </w:tabs>
              <w:jc w:val="center"/>
              <w:rPr>
                <w:sz w:val="24"/>
                <w:szCs w:val="24"/>
              </w:rPr>
            </w:pPr>
            <w:r w:rsidRPr="00115362">
              <w:rPr>
                <w:sz w:val="24"/>
                <w:szCs w:val="24"/>
              </w:rPr>
              <w:t>1,</w:t>
            </w:r>
            <w:r w:rsidR="00972653" w:rsidRPr="00115362">
              <w:rPr>
                <w:sz w:val="24"/>
                <w:szCs w:val="24"/>
              </w:rPr>
              <w:t>4</w:t>
            </w:r>
          </w:p>
        </w:tc>
      </w:tr>
      <w:tr w:rsidR="009E1CD7" w:rsidRPr="009F53AE" w14:paraId="2C62DE2E" w14:textId="77777777" w:rsidTr="00747CF6">
        <w:trPr>
          <w:trHeight w:val="788"/>
        </w:trPr>
        <w:tc>
          <w:tcPr>
            <w:tcW w:w="777" w:type="dxa"/>
            <w:shd w:val="clear" w:color="auto" w:fill="auto"/>
            <w:vAlign w:val="center"/>
          </w:tcPr>
          <w:p w14:paraId="6B55431C" w14:textId="5AFA994D" w:rsidR="009E1CD7" w:rsidRPr="009F53AE" w:rsidRDefault="009E1CD7" w:rsidP="009E1CD7">
            <w:pPr>
              <w:jc w:val="center"/>
              <w:rPr>
                <w:sz w:val="24"/>
                <w:szCs w:val="24"/>
              </w:rPr>
            </w:pPr>
            <w:r>
              <w:rPr>
                <w:sz w:val="24"/>
                <w:szCs w:val="24"/>
              </w:rPr>
              <w:t>3.3</w:t>
            </w:r>
          </w:p>
        </w:tc>
        <w:tc>
          <w:tcPr>
            <w:tcW w:w="2904" w:type="dxa"/>
            <w:shd w:val="clear" w:color="auto" w:fill="auto"/>
          </w:tcPr>
          <w:p w14:paraId="40FC8AA6" w14:textId="31493A38" w:rsidR="009E1CD7" w:rsidRPr="009E1CD7" w:rsidRDefault="009E1CD7" w:rsidP="009E1CD7">
            <w:pPr>
              <w:autoSpaceDE w:val="0"/>
              <w:autoSpaceDN w:val="0"/>
              <w:adjustRightInd w:val="0"/>
              <w:rPr>
                <w:rFonts w:eastAsia="Calibri"/>
                <w:sz w:val="24"/>
                <w:szCs w:val="24"/>
              </w:rPr>
            </w:pPr>
            <w:r w:rsidRPr="009E1CD7">
              <w:rPr>
                <w:sz w:val="24"/>
                <w:szCs w:val="24"/>
              </w:rPr>
              <w:t>- в Найстенъярвском сельском поселении</w:t>
            </w:r>
          </w:p>
        </w:tc>
        <w:tc>
          <w:tcPr>
            <w:tcW w:w="1134" w:type="dxa"/>
            <w:shd w:val="clear" w:color="auto" w:fill="auto"/>
          </w:tcPr>
          <w:p w14:paraId="335FD759" w14:textId="614B5640" w:rsidR="009E1CD7" w:rsidRPr="009E1CD7" w:rsidRDefault="009E1CD7" w:rsidP="009E1CD7">
            <w:pPr>
              <w:jc w:val="center"/>
              <w:rPr>
                <w:bCs/>
                <w:color w:val="000000"/>
                <w:sz w:val="24"/>
                <w:szCs w:val="24"/>
                <w:shd w:val="clear" w:color="auto" w:fill="FFFFFF"/>
              </w:rPr>
            </w:pPr>
            <w:r w:rsidRPr="009E1CD7">
              <w:rPr>
                <w:sz w:val="24"/>
                <w:szCs w:val="24"/>
              </w:rPr>
              <w:t>кВтч/куб. м</w:t>
            </w:r>
          </w:p>
        </w:tc>
        <w:tc>
          <w:tcPr>
            <w:tcW w:w="992" w:type="dxa"/>
            <w:shd w:val="clear" w:color="auto" w:fill="auto"/>
          </w:tcPr>
          <w:p w14:paraId="7ED55163" w14:textId="2238C246" w:rsidR="009E1CD7" w:rsidRPr="00115362" w:rsidRDefault="009E1CD7" w:rsidP="009E1CD7">
            <w:pPr>
              <w:tabs>
                <w:tab w:val="left" w:pos="6885"/>
              </w:tabs>
              <w:jc w:val="center"/>
              <w:rPr>
                <w:sz w:val="24"/>
                <w:szCs w:val="24"/>
              </w:rPr>
            </w:pPr>
            <w:r w:rsidRPr="00115362">
              <w:rPr>
                <w:sz w:val="24"/>
                <w:szCs w:val="24"/>
              </w:rPr>
              <w:t>0,6</w:t>
            </w:r>
          </w:p>
        </w:tc>
        <w:tc>
          <w:tcPr>
            <w:tcW w:w="992" w:type="dxa"/>
            <w:shd w:val="clear" w:color="auto" w:fill="auto"/>
          </w:tcPr>
          <w:p w14:paraId="58A03DEC" w14:textId="7681B5EB" w:rsidR="009E1CD7" w:rsidRPr="00115362" w:rsidRDefault="009E1CD7" w:rsidP="009E1CD7">
            <w:pPr>
              <w:tabs>
                <w:tab w:val="left" w:pos="6885"/>
              </w:tabs>
              <w:jc w:val="center"/>
              <w:rPr>
                <w:sz w:val="24"/>
                <w:szCs w:val="24"/>
              </w:rPr>
            </w:pPr>
            <w:r w:rsidRPr="00115362">
              <w:rPr>
                <w:sz w:val="24"/>
                <w:szCs w:val="24"/>
              </w:rPr>
              <w:t>0,6</w:t>
            </w:r>
          </w:p>
        </w:tc>
        <w:tc>
          <w:tcPr>
            <w:tcW w:w="1035" w:type="dxa"/>
            <w:shd w:val="clear" w:color="auto" w:fill="auto"/>
          </w:tcPr>
          <w:p w14:paraId="1674636C" w14:textId="692CE4F1" w:rsidR="009E1CD7" w:rsidRPr="00115362" w:rsidRDefault="009E1CD7" w:rsidP="009E1CD7">
            <w:pPr>
              <w:tabs>
                <w:tab w:val="left" w:pos="6885"/>
              </w:tabs>
              <w:jc w:val="center"/>
              <w:rPr>
                <w:sz w:val="24"/>
                <w:szCs w:val="24"/>
              </w:rPr>
            </w:pPr>
            <w:r w:rsidRPr="00115362">
              <w:rPr>
                <w:sz w:val="24"/>
                <w:szCs w:val="24"/>
              </w:rPr>
              <w:t>0,6</w:t>
            </w:r>
          </w:p>
        </w:tc>
        <w:tc>
          <w:tcPr>
            <w:tcW w:w="950" w:type="dxa"/>
            <w:shd w:val="clear" w:color="auto" w:fill="auto"/>
          </w:tcPr>
          <w:p w14:paraId="0A16F42A" w14:textId="7A57D307" w:rsidR="009E1CD7" w:rsidRPr="00115362" w:rsidRDefault="009E1CD7" w:rsidP="009E1CD7">
            <w:pPr>
              <w:tabs>
                <w:tab w:val="left" w:pos="6885"/>
              </w:tabs>
              <w:jc w:val="center"/>
              <w:rPr>
                <w:sz w:val="24"/>
                <w:szCs w:val="24"/>
              </w:rPr>
            </w:pPr>
            <w:r w:rsidRPr="00115362">
              <w:rPr>
                <w:sz w:val="24"/>
                <w:szCs w:val="24"/>
              </w:rPr>
              <w:t>0,6</w:t>
            </w:r>
          </w:p>
        </w:tc>
        <w:tc>
          <w:tcPr>
            <w:tcW w:w="992" w:type="dxa"/>
            <w:shd w:val="clear" w:color="auto" w:fill="auto"/>
          </w:tcPr>
          <w:p w14:paraId="2DA19F23" w14:textId="1647BFD0" w:rsidR="009E1CD7" w:rsidRPr="00115362" w:rsidRDefault="009E1CD7" w:rsidP="009E1CD7">
            <w:pPr>
              <w:tabs>
                <w:tab w:val="left" w:pos="6885"/>
              </w:tabs>
              <w:jc w:val="center"/>
              <w:rPr>
                <w:sz w:val="24"/>
                <w:szCs w:val="24"/>
              </w:rPr>
            </w:pPr>
            <w:r w:rsidRPr="00115362">
              <w:rPr>
                <w:sz w:val="24"/>
                <w:szCs w:val="24"/>
              </w:rPr>
              <w:t>0,6</w:t>
            </w:r>
          </w:p>
        </w:tc>
      </w:tr>
    </w:tbl>
    <w:p w14:paraId="2D028133" w14:textId="77777777" w:rsidR="00A945D1" w:rsidRPr="00A945D1" w:rsidRDefault="00A945D1" w:rsidP="00A945D1">
      <w:pPr>
        <w:spacing w:before="100" w:beforeAutospacing="1" w:after="100" w:afterAutospacing="1"/>
        <w:ind w:firstLine="540"/>
        <w:jc w:val="both"/>
        <w:rPr>
          <w:color w:val="000000"/>
          <w:sz w:val="24"/>
          <w:szCs w:val="24"/>
        </w:rPr>
      </w:pPr>
      <w:r w:rsidRPr="00A945D1">
        <w:rPr>
          <w:color w:val="000000"/>
          <w:sz w:val="24"/>
          <w:szCs w:val="24"/>
        </w:rPr>
        <w:t>В соответствии с ч. 4 ст. 24 Федерального закона от 21.07.2005 г. № 115-ФЗ «О концессионных соглашениях» параметры критериев Конкурса не устанавливаются.</w:t>
      </w:r>
    </w:p>
    <w:bookmarkEnd w:id="3"/>
    <w:p w14:paraId="73B8A9DE" w14:textId="77777777" w:rsidR="007C1153" w:rsidRPr="00BC064E" w:rsidRDefault="007C1153" w:rsidP="00BC064E">
      <w:pPr>
        <w:jc w:val="both"/>
        <w:rPr>
          <w:sz w:val="24"/>
          <w:szCs w:val="24"/>
        </w:rPr>
      </w:pPr>
    </w:p>
    <w:p w14:paraId="0E59A4C2" w14:textId="77777777" w:rsidR="007C1153" w:rsidRPr="00BC064E" w:rsidRDefault="007C1153" w:rsidP="00BC064E">
      <w:pPr>
        <w:jc w:val="both"/>
        <w:rPr>
          <w:sz w:val="24"/>
          <w:szCs w:val="24"/>
        </w:rPr>
      </w:pPr>
    </w:p>
    <w:p w14:paraId="20126ABD" w14:textId="77777777" w:rsidR="007C1153" w:rsidRPr="00EF069E" w:rsidRDefault="007C1153" w:rsidP="004C62CC">
      <w:pPr>
        <w:rPr>
          <w:sz w:val="24"/>
          <w:szCs w:val="24"/>
        </w:rPr>
      </w:pPr>
    </w:p>
    <w:p w14:paraId="7D959A57" w14:textId="77777777" w:rsidR="007C1153" w:rsidRPr="00EF069E" w:rsidRDefault="007C1153" w:rsidP="004C62CC">
      <w:pPr>
        <w:rPr>
          <w:sz w:val="24"/>
          <w:szCs w:val="24"/>
        </w:rPr>
      </w:pPr>
    </w:p>
    <w:p w14:paraId="6F4EF8F5" w14:textId="77777777" w:rsidR="007C1153" w:rsidRPr="00EF069E" w:rsidRDefault="007C1153" w:rsidP="004C62CC">
      <w:pPr>
        <w:rPr>
          <w:sz w:val="24"/>
          <w:szCs w:val="24"/>
        </w:rPr>
      </w:pPr>
    </w:p>
    <w:p w14:paraId="1912948C" w14:textId="77777777" w:rsidR="00E74B11" w:rsidRDefault="00E74B11" w:rsidP="009F53AE">
      <w:pPr>
        <w:jc w:val="right"/>
        <w:rPr>
          <w:rFonts w:eastAsiaTheme="minorHAnsi"/>
          <w:sz w:val="24"/>
          <w:szCs w:val="24"/>
          <w:lang w:eastAsia="en-US"/>
        </w:rPr>
      </w:pPr>
    </w:p>
    <w:p w14:paraId="78D98E35" w14:textId="77777777" w:rsidR="00E74B11" w:rsidRDefault="00E74B11" w:rsidP="009F53AE">
      <w:pPr>
        <w:jc w:val="right"/>
        <w:rPr>
          <w:rFonts w:eastAsiaTheme="minorHAnsi"/>
          <w:sz w:val="24"/>
          <w:szCs w:val="24"/>
          <w:lang w:eastAsia="en-US"/>
        </w:rPr>
      </w:pPr>
    </w:p>
    <w:p w14:paraId="4D316ECE" w14:textId="77777777" w:rsidR="00E74B11" w:rsidRDefault="00E74B11" w:rsidP="009F53AE">
      <w:pPr>
        <w:jc w:val="right"/>
        <w:rPr>
          <w:rFonts w:eastAsiaTheme="minorHAnsi"/>
          <w:sz w:val="24"/>
          <w:szCs w:val="24"/>
          <w:lang w:eastAsia="en-US"/>
        </w:rPr>
      </w:pPr>
    </w:p>
    <w:p w14:paraId="7C74AFDF" w14:textId="77777777" w:rsidR="00E74B11" w:rsidRDefault="00E74B11" w:rsidP="009F53AE">
      <w:pPr>
        <w:jc w:val="right"/>
        <w:rPr>
          <w:rFonts w:eastAsiaTheme="minorHAnsi"/>
          <w:sz w:val="24"/>
          <w:szCs w:val="24"/>
          <w:lang w:eastAsia="en-US"/>
        </w:rPr>
      </w:pPr>
    </w:p>
    <w:p w14:paraId="238BF274" w14:textId="77777777" w:rsidR="00E74B11" w:rsidRDefault="00E74B11" w:rsidP="009F53AE">
      <w:pPr>
        <w:jc w:val="right"/>
        <w:rPr>
          <w:rFonts w:eastAsiaTheme="minorHAnsi"/>
          <w:sz w:val="24"/>
          <w:szCs w:val="24"/>
          <w:lang w:eastAsia="en-US"/>
        </w:rPr>
      </w:pPr>
    </w:p>
    <w:p w14:paraId="4AE10A1B" w14:textId="77777777" w:rsidR="00E74B11" w:rsidRDefault="00E74B11" w:rsidP="009F53AE">
      <w:pPr>
        <w:jc w:val="right"/>
        <w:rPr>
          <w:rFonts w:eastAsiaTheme="minorHAnsi"/>
          <w:sz w:val="24"/>
          <w:szCs w:val="24"/>
          <w:lang w:eastAsia="en-US"/>
        </w:rPr>
      </w:pPr>
    </w:p>
    <w:p w14:paraId="364D8FF7" w14:textId="77777777" w:rsidR="00E74B11" w:rsidRDefault="00E74B11" w:rsidP="009F53AE">
      <w:pPr>
        <w:jc w:val="right"/>
        <w:rPr>
          <w:rFonts w:eastAsiaTheme="minorHAnsi"/>
          <w:sz w:val="24"/>
          <w:szCs w:val="24"/>
          <w:lang w:eastAsia="en-US"/>
        </w:rPr>
      </w:pPr>
    </w:p>
    <w:p w14:paraId="5898CE9F" w14:textId="77777777" w:rsidR="00E74B11" w:rsidRDefault="00E74B11" w:rsidP="009F53AE">
      <w:pPr>
        <w:jc w:val="right"/>
        <w:rPr>
          <w:rFonts w:eastAsiaTheme="minorHAnsi"/>
          <w:sz w:val="24"/>
          <w:szCs w:val="24"/>
          <w:lang w:eastAsia="en-US"/>
        </w:rPr>
      </w:pPr>
    </w:p>
    <w:p w14:paraId="793B8612" w14:textId="77777777" w:rsidR="00E74B11" w:rsidRDefault="00E74B11" w:rsidP="009F53AE">
      <w:pPr>
        <w:jc w:val="right"/>
        <w:rPr>
          <w:rFonts w:eastAsiaTheme="minorHAnsi"/>
          <w:sz w:val="24"/>
          <w:szCs w:val="24"/>
          <w:lang w:eastAsia="en-US"/>
        </w:rPr>
      </w:pPr>
    </w:p>
    <w:p w14:paraId="2899F036" w14:textId="52A7FE5D" w:rsidR="009F53AE" w:rsidRPr="009F53AE" w:rsidRDefault="009F53AE" w:rsidP="009F53AE">
      <w:pPr>
        <w:jc w:val="right"/>
        <w:rPr>
          <w:rFonts w:eastAsiaTheme="minorHAnsi"/>
          <w:sz w:val="24"/>
          <w:szCs w:val="24"/>
          <w:lang w:eastAsia="en-US"/>
        </w:rPr>
      </w:pPr>
      <w:r w:rsidRPr="009F53AE">
        <w:rPr>
          <w:rFonts w:eastAsiaTheme="minorHAnsi"/>
          <w:sz w:val="24"/>
          <w:szCs w:val="24"/>
          <w:lang w:eastAsia="en-US"/>
        </w:rPr>
        <w:lastRenderedPageBreak/>
        <w:t xml:space="preserve">Приложение </w:t>
      </w:r>
      <w:r>
        <w:rPr>
          <w:rFonts w:eastAsiaTheme="minorHAnsi"/>
          <w:sz w:val="24"/>
          <w:szCs w:val="24"/>
          <w:lang w:eastAsia="en-US"/>
        </w:rPr>
        <w:t>3</w:t>
      </w:r>
      <w:r w:rsidRPr="009F53AE">
        <w:rPr>
          <w:rFonts w:eastAsiaTheme="minorHAnsi"/>
          <w:sz w:val="24"/>
          <w:szCs w:val="24"/>
          <w:lang w:eastAsia="en-US"/>
        </w:rPr>
        <w:t xml:space="preserve"> </w:t>
      </w:r>
    </w:p>
    <w:p w14:paraId="34A10163" w14:textId="77777777" w:rsidR="009F53AE" w:rsidRPr="00EF069E" w:rsidRDefault="009F53AE" w:rsidP="009F53AE">
      <w:pPr>
        <w:tabs>
          <w:tab w:val="left" w:pos="3621"/>
        </w:tabs>
        <w:jc w:val="right"/>
        <w:rPr>
          <w:sz w:val="24"/>
          <w:szCs w:val="24"/>
        </w:rPr>
      </w:pPr>
      <w:r w:rsidRPr="00EF069E">
        <w:rPr>
          <w:sz w:val="24"/>
          <w:szCs w:val="24"/>
        </w:rPr>
        <w:t xml:space="preserve">к постановлению Администрации </w:t>
      </w:r>
    </w:p>
    <w:p w14:paraId="1FBF0E88" w14:textId="77777777" w:rsidR="009F53AE" w:rsidRPr="00EF069E" w:rsidRDefault="009F53AE" w:rsidP="009F53AE">
      <w:pPr>
        <w:tabs>
          <w:tab w:val="left" w:pos="3621"/>
        </w:tabs>
        <w:jc w:val="right"/>
        <w:rPr>
          <w:sz w:val="24"/>
          <w:szCs w:val="24"/>
        </w:rPr>
      </w:pPr>
      <w:r w:rsidRPr="00EF069E">
        <w:rPr>
          <w:sz w:val="24"/>
          <w:szCs w:val="24"/>
        </w:rPr>
        <w:t xml:space="preserve">муниципального образования </w:t>
      </w:r>
    </w:p>
    <w:p w14:paraId="7F9D2988" w14:textId="77777777" w:rsidR="009F53AE" w:rsidRPr="00EF069E" w:rsidRDefault="009F53AE" w:rsidP="009F53AE">
      <w:pPr>
        <w:tabs>
          <w:tab w:val="left" w:pos="3621"/>
        </w:tabs>
        <w:jc w:val="right"/>
        <w:rPr>
          <w:sz w:val="24"/>
          <w:szCs w:val="24"/>
        </w:rPr>
      </w:pPr>
      <w:r w:rsidRPr="00EF069E">
        <w:rPr>
          <w:sz w:val="24"/>
          <w:szCs w:val="24"/>
        </w:rPr>
        <w:t xml:space="preserve">«Суоярвский район» </w:t>
      </w:r>
    </w:p>
    <w:p w14:paraId="4E4A1A57" w14:textId="7B935859" w:rsidR="004C62CC" w:rsidRDefault="009F53AE" w:rsidP="009F53AE">
      <w:pPr>
        <w:rPr>
          <w:sz w:val="24"/>
          <w:szCs w:val="24"/>
        </w:rPr>
      </w:pPr>
      <w:r w:rsidRPr="00EF069E">
        <w:rPr>
          <w:sz w:val="24"/>
          <w:szCs w:val="24"/>
        </w:rPr>
        <w:t xml:space="preserve">                                                                                       </w:t>
      </w:r>
      <w:r w:rsidR="00FD0F2B">
        <w:rPr>
          <w:sz w:val="24"/>
          <w:szCs w:val="24"/>
        </w:rPr>
        <w:t xml:space="preserve">                                </w:t>
      </w:r>
      <w:r w:rsidR="00E74B11">
        <w:rPr>
          <w:sz w:val="24"/>
          <w:szCs w:val="24"/>
        </w:rPr>
        <w:t xml:space="preserve">     </w:t>
      </w:r>
      <w:r w:rsidR="00FD0F2B">
        <w:rPr>
          <w:sz w:val="24"/>
          <w:szCs w:val="24"/>
        </w:rPr>
        <w:t xml:space="preserve">  </w:t>
      </w:r>
      <w:r w:rsidRPr="00EF069E">
        <w:rPr>
          <w:sz w:val="24"/>
          <w:szCs w:val="24"/>
        </w:rPr>
        <w:t xml:space="preserve">от </w:t>
      </w:r>
      <w:r w:rsidR="00E74B11">
        <w:rPr>
          <w:sz w:val="24"/>
          <w:szCs w:val="24"/>
        </w:rPr>
        <w:t>09.12.2021</w:t>
      </w:r>
      <w:r w:rsidRPr="00EF069E">
        <w:rPr>
          <w:sz w:val="24"/>
          <w:szCs w:val="24"/>
        </w:rPr>
        <w:t xml:space="preserve"> № </w:t>
      </w:r>
      <w:r w:rsidR="00E74B11">
        <w:rPr>
          <w:sz w:val="24"/>
          <w:szCs w:val="24"/>
        </w:rPr>
        <w:t>943</w:t>
      </w:r>
    </w:p>
    <w:p w14:paraId="0BE15287" w14:textId="77777777" w:rsidR="004C62CC" w:rsidRDefault="004C62CC" w:rsidP="004C62CC">
      <w:pPr>
        <w:rPr>
          <w:sz w:val="24"/>
          <w:szCs w:val="24"/>
        </w:rPr>
      </w:pPr>
    </w:p>
    <w:p w14:paraId="364DB04A" w14:textId="77777777" w:rsidR="009D770B" w:rsidRPr="00E74B11" w:rsidRDefault="00675D24" w:rsidP="00675D24">
      <w:pPr>
        <w:jc w:val="center"/>
        <w:rPr>
          <w:b/>
          <w:sz w:val="24"/>
          <w:szCs w:val="24"/>
        </w:rPr>
      </w:pPr>
      <w:r w:rsidRPr="00E74B11">
        <w:rPr>
          <w:b/>
          <w:sz w:val="24"/>
          <w:szCs w:val="24"/>
        </w:rPr>
        <w:t xml:space="preserve">СОСТАВ </w:t>
      </w:r>
    </w:p>
    <w:p w14:paraId="337E48BE" w14:textId="5D70C825" w:rsidR="00675D24" w:rsidRDefault="00675D24" w:rsidP="00675D24">
      <w:pPr>
        <w:jc w:val="center"/>
        <w:rPr>
          <w:rFonts w:eastAsiaTheme="minorHAnsi"/>
          <w:sz w:val="24"/>
          <w:szCs w:val="24"/>
          <w:lang w:eastAsia="en-US"/>
        </w:rPr>
      </w:pPr>
      <w:r w:rsidRPr="00675D24">
        <w:rPr>
          <w:sz w:val="24"/>
          <w:szCs w:val="24"/>
        </w:rPr>
        <w:t xml:space="preserve">Конкурсной комиссии по проведению открытого конкурса на право заключения концессионного соглашения в отношении объектов водоснабжения, водоотведения и отдельных объектов таких систем, </w:t>
      </w:r>
      <w:r w:rsidRPr="00675D24">
        <w:rPr>
          <w:rFonts w:eastAsiaTheme="minorHAnsi"/>
          <w:sz w:val="24"/>
          <w:szCs w:val="24"/>
          <w:lang w:eastAsia="en-US"/>
        </w:rPr>
        <w:t>расположенных на территории муниципального образования «Суоярвский район»</w:t>
      </w:r>
    </w:p>
    <w:p w14:paraId="4ABB154C" w14:textId="77777777" w:rsidR="009D770B" w:rsidRPr="00675D24" w:rsidRDefault="009D770B" w:rsidP="00675D24">
      <w:pPr>
        <w:jc w:val="center"/>
        <w:rPr>
          <w:rFonts w:eastAsiaTheme="minorHAnsi"/>
          <w:sz w:val="24"/>
          <w:szCs w:val="24"/>
          <w:lang w:eastAsia="en-US"/>
        </w:rPr>
      </w:pPr>
    </w:p>
    <w:p w14:paraId="7A769C76" w14:textId="4A5F5E0E" w:rsidR="00327EE1" w:rsidRDefault="00675D24" w:rsidP="009D770B">
      <w:pPr>
        <w:jc w:val="both"/>
        <w:rPr>
          <w:sz w:val="24"/>
          <w:szCs w:val="24"/>
        </w:rPr>
      </w:pPr>
      <w:r w:rsidRPr="009D770B">
        <w:rPr>
          <w:sz w:val="24"/>
          <w:szCs w:val="24"/>
        </w:rPr>
        <w:t xml:space="preserve"> </w:t>
      </w:r>
      <w:r w:rsidR="00327EE1">
        <w:rPr>
          <w:sz w:val="24"/>
          <w:szCs w:val="24"/>
        </w:rPr>
        <w:t>Спиридонов Николай Борисович</w:t>
      </w:r>
      <w:r w:rsidR="007319B6">
        <w:rPr>
          <w:sz w:val="24"/>
          <w:szCs w:val="24"/>
        </w:rPr>
        <w:t xml:space="preserve">, </w:t>
      </w:r>
      <w:r w:rsidR="00327EE1">
        <w:rPr>
          <w:sz w:val="24"/>
          <w:szCs w:val="24"/>
        </w:rPr>
        <w:t>начальник отдела</w:t>
      </w:r>
      <w:r w:rsidR="00327EE1" w:rsidRPr="00327EE1">
        <w:rPr>
          <w:sz w:val="24"/>
          <w:szCs w:val="24"/>
        </w:rPr>
        <w:t xml:space="preserve"> по развитию инфраструктуры и </w:t>
      </w:r>
    </w:p>
    <w:p w14:paraId="7DC49EF1" w14:textId="613BCC79" w:rsidR="00F06582" w:rsidRDefault="00327EE1" w:rsidP="009D770B">
      <w:pPr>
        <w:jc w:val="both"/>
        <w:rPr>
          <w:sz w:val="24"/>
          <w:szCs w:val="24"/>
        </w:rPr>
      </w:pPr>
      <w:r>
        <w:rPr>
          <w:sz w:val="24"/>
          <w:szCs w:val="24"/>
        </w:rPr>
        <w:t xml:space="preserve">                                                           </w:t>
      </w:r>
      <w:r w:rsidR="00F06582">
        <w:rPr>
          <w:sz w:val="24"/>
          <w:szCs w:val="24"/>
        </w:rPr>
        <w:t>б</w:t>
      </w:r>
      <w:r w:rsidRPr="00327EE1">
        <w:rPr>
          <w:sz w:val="24"/>
          <w:szCs w:val="24"/>
        </w:rPr>
        <w:t>лагоустройства</w:t>
      </w:r>
      <w:r w:rsidR="00F06582">
        <w:rPr>
          <w:sz w:val="24"/>
          <w:szCs w:val="24"/>
        </w:rPr>
        <w:t xml:space="preserve"> администрации муниципального </w:t>
      </w:r>
    </w:p>
    <w:p w14:paraId="4157721C" w14:textId="77777777" w:rsidR="00F06582" w:rsidRDefault="00F06582" w:rsidP="009D770B">
      <w:pPr>
        <w:jc w:val="both"/>
        <w:rPr>
          <w:sz w:val="24"/>
          <w:szCs w:val="24"/>
        </w:rPr>
      </w:pPr>
      <w:r>
        <w:rPr>
          <w:sz w:val="24"/>
          <w:szCs w:val="24"/>
        </w:rPr>
        <w:t xml:space="preserve">                                                           образования «Суоярвский район»</w:t>
      </w:r>
      <w:r w:rsidR="00327EE1">
        <w:rPr>
          <w:sz w:val="24"/>
          <w:szCs w:val="24"/>
        </w:rPr>
        <w:t xml:space="preserve">, </w:t>
      </w:r>
      <w:r w:rsidR="00675D24" w:rsidRPr="009D770B">
        <w:rPr>
          <w:sz w:val="24"/>
          <w:szCs w:val="24"/>
        </w:rPr>
        <w:t xml:space="preserve">председатель </w:t>
      </w:r>
    </w:p>
    <w:p w14:paraId="062CE6FE" w14:textId="5FBFC674" w:rsidR="009D770B" w:rsidRPr="009D770B" w:rsidRDefault="00F06582" w:rsidP="009D770B">
      <w:pPr>
        <w:jc w:val="both"/>
        <w:rPr>
          <w:sz w:val="24"/>
          <w:szCs w:val="24"/>
        </w:rPr>
      </w:pPr>
      <w:r>
        <w:rPr>
          <w:sz w:val="24"/>
          <w:szCs w:val="24"/>
        </w:rPr>
        <w:t xml:space="preserve">                                                           </w:t>
      </w:r>
      <w:r w:rsidR="00675D24" w:rsidRPr="009D770B">
        <w:rPr>
          <w:sz w:val="24"/>
          <w:szCs w:val="24"/>
        </w:rPr>
        <w:t xml:space="preserve">Конкурсной комиссии; </w:t>
      </w:r>
    </w:p>
    <w:p w14:paraId="26808E48" w14:textId="17FE02D4" w:rsidR="00F06582" w:rsidRPr="00E1098D" w:rsidRDefault="007319B6" w:rsidP="009D770B">
      <w:pPr>
        <w:jc w:val="both"/>
        <w:rPr>
          <w:sz w:val="24"/>
          <w:szCs w:val="24"/>
        </w:rPr>
      </w:pPr>
      <w:r>
        <w:rPr>
          <w:sz w:val="24"/>
          <w:szCs w:val="24"/>
        </w:rPr>
        <w:t>Галимзянова Полина Олеговна</w:t>
      </w:r>
      <w:r w:rsidRPr="00E1098D">
        <w:rPr>
          <w:sz w:val="24"/>
          <w:szCs w:val="24"/>
        </w:rPr>
        <w:t xml:space="preserve">,  </w:t>
      </w:r>
      <w:r>
        <w:rPr>
          <w:sz w:val="24"/>
          <w:szCs w:val="24"/>
        </w:rPr>
        <w:t xml:space="preserve">   </w:t>
      </w:r>
      <w:r w:rsidR="00F06582" w:rsidRPr="00E1098D">
        <w:rPr>
          <w:sz w:val="24"/>
          <w:szCs w:val="24"/>
        </w:rPr>
        <w:t xml:space="preserve">председатель МКУ </w:t>
      </w:r>
      <w:r>
        <w:rPr>
          <w:sz w:val="24"/>
          <w:szCs w:val="24"/>
        </w:rPr>
        <w:t>«</w:t>
      </w:r>
      <w:r w:rsidR="00F06582" w:rsidRPr="00E1098D">
        <w:rPr>
          <w:sz w:val="24"/>
          <w:szCs w:val="24"/>
        </w:rPr>
        <w:t>ЦУМИ и ЗР Суоярвского района</w:t>
      </w:r>
      <w:r>
        <w:rPr>
          <w:sz w:val="24"/>
          <w:szCs w:val="24"/>
        </w:rPr>
        <w:t>»</w:t>
      </w:r>
      <w:r w:rsidR="00675D24" w:rsidRPr="00E1098D">
        <w:rPr>
          <w:sz w:val="24"/>
          <w:szCs w:val="24"/>
        </w:rPr>
        <w:t xml:space="preserve">, </w:t>
      </w:r>
    </w:p>
    <w:p w14:paraId="43330924" w14:textId="17C956B3" w:rsidR="009D770B" w:rsidRPr="00710E6E" w:rsidRDefault="00F06582" w:rsidP="009D770B">
      <w:pPr>
        <w:jc w:val="both"/>
        <w:rPr>
          <w:sz w:val="24"/>
          <w:szCs w:val="24"/>
        </w:rPr>
      </w:pPr>
      <w:r w:rsidRPr="00E1098D">
        <w:rPr>
          <w:sz w:val="24"/>
          <w:szCs w:val="24"/>
        </w:rPr>
        <w:t xml:space="preserve">                                                           </w:t>
      </w:r>
      <w:r w:rsidR="00675D24" w:rsidRPr="00E1098D">
        <w:rPr>
          <w:sz w:val="24"/>
          <w:szCs w:val="24"/>
        </w:rPr>
        <w:t>заместитель председателя Конкурсной комиссии;</w:t>
      </w:r>
      <w:r w:rsidR="00675D24" w:rsidRPr="00710E6E">
        <w:rPr>
          <w:sz w:val="24"/>
          <w:szCs w:val="24"/>
        </w:rPr>
        <w:t xml:space="preserve"> </w:t>
      </w:r>
    </w:p>
    <w:p w14:paraId="287069DB" w14:textId="06BF4E85" w:rsidR="00F06582" w:rsidRDefault="00F06582" w:rsidP="009D770B">
      <w:pPr>
        <w:jc w:val="both"/>
        <w:rPr>
          <w:sz w:val="24"/>
          <w:szCs w:val="24"/>
        </w:rPr>
      </w:pPr>
      <w:r>
        <w:rPr>
          <w:sz w:val="24"/>
          <w:szCs w:val="24"/>
        </w:rPr>
        <w:t xml:space="preserve">Сухорукова Светлана </w:t>
      </w:r>
      <w:r w:rsidR="007319B6">
        <w:rPr>
          <w:sz w:val="24"/>
          <w:szCs w:val="24"/>
        </w:rPr>
        <w:t xml:space="preserve">Ивановна,    </w:t>
      </w:r>
      <w:r>
        <w:rPr>
          <w:sz w:val="24"/>
          <w:szCs w:val="24"/>
        </w:rPr>
        <w:t xml:space="preserve">начальник юридического отдела управления делами </w:t>
      </w:r>
    </w:p>
    <w:p w14:paraId="3DB3BC2A" w14:textId="77777777" w:rsidR="00F06582" w:rsidRDefault="00F06582" w:rsidP="009D770B">
      <w:pPr>
        <w:jc w:val="both"/>
        <w:rPr>
          <w:sz w:val="24"/>
          <w:szCs w:val="24"/>
        </w:rPr>
      </w:pPr>
      <w:r>
        <w:rPr>
          <w:sz w:val="24"/>
          <w:szCs w:val="24"/>
        </w:rPr>
        <w:t xml:space="preserve">                                                           администрации муниципального образования  </w:t>
      </w:r>
    </w:p>
    <w:p w14:paraId="47F58D4C" w14:textId="03E8668E" w:rsidR="009D770B" w:rsidRDefault="00F06582" w:rsidP="009D770B">
      <w:pPr>
        <w:jc w:val="both"/>
        <w:rPr>
          <w:sz w:val="24"/>
          <w:szCs w:val="24"/>
        </w:rPr>
      </w:pPr>
      <w:r>
        <w:rPr>
          <w:sz w:val="24"/>
          <w:szCs w:val="24"/>
        </w:rPr>
        <w:t xml:space="preserve">                                                           «Суоярвский район»</w:t>
      </w:r>
      <w:r w:rsidR="00675D24" w:rsidRPr="009D770B">
        <w:rPr>
          <w:sz w:val="24"/>
          <w:szCs w:val="24"/>
        </w:rPr>
        <w:t xml:space="preserve">, секретарь Конкурсной комиссии. Члены Конкурсной комиссии: </w:t>
      </w:r>
    </w:p>
    <w:p w14:paraId="6C8A5136" w14:textId="77777777" w:rsidR="00F06582" w:rsidRDefault="00F06582" w:rsidP="009D770B">
      <w:pPr>
        <w:jc w:val="both"/>
        <w:rPr>
          <w:sz w:val="24"/>
          <w:szCs w:val="24"/>
        </w:rPr>
      </w:pPr>
      <w:r>
        <w:rPr>
          <w:sz w:val="24"/>
          <w:szCs w:val="24"/>
        </w:rPr>
        <w:t xml:space="preserve">Неборская Наталья Викторовна,    Глава Суоярвского городского поселения </w:t>
      </w:r>
    </w:p>
    <w:p w14:paraId="7B0DED1C" w14:textId="223139EB" w:rsidR="00F06582" w:rsidRDefault="00F06582" w:rsidP="009D770B">
      <w:pPr>
        <w:jc w:val="both"/>
        <w:rPr>
          <w:sz w:val="24"/>
          <w:szCs w:val="24"/>
        </w:rPr>
      </w:pPr>
      <w:r>
        <w:rPr>
          <w:sz w:val="24"/>
          <w:szCs w:val="24"/>
        </w:rPr>
        <w:t xml:space="preserve">                                                           (по согласованию)</w:t>
      </w:r>
    </w:p>
    <w:p w14:paraId="16263B60" w14:textId="764C75FB" w:rsidR="00F06582" w:rsidRDefault="00F06582" w:rsidP="009D770B">
      <w:pPr>
        <w:jc w:val="both"/>
        <w:rPr>
          <w:sz w:val="24"/>
          <w:szCs w:val="24"/>
        </w:rPr>
      </w:pPr>
      <w:r>
        <w:rPr>
          <w:sz w:val="24"/>
          <w:szCs w:val="24"/>
        </w:rPr>
        <w:t xml:space="preserve">Потехин Сергей Валентинович,     депутат Совета депутатов муниципального образования </w:t>
      </w:r>
    </w:p>
    <w:p w14:paraId="4ECCC14D" w14:textId="46AB4B5F" w:rsidR="009D770B" w:rsidRDefault="00F06582" w:rsidP="009D770B">
      <w:pPr>
        <w:jc w:val="both"/>
        <w:rPr>
          <w:sz w:val="24"/>
          <w:szCs w:val="24"/>
        </w:rPr>
      </w:pPr>
      <w:r>
        <w:rPr>
          <w:sz w:val="24"/>
          <w:szCs w:val="24"/>
        </w:rPr>
        <w:t xml:space="preserve">                                                           «Суоярвский район» (по согласованию)</w:t>
      </w:r>
    </w:p>
    <w:p w14:paraId="3329ABA6" w14:textId="77777777" w:rsidR="004C62CC" w:rsidRDefault="004C62CC" w:rsidP="009D770B">
      <w:pPr>
        <w:jc w:val="both"/>
        <w:rPr>
          <w:sz w:val="24"/>
          <w:szCs w:val="24"/>
        </w:rPr>
      </w:pPr>
    </w:p>
    <w:p w14:paraId="4FFBBFB3" w14:textId="77777777" w:rsidR="009D770B" w:rsidRDefault="009D770B" w:rsidP="009D770B">
      <w:pPr>
        <w:jc w:val="both"/>
        <w:rPr>
          <w:sz w:val="24"/>
          <w:szCs w:val="24"/>
        </w:rPr>
      </w:pPr>
    </w:p>
    <w:p w14:paraId="6F514310" w14:textId="77777777" w:rsidR="004405E0" w:rsidRPr="00EA69C4" w:rsidRDefault="004405E0" w:rsidP="004C62CC">
      <w:pPr>
        <w:rPr>
          <w:sz w:val="24"/>
          <w:szCs w:val="24"/>
        </w:rPr>
      </w:pPr>
    </w:p>
    <w:p w14:paraId="1B86A2A5" w14:textId="77777777" w:rsidR="004405E0" w:rsidRDefault="004405E0" w:rsidP="004C62CC"/>
    <w:p w14:paraId="171A41BA" w14:textId="77777777" w:rsidR="004405E0" w:rsidRDefault="004405E0" w:rsidP="004C62CC"/>
    <w:p w14:paraId="65582F5F" w14:textId="77777777" w:rsidR="004405E0" w:rsidRDefault="004405E0" w:rsidP="004C62CC"/>
    <w:sectPr w:rsidR="004405E0" w:rsidSect="00E74B11">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21278" w14:textId="77777777" w:rsidR="00581FAF" w:rsidRDefault="00581FAF" w:rsidP="003C2138">
      <w:r>
        <w:separator/>
      </w:r>
    </w:p>
  </w:endnote>
  <w:endnote w:type="continuationSeparator" w:id="0">
    <w:p w14:paraId="72ED7DA9" w14:textId="77777777" w:rsidR="00581FAF" w:rsidRDefault="00581FAF" w:rsidP="003C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910A1" w14:textId="77777777" w:rsidR="00581FAF" w:rsidRDefault="00581FAF" w:rsidP="003C2138">
      <w:r>
        <w:separator/>
      </w:r>
    </w:p>
  </w:footnote>
  <w:footnote w:type="continuationSeparator" w:id="0">
    <w:p w14:paraId="038CB257" w14:textId="77777777" w:rsidR="00581FAF" w:rsidRDefault="00581FAF" w:rsidP="003C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098380"/>
      <w:docPartObj>
        <w:docPartGallery w:val="Page Numbers (Top of Page)"/>
        <w:docPartUnique/>
      </w:docPartObj>
    </w:sdtPr>
    <w:sdtContent>
      <w:p w14:paraId="1B10D33F" w14:textId="58C76EED" w:rsidR="00337F7A" w:rsidRDefault="00337F7A">
        <w:pPr>
          <w:pStyle w:val="ac"/>
          <w:jc w:val="center"/>
        </w:pPr>
        <w:r>
          <w:fldChar w:fldCharType="begin"/>
        </w:r>
        <w:r>
          <w:instrText>PAGE   \* MERGEFORMAT</w:instrText>
        </w:r>
        <w:r>
          <w:fldChar w:fldCharType="separate"/>
        </w:r>
        <w:r w:rsidR="006A6FA1">
          <w:rPr>
            <w:noProof/>
          </w:rPr>
          <w:t>14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36AC6" w14:textId="7088AF1C" w:rsidR="00337F7A" w:rsidRDefault="00337F7A">
    <w:pPr>
      <w:pStyle w:val="ac"/>
      <w:jc w:val="center"/>
    </w:pPr>
  </w:p>
  <w:p w14:paraId="776776A4" w14:textId="77777777" w:rsidR="00337F7A" w:rsidRDefault="00337F7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172011"/>
    <w:multiLevelType w:val="multilevel"/>
    <w:tmpl w:val="DAD48A8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7D7506"/>
    <w:multiLevelType w:val="multilevel"/>
    <w:tmpl w:val="658AD042"/>
    <w:lvl w:ilvl="0">
      <w:start w:val="7"/>
      <w:numFmt w:val="decimal"/>
      <w:lvlText w:val="%1."/>
      <w:lvlJc w:val="left"/>
      <w:pPr>
        <w:tabs>
          <w:tab w:val="num" w:pos="576"/>
        </w:tabs>
        <w:ind w:left="576" w:hanging="576"/>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4">
    <w:nsid w:val="086A6E0D"/>
    <w:multiLevelType w:val="hybridMultilevel"/>
    <w:tmpl w:val="9B2C87B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A227C"/>
    <w:multiLevelType w:val="hybridMultilevel"/>
    <w:tmpl w:val="A740AD60"/>
    <w:lvl w:ilvl="0" w:tplc="04D0DDE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64163F"/>
    <w:multiLevelType w:val="hybridMultilevel"/>
    <w:tmpl w:val="46EC283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E4030D6"/>
    <w:multiLevelType w:val="multilevel"/>
    <w:tmpl w:val="E3B6523A"/>
    <w:lvl w:ilvl="0">
      <w:start w:val="1"/>
      <w:numFmt w:val="decimal"/>
      <w:lvlText w:val="%1."/>
      <w:lvlJc w:val="left"/>
      <w:pPr>
        <w:ind w:left="928" w:hanging="360"/>
      </w:pPr>
      <w:rPr>
        <w:rFonts w:cs="Times New Roman"/>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9">
    <w:nsid w:val="29EA3E8F"/>
    <w:multiLevelType w:val="singleLevel"/>
    <w:tmpl w:val="5B589574"/>
    <w:lvl w:ilvl="0">
      <w:numFmt w:val="bullet"/>
      <w:lvlText w:val="-"/>
      <w:lvlJc w:val="left"/>
      <w:pPr>
        <w:tabs>
          <w:tab w:val="num" w:pos="785"/>
        </w:tabs>
        <w:ind w:left="785" w:hanging="360"/>
      </w:pPr>
      <w:rPr>
        <w:rFonts w:hint="default"/>
      </w:rPr>
    </w:lvl>
  </w:abstractNum>
  <w:abstractNum w:abstractNumId="10">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FAC1D17"/>
    <w:multiLevelType w:val="hybridMultilevel"/>
    <w:tmpl w:val="D116A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0F0EE8"/>
    <w:multiLevelType w:val="multilevel"/>
    <w:tmpl w:val="76BC6850"/>
    <w:lvl w:ilvl="0">
      <w:start w:val="1"/>
      <w:numFmt w:val="decimal"/>
      <w:pStyle w:val="lst"/>
      <w:lvlText w:val="%1)"/>
      <w:lvlJc w:val="left"/>
      <w:pPr>
        <w:tabs>
          <w:tab w:val="num" w:pos="908"/>
        </w:tabs>
        <w:ind w:left="1"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891577B"/>
    <w:multiLevelType w:val="hybridMultilevel"/>
    <w:tmpl w:val="B40E2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5514C7"/>
    <w:multiLevelType w:val="multilevel"/>
    <w:tmpl w:val="9514B23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1B15D90"/>
    <w:multiLevelType w:val="singleLevel"/>
    <w:tmpl w:val="5B589574"/>
    <w:lvl w:ilvl="0">
      <w:numFmt w:val="bullet"/>
      <w:lvlText w:val="-"/>
      <w:lvlJc w:val="left"/>
      <w:pPr>
        <w:tabs>
          <w:tab w:val="num" w:pos="785"/>
        </w:tabs>
        <w:ind w:left="785" w:hanging="360"/>
      </w:pPr>
      <w:rPr>
        <w:rFonts w:hint="default"/>
      </w:rPr>
    </w:lvl>
  </w:abstractNum>
  <w:abstractNum w:abstractNumId="18">
    <w:nsid w:val="4656148C"/>
    <w:multiLevelType w:val="multilevel"/>
    <w:tmpl w:val="FC8C40EA"/>
    <w:lvl w:ilvl="0">
      <w:start w:val="7"/>
      <w:numFmt w:val="decimal"/>
      <w:lvlText w:val="%1."/>
      <w:lvlJc w:val="left"/>
      <w:pPr>
        <w:ind w:left="450" w:hanging="450"/>
      </w:pPr>
      <w:rPr>
        <w:rFonts w:cs="Times New Roman" w:hint="default"/>
      </w:rPr>
    </w:lvl>
    <w:lvl w:ilvl="1">
      <w:start w:val="2"/>
      <w:numFmt w:val="decimal"/>
      <w:lvlText w:val="%1.%2."/>
      <w:lvlJc w:val="left"/>
      <w:pPr>
        <w:ind w:left="1288"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4724008E"/>
    <w:multiLevelType w:val="hybridMultilevel"/>
    <w:tmpl w:val="DA0C78EC"/>
    <w:lvl w:ilvl="0" w:tplc="6EEE34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21">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22">
    <w:nsid w:val="4AC3639B"/>
    <w:multiLevelType w:val="hybridMultilevel"/>
    <w:tmpl w:val="4808DA54"/>
    <w:lvl w:ilvl="0" w:tplc="FA08A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83527D"/>
    <w:multiLevelType w:val="singleLevel"/>
    <w:tmpl w:val="5B589574"/>
    <w:lvl w:ilvl="0">
      <w:numFmt w:val="bullet"/>
      <w:lvlText w:val="-"/>
      <w:lvlJc w:val="left"/>
      <w:pPr>
        <w:tabs>
          <w:tab w:val="num" w:pos="785"/>
        </w:tabs>
        <w:ind w:left="785" w:hanging="360"/>
      </w:pPr>
      <w:rPr>
        <w:rFonts w:hint="default"/>
      </w:rPr>
    </w:lvl>
  </w:abstractNum>
  <w:abstractNum w:abstractNumId="24">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26">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27">
    <w:nsid w:val="5EDA2153"/>
    <w:multiLevelType w:val="hybridMultilevel"/>
    <w:tmpl w:val="623C20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7C363C5"/>
    <w:multiLevelType w:val="hybridMultilevel"/>
    <w:tmpl w:val="B4CC6E4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CFF37C4"/>
    <w:multiLevelType w:val="hybridMultilevel"/>
    <w:tmpl w:val="56E03976"/>
    <w:lvl w:ilvl="0" w:tplc="B1C42C20">
      <w:start w:val="1"/>
      <w:numFmt w:val="decimal"/>
      <w:lvlText w:val="%1."/>
      <w:lvlJc w:val="left"/>
      <w:pPr>
        <w:ind w:left="1211" w:hanging="360"/>
      </w:pPr>
      <w:rPr>
        <w:rFonts w:hint="default"/>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19"/>
  </w:num>
  <w:num w:numId="2">
    <w:abstractNumId w:val="13"/>
  </w:num>
  <w:num w:numId="3">
    <w:abstractNumId w:val="24"/>
  </w:num>
  <w:num w:numId="4">
    <w:abstractNumId w:val="31"/>
  </w:num>
  <w:num w:numId="5">
    <w:abstractNumId w:val="23"/>
  </w:num>
  <w:num w:numId="6">
    <w:abstractNumId w:val="20"/>
  </w:num>
  <w:num w:numId="7">
    <w:abstractNumId w:val="21"/>
  </w:num>
  <w:num w:numId="8">
    <w:abstractNumId w:val="26"/>
  </w:num>
  <w:num w:numId="9">
    <w:abstractNumId w:val="8"/>
  </w:num>
  <w:num w:numId="10">
    <w:abstractNumId w:val="25"/>
  </w:num>
  <w:num w:numId="11">
    <w:abstractNumId w:val="3"/>
  </w:num>
  <w:num w:numId="12">
    <w:abstractNumId w:val="10"/>
  </w:num>
  <w:num w:numId="13">
    <w:abstractNumId w:val="9"/>
  </w:num>
  <w:num w:numId="14">
    <w:abstractNumId w:val="17"/>
  </w:num>
  <w:num w:numId="15">
    <w:abstractNumId w:val="0"/>
  </w:num>
  <w:num w:numId="16">
    <w:abstractNumId w:val="6"/>
  </w:num>
  <w:num w:numId="17">
    <w:abstractNumId w:val="28"/>
  </w:num>
  <w:num w:numId="18">
    <w:abstractNumId w:val="3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9"/>
  </w:num>
  <w:num w:numId="22">
    <w:abstractNumId w:val="7"/>
  </w:num>
  <w:num w:numId="23">
    <w:abstractNumId w:val="27"/>
  </w:num>
  <w:num w:numId="24">
    <w:abstractNumId w:val="12"/>
  </w:num>
  <w:num w:numId="25">
    <w:abstractNumId w:val="16"/>
  </w:num>
  <w:num w:numId="26">
    <w:abstractNumId w:val="22"/>
  </w:num>
  <w:num w:numId="27">
    <w:abstractNumId w:val="4"/>
  </w:num>
  <w:num w:numId="2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8"/>
  </w:num>
  <w:num w:numId="31">
    <w:abstractNumId w:val="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04"/>
    <w:rsid w:val="000037DF"/>
    <w:rsid w:val="0001423B"/>
    <w:rsid w:val="00020346"/>
    <w:rsid w:val="000822B9"/>
    <w:rsid w:val="0008600B"/>
    <w:rsid w:val="000A0151"/>
    <w:rsid w:val="000B2D23"/>
    <w:rsid w:val="000B4EA6"/>
    <w:rsid w:val="00115362"/>
    <w:rsid w:val="00127DC5"/>
    <w:rsid w:val="00134E0A"/>
    <w:rsid w:val="00145C0E"/>
    <w:rsid w:val="00170225"/>
    <w:rsid w:val="00191188"/>
    <w:rsid w:val="001D065A"/>
    <w:rsid w:val="001D1655"/>
    <w:rsid w:val="001F4E01"/>
    <w:rsid w:val="00211BDD"/>
    <w:rsid w:val="002338B1"/>
    <w:rsid w:val="00234CCE"/>
    <w:rsid w:val="00236CCF"/>
    <w:rsid w:val="00247BB5"/>
    <w:rsid w:val="002614F3"/>
    <w:rsid w:val="0028559A"/>
    <w:rsid w:val="0028689E"/>
    <w:rsid w:val="0029070C"/>
    <w:rsid w:val="002A09F2"/>
    <w:rsid w:val="002A3115"/>
    <w:rsid w:val="002C5F5F"/>
    <w:rsid w:val="002F54C5"/>
    <w:rsid w:val="00306A4E"/>
    <w:rsid w:val="00326512"/>
    <w:rsid w:val="00327EE1"/>
    <w:rsid w:val="00337F7A"/>
    <w:rsid w:val="0035405E"/>
    <w:rsid w:val="00364390"/>
    <w:rsid w:val="00372B98"/>
    <w:rsid w:val="00391478"/>
    <w:rsid w:val="00392803"/>
    <w:rsid w:val="003A3004"/>
    <w:rsid w:val="003A590B"/>
    <w:rsid w:val="003B6607"/>
    <w:rsid w:val="003C2138"/>
    <w:rsid w:val="0040723A"/>
    <w:rsid w:val="00421F0B"/>
    <w:rsid w:val="004405E0"/>
    <w:rsid w:val="00446AF6"/>
    <w:rsid w:val="00452172"/>
    <w:rsid w:val="00462E9F"/>
    <w:rsid w:val="0049738E"/>
    <w:rsid w:val="004B3CAB"/>
    <w:rsid w:val="004B564E"/>
    <w:rsid w:val="004C5918"/>
    <w:rsid w:val="004C62CC"/>
    <w:rsid w:val="00504446"/>
    <w:rsid w:val="00504B1E"/>
    <w:rsid w:val="00543E4D"/>
    <w:rsid w:val="00581FAF"/>
    <w:rsid w:val="00602692"/>
    <w:rsid w:val="006355B0"/>
    <w:rsid w:val="00675D24"/>
    <w:rsid w:val="006A6FA1"/>
    <w:rsid w:val="006C4475"/>
    <w:rsid w:val="006F73F8"/>
    <w:rsid w:val="00701F3F"/>
    <w:rsid w:val="00710E6E"/>
    <w:rsid w:val="00717873"/>
    <w:rsid w:val="00720265"/>
    <w:rsid w:val="00724046"/>
    <w:rsid w:val="007319B6"/>
    <w:rsid w:val="00735EC7"/>
    <w:rsid w:val="007415DE"/>
    <w:rsid w:val="00747CF6"/>
    <w:rsid w:val="0075300A"/>
    <w:rsid w:val="00763284"/>
    <w:rsid w:val="00794EEE"/>
    <w:rsid w:val="007B485A"/>
    <w:rsid w:val="007C1153"/>
    <w:rsid w:val="00862FA0"/>
    <w:rsid w:val="008A24DE"/>
    <w:rsid w:val="008A5E0E"/>
    <w:rsid w:val="008B3428"/>
    <w:rsid w:val="00927E76"/>
    <w:rsid w:val="009543E6"/>
    <w:rsid w:val="009548BE"/>
    <w:rsid w:val="009559D3"/>
    <w:rsid w:val="00972653"/>
    <w:rsid w:val="009D770B"/>
    <w:rsid w:val="009E19E2"/>
    <w:rsid w:val="009E1CD7"/>
    <w:rsid w:val="009F53AE"/>
    <w:rsid w:val="009F6662"/>
    <w:rsid w:val="00A047FE"/>
    <w:rsid w:val="00A13777"/>
    <w:rsid w:val="00A170D2"/>
    <w:rsid w:val="00A379C1"/>
    <w:rsid w:val="00A7602A"/>
    <w:rsid w:val="00A87123"/>
    <w:rsid w:val="00A92C9E"/>
    <w:rsid w:val="00A945D1"/>
    <w:rsid w:val="00AB42BE"/>
    <w:rsid w:val="00AC03AF"/>
    <w:rsid w:val="00AC05C7"/>
    <w:rsid w:val="00AE3EC2"/>
    <w:rsid w:val="00AF71DD"/>
    <w:rsid w:val="00B67B37"/>
    <w:rsid w:val="00B85ED0"/>
    <w:rsid w:val="00B8620C"/>
    <w:rsid w:val="00B961BF"/>
    <w:rsid w:val="00BA520C"/>
    <w:rsid w:val="00BA79FA"/>
    <w:rsid w:val="00BC064E"/>
    <w:rsid w:val="00BD1692"/>
    <w:rsid w:val="00BF0F9F"/>
    <w:rsid w:val="00C40688"/>
    <w:rsid w:val="00C521A5"/>
    <w:rsid w:val="00C56903"/>
    <w:rsid w:val="00C6310A"/>
    <w:rsid w:val="00CB6109"/>
    <w:rsid w:val="00CC7FA6"/>
    <w:rsid w:val="00CF4BFE"/>
    <w:rsid w:val="00D010D9"/>
    <w:rsid w:val="00D20598"/>
    <w:rsid w:val="00D3089C"/>
    <w:rsid w:val="00D3511C"/>
    <w:rsid w:val="00D53EAA"/>
    <w:rsid w:val="00D73E6A"/>
    <w:rsid w:val="00D82B7A"/>
    <w:rsid w:val="00D96FB1"/>
    <w:rsid w:val="00DA3F46"/>
    <w:rsid w:val="00DB39B2"/>
    <w:rsid w:val="00E1098D"/>
    <w:rsid w:val="00E266D9"/>
    <w:rsid w:val="00E3325C"/>
    <w:rsid w:val="00E71582"/>
    <w:rsid w:val="00E74B11"/>
    <w:rsid w:val="00E85DF5"/>
    <w:rsid w:val="00EA69C4"/>
    <w:rsid w:val="00EB5583"/>
    <w:rsid w:val="00EC7CFE"/>
    <w:rsid w:val="00EE4435"/>
    <w:rsid w:val="00EF069E"/>
    <w:rsid w:val="00F06582"/>
    <w:rsid w:val="00F2102F"/>
    <w:rsid w:val="00F239BA"/>
    <w:rsid w:val="00F4027D"/>
    <w:rsid w:val="00F42C6E"/>
    <w:rsid w:val="00F758FF"/>
    <w:rsid w:val="00F83C21"/>
    <w:rsid w:val="00F9614A"/>
    <w:rsid w:val="00FB5251"/>
    <w:rsid w:val="00FC3C2D"/>
    <w:rsid w:val="00FD0F2B"/>
    <w:rsid w:val="00FF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DBD59"/>
  <w15:chartTrackingRefBased/>
  <w15:docId w15:val="{795C0249-5726-4350-9705-AD1E9C40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47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C4475"/>
    <w:pPr>
      <w:keepNext/>
      <w:spacing w:line="240" w:lineRule="atLeast"/>
      <w:jc w:val="center"/>
      <w:outlineLvl w:val="0"/>
    </w:pPr>
    <w:rPr>
      <w:b/>
      <w:sz w:val="28"/>
    </w:rPr>
  </w:style>
  <w:style w:type="paragraph" w:styleId="2">
    <w:name w:val="heading 2"/>
    <w:basedOn w:val="a"/>
    <w:next w:val="a"/>
    <w:link w:val="20"/>
    <w:uiPriority w:val="9"/>
    <w:unhideWhenUsed/>
    <w:qFormat/>
    <w:rsid w:val="00A945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9"/>
    <w:unhideWhenUsed/>
    <w:qFormat/>
    <w:rsid w:val="00A945D1"/>
    <w:pPr>
      <w:keepNext/>
      <w:keepLines/>
      <w:spacing w:before="200"/>
      <w:outlineLvl w:val="2"/>
    </w:pPr>
    <w:rPr>
      <w:rFonts w:asciiTheme="majorHAnsi" w:eastAsiaTheme="majorEastAsia" w:hAnsiTheme="majorHAnsi" w:cstheme="majorBidi"/>
      <w:b/>
      <w:bCs/>
      <w:color w:val="5B9BD5" w:themeColor="accent1"/>
      <w:sz w:val="24"/>
      <w:szCs w:val="24"/>
    </w:rPr>
  </w:style>
  <w:style w:type="paragraph" w:styleId="4">
    <w:name w:val="heading 4"/>
    <w:basedOn w:val="a"/>
    <w:next w:val="a"/>
    <w:link w:val="41"/>
    <w:qFormat/>
    <w:rsid w:val="00A945D1"/>
    <w:pPr>
      <w:keepNext/>
      <w:tabs>
        <w:tab w:val="num" w:pos="0"/>
      </w:tabs>
      <w:spacing w:before="120"/>
      <w:jc w:val="center"/>
      <w:outlineLvl w:val="3"/>
    </w:pPr>
    <w:rPr>
      <w:sz w:val="28"/>
      <w:szCs w:val="28"/>
    </w:rPr>
  </w:style>
  <w:style w:type="paragraph" w:styleId="5">
    <w:name w:val="heading 5"/>
    <w:basedOn w:val="a"/>
    <w:next w:val="a"/>
    <w:link w:val="50"/>
    <w:uiPriority w:val="9"/>
    <w:semiHidden/>
    <w:unhideWhenUsed/>
    <w:qFormat/>
    <w:rsid w:val="00A945D1"/>
    <w:pPr>
      <w:spacing w:before="240" w:after="60"/>
      <w:outlineLvl w:val="4"/>
    </w:pPr>
    <w:rPr>
      <w:rFonts w:ascii="Calibri" w:hAnsi="Calibri"/>
      <w:b/>
      <w:bCs/>
      <w:i/>
      <w:iCs/>
      <w:sz w:val="26"/>
      <w:szCs w:val="26"/>
    </w:rPr>
  </w:style>
  <w:style w:type="paragraph" w:styleId="7">
    <w:name w:val="heading 7"/>
    <w:basedOn w:val="a"/>
    <w:next w:val="a"/>
    <w:link w:val="70"/>
    <w:unhideWhenUsed/>
    <w:qFormat/>
    <w:rsid w:val="00A945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475"/>
    <w:rPr>
      <w:rFonts w:ascii="Times New Roman" w:eastAsia="Times New Roman" w:hAnsi="Times New Roman" w:cs="Times New Roman"/>
      <w:b/>
      <w:sz w:val="28"/>
      <w:szCs w:val="20"/>
      <w:lang w:eastAsia="ru-RU"/>
    </w:rPr>
  </w:style>
  <w:style w:type="character" w:styleId="a3">
    <w:name w:val="annotation reference"/>
    <w:basedOn w:val="a0"/>
    <w:uiPriority w:val="99"/>
    <w:semiHidden/>
    <w:unhideWhenUsed/>
    <w:rsid w:val="006C4475"/>
    <w:rPr>
      <w:sz w:val="16"/>
      <w:szCs w:val="16"/>
    </w:rPr>
  </w:style>
  <w:style w:type="paragraph" w:styleId="a4">
    <w:name w:val="annotation text"/>
    <w:basedOn w:val="a"/>
    <w:link w:val="a5"/>
    <w:uiPriority w:val="99"/>
    <w:semiHidden/>
    <w:unhideWhenUsed/>
    <w:rsid w:val="006C4475"/>
    <w:pPr>
      <w:spacing w:after="160"/>
    </w:pPr>
    <w:rPr>
      <w:rFonts w:asciiTheme="minorHAnsi" w:eastAsiaTheme="minorHAnsi" w:hAnsiTheme="minorHAnsi" w:cstheme="minorBidi"/>
      <w:lang w:eastAsia="en-US"/>
    </w:rPr>
  </w:style>
  <w:style w:type="character" w:customStyle="1" w:styleId="a5">
    <w:name w:val="Текст примечания Знак"/>
    <w:basedOn w:val="a0"/>
    <w:link w:val="a4"/>
    <w:uiPriority w:val="99"/>
    <w:semiHidden/>
    <w:rsid w:val="006C4475"/>
    <w:rPr>
      <w:sz w:val="20"/>
      <w:szCs w:val="20"/>
    </w:rPr>
  </w:style>
  <w:style w:type="paragraph" w:styleId="a6">
    <w:name w:val="Balloon Text"/>
    <w:basedOn w:val="a"/>
    <w:link w:val="a7"/>
    <w:uiPriority w:val="99"/>
    <w:semiHidden/>
    <w:unhideWhenUsed/>
    <w:rsid w:val="006C4475"/>
    <w:rPr>
      <w:rFonts w:ascii="Segoe UI" w:hAnsi="Segoe UI" w:cs="Segoe UI"/>
      <w:sz w:val="18"/>
      <w:szCs w:val="18"/>
    </w:rPr>
  </w:style>
  <w:style w:type="character" w:customStyle="1" w:styleId="a7">
    <w:name w:val="Текст выноски Знак"/>
    <w:basedOn w:val="a0"/>
    <w:link w:val="a6"/>
    <w:uiPriority w:val="99"/>
    <w:semiHidden/>
    <w:rsid w:val="006C4475"/>
    <w:rPr>
      <w:rFonts w:ascii="Segoe UI" w:eastAsia="Times New Roman" w:hAnsi="Segoe UI" w:cs="Segoe UI"/>
      <w:sz w:val="18"/>
      <w:szCs w:val="18"/>
      <w:lang w:eastAsia="ru-RU"/>
    </w:rPr>
  </w:style>
  <w:style w:type="paragraph" w:styleId="a8">
    <w:name w:val="annotation subject"/>
    <w:basedOn w:val="a4"/>
    <w:next w:val="a4"/>
    <w:link w:val="a9"/>
    <w:uiPriority w:val="99"/>
    <w:semiHidden/>
    <w:unhideWhenUsed/>
    <w:rsid w:val="006C4475"/>
    <w:pPr>
      <w:spacing w:after="0"/>
    </w:pPr>
    <w:rPr>
      <w:rFonts w:ascii="Times New Roman" w:eastAsia="Times New Roman" w:hAnsi="Times New Roman" w:cs="Times New Roman"/>
      <w:b/>
      <w:bCs/>
      <w:lang w:eastAsia="ru-RU"/>
    </w:rPr>
  </w:style>
  <w:style w:type="character" w:customStyle="1" w:styleId="a9">
    <w:name w:val="Тема примечания Знак"/>
    <w:basedOn w:val="a5"/>
    <w:link w:val="a8"/>
    <w:uiPriority w:val="99"/>
    <w:semiHidden/>
    <w:rsid w:val="006C4475"/>
    <w:rPr>
      <w:rFonts w:ascii="Times New Roman" w:eastAsia="Times New Roman" w:hAnsi="Times New Roman" w:cs="Times New Roman"/>
      <w:b/>
      <w:bCs/>
      <w:sz w:val="20"/>
      <w:szCs w:val="20"/>
      <w:lang w:eastAsia="ru-RU"/>
    </w:rPr>
  </w:style>
  <w:style w:type="paragraph" w:styleId="aa">
    <w:name w:val="List Paragraph"/>
    <w:basedOn w:val="a"/>
    <w:link w:val="ab"/>
    <w:uiPriority w:val="34"/>
    <w:qFormat/>
    <w:rsid w:val="00BA520C"/>
    <w:pPr>
      <w:ind w:left="720"/>
      <w:contextualSpacing/>
    </w:pPr>
  </w:style>
  <w:style w:type="paragraph" w:styleId="ac">
    <w:name w:val="header"/>
    <w:basedOn w:val="a"/>
    <w:link w:val="ad"/>
    <w:uiPriority w:val="99"/>
    <w:unhideWhenUsed/>
    <w:rsid w:val="003C2138"/>
    <w:pPr>
      <w:tabs>
        <w:tab w:val="center" w:pos="4677"/>
        <w:tab w:val="right" w:pos="9355"/>
      </w:tabs>
    </w:pPr>
  </w:style>
  <w:style w:type="character" w:customStyle="1" w:styleId="ad">
    <w:name w:val="Верхний колонтитул Знак"/>
    <w:basedOn w:val="a0"/>
    <w:link w:val="ac"/>
    <w:uiPriority w:val="99"/>
    <w:rsid w:val="003C2138"/>
    <w:rPr>
      <w:rFonts w:ascii="Times New Roman" w:eastAsia="Times New Roman" w:hAnsi="Times New Roman" w:cs="Times New Roman"/>
      <w:sz w:val="20"/>
      <w:szCs w:val="20"/>
      <w:lang w:eastAsia="ru-RU"/>
    </w:rPr>
  </w:style>
  <w:style w:type="paragraph" w:styleId="ae">
    <w:name w:val="footer"/>
    <w:basedOn w:val="a"/>
    <w:link w:val="af"/>
    <w:unhideWhenUsed/>
    <w:rsid w:val="003C2138"/>
    <w:pPr>
      <w:tabs>
        <w:tab w:val="center" w:pos="4677"/>
        <w:tab w:val="right" w:pos="9355"/>
      </w:tabs>
    </w:pPr>
  </w:style>
  <w:style w:type="character" w:customStyle="1" w:styleId="af">
    <w:name w:val="Нижний колонтитул Знак"/>
    <w:basedOn w:val="a0"/>
    <w:link w:val="ae"/>
    <w:rsid w:val="003C213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379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379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A379C1"/>
    <w:rPr>
      <w:rFonts w:ascii="Arial" w:eastAsia="Times New Roman" w:hAnsi="Arial" w:cs="Arial"/>
      <w:sz w:val="20"/>
      <w:szCs w:val="20"/>
      <w:lang w:eastAsia="ru-RU"/>
    </w:rPr>
  </w:style>
  <w:style w:type="character" w:customStyle="1" w:styleId="ab">
    <w:name w:val="Абзац списка Знак"/>
    <w:link w:val="aa"/>
    <w:uiPriority w:val="34"/>
    <w:locked/>
    <w:rsid w:val="00A379C1"/>
    <w:rPr>
      <w:rFonts w:ascii="Times New Roman" w:eastAsia="Times New Roman" w:hAnsi="Times New Roman" w:cs="Times New Roman"/>
      <w:sz w:val="20"/>
      <w:szCs w:val="20"/>
      <w:lang w:eastAsia="ru-RU"/>
    </w:rPr>
  </w:style>
  <w:style w:type="paragraph" w:customStyle="1" w:styleId="71">
    <w:name w:val="Основной текст7"/>
    <w:basedOn w:val="a"/>
    <w:rsid w:val="000A0151"/>
    <w:pPr>
      <w:shd w:val="clear" w:color="auto" w:fill="FFFFFF"/>
      <w:spacing w:before="600" w:after="720" w:line="240" w:lineRule="atLeast"/>
      <w:ind w:hanging="540"/>
    </w:pPr>
    <w:rPr>
      <w:noProof/>
      <w:sz w:val="28"/>
      <w:shd w:val="clear" w:color="auto" w:fill="FFFFFF"/>
    </w:rPr>
  </w:style>
  <w:style w:type="character" w:customStyle="1" w:styleId="20">
    <w:name w:val="Заголовок 2 Знак"/>
    <w:basedOn w:val="a0"/>
    <w:link w:val="2"/>
    <w:uiPriority w:val="9"/>
    <w:rsid w:val="00A945D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rsid w:val="00A945D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rsid w:val="00A945D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semiHidden/>
    <w:rsid w:val="00A945D1"/>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A945D1"/>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A945D1"/>
  </w:style>
  <w:style w:type="paragraph" w:customStyle="1" w:styleId="12">
    <w:name w:val="Обычный + По ширине1"/>
    <w:aliases w:val="Междустр.интервал:  полуторный + Первая строка:  11,25 см1,...1"/>
    <w:basedOn w:val="a"/>
    <w:rsid w:val="00A945D1"/>
    <w:pPr>
      <w:spacing w:line="360" w:lineRule="auto"/>
      <w:jc w:val="both"/>
    </w:pPr>
    <w:rPr>
      <w:rFonts w:eastAsia="Calibri"/>
      <w:sz w:val="24"/>
      <w:szCs w:val="24"/>
    </w:rPr>
  </w:style>
  <w:style w:type="paragraph" w:customStyle="1" w:styleId="ConsPlusTitle">
    <w:name w:val="ConsPlusTitle"/>
    <w:rsid w:val="00A945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A945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rsid w:val="00A945D1"/>
    <w:rPr>
      <w:rFonts w:cs="Times New Roman"/>
      <w:color w:val="0000FF"/>
      <w:u w:val="single"/>
    </w:rPr>
  </w:style>
  <w:style w:type="paragraph" w:styleId="21">
    <w:name w:val="Body Text Indent 2"/>
    <w:basedOn w:val="a"/>
    <w:link w:val="22"/>
    <w:rsid w:val="00A945D1"/>
    <w:pPr>
      <w:autoSpaceDE w:val="0"/>
      <w:autoSpaceDN w:val="0"/>
      <w:adjustRightInd w:val="0"/>
      <w:ind w:firstLine="540"/>
      <w:jc w:val="both"/>
    </w:pPr>
    <w:rPr>
      <w:sz w:val="24"/>
      <w:szCs w:val="24"/>
    </w:rPr>
  </w:style>
  <w:style w:type="character" w:customStyle="1" w:styleId="22">
    <w:name w:val="Основной текст с отступом 2 Знак"/>
    <w:basedOn w:val="a0"/>
    <w:link w:val="21"/>
    <w:rsid w:val="00A945D1"/>
    <w:rPr>
      <w:rFonts w:ascii="Times New Roman" w:eastAsia="Times New Roman" w:hAnsi="Times New Roman" w:cs="Times New Roman"/>
      <w:sz w:val="24"/>
      <w:szCs w:val="24"/>
      <w:lang w:eastAsia="ru-RU"/>
    </w:rPr>
  </w:style>
  <w:style w:type="paragraph" w:customStyle="1" w:styleId="13">
    <w:name w:val="Основной текст с отступом1"/>
    <w:basedOn w:val="a"/>
    <w:link w:val="BodyTextIndentChar"/>
    <w:rsid w:val="00A945D1"/>
    <w:pPr>
      <w:spacing w:after="120" w:line="480" w:lineRule="auto"/>
    </w:pPr>
    <w:rPr>
      <w:sz w:val="24"/>
      <w:szCs w:val="24"/>
    </w:rPr>
  </w:style>
  <w:style w:type="character" w:customStyle="1" w:styleId="BodyTextIndentChar">
    <w:name w:val="Body Text Indent Char"/>
    <w:link w:val="13"/>
    <w:rsid w:val="00A945D1"/>
    <w:rPr>
      <w:rFonts w:ascii="Times New Roman" w:eastAsia="Times New Roman" w:hAnsi="Times New Roman" w:cs="Times New Roman"/>
      <w:sz w:val="24"/>
      <w:szCs w:val="24"/>
      <w:lang w:eastAsia="ru-RU"/>
    </w:rPr>
  </w:style>
  <w:style w:type="character" w:styleId="af1">
    <w:name w:val="page number"/>
    <w:rsid w:val="00A945D1"/>
    <w:rPr>
      <w:rFonts w:cs="Times New Roman"/>
    </w:rPr>
  </w:style>
  <w:style w:type="character" w:customStyle="1" w:styleId="41">
    <w:name w:val="Заголовок 4 Знак1"/>
    <w:link w:val="4"/>
    <w:rsid w:val="00A945D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A945D1"/>
    <w:pPr>
      <w:spacing w:after="120" w:line="480" w:lineRule="auto"/>
    </w:pPr>
    <w:rPr>
      <w:sz w:val="24"/>
      <w:szCs w:val="24"/>
    </w:rPr>
  </w:style>
  <w:style w:type="character" w:customStyle="1" w:styleId="24">
    <w:name w:val="Основной текст 2 Знак"/>
    <w:basedOn w:val="a0"/>
    <w:link w:val="23"/>
    <w:uiPriority w:val="99"/>
    <w:rsid w:val="00A945D1"/>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A945D1"/>
    <w:pPr>
      <w:spacing w:after="120"/>
    </w:pPr>
    <w:rPr>
      <w:sz w:val="24"/>
      <w:szCs w:val="24"/>
    </w:rPr>
  </w:style>
  <w:style w:type="character" w:customStyle="1" w:styleId="af3">
    <w:name w:val="Основной текст Знак"/>
    <w:basedOn w:val="a0"/>
    <w:link w:val="af2"/>
    <w:uiPriority w:val="99"/>
    <w:semiHidden/>
    <w:rsid w:val="00A945D1"/>
    <w:rPr>
      <w:rFonts w:ascii="Times New Roman" w:eastAsia="Times New Roman" w:hAnsi="Times New Roman" w:cs="Times New Roman"/>
      <w:sz w:val="24"/>
      <w:szCs w:val="24"/>
      <w:lang w:eastAsia="ru-RU"/>
    </w:rPr>
  </w:style>
  <w:style w:type="character" w:customStyle="1" w:styleId="af4">
    <w:name w:val="Знак"/>
    <w:rsid w:val="00A945D1"/>
    <w:rPr>
      <w:rFonts w:cs="Times New Roman"/>
      <w:sz w:val="16"/>
      <w:szCs w:val="16"/>
      <w:lang w:val="ru-RU" w:eastAsia="ru-RU"/>
    </w:rPr>
  </w:style>
  <w:style w:type="character" w:customStyle="1" w:styleId="Bodytext">
    <w:name w:val="Body text_"/>
    <w:link w:val="14"/>
    <w:uiPriority w:val="99"/>
    <w:locked/>
    <w:rsid w:val="00A945D1"/>
    <w:rPr>
      <w:sz w:val="27"/>
      <w:szCs w:val="27"/>
      <w:shd w:val="clear" w:color="auto" w:fill="FFFFFF"/>
    </w:rPr>
  </w:style>
  <w:style w:type="paragraph" w:customStyle="1" w:styleId="14">
    <w:name w:val="Основной текст1"/>
    <w:basedOn w:val="a"/>
    <w:link w:val="Bodytext"/>
    <w:uiPriority w:val="99"/>
    <w:rsid w:val="00A945D1"/>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styleId="af5">
    <w:name w:val="Body Text Indent"/>
    <w:basedOn w:val="a"/>
    <w:link w:val="af6"/>
    <w:uiPriority w:val="99"/>
    <w:unhideWhenUsed/>
    <w:rsid w:val="00A945D1"/>
    <w:pPr>
      <w:spacing w:after="120"/>
      <w:ind w:left="283"/>
    </w:pPr>
    <w:rPr>
      <w:sz w:val="24"/>
      <w:szCs w:val="24"/>
    </w:rPr>
  </w:style>
  <w:style w:type="character" w:customStyle="1" w:styleId="af6">
    <w:name w:val="Основной текст с отступом Знак"/>
    <w:basedOn w:val="a0"/>
    <w:link w:val="af5"/>
    <w:uiPriority w:val="99"/>
    <w:rsid w:val="00A945D1"/>
    <w:rPr>
      <w:rFonts w:ascii="Times New Roman" w:eastAsia="Times New Roman" w:hAnsi="Times New Roman" w:cs="Times New Roman"/>
      <w:sz w:val="24"/>
      <w:szCs w:val="24"/>
      <w:lang w:eastAsia="ru-RU"/>
    </w:rPr>
  </w:style>
  <w:style w:type="paragraph" w:styleId="af7">
    <w:name w:val="Normal (Web)"/>
    <w:basedOn w:val="a"/>
    <w:link w:val="af8"/>
    <w:rsid w:val="00A945D1"/>
    <w:pPr>
      <w:spacing w:before="100" w:after="100"/>
    </w:pPr>
    <w:rPr>
      <w:sz w:val="24"/>
    </w:rPr>
  </w:style>
  <w:style w:type="character" w:customStyle="1" w:styleId="af8">
    <w:name w:val="Обычный (веб) Знак"/>
    <w:link w:val="af7"/>
    <w:rsid w:val="00A945D1"/>
    <w:rPr>
      <w:rFonts w:ascii="Times New Roman" w:eastAsia="Times New Roman" w:hAnsi="Times New Roman" w:cs="Times New Roman"/>
      <w:sz w:val="24"/>
      <w:szCs w:val="20"/>
      <w:lang w:eastAsia="ru-RU"/>
    </w:rPr>
  </w:style>
  <w:style w:type="paragraph" w:styleId="af9">
    <w:name w:val="footnote text"/>
    <w:basedOn w:val="a"/>
    <w:link w:val="afa"/>
    <w:semiHidden/>
    <w:rsid w:val="00A945D1"/>
  </w:style>
  <w:style w:type="character" w:customStyle="1" w:styleId="afa">
    <w:name w:val="Текст сноски Знак"/>
    <w:basedOn w:val="a0"/>
    <w:link w:val="af9"/>
    <w:semiHidden/>
    <w:rsid w:val="00A945D1"/>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A945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uiPriority w:val="99"/>
    <w:rsid w:val="00A945D1"/>
    <w:rPr>
      <w:rFonts w:ascii="Arial" w:eastAsia="Times New Roman" w:hAnsi="Arial" w:cs="Arial"/>
      <w:sz w:val="20"/>
      <w:szCs w:val="20"/>
      <w:lang w:eastAsia="ru-RU"/>
    </w:rPr>
  </w:style>
  <w:style w:type="table" w:styleId="afb">
    <w:name w:val="Table Grid"/>
    <w:basedOn w:val="a1"/>
    <w:uiPriority w:val="59"/>
    <w:rsid w:val="00A94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st">
    <w:name w:val="lst"/>
    <w:basedOn w:val="a"/>
    <w:rsid w:val="00A945D1"/>
    <w:pPr>
      <w:numPr>
        <w:numId w:val="19"/>
      </w:numPr>
      <w:autoSpaceDE w:val="0"/>
      <w:autoSpaceDN w:val="0"/>
      <w:adjustRightInd w:val="0"/>
      <w:spacing w:line="360" w:lineRule="auto"/>
      <w:jc w:val="both"/>
    </w:pPr>
    <w:rPr>
      <w:sz w:val="26"/>
    </w:rPr>
  </w:style>
  <w:style w:type="paragraph" w:styleId="HTML">
    <w:name w:val="HTML Preformatted"/>
    <w:basedOn w:val="a"/>
    <w:link w:val="HTML0"/>
    <w:rsid w:val="00A94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basedOn w:val="a0"/>
    <w:link w:val="HTML"/>
    <w:rsid w:val="00A945D1"/>
    <w:rPr>
      <w:rFonts w:ascii="Arial Unicode MS" w:eastAsia="Arial Unicode MS" w:hAnsi="Arial Unicode MS" w:cs="Times New Roman"/>
      <w:sz w:val="20"/>
      <w:szCs w:val="20"/>
      <w:lang w:eastAsia="ru-RU"/>
    </w:rPr>
  </w:style>
  <w:style w:type="paragraph" w:customStyle="1" w:styleId="Preformat">
    <w:name w:val="Preformat"/>
    <w:rsid w:val="00A945D1"/>
    <w:pPr>
      <w:widowControl w:val="0"/>
      <w:spacing w:after="0" w:line="240" w:lineRule="auto"/>
    </w:pPr>
    <w:rPr>
      <w:rFonts w:ascii="Courier New" w:eastAsia="Times New Roman" w:hAnsi="Courier New" w:cs="Courier New"/>
      <w:sz w:val="20"/>
      <w:szCs w:val="20"/>
      <w:lang w:eastAsia="ru-RU"/>
    </w:rPr>
  </w:style>
  <w:style w:type="paragraph" w:customStyle="1" w:styleId="Iniiaiieoaenoioaoa">
    <w:name w:val="Iniiaiie oaeno io?aoa"/>
    <w:rsid w:val="00A945D1"/>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styleId="afc">
    <w:name w:val="footnote reference"/>
    <w:uiPriority w:val="99"/>
    <w:semiHidden/>
    <w:unhideWhenUsed/>
    <w:rsid w:val="00A945D1"/>
    <w:rPr>
      <w:vertAlign w:val="superscript"/>
    </w:rPr>
  </w:style>
  <w:style w:type="character" w:customStyle="1" w:styleId="s10">
    <w:name w:val="s_10"/>
    <w:rsid w:val="00A945D1"/>
    <w:rPr>
      <w:rFonts w:cs="Times New Roman"/>
    </w:rPr>
  </w:style>
  <w:style w:type="paragraph" w:customStyle="1" w:styleId="DefaultText">
    <w:name w:val="Default Text"/>
    <w:rsid w:val="00A945D1"/>
    <w:pPr>
      <w:widowControl w:val="0"/>
      <w:suppressAutoHyphens/>
      <w:autoSpaceDN w:val="0"/>
      <w:spacing w:after="0" w:line="240" w:lineRule="auto"/>
      <w:textAlignment w:val="baseline"/>
    </w:pPr>
    <w:rPr>
      <w:rFonts w:ascii="Arial" w:eastAsia="Times New Roman" w:hAnsi="Arial" w:cs="Tahoma"/>
      <w:kern w:val="3"/>
      <w:sz w:val="24"/>
      <w:szCs w:val="24"/>
      <w:lang w:eastAsia="ru-RU"/>
    </w:rPr>
  </w:style>
  <w:style w:type="paragraph" w:styleId="afd">
    <w:name w:val="Title"/>
    <w:basedOn w:val="DefaultText"/>
    <w:next w:val="a"/>
    <w:link w:val="afe"/>
    <w:uiPriority w:val="10"/>
    <w:rsid w:val="00A945D1"/>
    <w:pPr>
      <w:keepNext/>
      <w:spacing w:before="240" w:after="120"/>
    </w:pPr>
    <w:rPr>
      <w:rFonts w:eastAsia="MS Mincho"/>
      <w:sz w:val="28"/>
      <w:szCs w:val="28"/>
    </w:rPr>
  </w:style>
  <w:style w:type="character" w:customStyle="1" w:styleId="afe">
    <w:name w:val="Название Знак"/>
    <w:basedOn w:val="a0"/>
    <w:link w:val="afd"/>
    <w:uiPriority w:val="10"/>
    <w:rsid w:val="00A945D1"/>
    <w:rPr>
      <w:rFonts w:ascii="Arial" w:eastAsia="MS Mincho" w:hAnsi="Arial" w:cs="Tahoma"/>
      <w:kern w:val="3"/>
      <w:sz w:val="28"/>
      <w:szCs w:val="28"/>
      <w:lang w:eastAsia="ru-RU"/>
    </w:rPr>
  </w:style>
  <w:style w:type="character" w:customStyle="1" w:styleId="31">
    <w:name w:val="Заголовок 3 Знак1"/>
    <w:basedOn w:val="a0"/>
    <w:link w:val="3"/>
    <w:uiPriority w:val="9"/>
    <w:rsid w:val="00A945D1"/>
    <w:rPr>
      <w:rFonts w:asciiTheme="majorHAnsi" w:eastAsiaTheme="majorEastAsia" w:hAnsiTheme="majorHAnsi" w:cstheme="majorBidi"/>
      <w:b/>
      <w:bCs/>
      <w:color w:val="5B9BD5" w:themeColor="accent1"/>
      <w:sz w:val="24"/>
      <w:szCs w:val="24"/>
      <w:lang w:eastAsia="ru-RU"/>
    </w:rPr>
  </w:style>
  <w:style w:type="paragraph" w:customStyle="1" w:styleId="headertext">
    <w:name w:val="headertext"/>
    <w:basedOn w:val="a"/>
    <w:rsid w:val="00A945D1"/>
    <w:pPr>
      <w:spacing w:before="100" w:beforeAutospacing="1" w:after="100" w:afterAutospacing="1"/>
    </w:pPr>
    <w:rPr>
      <w:sz w:val="24"/>
      <w:szCs w:val="24"/>
    </w:rPr>
  </w:style>
  <w:style w:type="paragraph" w:customStyle="1" w:styleId="formattext">
    <w:name w:val="formattext"/>
    <w:basedOn w:val="a"/>
    <w:rsid w:val="00A945D1"/>
    <w:pPr>
      <w:spacing w:before="100" w:beforeAutospacing="1" w:after="100" w:afterAutospacing="1"/>
    </w:pPr>
    <w:rPr>
      <w:sz w:val="24"/>
      <w:szCs w:val="24"/>
    </w:rPr>
  </w:style>
  <w:style w:type="character" w:customStyle="1" w:styleId="apple-converted-space">
    <w:name w:val="apple-converted-space"/>
    <w:basedOn w:val="a0"/>
    <w:rsid w:val="00A945D1"/>
  </w:style>
  <w:style w:type="paragraph" w:customStyle="1" w:styleId="ConsPlusTitlePage">
    <w:name w:val="ConsPlusTitlePage"/>
    <w:rsid w:val="00A945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rsid w:val="00A945D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15">
    <w:name w:val="Абзац списка1"/>
    <w:basedOn w:val="a"/>
    <w:link w:val="ListParagraphChar2"/>
    <w:rsid w:val="00A945D1"/>
    <w:pPr>
      <w:autoSpaceDN w:val="0"/>
      <w:ind w:left="720"/>
    </w:pPr>
    <w:rPr>
      <w:sz w:val="24"/>
      <w:lang w:val="x-none"/>
    </w:rPr>
  </w:style>
  <w:style w:type="character" w:customStyle="1" w:styleId="ListParagraphChar2">
    <w:name w:val="List Paragraph Char2"/>
    <w:link w:val="15"/>
    <w:locked/>
    <w:rsid w:val="00A945D1"/>
    <w:rPr>
      <w:rFonts w:ascii="Times New Roman" w:eastAsia="Times New Roman" w:hAnsi="Times New Roman" w:cs="Times New Roman"/>
      <w:sz w:val="24"/>
      <w:szCs w:val="20"/>
      <w:lang w:val="x-none" w:eastAsia="ru-RU"/>
    </w:rPr>
  </w:style>
  <w:style w:type="character" w:customStyle="1" w:styleId="stwibulletlistCharCharCharCharChar">
    <w:name w:val="stwi bullet list Char Char Char Char Char"/>
    <w:link w:val="stwibulletlistCharCharCharChar"/>
    <w:locked/>
    <w:rsid w:val="00A945D1"/>
  </w:style>
  <w:style w:type="paragraph" w:customStyle="1" w:styleId="stwibulletlistCharCharCharChar">
    <w:name w:val="stwi bullet list Char Char Char Char"/>
    <w:basedOn w:val="a"/>
    <w:link w:val="stwibulletlistCharCharCharCharChar"/>
    <w:rsid w:val="00A945D1"/>
    <w:pPr>
      <w:widowControl w:val="0"/>
      <w:numPr>
        <w:numId w:val="28"/>
      </w:numPr>
      <w:adjustRightInd w:val="0"/>
      <w:spacing w:before="100" w:beforeAutospacing="1" w:after="100" w:afterAutospacing="1"/>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28DB-5926-48BF-8FFF-3282CB94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Pages>
  <Words>7123</Words>
  <Characters>40607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127</cp:revision>
  <cp:lastPrinted>2021-11-25T11:50:00Z</cp:lastPrinted>
  <dcterms:created xsi:type="dcterms:W3CDTF">2021-07-01T09:16:00Z</dcterms:created>
  <dcterms:modified xsi:type="dcterms:W3CDTF">2021-12-10T14:52:00Z</dcterms:modified>
</cp:coreProperties>
</file>