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433" w:rsidRPr="00C539C8" w:rsidRDefault="00621433" w:rsidP="00621433">
      <w:pPr>
        <w:jc w:val="center"/>
        <w:rPr>
          <w:rFonts w:ascii="Times New Roman" w:hAnsi="Times New Roman" w:cs="Times New Roman"/>
          <w:noProof/>
          <w:sz w:val="28"/>
          <w:szCs w:val="28"/>
        </w:rPr>
      </w:pPr>
      <w:r w:rsidRPr="00C539C8">
        <w:rPr>
          <w:rFonts w:ascii="Times New Roman" w:hAnsi="Times New Roman" w:cs="Times New Roman"/>
          <w:noProof/>
          <w:sz w:val="28"/>
          <w:szCs w:val="28"/>
          <w:lang w:eastAsia="ru-RU"/>
        </w:rPr>
        <w:drawing>
          <wp:inline distT="0" distB="0" distL="0" distR="0">
            <wp:extent cx="558165" cy="895985"/>
            <wp:effectExtent l="19050" t="0" r="0" b="0"/>
            <wp:docPr id="4"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5" cstate="print"/>
                    <a:srcRect/>
                    <a:stretch>
                      <a:fillRect/>
                    </a:stretch>
                  </pic:blipFill>
                  <pic:spPr bwMode="auto">
                    <a:xfrm>
                      <a:off x="0" y="0"/>
                      <a:ext cx="558165" cy="895985"/>
                    </a:xfrm>
                    <a:prstGeom prst="rect">
                      <a:avLst/>
                    </a:prstGeom>
                    <a:noFill/>
                    <a:ln w="9525">
                      <a:noFill/>
                      <a:miter lim="800000"/>
                      <a:headEnd/>
                      <a:tailEnd/>
                    </a:ln>
                  </pic:spPr>
                </pic:pic>
              </a:graphicData>
            </a:graphic>
          </wp:inline>
        </w:drawing>
      </w:r>
      <w:r w:rsidRPr="00C539C8">
        <w:rPr>
          <w:rFonts w:ascii="Times New Roman" w:hAnsi="Times New Roman" w:cs="Times New Roman"/>
          <w:noProof/>
          <w:sz w:val="28"/>
          <w:szCs w:val="28"/>
        </w:rPr>
        <w:t xml:space="preserve">    </w:t>
      </w:r>
    </w:p>
    <w:p w:rsidR="00621433" w:rsidRPr="00C539C8" w:rsidRDefault="00621433" w:rsidP="00621433">
      <w:pPr>
        <w:jc w:val="right"/>
        <w:rPr>
          <w:rFonts w:ascii="Times New Roman" w:hAnsi="Times New Roman" w:cs="Times New Roman"/>
          <w:sz w:val="28"/>
          <w:szCs w:val="28"/>
        </w:rPr>
      </w:pPr>
      <w:r w:rsidRPr="00C539C8">
        <w:rPr>
          <w:rFonts w:ascii="Times New Roman" w:hAnsi="Times New Roman" w:cs="Times New Roman"/>
          <w:noProof/>
          <w:sz w:val="28"/>
          <w:szCs w:val="28"/>
        </w:rPr>
        <w:t xml:space="preserve">                          </w:t>
      </w:r>
    </w:p>
    <w:p w:rsidR="00621433" w:rsidRPr="00C539C8" w:rsidRDefault="00621433" w:rsidP="00621433">
      <w:pPr>
        <w:jc w:val="center"/>
        <w:rPr>
          <w:rFonts w:ascii="Times New Roman" w:hAnsi="Times New Roman" w:cs="Times New Roman"/>
          <w:b/>
          <w:sz w:val="28"/>
          <w:szCs w:val="28"/>
        </w:rPr>
      </w:pPr>
      <w:r w:rsidRPr="00C539C8">
        <w:rPr>
          <w:rFonts w:ascii="Times New Roman" w:hAnsi="Times New Roman" w:cs="Times New Roman"/>
          <w:b/>
          <w:sz w:val="28"/>
          <w:szCs w:val="28"/>
        </w:rPr>
        <w:t>РОССИЙСКАЯ ФЕДЕРАЦИЯ</w:t>
      </w:r>
    </w:p>
    <w:p w:rsidR="00621433" w:rsidRPr="00C539C8" w:rsidRDefault="00621433" w:rsidP="00621433">
      <w:pPr>
        <w:jc w:val="center"/>
        <w:rPr>
          <w:rFonts w:ascii="Times New Roman" w:hAnsi="Times New Roman" w:cs="Times New Roman"/>
          <w:b/>
          <w:sz w:val="28"/>
          <w:szCs w:val="28"/>
        </w:rPr>
      </w:pPr>
      <w:r w:rsidRPr="00C539C8">
        <w:rPr>
          <w:rFonts w:ascii="Times New Roman" w:hAnsi="Times New Roman" w:cs="Times New Roman"/>
          <w:b/>
          <w:sz w:val="28"/>
          <w:szCs w:val="28"/>
        </w:rPr>
        <w:t>РЕСПУБЛИКА  КАРЕЛИЯ</w:t>
      </w:r>
    </w:p>
    <w:p w:rsidR="00621433" w:rsidRPr="00C539C8" w:rsidRDefault="00621433" w:rsidP="00621433">
      <w:pPr>
        <w:pStyle w:val="1"/>
        <w:rPr>
          <w:b/>
        </w:rPr>
      </w:pPr>
      <w:r w:rsidRPr="00C539C8">
        <w:rPr>
          <w:b/>
        </w:rPr>
        <w:t>АДМИНИСТРАЦИЯ</w:t>
      </w:r>
    </w:p>
    <w:p w:rsidR="00621433" w:rsidRPr="00C539C8" w:rsidRDefault="00621433" w:rsidP="00621433">
      <w:pPr>
        <w:jc w:val="center"/>
        <w:rPr>
          <w:rFonts w:ascii="Times New Roman" w:hAnsi="Times New Roman" w:cs="Times New Roman"/>
          <w:b/>
          <w:sz w:val="28"/>
          <w:szCs w:val="28"/>
        </w:rPr>
      </w:pPr>
      <w:r w:rsidRPr="00C539C8">
        <w:rPr>
          <w:rFonts w:ascii="Times New Roman" w:hAnsi="Times New Roman" w:cs="Times New Roman"/>
          <w:b/>
          <w:sz w:val="28"/>
          <w:szCs w:val="28"/>
        </w:rPr>
        <w:t>МУНИЦИПАЛЬНОГО ОБРАЗОВАНИЯ "СУОЯРВСКИЙ РАЙОН"</w:t>
      </w:r>
    </w:p>
    <w:p w:rsidR="00621433" w:rsidRPr="00C539C8" w:rsidRDefault="00621433" w:rsidP="00621433">
      <w:pPr>
        <w:jc w:val="center"/>
        <w:rPr>
          <w:rFonts w:ascii="Times New Roman" w:hAnsi="Times New Roman" w:cs="Times New Roman"/>
          <w:b/>
          <w:sz w:val="28"/>
          <w:szCs w:val="28"/>
        </w:rPr>
      </w:pPr>
      <w:r w:rsidRPr="00C539C8">
        <w:rPr>
          <w:rFonts w:ascii="Times New Roman" w:hAnsi="Times New Roman" w:cs="Times New Roman"/>
          <w:b/>
          <w:sz w:val="28"/>
          <w:szCs w:val="28"/>
        </w:rPr>
        <w:t>ПОСТАНОВЛЕНИЕ</w:t>
      </w:r>
    </w:p>
    <w:p w:rsidR="00621433" w:rsidRPr="00C539C8" w:rsidRDefault="00621433" w:rsidP="00621433">
      <w:pPr>
        <w:jc w:val="both"/>
        <w:rPr>
          <w:rFonts w:ascii="Times New Roman" w:hAnsi="Times New Roman" w:cs="Times New Roman"/>
          <w:sz w:val="28"/>
          <w:szCs w:val="28"/>
        </w:rPr>
      </w:pPr>
    </w:p>
    <w:p w:rsidR="00621433" w:rsidRPr="00C539C8" w:rsidRDefault="00621433" w:rsidP="00621433">
      <w:pPr>
        <w:jc w:val="both"/>
        <w:rPr>
          <w:rFonts w:ascii="Times New Roman" w:hAnsi="Times New Roman" w:cs="Times New Roman"/>
          <w:b/>
          <w:sz w:val="28"/>
          <w:szCs w:val="28"/>
        </w:rPr>
      </w:pPr>
      <w:r w:rsidRPr="00C539C8">
        <w:rPr>
          <w:rFonts w:ascii="Times New Roman" w:hAnsi="Times New Roman" w:cs="Times New Roman"/>
          <w:sz w:val="28"/>
          <w:szCs w:val="28"/>
        </w:rPr>
        <w:t xml:space="preserve">       .12.2021</w:t>
      </w:r>
      <w:r w:rsidRPr="00C539C8">
        <w:rPr>
          <w:rFonts w:ascii="Times New Roman" w:hAnsi="Times New Roman" w:cs="Times New Roman"/>
          <w:sz w:val="28"/>
          <w:szCs w:val="28"/>
        </w:rPr>
        <w:tab/>
      </w:r>
      <w:r w:rsidRPr="00C539C8">
        <w:rPr>
          <w:rFonts w:ascii="Times New Roman" w:hAnsi="Times New Roman" w:cs="Times New Roman"/>
          <w:sz w:val="28"/>
          <w:szCs w:val="28"/>
        </w:rPr>
        <w:tab/>
      </w:r>
      <w:r w:rsidRPr="00C539C8">
        <w:rPr>
          <w:rFonts w:ascii="Times New Roman" w:hAnsi="Times New Roman" w:cs="Times New Roman"/>
          <w:sz w:val="28"/>
          <w:szCs w:val="28"/>
        </w:rPr>
        <w:tab/>
      </w:r>
      <w:r w:rsidRPr="00C539C8">
        <w:rPr>
          <w:rFonts w:ascii="Times New Roman" w:hAnsi="Times New Roman" w:cs="Times New Roman"/>
          <w:sz w:val="28"/>
          <w:szCs w:val="28"/>
        </w:rPr>
        <w:tab/>
      </w:r>
      <w:r w:rsidRPr="00C539C8">
        <w:rPr>
          <w:rFonts w:ascii="Times New Roman" w:hAnsi="Times New Roman" w:cs="Times New Roman"/>
          <w:sz w:val="28"/>
          <w:szCs w:val="28"/>
        </w:rPr>
        <w:tab/>
        <w:t xml:space="preserve">                                                           № </w:t>
      </w:r>
    </w:p>
    <w:p w:rsidR="00621433" w:rsidRPr="00C539C8" w:rsidRDefault="00621433" w:rsidP="00621433">
      <w:pPr>
        <w:jc w:val="center"/>
        <w:rPr>
          <w:rFonts w:ascii="Times New Roman" w:hAnsi="Times New Roman" w:cs="Times New Roman"/>
          <w:sz w:val="28"/>
          <w:szCs w:val="28"/>
        </w:rPr>
      </w:pPr>
      <w:r w:rsidRPr="00C539C8">
        <w:rPr>
          <w:rFonts w:ascii="Times New Roman" w:hAnsi="Times New Roman" w:cs="Times New Roman"/>
          <w:sz w:val="28"/>
          <w:szCs w:val="28"/>
        </w:rPr>
        <w:t xml:space="preserve">Об утверждении Порядка санкционирования расходов муниципальных бюджетных учреждений </w:t>
      </w:r>
      <w:r>
        <w:rPr>
          <w:rFonts w:ascii="Times New Roman" w:hAnsi="Times New Roman" w:cs="Times New Roman"/>
          <w:sz w:val="28"/>
          <w:szCs w:val="28"/>
        </w:rPr>
        <w:t>муниципального образования «Суоярвский район»</w:t>
      </w:r>
      <w:r w:rsidRPr="00C539C8">
        <w:rPr>
          <w:rFonts w:ascii="Times New Roman" w:hAnsi="Times New Roman" w:cs="Times New Roman"/>
          <w:sz w:val="28"/>
          <w:szCs w:val="28"/>
        </w:rPr>
        <w:t>,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621433" w:rsidRPr="00C539C8" w:rsidRDefault="00621433" w:rsidP="00621433">
      <w:pPr>
        <w:ind w:firstLine="708"/>
        <w:jc w:val="both"/>
        <w:rPr>
          <w:rFonts w:ascii="Times New Roman" w:hAnsi="Times New Roman" w:cs="Times New Roman"/>
          <w:b/>
          <w:sz w:val="28"/>
          <w:szCs w:val="28"/>
        </w:rPr>
      </w:pPr>
      <w:r w:rsidRPr="00C539C8">
        <w:rPr>
          <w:rFonts w:ascii="Times New Roman" w:hAnsi="Times New Roman" w:cs="Times New Roman"/>
          <w:sz w:val="28"/>
          <w:szCs w:val="28"/>
        </w:rPr>
        <w:t xml:space="preserve">     В соответствии со </w:t>
      </w:r>
      <w:hyperlink r:id="rId6" w:history="1">
        <w:r w:rsidRPr="00C539C8">
          <w:rPr>
            <w:rFonts w:ascii="Times New Roman" w:hAnsi="Times New Roman" w:cs="Times New Roman"/>
            <w:color w:val="000000"/>
            <w:sz w:val="28"/>
            <w:szCs w:val="28"/>
          </w:rPr>
          <w:t>статьями 219</w:t>
        </w:r>
      </w:hyperlink>
      <w:r w:rsidRPr="00C539C8">
        <w:rPr>
          <w:rFonts w:ascii="Times New Roman" w:hAnsi="Times New Roman" w:cs="Times New Roman"/>
          <w:color w:val="000000"/>
          <w:sz w:val="28"/>
          <w:szCs w:val="28"/>
        </w:rPr>
        <w:t xml:space="preserve"> и </w:t>
      </w:r>
      <w:hyperlink r:id="rId7" w:history="1">
        <w:r w:rsidRPr="00C539C8">
          <w:rPr>
            <w:rFonts w:ascii="Times New Roman" w:hAnsi="Times New Roman" w:cs="Times New Roman"/>
            <w:color w:val="000000"/>
            <w:sz w:val="28"/>
            <w:szCs w:val="28"/>
          </w:rPr>
          <w:t>219.2</w:t>
        </w:r>
      </w:hyperlink>
      <w:r w:rsidRPr="00C539C8">
        <w:rPr>
          <w:rFonts w:ascii="Times New Roman" w:hAnsi="Times New Roman" w:cs="Times New Roman"/>
          <w:color w:val="000000"/>
          <w:sz w:val="28"/>
          <w:szCs w:val="28"/>
        </w:rPr>
        <w:t xml:space="preserve"> Б</w:t>
      </w:r>
      <w:r w:rsidRPr="00C539C8">
        <w:rPr>
          <w:rFonts w:ascii="Times New Roman" w:hAnsi="Times New Roman" w:cs="Times New Roman"/>
          <w:sz w:val="28"/>
          <w:szCs w:val="28"/>
        </w:rPr>
        <w:t>юджетного кодекса Российской Федерации:</w:t>
      </w:r>
    </w:p>
    <w:p w:rsidR="00621433" w:rsidRPr="00C539C8" w:rsidRDefault="00621433" w:rsidP="00621433">
      <w:pPr>
        <w:numPr>
          <w:ilvl w:val="0"/>
          <w:numId w:val="1"/>
        </w:numPr>
        <w:spacing w:after="0" w:line="240" w:lineRule="auto"/>
        <w:jc w:val="both"/>
        <w:rPr>
          <w:rFonts w:ascii="Times New Roman" w:hAnsi="Times New Roman" w:cs="Times New Roman"/>
          <w:sz w:val="28"/>
          <w:szCs w:val="28"/>
        </w:rPr>
      </w:pPr>
      <w:r w:rsidRPr="00C539C8">
        <w:rPr>
          <w:rFonts w:ascii="Times New Roman" w:hAnsi="Times New Roman" w:cs="Times New Roman"/>
          <w:sz w:val="28"/>
          <w:szCs w:val="28"/>
        </w:rPr>
        <w:t xml:space="preserve">Утвердить прилагаемый Порядок санкционирования расходов муниципальных бюджетных учреждений </w:t>
      </w:r>
      <w:r>
        <w:rPr>
          <w:rFonts w:ascii="Times New Roman" w:hAnsi="Times New Roman" w:cs="Times New Roman"/>
          <w:sz w:val="28"/>
          <w:szCs w:val="28"/>
        </w:rPr>
        <w:t>муниципального образования «Суоярвский район»</w:t>
      </w:r>
      <w:r w:rsidRPr="00C539C8">
        <w:rPr>
          <w:rFonts w:ascii="Times New Roman" w:hAnsi="Times New Roman" w:cs="Times New Roman"/>
          <w:sz w:val="28"/>
          <w:szCs w:val="28"/>
        </w:rPr>
        <w:t>,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621433" w:rsidRPr="00C539C8" w:rsidRDefault="00621433" w:rsidP="00621433">
      <w:pPr>
        <w:numPr>
          <w:ilvl w:val="0"/>
          <w:numId w:val="1"/>
        </w:numPr>
        <w:spacing w:after="0" w:line="240" w:lineRule="auto"/>
        <w:jc w:val="both"/>
        <w:rPr>
          <w:rFonts w:ascii="Times New Roman" w:hAnsi="Times New Roman" w:cs="Times New Roman"/>
          <w:sz w:val="28"/>
          <w:szCs w:val="28"/>
        </w:rPr>
      </w:pPr>
      <w:r w:rsidRPr="00C539C8">
        <w:rPr>
          <w:rFonts w:ascii="Times New Roman" w:hAnsi="Times New Roman" w:cs="Times New Roman"/>
          <w:sz w:val="28"/>
          <w:szCs w:val="28"/>
        </w:rPr>
        <w:t>Настоящее постановление вступает в силу с 1 января 2021 года и подлежит размещению на официальном сайте Администрации муниципального образования «Суоярвский район».</w:t>
      </w:r>
    </w:p>
    <w:p w:rsidR="00621433" w:rsidRPr="00C539C8" w:rsidRDefault="00621433" w:rsidP="00621433">
      <w:pPr>
        <w:numPr>
          <w:ilvl w:val="0"/>
          <w:numId w:val="1"/>
        </w:numPr>
        <w:spacing w:after="0" w:line="240" w:lineRule="auto"/>
        <w:jc w:val="both"/>
        <w:rPr>
          <w:rFonts w:ascii="Times New Roman" w:hAnsi="Times New Roman" w:cs="Times New Roman"/>
          <w:color w:val="FF0000"/>
          <w:sz w:val="28"/>
          <w:szCs w:val="28"/>
        </w:rPr>
      </w:pPr>
      <w:proofErr w:type="gramStart"/>
      <w:r w:rsidRPr="00C539C8">
        <w:rPr>
          <w:rFonts w:ascii="Times New Roman" w:hAnsi="Times New Roman" w:cs="Times New Roman"/>
          <w:sz w:val="28"/>
          <w:szCs w:val="28"/>
        </w:rPr>
        <w:t>Контроль за</w:t>
      </w:r>
      <w:proofErr w:type="gramEnd"/>
      <w:r w:rsidRPr="00C539C8">
        <w:rPr>
          <w:rFonts w:ascii="Times New Roman" w:hAnsi="Times New Roman" w:cs="Times New Roman"/>
          <w:sz w:val="28"/>
          <w:szCs w:val="28"/>
        </w:rPr>
        <w:t xml:space="preserve"> исполнением постановления оставляю за собой.</w:t>
      </w:r>
    </w:p>
    <w:p w:rsidR="00621433" w:rsidRPr="00C539C8" w:rsidRDefault="00621433" w:rsidP="00621433">
      <w:pPr>
        <w:tabs>
          <w:tab w:val="left" w:pos="3174"/>
        </w:tabs>
        <w:jc w:val="both"/>
        <w:rPr>
          <w:rFonts w:ascii="Times New Roman" w:hAnsi="Times New Roman" w:cs="Times New Roman"/>
          <w:sz w:val="28"/>
          <w:szCs w:val="28"/>
        </w:rPr>
      </w:pPr>
    </w:p>
    <w:p w:rsidR="00621433" w:rsidRPr="00C539C8" w:rsidRDefault="00621433" w:rsidP="00621433">
      <w:pPr>
        <w:jc w:val="both"/>
        <w:rPr>
          <w:rFonts w:ascii="Times New Roman" w:hAnsi="Times New Roman" w:cs="Times New Roman"/>
          <w:iCs/>
          <w:sz w:val="28"/>
          <w:szCs w:val="28"/>
        </w:rPr>
      </w:pPr>
      <w:r w:rsidRPr="00C539C8">
        <w:rPr>
          <w:rFonts w:ascii="Times New Roman" w:hAnsi="Times New Roman" w:cs="Times New Roman"/>
          <w:sz w:val="28"/>
          <w:szCs w:val="28"/>
        </w:rPr>
        <w:t xml:space="preserve">Глава Администрации                                                                                </w:t>
      </w:r>
      <w:r w:rsidRPr="00C539C8">
        <w:rPr>
          <w:rFonts w:ascii="Times New Roman" w:hAnsi="Times New Roman" w:cs="Times New Roman"/>
          <w:iCs/>
          <w:sz w:val="28"/>
          <w:szCs w:val="28"/>
        </w:rPr>
        <w:t xml:space="preserve"> Р.В. Петров</w:t>
      </w:r>
    </w:p>
    <w:p w:rsidR="00621433" w:rsidRPr="00C539C8" w:rsidRDefault="00621433" w:rsidP="00621433">
      <w:pPr>
        <w:jc w:val="both"/>
        <w:rPr>
          <w:rFonts w:ascii="Times New Roman" w:hAnsi="Times New Roman" w:cs="Times New Roman"/>
          <w:sz w:val="28"/>
          <w:szCs w:val="28"/>
        </w:rPr>
      </w:pPr>
      <w:r w:rsidRPr="00C539C8">
        <w:rPr>
          <w:rFonts w:ascii="Times New Roman" w:hAnsi="Times New Roman" w:cs="Times New Roman"/>
          <w:sz w:val="28"/>
          <w:szCs w:val="28"/>
        </w:rPr>
        <w:t xml:space="preserve">____________________________________________________________________  </w:t>
      </w:r>
    </w:p>
    <w:p w:rsidR="00621433" w:rsidRPr="00C539C8" w:rsidRDefault="00621433" w:rsidP="00621433">
      <w:pPr>
        <w:rPr>
          <w:rFonts w:ascii="Times New Roman" w:hAnsi="Times New Roman" w:cs="Times New Roman"/>
          <w:sz w:val="24"/>
          <w:szCs w:val="24"/>
        </w:rPr>
      </w:pPr>
      <w:r w:rsidRPr="00C539C8">
        <w:rPr>
          <w:rFonts w:ascii="Times New Roman" w:hAnsi="Times New Roman" w:cs="Times New Roman"/>
          <w:sz w:val="24"/>
          <w:szCs w:val="24"/>
        </w:rPr>
        <w:t xml:space="preserve">Разослать: дело, финансовое управление, УФК по Республике Карелия (копия) </w:t>
      </w:r>
    </w:p>
    <w:p w:rsidR="00621433" w:rsidRDefault="00621433">
      <w:pPr>
        <w:pStyle w:val="ConsPlusNormal"/>
        <w:jc w:val="right"/>
        <w:outlineLvl w:val="0"/>
        <w:rPr>
          <w:rFonts w:ascii="Times New Roman" w:hAnsi="Times New Roman" w:cs="Times New Roman"/>
          <w:sz w:val="20"/>
        </w:rPr>
      </w:pPr>
    </w:p>
    <w:p w:rsidR="00621433" w:rsidRDefault="00621433">
      <w:pPr>
        <w:pStyle w:val="ConsPlusNormal"/>
        <w:jc w:val="right"/>
        <w:outlineLvl w:val="0"/>
        <w:rPr>
          <w:rFonts w:ascii="Times New Roman" w:hAnsi="Times New Roman" w:cs="Times New Roman"/>
          <w:sz w:val="20"/>
        </w:rPr>
      </w:pPr>
    </w:p>
    <w:p w:rsidR="00C90FED" w:rsidRPr="00A86BFB" w:rsidRDefault="00C90FED">
      <w:pPr>
        <w:pStyle w:val="ConsPlusNormal"/>
        <w:jc w:val="right"/>
        <w:outlineLvl w:val="0"/>
        <w:rPr>
          <w:rFonts w:ascii="Times New Roman" w:hAnsi="Times New Roman" w:cs="Times New Roman"/>
          <w:sz w:val="20"/>
        </w:rPr>
      </w:pPr>
      <w:r w:rsidRPr="00A86BFB">
        <w:rPr>
          <w:rFonts w:ascii="Times New Roman" w:hAnsi="Times New Roman" w:cs="Times New Roman"/>
          <w:sz w:val="20"/>
        </w:rPr>
        <w:lastRenderedPageBreak/>
        <w:t>Утвержден</w:t>
      </w:r>
    </w:p>
    <w:p w:rsidR="00A86BFB" w:rsidRPr="00A86BFB" w:rsidRDefault="00A86BFB" w:rsidP="00A86BFB">
      <w:pPr>
        <w:pStyle w:val="ConsPlusTitle"/>
        <w:jc w:val="right"/>
        <w:rPr>
          <w:rFonts w:ascii="Times New Roman" w:hAnsi="Times New Roman" w:cs="Times New Roman"/>
          <w:b w:val="0"/>
          <w:sz w:val="20"/>
        </w:rPr>
      </w:pPr>
      <w:r w:rsidRPr="00A86BFB">
        <w:rPr>
          <w:rFonts w:ascii="Times New Roman" w:hAnsi="Times New Roman" w:cs="Times New Roman"/>
          <w:b w:val="0"/>
          <w:sz w:val="20"/>
        </w:rPr>
        <w:t xml:space="preserve">Постановлением Администрации </w:t>
      </w:r>
    </w:p>
    <w:p w:rsidR="00A86BFB" w:rsidRPr="00A86BFB" w:rsidRDefault="00A86BFB" w:rsidP="00A86BFB">
      <w:pPr>
        <w:pStyle w:val="ConsPlusTitle"/>
        <w:jc w:val="right"/>
        <w:rPr>
          <w:rFonts w:ascii="Times New Roman" w:hAnsi="Times New Roman" w:cs="Times New Roman"/>
          <w:b w:val="0"/>
          <w:sz w:val="20"/>
        </w:rPr>
      </w:pPr>
      <w:r w:rsidRPr="00A86BFB">
        <w:rPr>
          <w:rFonts w:ascii="Times New Roman" w:hAnsi="Times New Roman" w:cs="Times New Roman"/>
          <w:b w:val="0"/>
          <w:sz w:val="20"/>
        </w:rPr>
        <w:t>муниципального образования</w:t>
      </w:r>
    </w:p>
    <w:p w:rsidR="00A86BFB" w:rsidRPr="00A86BFB" w:rsidRDefault="00A86BFB" w:rsidP="00A86BFB">
      <w:pPr>
        <w:pStyle w:val="ConsPlusTitle"/>
        <w:jc w:val="right"/>
        <w:rPr>
          <w:rFonts w:ascii="Times New Roman" w:hAnsi="Times New Roman" w:cs="Times New Roman"/>
          <w:b w:val="0"/>
          <w:sz w:val="20"/>
        </w:rPr>
      </w:pPr>
      <w:r w:rsidRPr="00A86BFB">
        <w:rPr>
          <w:rFonts w:ascii="Times New Roman" w:hAnsi="Times New Roman" w:cs="Times New Roman"/>
          <w:b w:val="0"/>
          <w:sz w:val="20"/>
        </w:rPr>
        <w:t>«Суоярвский район»</w:t>
      </w:r>
    </w:p>
    <w:p w:rsidR="00A86BFB" w:rsidRPr="00A86BFB" w:rsidRDefault="00A86BFB" w:rsidP="00A86BFB">
      <w:pPr>
        <w:pStyle w:val="ConsPlusTitle"/>
        <w:jc w:val="right"/>
        <w:rPr>
          <w:rFonts w:ascii="Times New Roman" w:hAnsi="Times New Roman" w:cs="Times New Roman"/>
          <w:b w:val="0"/>
          <w:sz w:val="20"/>
        </w:rPr>
      </w:pPr>
      <w:r w:rsidRPr="00A86BFB">
        <w:rPr>
          <w:rFonts w:ascii="Times New Roman" w:hAnsi="Times New Roman" w:cs="Times New Roman"/>
          <w:b w:val="0"/>
          <w:sz w:val="20"/>
        </w:rPr>
        <w:t xml:space="preserve">от   12.2021 г. № _  </w:t>
      </w:r>
    </w:p>
    <w:p w:rsidR="00C90FED" w:rsidRPr="00A86BFB" w:rsidRDefault="00C90FED">
      <w:pPr>
        <w:pStyle w:val="ConsPlusNormal"/>
        <w:jc w:val="both"/>
        <w:rPr>
          <w:rFonts w:ascii="Times New Roman" w:hAnsi="Times New Roman" w:cs="Times New Roman"/>
        </w:rPr>
      </w:pPr>
    </w:p>
    <w:p w:rsidR="00A86BFB" w:rsidRPr="00A86BFB" w:rsidRDefault="00A86BFB">
      <w:pPr>
        <w:pStyle w:val="ConsPlusTitle"/>
        <w:jc w:val="center"/>
        <w:rPr>
          <w:rFonts w:ascii="Times New Roman" w:hAnsi="Times New Roman" w:cs="Times New Roman"/>
        </w:rPr>
      </w:pPr>
      <w:bookmarkStart w:id="0" w:name="P46"/>
      <w:bookmarkEnd w:id="0"/>
    </w:p>
    <w:p w:rsidR="00A86BFB" w:rsidRDefault="00A86BFB">
      <w:pPr>
        <w:pStyle w:val="ConsPlusTitle"/>
        <w:jc w:val="center"/>
        <w:rPr>
          <w:rFonts w:ascii="Times New Roman" w:hAnsi="Times New Roman" w:cs="Times New Roman"/>
        </w:rPr>
      </w:pPr>
    </w:p>
    <w:p w:rsidR="00C90FED" w:rsidRPr="00A86BFB" w:rsidRDefault="00C90FED" w:rsidP="00A86BFB">
      <w:pPr>
        <w:pStyle w:val="ConsPlusTitle"/>
        <w:jc w:val="center"/>
        <w:rPr>
          <w:rFonts w:ascii="Times New Roman" w:hAnsi="Times New Roman" w:cs="Times New Roman"/>
          <w:sz w:val="24"/>
          <w:szCs w:val="24"/>
        </w:rPr>
      </w:pPr>
      <w:r w:rsidRPr="00A86BFB">
        <w:rPr>
          <w:rFonts w:ascii="Times New Roman" w:hAnsi="Times New Roman" w:cs="Times New Roman"/>
          <w:sz w:val="24"/>
          <w:szCs w:val="24"/>
        </w:rPr>
        <w:t>ПОРЯДОК</w:t>
      </w:r>
    </w:p>
    <w:p w:rsidR="00975847" w:rsidRDefault="00C90FED" w:rsidP="00242C47">
      <w:pPr>
        <w:pStyle w:val="ConsPlusTitle"/>
        <w:jc w:val="center"/>
        <w:rPr>
          <w:rFonts w:ascii="Times New Roman" w:hAnsi="Times New Roman" w:cs="Times New Roman"/>
          <w:sz w:val="24"/>
          <w:szCs w:val="24"/>
        </w:rPr>
      </w:pPr>
      <w:r w:rsidRPr="00A86BFB">
        <w:rPr>
          <w:rFonts w:ascii="Times New Roman" w:hAnsi="Times New Roman" w:cs="Times New Roman"/>
          <w:sz w:val="24"/>
          <w:szCs w:val="24"/>
        </w:rPr>
        <w:t xml:space="preserve">САНКЦИОНИРОВАНИЯ РАСХОДОВ </w:t>
      </w:r>
      <w:r w:rsidR="00A86BFB" w:rsidRPr="00A86BFB">
        <w:rPr>
          <w:rFonts w:ascii="Times New Roman" w:hAnsi="Times New Roman" w:cs="Times New Roman"/>
          <w:sz w:val="24"/>
          <w:szCs w:val="24"/>
        </w:rPr>
        <w:t xml:space="preserve">МУНИЦИПАЛЬНЫХ </w:t>
      </w:r>
      <w:r w:rsidRPr="00A86BFB">
        <w:rPr>
          <w:rFonts w:ascii="Times New Roman" w:hAnsi="Times New Roman" w:cs="Times New Roman"/>
          <w:sz w:val="24"/>
          <w:szCs w:val="24"/>
        </w:rPr>
        <w:t>БЮДЖЕТНЫХ УЧРЕЖДЕНИЙ</w:t>
      </w:r>
      <w:r w:rsidR="00A86BFB" w:rsidRPr="00A86BFB">
        <w:rPr>
          <w:rFonts w:ascii="Times New Roman" w:hAnsi="Times New Roman" w:cs="Times New Roman"/>
          <w:sz w:val="24"/>
          <w:szCs w:val="24"/>
        </w:rPr>
        <w:t xml:space="preserve"> МУНИЦИПАЛЬНОГО ОБРАЗОВАНИЯ «СУОЯРВСКИЙ РАЙОН»</w:t>
      </w:r>
      <w:r w:rsidRPr="00A86BFB">
        <w:rPr>
          <w:rFonts w:ascii="Times New Roman" w:hAnsi="Times New Roman" w:cs="Times New Roman"/>
          <w:sz w:val="24"/>
          <w:szCs w:val="24"/>
        </w:rPr>
        <w:t>, ИСТОЧНИКОМ ФИНАНСОВОГО ОБЕСПЕЧЕНИЯ</w:t>
      </w:r>
      <w:r w:rsidR="00242C47">
        <w:rPr>
          <w:rFonts w:ascii="Times New Roman" w:hAnsi="Times New Roman" w:cs="Times New Roman"/>
          <w:sz w:val="24"/>
          <w:szCs w:val="24"/>
        </w:rPr>
        <w:t>,</w:t>
      </w:r>
      <w:r w:rsidRPr="00A86BFB">
        <w:rPr>
          <w:rFonts w:ascii="Times New Roman" w:hAnsi="Times New Roman" w:cs="Times New Roman"/>
          <w:sz w:val="24"/>
          <w:szCs w:val="24"/>
        </w:rPr>
        <w:t xml:space="preserve"> КОТОРЫХЯ</w:t>
      </w:r>
      <w:r w:rsidR="0060246F">
        <w:rPr>
          <w:rFonts w:ascii="Times New Roman" w:hAnsi="Times New Roman" w:cs="Times New Roman"/>
          <w:sz w:val="24"/>
          <w:szCs w:val="24"/>
        </w:rPr>
        <w:t xml:space="preserve"> </w:t>
      </w:r>
      <w:r w:rsidRPr="00A86BFB">
        <w:rPr>
          <w:rFonts w:ascii="Times New Roman" w:hAnsi="Times New Roman" w:cs="Times New Roman"/>
          <w:sz w:val="24"/>
          <w:szCs w:val="24"/>
        </w:rPr>
        <w:t>ВЛЯЮТСЯ СУБСИДИИ, ПОЛУЧЕННЫЕ В СООТВЕТСТВИИ С АБЗАЦЕМ</w:t>
      </w:r>
      <w:r w:rsidR="00975847">
        <w:rPr>
          <w:rFonts w:ascii="Times New Roman" w:hAnsi="Times New Roman" w:cs="Times New Roman"/>
          <w:sz w:val="24"/>
          <w:szCs w:val="24"/>
        </w:rPr>
        <w:t xml:space="preserve"> </w:t>
      </w:r>
    </w:p>
    <w:p w:rsidR="00975847" w:rsidRDefault="00C90FED" w:rsidP="00242C47">
      <w:pPr>
        <w:pStyle w:val="ConsPlusTitle"/>
        <w:jc w:val="center"/>
        <w:rPr>
          <w:rFonts w:ascii="Times New Roman" w:hAnsi="Times New Roman" w:cs="Times New Roman"/>
          <w:sz w:val="24"/>
          <w:szCs w:val="24"/>
        </w:rPr>
      </w:pPr>
      <w:r w:rsidRPr="00A86BFB">
        <w:rPr>
          <w:rFonts w:ascii="Times New Roman" w:hAnsi="Times New Roman" w:cs="Times New Roman"/>
          <w:sz w:val="24"/>
          <w:szCs w:val="24"/>
        </w:rPr>
        <w:t xml:space="preserve">ВТОРЫМ </w:t>
      </w:r>
      <w:r w:rsidR="00975847">
        <w:rPr>
          <w:rFonts w:ascii="Times New Roman" w:hAnsi="Times New Roman" w:cs="Times New Roman"/>
          <w:sz w:val="24"/>
          <w:szCs w:val="24"/>
        </w:rPr>
        <w:t xml:space="preserve"> </w:t>
      </w:r>
      <w:r w:rsidRPr="00A86BFB">
        <w:rPr>
          <w:rFonts w:ascii="Times New Roman" w:hAnsi="Times New Roman" w:cs="Times New Roman"/>
          <w:sz w:val="24"/>
          <w:szCs w:val="24"/>
        </w:rPr>
        <w:t>ПУНКТА 1 СТАТЬИ 78.1</w:t>
      </w:r>
      <w:proofErr w:type="gramStart"/>
      <w:r w:rsidR="00975847">
        <w:rPr>
          <w:rFonts w:ascii="Times New Roman" w:hAnsi="Times New Roman" w:cs="Times New Roman"/>
          <w:sz w:val="24"/>
          <w:szCs w:val="24"/>
        </w:rPr>
        <w:t xml:space="preserve"> </w:t>
      </w:r>
      <w:r w:rsidR="00242C47" w:rsidRPr="00242C47">
        <w:rPr>
          <w:rFonts w:ascii="Times New Roman" w:hAnsi="Times New Roman" w:cs="Times New Roman"/>
          <w:sz w:val="24"/>
          <w:szCs w:val="24"/>
        </w:rPr>
        <w:t>И</w:t>
      </w:r>
      <w:proofErr w:type="gramEnd"/>
      <w:r w:rsidR="00975847">
        <w:rPr>
          <w:rFonts w:ascii="Times New Roman" w:hAnsi="Times New Roman" w:cs="Times New Roman"/>
          <w:sz w:val="24"/>
          <w:szCs w:val="24"/>
        </w:rPr>
        <w:t xml:space="preserve"> </w:t>
      </w:r>
      <w:r w:rsidR="00242C47" w:rsidRPr="00192537">
        <w:rPr>
          <w:rFonts w:ascii="Times New Roman" w:hAnsi="Times New Roman" w:cs="Times New Roman"/>
          <w:sz w:val="24"/>
          <w:szCs w:val="24"/>
        </w:rPr>
        <w:t>СТАТЬЕЙ 78.2</w:t>
      </w:r>
      <w:r w:rsidR="00975847">
        <w:rPr>
          <w:rFonts w:ascii="Times New Roman" w:hAnsi="Times New Roman" w:cs="Times New Roman"/>
          <w:sz w:val="24"/>
          <w:szCs w:val="24"/>
        </w:rPr>
        <w:t xml:space="preserve"> </w:t>
      </w:r>
    </w:p>
    <w:p w:rsidR="00C90FED" w:rsidRPr="00A86BFB" w:rsidRDefault="00242C47" w:rsidP="00242C47">
      <w:pPr>
        <w:pStyle w:val="ConsPlusTitle"/>
        <w:jc w:val="center"/>
        <w:rPr>
          <w:rFonts w:ascii="Times New Roman" w:hAnsi="Times New Roman" w:cs="Times New Roman"/>
          <w:sz w:val="24"/>
          <w:szCs w:val="24"/>
        </w:rPr>
      </w:pPr>
      <w:r w:rsidRPr="00242C47">
        <w:rPr>
          <w:rFonts w:ascii="Times New Roman" w:hAnsi="Times New Roman" w:cs="Times New Roman"/>
          <w:sz w:val="24"/>
          <w:szCs w:val="24"/>
        </w:rPr>
        <w:t>БЮДЖЕТНОГО КОДЕКСА РОССИЙСКОЙ ФЕДЕРАЦИИ</w:t>
      </w:r>
    </w:p>
    <w:p w:rsidR="00C90FED" w:rsidRPr="00A86BFB" w:rsidRDefault="00C90FED">
      <w:pPr>
        <w:pStyle w:val="ConsPlusNormal"/>
        <w:jc w:val="both"/>
        <w:rPr>
          <w:rFonts w:ascii="Times New Roman" w:hAnsi="Times New Roman" w:cs="Times New Roman"/>
        </w:rPr>
      </w:pPr>
    </w:p>
    <w:p w:rsidR="00C85E8E" w:rsidRDefault="00C90FED" w:rsidP="00C85E8E">
      <w:pPr>
        <w:pStyle w:val="ConsPlusNormal"/>
        <w:spacing w:line="240" w:lineRule="atLeast"/>
        <w:ind w:firstLine="539"/>
        <w:jc w:val="both"/>
        <w:rPr>
          <w:rFonts w:ascii="Times New Roman" w:hAnsi="Times New Roman" w:cs="Times New Roman"/>
        </w:rPr>
      </w:pPr>
      <w:r w:rsidRPr="00A86BFB">
        <w:rPr>
          <w:rFonts w:ascii="Times New Roman" w:hAnsi="Times New Roman" w:cs="Times New Roman"/>
        </w:rPr>
        <w:t xml:space="preserve">1. Настоящий Порядок устанавливает правила санкционирования территориальными органами Федерального казначейства расходов </w:t>
      </w:r>
      <w:r w:rsidR="00242C47">
        <w:rPr>
          <w:rFonts w:ascii="Times New Roman" w:hAnsi="Times New Roman" w:cs="Times New Roman"/>
        </w:rPr>
        <w:t>муниципальных</w:t>
      </w:r>
      <w:r w:rsidRPr="00A86BFB">
        <w:rPr>
          <w:rFonts w:ascii="Times New Roman" w:hAnsi="Times New Roman" w:cs="Times New Roman"/>
        </w:rPr>
        <w:t xml:space="preserve"> бюджетных учреждений </w:t>
      </w:r>
      <w:r w:rsidR="00887618">
        <w:rPr>
          <w:rFonts w:ascii="Times New Roman" w:hAnsi="Times New Roman" w:cs="Times New Roman"/>
        </w:rPr>
        <w:t>(далее - учреждения</w:t>
      </w:r>
      <w:r w:rsidRPr="00A86BFB">
        <w:rPr>
          <w:rFonts w:ascii="Times New Roman" w:hAnsi="Times New Roman" w:cs="Times New Roman"/>
        </w:rPr>
        <w:t xml:space="preserve">), источником финансового </w:t>
      </w:r>
      <w:proofErr w:type="gramStart"/>
      <w:r w:rsidRPr="00A86BFB">
        <w:rPr>
          <w:rFonts w:ascii="Times New Roman" w:hAnsi="Times New Roman" w:cs="Times New Roman"/>
        </w:rPr>
        <w:t>обеспечения</w:t>
      </w:r>
      <w:proofErr w:type="gramEnd"/>
      <w:r w:rsidRPr="00A86BFB">
        <w:rPr>
          <w:rFonts w:ascii="Times New Roman" w:hAnsi="Times New Roman" w:cs="Times New Roman"/>
        </w:rPr>
        <w:t xml:space="preserve"> которых являются субсидии, предоставленные учреждениям в соответствии с </w:t>
      </w:r>
      <w:hyperlink r:id="rId8" w:history="1">
        <w:r w:rsidRPr="00192537">
          <w:rPr>
            <w:rFonts w:ascii="Times New Roman" w:hAnsi="Times New Roman" w:cs="Times New Roman"/>
          </w:rPr>
          <w:t>абзацем вторым пункта 1 статьи 78.1</w:t>
        </w:r>
      </w:hyperlink>
      <w:r w:rsidRPr="00A86BFB">
        <w:rPr>
          <w:rFonts w:ascii="Times New Roman" w:hAnsi="Times New Roman" w:cs="Times New Roman"/>
        </w:rPr>
        <w:t xml:space="preserve"> Бюджетного кодекса Российской Федерации, и субсидии на осуществление капитальных вложений в объекты капитального строительства </w:t>
      </w:r>
      <w:r w:rsidR="00887618">
        <w:rPr>
          <w:rFonts w:ascii="Times New Roman" w:hAnsi="Times New Roman" w:cs="Times New Roman"/>
        </w:rPr>
        <w:t>муниципальной</w:t>
      </w:r>
      <w:r w:rsidRPr="00A86BFB">
        <w:rPr>
          <w:rFonts w:ascii="Times New Roman" w:hAnsi="Times New Roman" w:cs="Times New Roman"/>
        </w:rPr>
        <w:t xml:space="preserve"> собственности</w:t>
      </w:r>
      <w:r w:rsidR="00192537">
        <w:rPr>
          <w:rFonts w:ascii="Times New Roman" w:hAnsi="Times New Roman" w:cs="Times New Roman"/>
        </w:rPr>
        <w:t xml:space="preserve"> и</w:t>
      </w:r>
      <w:r w:rsidRPr="00A86BFB">
        <w:rPr>
          <w:rFonts w:ascii="Times New Roman" w:hAnsi="Times New Roman" w:cs="Times New Roman"/>
        </w:rPr>
        <w:t xml:space="preserve">ли приобретение объектов недвижимого имущества в </w:t>
      </w:r>
      <w:r w:rsidR="00887618">
        <w:rPr>
          <w:rFonts w:ascii="Times New Roman" w:hAnsi="Times New Roman" w:cs="Times New Roman"/>
        </w:rPr>
        <w:t>муниципальную</w:t>
      </w:r>
      <w:r w:rsidRPr="00A86BFB">
        <w:rPr>
          <w:rFonts w:ascii="Times New Roman" w:hAnsi="Times New Roman" w:cs="Times New Roman"/>
        </w:rPr>
        <w:t xml:space="preserve"> собственность в соответствии со </w:t>
      </w:r>
      <w:hyperlink r:id="rId9" w:history="1">
        <w:r w:rsidRPr="00192537">
          <w:rPr>
            <w:rFonts w:ascii="Times New Roman" w:hAnsi="Times New Roman" w:cs="Times New Roman"/>
          </w:rPr>
          <w:t>статьей 78.2</w:t>
        </w:r>
      </w:hyperlink>
      <w:r w:rsidR="00975847">
        <w:t xml:space="preserve"> </w:t>
      </w:r>
      <w:r w:rsidRPr="00A86BFB">
        <w:rPr>
          <w:rFonts w:ascii="Times New Roman" w:hAnsi="Times New Roman" w:cs="Times New Roman"/>
        </w:rPr>
        <w:t>Бюджетного кодекса Российской Федерации  (далее - целевые субсидии).</w:t>
      </w:r>
    </w:p>
    <w:p w:rsidR="00C85E8E" w:rsidRDefault="00C90FED" w:rsidP="00C85E8E">
      <w:pPr>
        <w:pStyle w:val="ConsPlusNormal"/>
        <w:spacing w:line="240" w:lineRule="atLeast"/>
        <w:ind w:firstLine="539"/>
        <w:jc w:val="both"/>
        <w:rPr>
          <w:rFonts w:ascii="Times New Roman" w:hAnsi="Times New Roman" w:cs="Times New Roman"/>
        </w:rPr>
      </w:pPr>
      <w:r w:rsidRPr="00A86BFB">
        <w:rPr>
          <w:rFonts w:ascii="Times New Roman" w:hAnsi="Times New Roman" w:cs="Times New Roman"/>
        </w:rPr>
        <w:t xml:space="preserve">2. Учет операций по санкционированию расходов учреждения, источником финансового </w:t>
      </w:r>
      <w:proofErr w:type="gramStart"/>
      <w:r w:rsidRPr="00A86BFB">
        <w:rPr>
          <w:rFonts w:ascii="Times New Roman" w:hAnsi="Times New Roman" w:cs="Times New Roman"/>
        </w:rPr>
        <w:t>обеспечения</w:t>
      </w:r>
      <w:proofErr w:type="gramEnd"/>
      <w:r w:rsidRPr="00A86BFB">
        <w:rPr>
          <w:rFonts w:ascii="Times New Roman" w:hAnsi="Times New Roman" w:cs="Times New Roman"/>
        </w:rPr>
        <w:t xml:space="preserve"> которых являются целевые субсидии (далее - целевые расходы), осуществляется на лицевом счете, предназначенном для учета операций со средствами, предоставленными учреждениям из </w:t>
      </w:r>
      <w:r w:rsidR="00887618" w:rsidRPr="00887618">
        <w:rPr>
          <w:rFonts w:ascii="Times New Roman" w:hAnsi="Times New Roman" w:cs="Times New Roman"/>
        </w:rPr>
        <w:t>бюджета муниципального образования «Суоярвский район»</w:t>
      </w:r>
      <w:r w:rsidR="00AE008C">
        <w:rPr>
          <w:rFonts w:ascii="Times New Roman" w:hAnsi="Times New Roman" w:cs="Times New Roman"/>
        </w:rPr>
        <w:t xml:space="preserve"> </w:t>
      </w:r>
      <w:r w:rsidRPr="00A86BFB">
        <w:rPr>
          <w:rFonts w:ascii="Times New Roman" w:hAnsi="Times New Roman" w:cs="Times New Roman"/>
        </w:rPr>
        <w:t xml:space="preserve">в виде субсидий на иные цели, а также субсидий на осуществление капитальных вложений в объекты капитального строительства </w:t>
      </w:r>
      <w:r w:rsidR="00887618">
        <w:rPr>
          <w:rFonts w:ascii="Times New Roman" w:hAnsi="Times New Roman" w:cs="Times New Roman"/>
        </w:rPr>
        <w:t>муниципальной</w:t>
      </w:r>
      <w:r w:rsidRPr="00A86BFB">
        <w:rPr>
          <w:rFonts w:ascii="Times New Roman" w:hAnsi="Times New Roman" w:cs="Times New Roman"/>
        </w:rPr>
        <w:t xml:space="preserve"> собственности или приобретение объектов недвижимого имущества в муниципальнуюсобственность (далее - отдельный лицевой счет), открытом учреждению в территориальном </w:t>
      </w:r>
      <w:proofErr w:type="gramStart"/>
      <w:r w:rsidRPr="00A86BFB">
        <w:rPr>
          <w:rFonts w:ascii="Times New Roman" w:hAnsi="Times New Roman" w:cs="Times New Roman"/>
        </w:rPr>
        <w:t>органе</w:t>
      </w:r>
      <w:proofErr w:type="gramEnd"/>
      <w:r w:rsidRPr="00A86BFB">
        <w:rPr>
          <w:rFonts w:ascii="Times New Roman" w:hAnsi="Times New Roman" w:cs="Times New Roman"/>
        </w:rPr>
        <w:t xml:space="preserve"> Федерального казначейства в порядке, установленном Федеральным казначейством.</w:t>
      </w:r>
    </w:p>
    <w:p w:rsidR="0035383A" w:rsidRPr="0035383A" w:rsidRDefault="0035383A" w:rsidP="0035383A">
      <w:pPr>
        <w:pStyle w:val="ConsPlusNormal"/>
        <w:spacing w:line="240" w:lineRule="atLeast"/>
        <w:ind w:firstLine="539"/>
        <w:jc w:val="both"/>
        <w:rPr>
          <w:rFonts w:ascii="Times New Roman" w:hAnsi="Times New Roman" w:cs="Times New Roman"/>
        </w:rPr>
      </w:pPr>
      <w:r>
        <w:rPr>
          <w:rFonts w:ascii="Times New Roman" w:hAnsi="Times New Roman" w:cs="Times New Roman"/>
        </w:rPr>
        <w:t xml:space="preserve">3. </w:t>
      </w:r>
      <w:proofErr w:type="gramStart"/>
      <w:r w:rsidRPr="0035383A">
        <w:rPr>
          <w:rFonts w:ascii="Times New Roman" w:hAnsi="Times New Roman" w:cs="Times New Roman"/>
        </w:rPr>
        <w:t>Администрация муниципального образования «Суоярвский район», осуществляющая функции и полномочия учредителя в отношении учреждения (далее – учредитель), ежегодно формирует и представляет в территориальн</w:t>
      </w:r>
      <w:r>
        <w:rPr>
          <w:rFonts w:ascii="Times New Roman" w:hAnsi="Times New Roman" w:cs="Times New Roman"/>
        </w:rPr>
        <w:t>ый</w:t>
      </w:r>
      <w:r w:rsidRPr="0035383A">
        <w:rPr>
          <w:rFonts w:ascii="Times New Roman" w:hAnsi="Times New Roman" w:cs="Times New Roman"/>
        </w:rPr>
        <w:t xml:space="preserve"> орган Федерального казначейства Перечень целевых субсидий на очередной финансовый год (приложение N 1 к Порядку) </w:t>
      </w:r>
      <w:r w:rsidR="00FF1415" w:rsidRPr="00FF1415">
        <w:rPr>
          <w:rFonts w:ascii="Times New Roman" w:hAnsi="Times New Roman" w:cs="Times New Roman"/>
        </w:rPr>
        <w:t xml:space="preserve">(код формы по </w:t>
      </w:r>
      <w:hyperlink r:id="rId10" w:history="1">
        <w:r w:rsidR="00FF1415" w:rsidRPr="00FF1415">
          <w:rPr>
            <w:rStyle w:val="a3"/>
            <w:rFonts w:ascii="Times New Roman" w:hAnsi="Times New Roman" w:cs="Times New Roman"/>
            <w:color w:val="auto"/>
          </w:rPr>
          <w:t>ОКУД</w:t>
        </w:r>
      </w:hyperlink>
      <w:r w:rsidR="00FF1415" w:rsidRPr="00FF1415">
        <w:rPr>
          <w:rFonts w:ascii="Times New Roman" w:hAnsi="Times New Roman" w:cs="Times New Roman"/>
        </w:rPr>
        <w:t xml:space="preserve"> 050101</w:t>
      </w:r>
      <w:r w:rsidR="00FF1415">
        <w:rPr>
          <w:rFonts w:ascii="Times New Roman" w:hAnsi="Times New Roman" w:cs="Times New Roman"/>
        </w:rPr>
        <w:t>5</w:t>
      </w:r>
      <w:r w:rsidR="00FF1415" w:rsidRPr="00FF1415">
        <w:rPr>
          <w:rFonts w:ascii="Times New Roman" w:hAnsi="Times New Roman" w:cs="Times New Roman"/>
        </w:rPr>
        <w:t xml:space="preserve">) </w:t>
      </w:r>
      <w:r w:rsidRPr="0035383A">
        <w:rPr>
          <w:rFonts w:ascii="Times New Roman" w:hAnsi="Times New Roman" w:cs="Times New Roman"/>
        </w:rPr>
        <w:t>(далее - Перечень), в котором отражаются целевые субсидии, предоставляемые в очередном финансовом году подведомственным ему учреждениям.</w:t>
      </w:r>
      <w:proofErr w:type="gramEnd"/>
    </w:p>
    <w:p w:rsidR="0035383A" w:rsidRPr="0035383A" w:rsidRDefault="0035383A" w:rsidP="0035383A">
      <w:pPr>
        <w:pStyle w:val="ConsPlusNormal"/>
        <w:spacing w:line="240" w:lineRule="atLeast"/>
        <w:ind w:firstLine="539"/>
        <w:jc w:val="both"/>
        <w:rPr>
          <w:rFonts w:ascii="Times New Roman" w:hAnsi="Times New Roman" w:cs="Times New Roman"/>
        </w:rPr>
      </w:pPr>
      <w:r w:rsidRPr="0035383A">
        <w:rPr>
          <w:rFonts w:ascii="Times New Roman" w:hAnsi="Times New Roman" w:cs="Times New Roman"/>
        </w:rPr>
        <w:t>4.</w:t>
      </w:r>
      <w:r>
        <w:rPr>
          <w:rFonts w:ascii="Times New Roman" w:eastAsiaTheme="minorHAnsi" w:hAnsi="Times New Roman" w:cs="Times New Roman"/>
          <w:szCs w:val="22"/>
          <w:lang w:eastAsia="en-US"/>
        </w:rPr>
        <w:t>Т</w:t>
      </w:r>
      <w:r w:rsidRPr="0035383A">
        <w:rPr>
          <w:rFonts w:ascii="Times New Roman" w:hAnsi="Times New Roman" w:cs="Times New Roman"/>
        </w:rPr>
        <w:t>ерриториальный орган Федерального казначейства осуществляет проверку Перечня на соответствие установленной форме не позднее рабочего дня, следующего за днем представления Перечня.</w:t>
      </w:r>
    </w:p>
    <w:p w:rsidR="0035383A" w:rsidRPr="0035383A" w:rsidRDefault="0035383A" w:rsidP="0035383A">
      <w:pPr>
        <w:pStyle w:val="ConsPlusNormal"/>
        <w:spacing w:line="240" w:lineRule="atLeast"/>
        <w:ind w:firstLine="539"/>
        <w:jc w:val="both"/>
        <w:rPr>
          <w:rFonts w:ascii="Times New Roman" w:hAnsi="Times New Roman" w:cs="Times New Roman"/>
        </w:rPr>
      </w:pPr>
      <w:r w:rsidRPr="0035383A">
        <w:rPr>
          <w:rFonts w:ascii="Times New Roman" w:hAnsi="Times New Roman" w:cs="Times New Roman"/>
        </w:rPr>
        <w:t xml:space="preserve">5. В случае если форма Перечня не соответствует требованиям, установленным пунктом </w:t>
      </w:r>
      <w:r w:rsidR="00FF1415">
        <w:rPr>
          <w:rFonts w:ascii="Times New Roman" w:hAnsi="Times New Roman" w:cs="Times New Roman"/>
        </w:rPr>
        <w:t xml:space="preserve">4 </w:t>
      </w:r>
      <w:r w:rsidRPr="0035383A">
        <w:rPr>
          <w:rFonts w:ascii="Times New Roman" w:hAnsi="Times New Roman" w:cs="Times New Roman"/>
        </w:rPr>
        <w:t>настоящего порядка, территориальный орган Федерального казначейства, не позднее рабочего дня, следующего за днем представления Перечня направляет</w:t>
      </w:r>
      <w:r w:rsidR="00493E46">
        <w:rPr>
          <w:rFonts w:ascii="Times New Roman" w:hAnsi="Times New Roman" w:cs="Times New Roman"/>
        </w:rPr>
        <w:t xml:space="preserve">учредителю </w:t>
      </w:r>
      <w:r w:rsidR="00493E46" w:rsidRPr="00493E46">
        <w:rPr>
          <w:rFonts w:ascii="Times New Roman" w:hAnsi="Times New Roman" w:cs="Times New Roman"/>
        </w:rPr>
        <w:t>Уведомлени</w:t>
      </w:r>
      <w:r w:rsidR="00493E46">
        <w:rPr>
          <w:rFonts w:ascii="Times New Roman" w:hAnsi="Times New Roman" w:cs="Times New Roman"/>
        </w:rPr>
        <w:t xml:space="preserve">е с указанием причины </w:t>
      </w:r>
      <w:r w:rsidR="00493E46" w:rsidRPr="00493E46">
        <w:rPr>
          <w:rFonts w:ascii="Times New Roman" w:hAnsi="Times New Roman" w:cs="Times New Roman"/>
        </w:rPr>
        <w:t>возврата</w:t>
      </w:r>
      <w:r w:rsidRPr="0035383A">
        <w:rPr>
          <w:rFonts w:ascii="Times New Roman" w:hAnsi="Times New Roman" w:cs="Times New Roman"/>
        </w:rPr>
        <w:t>.</w:t>
      </w:r>
    </w:p>
    <w:p w:rsidR="0035383A" w:rsidRDefault="0035383A" w:rsidP="0035383A">
      <w:pPr>
        <w:pStyle w:val="ConsPlusNormal"/>
        <w:spacing w:line="240" w:lineRule="atLeast"/>
        <w:ind w:firstLine="539"/>
        <w:jc w:val="both"/>
        <w:rPr>
          <w:rFonts w:ascii="Times New Roman" w:hAnsi="Times New Roman" w:cs="Times New Roman"/>
        </w:rPr>
      </w:pPr>
      <w:r w:rsidRPr="0035383A">
        <w:rPr>
          <w:rFonts w:ascii="Times New Roman" w:hAnsi="Times New Roman" w:cs="Times New Roman"/>
        </w:rPr>
        <w:t xml:space="preserve">6. При внесении в течение финансового года изменений в Перечень, учредитель представляет в </w:t>
      </w:r>
      <w:r w:rsidR="00FF1415" w:rsidRPr="00FF1415">
        <w:rPr>
          <w:rFonts w:ascii="Times New Roman" w:hAnsi="Times New Roman" w:cs="Times New Roman"/>
        </w:rPr>
        <w:t>территориальный орган Федерального казначейства</w:t>
      </w:r>
      <w:r w:rsidRPr="0035383A">
        <w:rPr>
          <w:rFonts w:ascii="Times New Roman" w:hAnsi="Times New Roman" w:cs="Times New Roman"/>
        </w:rPr>
        <w:t>уточненный Перечень.</w:t>
      </w:r>
    </w:p>
    <w:p w:rsidR="00C90FED" w:rsidRPr="00192537" w:rsidRDefault="00FF1415" w:rsidP="00C85E8E">
      <w:pPr>
        <w:pStyle w:val="ConsPlusNormal"/>
        <w:spacing w:line="240" w:lineRule="atLeast"/>
        <w:ind w:firstLine="539"/>
        <w:jc w:val="both"/>
        <w:rPr>
          <w:rFonts w:ascii="Times New Roman" w:hAnsi="Times New Roman" w:cs="Times New Roman"/>
        </w:rPr>
      </w:pPr>
      <w:r>
        <w:rPr>
          <w:rFonts w:ascii="Times New Roman" w:hAnsi="Times New Roman" w:cs="Times New Roman"/>
        </w:rPr>
        <w:t>7</w:t>
      </w:r>
      <w:r w:rsidR="00C90FED" w:rsidRPr="00A86BFB">
        <w:rPr>
          <w:rFonts w:ascii="Times New Roman" w:hAnsi="Times New Roman" w:cs="Times New Roman"/>
        </w:rPr>
        <w:t xml:space="preserve">. </w:t>
      </w:r>
      <w:proofErr w:type="gramStart"/>
      <w:r w:rsidR="00C90FED" w:rsidRPr="00563FB3">
        <w:rPr>
          <w:rFonts w:ascii="Times New Roman" w:hAnsi="Times New Roman" w:cs="Times New Roman"/>
        </w:rPr>
        <w:t xml:space="preserve">Санкционирование целевых расходов осуществляется на основании направленных в территориальный орган Федерального казначейства по месту открытия учреждению отдельного лицевого счета Сведений об операциях с целевыми субсидиями на 20__ год (код формы по </w:t>
      </w:r>
      <w:hyperlink r:id="rId11" w:history="1">
        <w:r w:rsidR="00C90FED" w:rsidRPr="00563FB3">
          <w:rPr>
            <w:rFonts w:ascii="Times New Roman" w:hAnsi="Times New Roman" w:cs="Times New Roman"/>
          </w:rPr>
          <w:t>ОКУД</w:t>
        </w:r>
      </w:hyperlink>
      <w:r w:rsidR="00C90FED" w:rsidRPr="00563FB3">
        <w:rPr>
          <w:rFonts w:ascii="Times New Roman" w:hAnsi="Times New Roman" w:cs="Times New Roman"/>
        </w:rPr>
        <w:t xml:space="preserve"> 0501016) (далее - Сведения) (</w:t>
      </w:r>
      <w:hyperlink w:anchor="P202" w:history="1">
        <w:r w:rsidR="00C90FED" w:rsidRPr="00563FB3">
          <w:rPr>
            <w:rFonts w:ascii="Times New Roman" w:hAnsi="Times New Roman" w:cs="Times New Roman"/>
          </w:rPr>
          <w:t xml:space="preserve">приложение N </w:t>
        </w:r>
      </w:hyperlink>
      <w:r>
        <w:rPr>
          <w:rFonts w:ascii="Times New Roman" w:hAnsi="Times New Roman" w:cs="Times New Roman"/>
        </w:rPr>
        <w:t>2</w:t>
      </w:r>
      <w:r w:rsidR="00C90FED" w:rsidRPr="00563FB3">
        <w:rPr>
          <w:rFonts w:ascii="Times New Roman" w:hAnsi="Times New Roman" w:cs="Times New Roman"/>
        </w:rPr>
        <w:t xml:space="preserve"> к настоящему Порядку), сформированных учреждением в соответствии с требованиями, установленными </w:t>
      </w:r>
      <w:hyperlink w:anchor="P139" w:history="1">
        <w:r w:rsidR="00C90FED" w:rsidRPr="00D605AE">
          <w:rPr>
            <w:rFonts w:ascii="Times New Roman" w:hAnsi="Times New Roman" w:cs="Times New Roman"/>
          </w:rPr>
          <w:t xml:space="preserve">пунктом </w:t>
        </w:r>
      </w:hyperlink>
      <w:r w:rsidR="00D605AE" w:rsidRPr="00D605AE">
        <w:rPr>
          <w:rFonts w:ascii="Times New Roman" w:hAnsi="Times New Roman" w:cs="Times New Roman"/>
        </w:rPr>
        <w:t>20</w:t>
      </w:r>
      <w:r w:rsidR="00C90FED" w:rsidRPr="00563FB3">
        <w:rPr>
          <w:rFonts w:ascii="Times New Roman" w:hAnsi="Times New Roman" w:cs="Times New Roman"/>
        </w:rPr>
        <w:t xml:space="preserve"> настоящего Порядка</w:t>
      </w:r>
      <w:r w:rsidR="00563FB3" w:rsidRPr="00563FB3">
        <w:rPr>
          <w:rFonts w:ascii="Times New Roman" w:hAnsi="Times New Roman" w:cs="Times New Roman"/>
        </w:rPr>
        <w:t xml:space="preserve">, </w:t>
      </w:r>
      <w:r w:rsidR="00563FB3" w:rsidRPr="00192537">
        <w:rPr>
          <w:rFonts w:ascii="Times New Roman" w:hAnsi="Times New Roman" w:cs="Times New Roman"/>
        </w:rPr>
        <w:t>утвержденные органом, осуществляющим функции и полномочия учредителя</w:t>
      </w:r>
      <w:r w:rsidR="00C90FED" w:rsidRPr="00192537">
        <w:rPr>
          <w:rFonts w:ascii="Times New Roman" w:hAnsi="Times New Roman" w:cs="Times New Roman"/>
        </w:rPr>
        <w:t>.</w:t>
      </w:r>
      <w:proofErr w:type="gramEnd"/>
    </w:p>
    <w:p w:rsidR="00C85E8E" w:rsidRDefault="00FF1415" w:rsidP="00C85E8E">
      <w:pPr>
        <w:pStyle w:val="ConsPlusNormal"/>
        <w:ind w:firstLine="540"/>
        <w:jc w:val="both"/>
        <w:rPr>
          <w:rFonts w:ascii="Times New Roman" w:hAnsi="Times New Roman" w:cs="Times New Roman"/>
        </w:rPr>
      </w:pPr>
      <w:r>
        <w:rPr>
          <w:rFonts w:ascii="Times New Roman" w:hAnsi="Times New Roman" w:cs="Times New Roman"/>
        </w:rPr>
        <w:t>8</w:t>
      </w:r>
      <w:r w:rsidR="00563FB3">
        <w:rPr>
          <w:rFonts w:ascii="Times New Roman" w:hAnsi="Times New Roman" w:cs="Times New Roman"/>
        </w:rPr>
        <w:t xml:space="preserve">. Сведения формируются в форме электронного документа, подписываются электронной подписью лица, имеющего право действовать </w:t>
      </w:r>
      <w:r w:rsidR="00C85E8E">
        <w:rPr>
          <w:rFonts w:ascii="Times New Roman" w:hAnsi="Times New Roman" w:cs="Times New Roman"/>
        </w:rPr>
        <w:t xml:space="preserve">от имени учреждения, и представляются в </w:t>
      </w:r>
      <w:r w:rsidR="00C85E8E" w:rsidRPr="00C85E8E">
        <w:rPr>
          <w:rFonts w:ascii="Times New Roman" w:hAnsi="Times New Roman" w:cs="Times New Roman"/>
        </w:rPr>
        <w:t>территориальн</w:t>
      </w:r>
      <w:r w:rsidR="00C85E8E">
        <w:rPr>
          <w:rFonts w:ascii="Times New Roman" w:hAnsi="Times New Roman" w:cs="Times New Roman"/>
        </w:rPr>
        <w:t>ый</w:t>
      </w:r>
      <w:r w:rsidR="00C85E8E" w:rsidRPr="00C85E8E">
        <w:rPr>
          <w:rFonts w:ascii="Times New Roman" w:hAnsi="Times New Roman" w:cs="Times New Roman"/>
        </w:rPr>
        <w:t xml:space="preserve"> орган Федерального казначейства</w:t>
      </w:r>
      <w:r w:rsidR="00C85E8E">
        <w:rPr>
          <w:rFonts w:ascii="Times New Roman" w:hAnsi="Times New Roman" w:cs="Times New Roman"/>
        </w:rPr>
        <w:t xml:space="preserve"> посредством системы электронного </w:t>
      </w:r>
      <w:r w:rsidR="00C85E8E">
        <w:rPr>
          <w:rFonts w:ascii="Times New Roman" w:hAnsi="Times New Roman" w:cs="Times New Roman"/>
        </w:rPr>
        <w:lastRenderedPageBreak/>
        <w:t xml:space="preserve">документооборота. </w:t>
      </w:r>
      <w:bookmarkStart w:id="1" w:name="P68"/>
      <w:bookmarkEnd w:id="1"/>
    </w:p>
    <w:p w:rsidR="006D6591" w:rsidRDefault="00FF1415" w:rsidP="006D6591">
      <w:pPr>
        <w:pStyle w:val="ConsPlusNormal"/>
        <w:ind w:firstLine="540"/>
        <w:jc w:val="both"/>
        <w:rPr>
          <w:rFonts w:ascii="Times New Roman" w:hAnsi="Times New Roman" w:cs="Times New Roman"/>
        </w:rPr>
      </w:pPr>
      <w:r>
        <w:rPr>
          <w:rFonts w:ascii="Times New Roman" w:hAnsi="Times New Roman" w:cs="Times New Roman"/>
        </w:rPr>
        <w:t>9</w:t>
      </w:r>
      <w:r w:rsidR="00C90FED" w:rsidRPr="00A86BFB">
        <w:rPr>
          <w:rFonts w:ascii="Times New Roman" w:hAnsi="Times New Roman" w:cs="Times New Roman"/>
        </w:rPr>
        <w:t xml:space="preserve">. Сведения, сформированные учреждением, подписываются </w:t>
      </w:r>
      <w:r w:rsidR="00C90FED" w:rsidRPr="00FF1415">
        <w:rPr>
          <w:rFonts w:ascii="Times New Roman" w:hAnsi="Times New Roman" w:cs="Times New Roman"/>
        </w:rPr>
        <w:t>руководителем</w:t>
      </w:r>
      <w:r w:rsidR="00C90FED" w:rsidRPr="00A86BFB">
        <w:rPr>
          <w:rFonts w:ascii="Times New Roman" w:hAnsi="Times New Roman" w:cs="Times New Roman"/>
        </w:rPr>
        <w:t xml:space="preserve"> учреждения или иным лицом, уполномоченным действовать от имени учреждения (далее - иное уполномоченное лицо учреждения), и утверждаются</w:t>
      </w:r>
      <w:r w:rsidR="006D6591" w:rsidRPr="006D6591">
        <w:rPr>
          <w:rFonts w:ascii="Times New Roman" w:hAnsi="Times New Roman" w:cs="Times New Roman"/>
        </w:rPr>
        <w:t xml:space="preserve">руководителем органа </w:t>
      </w:r>
      <w:r w:rsidR="006D6591">
        <w:rPr>
          <w:rFonts w:ascii="Times New Roman" w:hAnsi="Times New Roman" w:cs="Times New Roman"/>
        </w:rPr>
        <w:t>местного самоуправления</w:t>
      </w:r>
      <w:r w:rsidR="006D6591" w:rsidRPr="006D6591">
        <w:rPr>
          <w:rFonts w:ascii="Times New Roman" w:hAnsi="Times New Roman" w:cs="Times New Roman"/>
        </w:rPr>
        <w:t>,  осуществляющего функции и полномочия учредителя в отношении учреждения (далее - учредитель), или лицом, уполномоченным действовать от имени учредителя (далее - уполномоченное лицо учредителя).</w:t>
      </w:r>
    </w:p>
    <w:p w:rsidR="006D6591" w:rsidRDefault="00FF1415" w:rsidP="006D6591">
      <w:pPr>
        <w:pStyle w:val="ConsPlusNormal"/>
        <w:ind w:firstLine="540"/>
        <w:jc w:val="both"/>
        <w:rPr>
          <w:rFonts w:ascii="Times New Roman" w:hAnsi="Times New Roman" w:cs="Times New Roman"/>
        </w:rPr>
      </w:pPr>
      <w:r>
        <w:rPr>
          <w:rFonts w:ascii="Times New Roman" w:hAnsi="Times New Roman" w:cs="Times New Roman"/>
        </w:rPr>
        <w:t>10</w:t>
      </w:r>
      <w:r w:rsidR="00C90FED" w:rsidRPr="00A86BFB">
        <w:rPr>
          <w:rFonts w:ascii="Times New Roman" w:hAnsi="Times New Roman" w:cs="Times New Roman"/>
        </w:rPr>
        <w:t>. В Сведениях по каждой целевой субсидии указываются суммы планируемых поступлений и выплат по соответствующим кодам (составным частям кодов) бюджетной классификации Российской Федерации (далее - код бюджетной классификации).</w:t>
      </w:r>
    </w:p>
    <w:p w:rsidR="00FF1415" w:rsidRDefault="00C90FED" w:rsidP="00FF1415">
      <w:pPr>
        <w:pStyle w:val="ConsPlusNormal"/>
        <w:ind w:firstLine="540"/>
        <w:jc w:val="both"/>
        <w:rPr>
          <w:rFonts w:ascii="Times New Roman" w:hAnsi="Times New Roman" w:cs="Times New Roman"/>
        </w:rPr>
      </w:pPr>
      <w:r w:rsidRPr="00A86BFB">
        <w:rPr>
          <w:rFonts w:ascii="Times New Roman" w:hAnsi="Times New Roman" w:cs="Times New Roman"/>
        </w:rPr>
        <w:t>В Сведениях по каждой целевой субсидии указывается код целевой субсидии, определенный в соответствии с Перечнем, предоставляемы</w:t>
      </w:r>
      <w:r w:rsidR="00510C29">
        <w:rPr>
          <w:rFonts w:ascii="Times New Roman" w:hAnsi="Times New Roman" w:cs="Times New Roman"/>
        </w:rPr>
        <w:t>м</w:t>
      </w:r>
      <w:bookmarkStart w:id="2" w:name="_GoBack"/>
      <w:bookmarkEnd w:id="2"/>
      <w:r w:rsidR="006D6591">
        <w:rPr>
          <w:rFonts w:ascii="Times New Roman" w:hAnsi="Times New Roman" w:cs="Times New Roman"/>
        </w:rPr>
        <w:t>муниципальным</w:t>
      </w:r>
      <w:r w:rsidRPr="00A86BFB">
        <w:rPr>
          <w:rFonts w:ascii="Times New Roman" w:hAnsi="Times New Roman" w:cs="Times New Roman"/>
        </w:rPr>
        <w:t xml:space="preserve"> бюджетным учреждениям в соответствии с </w:t>
      </w:r>
      <w:hyperlink r:id="rId12" w:history="1">
        <w:r w:rsidRPr="00FF1415">
          <w:rPr>
            <w:rFonts w:ascii="Times New Roman" w:hAnsi="Times New Roman" w:cs="Times New Roman"/>
          </w:rPr>
          <w:t>абзацем вторым пункта 1 статьи 78.1</w:t>
        </w:r>
      </w:hyperlink>
      <w:r w:rsidRPr="00FF1415">
        <w:rPr>
          <w:rFonts w:ascii="Times New Roman" w:hAnsi="Times New Roman" w:cs="Times New Roman"/>
        </w:rPr>
        <w:t xml:space="preserve"> и </w:t>
      </w:r>
      <w:hyperlink r:id="rId13" w:history="1">
        <w:r w:rsidRPr="00FF1415">
          <w:rPr>
            <w:rFonts w:ascii="Times New Roman" w:hAnsi="Times New Roman" w:cs="Times New Roman"/>
          </w:rPr>
          <w:t>статьей 78.2</w:t>
        </w:r>
      </w:hyperlink>
      <w:r w:rsidRPr="00A86BFB">
        <w:rPr>
          <w:rFonts w:ascii="Times New Roman" w:hAnsi="Times New Roman" w:cs="Times New Roman"/>
        </w:rPr>
        <w:t xml:space="preserve"> Бюджетного кодекса Российской</w:t>
      </w:r>
      <w:r w:rsidR="00FF1415">
        <w:rPr>
          <w:rFonts w:ascii="Times New Roman" w:hAnsi="Times New Roman" w:cs="Times New Roman"/>
        </w:rPr>
        <w:t xml:space="preserve"> Федерации</w:t>
      </w:r>
      <w:r w:rsidRPr="00A86BFB">
        <w:rPr>
          <w:rFonts w:ascii="Times New Roman" w:hAnsi="Times New Roman" w:cs="Times New Roman"/>
        </w:rPr>
        <w:t>.</w:t>
      </w:r>
    </w:p>
    <w:p w:rsidR="006D6591" w:rsidRDefault="00FF1415" w:rsidP="00FF1415">
      <w:pPr>
        <w:pStyle w:val="ConsPlusNormal"/>
        <w:ind w:firstLine="540"/>
        <w:jc w:val="both"/>
        <w:rPr>
          <w:rFonts w:ascii="Times New Roman" w:hAnsi="Times New Roman" w:cs="Times New Roman"/>
        </w:rPr>
      </w:pPr>
      <w:r>
        <w:rPr>
          <w:rFonts w:ascii="Times New Roman" w:hAnsi="Times New Roman" w:cs="Times New Roman"/>
        </w:rPr>
        <w:t>11</w:t>
      </w:r>
      <w:r w:rsidR="00C90FED" w:rsidRPr="00A86BFB">
        <w:rPr>
          <w:rFonts w:ascii="Times New Roman" w:hAnsi="Times New Roman" w:cs="Times New Roman"/>
        </w:rPr>
        <w:t>. При внесении изменений в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rsidR="006D6591" w:rsidRDefault="00C90FED" w:rsidP="006D6591">
      <w:pPr>
        <w:pStyle w:val="ConsPlusNormal"/>
        <w:ind w:firstLine="540"/>
        <w:jc w:val="both"/>
        <w:rPr>
          <w:rFonts w:ascii="Times New Roman" w:hAnsi="Times New Roman" w:cs="Times New Roman"/>
        </w:rPr>
      </w:pPr>
      <w:proofErr w:type="gramStart"/>
      <w:r w:rsidRPr="00A86BFB">
        <w:rPr>
          <w:rFonts w:ascii="Times New Roman" w:hAnsi="Times New Roman" w:cs="Times New Roman"/>
        </w:rPr>
        <w:t>В случае уменьшения учредителем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w:t>
      </w:r>
      <w:bookmarkStart w:id="3" w:name="P81"/>
      <w:bookmarkEnd w:id="3"/>
      <w:proofErr w:type="gramEnd"/>
    </w:p>
    <w:p w:rsidR="006D6591" w:rsidRDefault="00FF1415">
      <w:pPr>
        <w:pStyle w:val="ConsPlusNormal"/>
        <w:ind w:firstLine="540"/>
        <w:jc w:val="both"/>
        <w:rPr>
          <w:rFonts w:ascii="Times New Roman" w:hAnsi="Times New Roman" w:cs="Times New Roman"/>
        </w:rPr>
      </w:pPr>
      <w:r>
        <w:rPr>
          <w:rFonts w:ascii="Times New Roman" w:hAnsi="Times New Roman" w:cs="Times New Roman"/>
        </w:rPr>
        <w:t>12</w:t>
      </w:r>
      <w:r w:rsidR="00C90FED" w:rsidRPr="00A86BFB">
        <w:rPr>
          <w:rFonts w:ascii="Times New Roman" w:hAnsi="Times New Roman" w:cs="Times New Roman"/>
        </w:rPr>
        <w:t xml:space="preserve">. </w:t>
      </w:r>
      <w:r w:rsidR="00C90FED" w:rsidRPr="00AE008C">
        <w:rPr>
          <w:rFonts w:ascii="Times New Roman" w:hAnsi="Times New Roman" w:cs="Times New Roman"/>
        </w:rPr>
        <w:t>Основанием для разрешения использования сложившихся на начало текущего финансового года остатков целевых субсидий прошлых лет, являются утвержденные учредителем Сведения, содержащие информацию об остатках субсидий, в отношении которых согласно решению учредителя, подтверждена потребность в направлении их на цели, ранее установленные условиями предоставления целевых субсидий (далее - разрешенный к использованию остаток целевых средств), направленные учреждением в территориальный орган Федерального казначейства не позднее 1 ма</w:t>
      </w:r>
      <w:r w:rsidR="00AE008C">
        <w:rPr>
          <w:rFonts w:ascii="Times New Roman" w:hAnsi="Times New Roman" w:cs="Times New Roman"/>
        </w:rPr>
        <w:t>рта</w:t>
      </w:r>
      <w:r w:rsidR="00C90FED" w:rsidRPr="00AE008C">
        <w:rPr>
          <w:rFonts w:ascii="Times New Roman" w:hAnsi="Times New Roman" w:cs="Times New Roman"/>
        </w:rPr>
        <w:t xml:space="preserve"> текущего финансового года или первого рабочего дня, следующего за указанной датой.</w:t>
      </w:r>
    </w:p>
    <w:p w:rsidR="006D6591" w:rsidRDefault="00C90FED" w:rsidP="006D6591">
      <w:pPr>
        <w:pStyle w:val="ConsPlusNormal"/>
        <w:ind w:firstLine="540"/>
        <w:jc w:val="both"/>
        <w:rPr>
          <w:rFonts w:ascii="Times New Roman" w:hAnsi="Times New Roman" w:cs="Times New Roman"/>
        </w:rPr>
      </w:pPr>
      <w:r w:rsidRPr="00A86BFB">
        <w:rPr>
          <w:rFonts w:ascii="Times New Roman" w:hAnsi="Times New Roman" w:cs="Times New Roman"/>
        </w:rPr>
        <w:t>До получения Сведений, предусмотренных настоящим пунктом, территориальный орган Федерального казначейства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w:t>
      </w:r>
    </w:p>
    <w:p w:rsidR="00C90FED" w:rsidRPr="00A86BFB" w:rsidRDefault="00C90FED" w:rsidP="006D6591">
      <w:pPr>
        <w:pStyle w:val="ConsPlusNormal"/>
        <w:ind w:firstLine="540"/>
        <w:jc w:val="both"/>
        <w:rPr>
          <w:rFonts w:ascii="Times New Roman" w:hAnsi="Times New Roman" w:cs="Times New Roman"/>
        </w:rPr>
      </w:pPr>
      <w:proofErr w:type="gramStart"/>
      <w:r w:rsidRPr="00A86BFB">
        <w:rPr>
          <w:rFonts w:ascii="Times New Roman" w:hAnsi="Times New Roman" w:cs="Times New Roman"/>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roofErr w:type="gramEnd"/>
    </w:p>
    <w:p w:rsidR="00AF432F" w:rsidRPr="00C61978" w:rsidRDefault="00C61978" w:rsidP="00AF432F">
      <w:pPr>
        <w:pStyle w:val="ConsPlusNormal"/>
        <w:ind w:firstLine="539"/>
        <w:jc w:val="both"/>
        <w:rPr>
          <w:rFonts w:ascii="Times New Roman" w:hAnsi="Times New Roman" w:cs="Times New Roman"/>
        </w:rPr>
      </w:pPr>
      <w:bookmarkStart w:id="4" w:name="P87"/>
      <w:bookmarkEnd w:id="4"/>
      <w:r>
        <w:rPr>
          <w:rFonts w:ascii="Times New Roman" w:hAnsi="Times New Roman" w:cs="Times New Roman"/>
        </w:rPr>
        <w:t>13</w:t>
      </w:r>
      <w:r w:rsidR="00C90FED" w:rsidRPr="00A86BFB">
        <w:rPr>
          <w:rFonts w:ascii="Times New Roman" w:hAnsi="Times New Roman" w:cs="Times New Roman"/>
        </w:rPr>
        <w:t xml:space="preserve">. </w:t>
      </w:r>
      <w:proofErr w:type="gramStart"/>
      <w:r w:rsidR="00C90FED" w:rsidRPr="00C61978">
        <w:rPr>
          <w:rFonts w:ascii="Times New Roman" w:hAnsi="Times New Roman" w:cs="Times New Roman"/>
        </w:rPr>
        <w:t>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задолженностипрошлых</w:t>
      </w:r>
      <w:proofErr w:type="gramEnd"/>
      <w:r w:rsidR="00C90FED" w:rsidRPr="00C61978">
        <w:rPr>
          <w:rFonts w:ascii="Times New Roman" w:hAnsi="Times New Roman" w:cs="Times New Roman"/>
        </w:rPr>
        <w:t xml:space="preserve"> </w:t>
      </w:r>
      <w:proofErr w:type="gramStart"/>
      <w:r w:rsidR="00C90FED" w:rsidRPr="00C61978">
        <w:rPr>
          <w:rFonts w:ascii="Times New Roman" w:hAnsi="Times New Roman" w:cs="Times New Roman"/>
        </w:rPr>
        <w:t>лет, направленные учреждением в территориальный орган Федерального казначейства.</w:t>
      </w:r>
      <w:proofErr w:type="gramEnd"/>
    </w:p>
    <w:p w:rsidR="00AF432F" w:rsidRDefault="00C90FED" w:rsidP="00AF432F">
      <w:pPr>
        <w:pStyle w:val="ConsPlusNormal"/>
        <w:ind w:firstLine="539"/>
        <w:jc w:val="both"/>
        <w:rPr>
          <w:rFonts w:ascii="Times New Roman" w:hAnsi="Times New Roman" w:cs="Times New Roman"/>
        </w:rPr>
      </w:pPr>
      <w:r w:rsidRPr="00A86BFB">
        <w:rPr>
          <w:rFonts w:ascii="Times New Roman" w:hAnsi="Times New Roman" w:cs="Times New Roman"/>
        </w:rPr>
        <w:t>До получения Сведений, предусмотренных настоящим пунктом, территориальный орган Федерального казначейства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w:t>
      </w:r>
    </w:p>
    <w:p w:rsidR="00AF432F" w:rsidRDefault="00C90FED" w:rsidP="00AF432F">
      <w:pPr>
        <w:pStyle w:val="ConsPlusNormal"/>
        <w:ind w:firstLine="539"/>
        <w:jc w:val="both"/>
        <w:rPr>
          <w:rFonts w:ascii="Times New Roman" w:hAnsi="Times New Roman" w:cs="Times New Roman"/>
        </w:rPr>
      </w:pPr>
      <w:r w:rsidRPr="00A86BFB">
        <w:rPr>
          <w:rFonts w:ascii="Times New Roman" w:hAnsi="Times New Roman" w:cs="Times New Roman"/>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rsidR="009A6F3F" w:rsidRDefault="00C90FED" w:rsidP="009A6F3F">
      <w:pPr>
        <w:pStyle w:val="ConsPlusNormal"/>
        <w:ind w:firstLine="539"/>
        <w:jc w:val="both"/>
        <w:rPr>
          <w:rFonts w:ascii="Times New Roman" w:hAnsi="Times New Roman" w:cs="Times New Roman"/>
        </w:rPr>
      </w:pPr>
      <w:r w:rsidRPr="009A6F3F">
        <w:rPr>
          <w:rFonts w:ascii="Times New Roman" w:hAnsi="Times New Roman" w:cs="Times New Roman"/>
        </w:rPr>
        <w:t>1</w:t>
      </w:r>
      <w:r w:rsidR="003C7825">
        <w:rPr>
          <w:rFonts w:ascii="Times New Roman" w:hAnsi="Times New Roman" w:cs="Times New Roman"/>
        </w:rPr>
        <w:t>4</w:t>
      </w:r>
      <w:r w:rsidRPr="009A6F3F">
        <w:rPr>
          <w:rFonts w:ascii="Times New Roman" w:hAnsi="Times New Roman" w:cs="Times New Roman"/>
        </w:rPr>
        <w:t>.</w:t>
      </w:r>
      <w:r w:rsidRPr="00A86BFB">
        <w:rPr>
          <w:rFonts w:ascii="Times New Roman" w:hAnsi="Times New Roman" w:cs="Times New Roman"/>
        </w:rPr>
        <w:t xml:space="preserve"> Территориальный орган Федерального казначейства осуществляет проверку Сведений на соответствие требованиям, установленным </w:t>
      </w:r>
      <w:hyperlink w:anchor="P68" w:history="1">
        <w:r w:rsidRPr="009A6F3F">
          <w:rPr>
            <w:rFonts w:ascii="Times New Roman" w:hAnsi="Times New Roman" w:cs="Times New Roman"/>
          </w:rPr>
          <w:t xml:space="preserve">пунктами </w:t>
        </w:r>
      </w:hyperlink>
      <w:r w:rsidR="003C7825">
        <w:rPr>
          <w:rFonts w:ascii="Times New Roman" w:hAnsi="Times New Roman" w:cs="Times New Roman"/>
        </w:rPr>
        <w:t>9</w:t>
      </w:r>
      <w:r w:rsidRPr="009A6F3F">
        <w:rPr>
          <w:rFonts w:ascii="Times New Roman" w:hAnsi="Times New Roman" w:cs="Times New Roman"/>
        </w:rPr>
        <w:t xml:space="preserve"> - </w:t>
      </w:r>
      <w:r w:rsidR="003C7825">
        <w:rPr>
          <w:rFonts w:ascii="Times New Roman" w:hAnsi="Times New Roman" w:cs="Times New Roman"/>
        </w:rPr>
        <w:t>13</w:t>
      </w:r>
      <w:r w:rsidRPr="00A86BFB">
        <w:rPr>
          <w:rFonts w:ascii="Times New Roman" w:hAnsi="Times New Roman" w:cs="Times New Roman"/>
        </w:rPr>
        <w:t xml:space="preserve">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rsidR="009A6F3F" w:rsidRDefault="00C90FED" w:rsidP="009A6F3F">
      <w:pPr>
        <w:pStyle w:val="ConsPlusNormal"/>
        <w:ind w:firstLine="539"/>
        <w:jc w:val="both"/>
        <w:rPr>
          <w:rFonts w:ascii="Times New Roman" w:hAnsi="Times New Roman" w:cs="Times New Roman"/>
        </w:rPr>
      </w:pPr>
      <w:r w:rsidRPr="00A86BFB">
        <w:rPr>
          <w:rFonts w:ascii="Times New Roman" w:hAnsi="Times New Roman" w:cs="Times New Roman"/>
        </w:rPr>
        <w:t xml:space="preserve">В случае если Сведения не соответствуют требованиям, установленным </w:t>
      </w:r>
      <w:hyperlink w:anchor="P68" w:history="1">
        <w:r w:rsidRPr="009A6F3F">
          <w:rPr>
            <w:rFonts w:ascii="Times New Roman" w:hAnsi="Times New Roman" w:cs="Times New Roman"/>
          </w:rPr>
          <w:t xml:space="preserve">пунктами </w:t>
        </w:r>
      </w:hyperlink>
      <w:r w:rsidR="003C7825">
        <w:rPr>
          <w:rFonts w:ascii="Times New Roman" w:hAnsi="Times New Roman" w:cs="Times New Roman"/>
        </w:rPr>
        <w:t>9</w:t>
      </w:r>
      <w:r w:rsidRPr="009A6F3F">
        <w:rPr>
          <w:rFonts w:ascii="Times New Roman" w:hAnsi="Times New Roman" w:cs="Times New Roman"/>
        </w:rPr>
        <w:t xml:space="preserve"> - </w:t>
      </w:r>
      <w:hyperlink w:anchor="P87" w:history="1">
        <w:r w:rsidR="003C7825">
          <w:rPr>
            <w:rFonts w:ascii="Times New Roman" w:hAnsi="Times New Roman" w:cs="Times New Roman"/>
          </w:rPr>
          <w:t>13</w:t>
        </w:r>
      </w:hyperlink>
      <w:r w:rsidRPr="00A86BFB">
        <w:rPr>
          <w:rFonts w:ascii="Times New Roman" w:hAnsi="Times New Roman" w:cs="Times New Roman"/>
        </w:rPr>
        <w:t xml:space="preserve"> настоящего Порядка, территориальный орган Федерального казначейства в срок, установленный абзацем первым настоящего пункта, направляет учреждению </w:t>
      </w:r>
      <w:hyperlink r:id="rId14" w:history="1">
        <w:r w:rsidR="003C7825" w:rsidRPr="003C7825">
          <w:rPr>
            <w:rFonts w:ascii="Times New Roman" w:hAnsi="Times New Roman" w:cs="Times New Roman"/>
          </w:rPr>
          <w:t>Уведомление</w:t>
        </w:r>
      </w:hyperlink>
      <w:r w:rsidRPr="00A86BFB">
        <w:rPr>
          <w:rFonts w:ascii="Times New Roman" w:hAnsi="Times New Roman" w:cs="Times New Roman"/>
        </w:rPr>
        <w:t xml:space="preserve">, в котором указывается </w:t>
      </w:r>
      <w:r w:rsidRPr="00A86BFB">
        <w:rPr>
          <w:rFonts w:ascii="Times New Roman" w:hAnsi="Times New Roman" w:cs="Times New Roman"/>
        </w:rPr>
        <w:lastRenderedPageBreak/>
        <w:t>причина возврата.</w:t>
      </w:r>
    </w:p>
    <w:p w:rsidR="00862293" w:rsidRPr="00AA5776" w:rsidRDefault="00C90FED" w:rsidP="00862293">
      <w:pPr>
        <w:pStyle w:val="ConsPlusNormal"/>
        <w:ind w:firstLine="539"/>
        <w:jc w:val="both"/>
        <w:rPr>
          <w:rFonts w:ascii="Times New Roman" w:hAnsi="Times New Roman" w:cs="Times New Roman"/>
        </w:rPr>
      </w:pPr>
      <w:r w:rsidRPr="00A86BFB">
        <w:rPr>
          <w:rFonts w:ascii="Times New Roman" w:hAnsi="Times New Roman" w:cs="Times New Roman"/>
        </w:rPr>
        <w:t>1</w:t>
      </w:r>
      <w:r w:rsidR="00AA5776">
        <w:rPr>
          <w:rFonts w:ascii="Times New Roman" w:hAnsi="Times New Roman" w:cs="Times New Roman"/>
        </w:rPr>
        <w:t>5</w:t>
      </w:r>
      <w:r w:rsidRPr="00A86BFB">
        <w:rPr>
          <w:rFonts w:ascii="Times New Roman" w:hAnsi="Times New Roman" w:cs="Times New Roman"/>
        </w:rPr>
        <w:t xml:space="preserve">. Для санкционирования целевых расходов учреждение направляет в территориальный орган Федерального казначейства </w:t>
      </w:r>
      <w:r w:rsidR="00AA5776" w:rsidRPr="00AA5776">
        <w:rPr>
          <w:rFonts w:ascii="Times New Roman" w:hAnsi="Times New Roman" w:cs="Times New Roman"/>
        </w:rPr>
        <w:t>Распоряжения о совершении казначейских платежей (далее – Распоряжение) в соответствии с Порядком казначейского обслуживания, установленным Федеральным казначейством (далее – Порядок казначейского обслуживания)</w:t>
      </w:r>
      <w:r w:rsidR="00862293" w:rsidRPr="00AA5776">
        <w:rPr>
          <w:rFonts w:ascii="Times New Roman" w:hAnsi="Times New Roman" w:cs="Times New Roman"/>
        </w:rPr>
        <w:t xml:space="preserve">.  </w:t>
      </w:r>
    </w:p>
    <w:p w:rsidR="003957CD" w:rsidRPr="00AA5776" w:rsidRDefault="00C90FED" w:rsidP="003957CD">
      <w:pPr>
        <w:pStyle w:val="ConsPlusNormal"/>
        <w:ind w:firstLine="539"/>
        <w:jc w:val="both"/>
        <w:rPr>
          <w:rFonts w:ascii="Times New Roman" w:hAnsi="Times New Roman" w:cs="Times New Roman"/>
        </w:rPr>
      </w:pPr>
      <w:proofErr w:type="gramStart"/>
      <w:r w:rsidRPr="00A86BFB">
        <w:rPr>
          <w:rFonts w:ascii="Times New Roman" w:hAnsi="Times New Roman" w:cs="Times New Roman"/>
        </w:rPr>
        <w:t xml:space="preserve">В случае санкционирования целевых расходов, связанных с поставкой товаров, выполнением работ, оказанием услуг, учреждение направляет в территориальный орган Федерального казначейства вместе с </w:t>
      </w:r>
      <w:r w:rsidR="00862293">
        <w:rPr>
          <w:rFonts w:ascii="Times New Roman" w:hAnsi="Times New Roman" w:cs="Times New Roman"/>
        </w:rPr>
        <w:t xml:space="preserve">Распоряжением </w:t>
      </w:r>
      <w:r w:rsidRPr="00A86BFB">
        <w:rPr>
          <w:rFonts w:ascii="Times New Roman" w:hAnsi="Times New Roman" w:cs="Times New Roman"/>
        </w:rPr>
        <w:t xml:space="preserve">копии указанных в нем договора (контракта), а также иных документов, подтверждающих факт поставки товаров, выполнения работ, оказания услуг, </w:t>
      </w:r>
      <w:r w:rsidRPr="00AA5776">
        <w:rPr>
          <w:rFonts w:ascii="Times New Roman" w:hAnsi="Times New Roman" w:cs="Times New Roman"/>
        </w:rPr>
        <w:t xml:space="preserve">установленных </w:t>
      </w:r>
      <w:r w:rsidR="00AA5776" w:rsidRPr="00AA5776">
        <w:rPr>
          <w:rFonts w:ascii="Times New Roman" w:hAnsi="Times New Roman" w:cs="Times New Roman"/>
        </w:rPr>
        <w:t>Порядком санкционирования территориальным органом Федерального казначейства оплаты за счет средств бюджета муниципального образования «Суоярвский район» денежных обязательств получателей</w:t>
      </w:r>
      <w:proofErr w:type="gramEnd"/>
      <w:r w:rsidR="00AA5776" w:rsidRPr="00AA5776">
        <w:rPr>
          <w:rFonts w:ascii="Times New Roman" w:hAnsi="Times New Roman" w:cs="Times New Roman"/>
        </w:rPr>
        <w:t xml:space="preserve"> средств бюджета муниципального образования «Суоярвский район»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«Суоярвский район», утвержденным Постановлением </w:t>
      </w:r>
      <w:r w:rsidR="00862293" w:rsidRPr="00AA5776">
        <w:rPr>
          <w:rFonts w:ascii="Times New Roman" w:hAnsi="Times New Roman" w:cs="Times New Roman"/>
        </w:rPr>
        <w:t>Администраци</w:t>
      </w:r>
      <w:r w:rsidR="00AA5776" w:rsidRPr="00AA5776">
        <w:rPr>
          <w:rFonts w:ascii="Times New Roman" w:hAnsi="Times New Roman" w:cs="Times New Roman"/>
        </w:rPr>
        <w:t>и</w:t>
      </w:r>
      <w:r w:rsidR="00862293" w:rsidRPr="00AA5776">
        <w:rPr>
          <w:rFonts w:ascii="Times New Roman" w:hAnsi="Times New Roman" w:cs="Times New Roman"/>
        </w:rPr>
        <w:t xml:space="preserve"> муниципального образования «Суоярвский район»</w:t>
      </w:r>
      <w:r w:rsidRPr="00AA5776">
        <w:rPr>
          <w:rFonts w:ascii="Times New Roman" w:hAnsi="Times New Roman" w:cs="Times New Roman"/>
        </w:rPr>
        <w:t xml:space="preserve"> (далее - документ-основание).</w:t>
      </w:r>
    </w:p>
    <w:p w:rsidR="003957CD" w:rsidRDefault="00C90FED" w:rsidP="003957CD">
      <w:pPr>
        <w:pStyle w:val="ConsPlusNormal"/>
        <w:ind w:firstLine="539"/>
        <w:jc w:val="both"/>
        <w:rPr>
          <w:rFonts w:ascii="Times New Roman" w:hAnsi="Times New Roman" w:cs="Times New Roman"/>
        </w:rPr>
      </w:pPr>
      <w:proofErr w:type="gramStart"/>
      <w:r w:rsidRPr="00A86BFB">
        <w:rPr>
          <w:rFonts w:ascii="Times New Roman" w:hAnsi="Times New Roman" w:cs="Times New Roman"/>
        </w:rPr>
        <w:t>Копии документов-оснований направляются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руководителя учреждения или иного уполномоченного лица учреждения.</w:t>
      </w:r>
      <w:bookmarkStart w:id="5" w:name="P107"/>
      <w:bookmarkEnd w:id="5"/>
      <w:proofErr w:type="gramEnd"/>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1</w:t>
      </w:r>
      <w:r w:rsidR="00011587">
        <w:rPr>
          <w:rFonts w:ascii="Times New Roman" w:hAnsi="Times New Roman" w:cs="Times New Roman"/>
        </w:rPr>
        <w:t>6</w:t>
      </w:r>
      <w:r w:rsidRPr="00A86BFB">
        <w:rPr>
          <w:rFonts w:ascii="Times New Roman" w:hAnsi="Times New Roman" w:cs="Times New Roman"/>
        </w:rPr>
        <w:t xml:space="preserve">. При санкционировании целевых расходов территориальный орган Федерального казначейства проверяет </w:t>
      </w:r>
      <w:r w:rsidR="003957CD">
        <w:rPr>
          <w:rFonts w:ascii="Times New Roman" w:hAnsi="Times New Roman" w:cs="Times New Roman"/>
        </w:rPr>
        <w:t>Распоряжения</w:t>
      </w:r>
      <w:r w:rsidRPr="00A86BFB">
        <w:rPr>
          <w:rFonts w:ascii="Times New Roman" w:hAnsi="Times New Roman" w:cs="Times New Roman"/>
        </w:rPr>
        <w:t xml:space="preserve"> и документы-основания по следующим направлениям:</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1) соответствие </w:t>
      </w:r>
      <w:r w:rsidR="003957CD">
        <w:rPr>
          <w:rFonts w:ascii="Times New Roman" w:hAnsi="Times New Roman" w:cs="Times New Roman"/>
        </w:rPr>
        <w:t xml:space="preserve">Распоряжений </w:t>
      </w:r>
      <w:hyperlink r:id="rId15" w:history="1">
        <w:r w:rsidRPr="003957CD">
          <w:rPr>
            <w:rFonts w:ascii="Times New Roman" w:hAnsi="Times New Roman" w:cs="Times New Roman"/>
          </w:rPr>
          <w:t>Порядку</w:t>
        </w:r>
      </w:hyperlink>
      <w:r w:rsidR="00975847">
        <w:t xml:space="preserve"> </w:t>
      </w:r>
      <w:r w:rsidR="003957CD">
        <w:rPr>
          <w:rFonts w:ascii="Times New Roman" w:hAnsi="Times New Roman" w:cs="Times New Roman"/>
        </w:rPr>
        <w:t>казначейского</w:t>
      </w:r>
      <w:r w:rsidRPr="00A86BFB">
        <w:rPr>
          <w:rFonts w:ascii="Times New Roman" w:hAnsi="Times New Roman" w:cs="Times New Roman"/>
        </w:rPr>
        <w:t xml:space="preserve"> обслуживания;</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2) наличие в </w:t>
      </w:r>
      <w:r w:rsidR="003957CD">
        <w:rPr>
          <w:rFonts w:ascii="Times New Roman" w:hAnsi="Times New Roman" w:cs="Times New Roman"/>
        </w:rPr>
        <w:t>Распоряжении</w:t>
      </w:r>
      <w:r w:rsidRPr="00A86BFB">
        <w:rPr>
          <w:rFonts w:ascii="Times New Roman" w:hAnsi="Times New Roman" w:cs="Times New Roman"/>
        </w:rPr>
        <w:t xml:space="preserve"> кодов бюджетной классификации, по которым необходимо произвести кассовую выплату, кода субсидиии их соответствие кодам бюджетной классификации, коду субсидии</w:t>
      </w:r>
      <w:r w:rsidR="00011701">
        <w:rPr>
          <w:rFonts w:ascii="Times New Roman" w:hAnsi="Times New Roman" w:cs="Times New Roman"/>
        </w:rPr>
        <w:t>,</w:t>
      </w:r>
      <w:r w:rsidRPr="00A86BFB">
        <w:rPr>
          <w:rFonts w:ascii="Times New Roman" w:hAnsi="Times New Roman" w:cs="Times New Roman"/>
        </w:rPr>
        <w:t xml:space="preserve"> указанным в Сведениях по соответствующему коду субсидии;</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3) соответствие указанного в </w:t>
      </w:r>
      <w:r w:rsidR="003957CD">
        <w:rPr>
          <w:rFonts w:ascii="Times New Roman" w:hAnsi="Times New Roman" w:cs="Times New Roman"/>
        </w:rPr>
        <w:t>Распоряжении</w:t>
      </w:r>
      <w:r w:rsidRPr="00A86BFB">
        <w:rPr>
          <w:rFonts w:ascii="Times New Roman" w:hAnsi="Times New Roman" w:cs="Times New Roman"/>
        </w:rPr>
        <w:t xml:space="preserve">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4) соответствие реквизитов (наименование, номер, дата, реквизиты получателя платежа) документа-основания реквизитам, указанным в платежном документе;</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5)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платежном документе;</w:t>
      </w:r>
    </w:p>
    <w:p w:rsidR="00975847" w:rsidRDefault="00C90FED" w:rsidP="00975847">
      <w:pPr>
        <w:pStyle w:val="ConsPlusNormal"/>
        <w:ind w:firstLine="539"/>
        <w:jc w:val="both"/>
        <w:rPr>
          <w:rFonts w:ascii="Times New Roman" w:hAnsi="Times New Roman" w:cs="Times New Roman"/>
        </w:rPr>
      </w:pPr>
      <w:proofErr w:type="gramStart"/>
      <w:r w:rsidRPr="00A86BFB">
        <w:rPr>
          <w:rFonts w:ascii="Times New Roman" w:hAnsi="Times New Roman" w:cs="Times New Roman"/>
        </w:rPr>
        <w:t xml:space="preserve">6) соответствие указанного в </w:t>
      </w:r>
      <w:r w:rsidR="00011701">
        <w:rPr>
          <w:rFonts w:ascii="Times New Roman" w:hAnsi="Times New Roman" w:cs="Times New Roman"/>
        </w:rPr>
        <w:t>Распоряжении</w:t>
      </w:r>
      <w:r w:rsidRPr="00A86BFB">
        <w:rPr>
          <w:rFonts w:ascii="Times New Roman" w:hAnsi="Times New Roman" w:cs="Times New Roman"/>
        </w:rPr>
        <w:t xml:space="preserve"> кода бюджетной классификации, указанному в Сведениях по соответствующему коду субсидии;</w:t>
      </w:r>
      <w:proofErr w:type="gramEnd"/>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7) </w:t>
      </w:r>
      <w:proofErr w:type="spellStart"/>
      <w:r w:rsidRPr="00A86BFB">
        <w:rPr>
          <w:rFonts w:ascii="Times New Roman" w:hAnsi="Times New Roman" w:cs="Times New Roman"/>
        </w:rPr>
        <w:t>непревышение</w:t>
      </w:r>
      <w:proofErr w:type="spellEnd"/>
      <w:r w:rsidRPr="00A86BFB">
        <w:rPr>
          <w:rFonts w:ascii="Times New Roman" w:hAnsi="Times New Roman" w:cs="Times New Roman"/>
        </w:rPr>
        <w:t xml:space="preserve"> суммы, указанной в </w:t>
      </w:r>
      <w:r w:rsidR="003957CD">
        <w:rPr>
          <w:rFonts w:ascii="Times New Roman" w:hAnsi="Times New Roman" w:cs="Times New Roman"/>
        </w:rPr>
        <w:t>Распоряжении</w:t>
      </w:r>
      <w:r w:rsidRPr="00A86BFB">
        <w:rPr>
          <w:rFonts w:ascii="Times New Roman" w:hAnsi="Times New Roman" w:cs="Times New Roman"/>
        </w:rPr>
        <w:t xml:space="preserve">, над суммой остатка планируемых выплат, указанной в Сведениях по </w:t>
      </w:r>
      <w:proofErr w:type="gramStart"/>
      <w:r w:rsidRPr="00A86BFB">
        <w:rPr>
          <w:rFonts w:ascii="Times New Roman" w:hAnsi="Times New Roman" w:cs="Times New Roman"/>
        </w:rPr>
        <w:t>соответствующим</w:t>
      </w:r>
      <w:proofErr w:type="gramEnd"/>
      <w:r w:rsidRPr="00A86BFB">
        <w:rPr>
          <w:rFonts w:ascii="Times New Roman" w:hAnsi="Times New Roman" w:cs="Times New Roman"/>
        </w:rPr>
        <w:t xml:space="preserve"> коду бюджетной классификации, коду субсидии, учтенной на отдельном лицевом счете;</w:t>
      </w:r>
      <w:bookmarkStart w:id="6" w:name="P115"/>
      <w:bookmarkEnd w:id="6"/>
    </w:p>
    <w:p w:rsidR="00C90FED" w:rsidRPr="00A86BFB"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8) </w:t>
      </w:r>
      <w:proofErr w:type="spellStart"/>
      <w:r w:rsidRPr="00A86BFB">
        <w:rPr>
          <w:rFonts w:ascii="Times New Roman" w:hAnsi="Times New Roman" w:cs="Times New Roman"/>
        </w:rPr>
        <w:t>непревышение</w:t>
      </w:r>
      <w:proofErr w:type="spellEnd"/>
      <w:r w:rsidRPr="00A86BFB">
        <w:rPr>
          <w:rFonts w:ascii="Times New Roman" w:hAnsi="Times New Roman" w:cs="Times New Roman"/>
        </w:rPr>
        <w:t xml:space="preserve"> суммы, указанной в </w:t>
      </w:r>
      <w:r w:rsidR="003957CD" w:rsidRPr="003957CD">
        <w:rPr>
          <w:rFonts w:ascii="Times New Roman" w:hAnsi="Times New Roman" w:cs="Times New Roman"/>
        </w:rPr>
        <w:t>Распоряжении</w:t>
      </w:r>
      <w:r w:rsidRPr="00A86BFB">
        <w:rPr>
          <w:rFonts w:ascii="Times New Roman" w:hAnsi="Times New Roman" w:cs="Times New Roman"/>
        </w:rPr>
        <w:t>, над суммой остатка соответствующей целевой субсидии, учтенной на отдельном лицевом счете</w:t>
      </w:r>
      <w:r w:rsidR="00011701">
        <w:rPr>
          <w:rFonts w:ascii="Times New Roman" w:hAnsi="Times New Roman" w:cs="Times New Roman"/>
        </w:rPr>
        <w:t>.</w:t>
      </w:r>
    </w:p>
    <w:p w:rsidR="00C90FED" w:rsidRPr="00A86BFB" w:rsidRDefault="00C90FED">
      <w:pPr>
        <w:pStyle w:val="ConsPlusNormal"/>
        <w:spacing w:before="220"/>
        <w:ind w:firstLine="540"/>
        <w:jc w:val="both"/>
        <w:rPr>
          <w:rFonts w:ascii="Times New Roman" w:hAnsi="Times New Roman" w:cs="Times New Roman"/>
        </w:rPr>
      </w:pPr>
      <w:bookmarkStart w:id="7" w:name="P117"/>
      <w:bookmarkEnd w:id="7"/>
      <w:r w:rsidRPr="00A86BFB">
        <w:rPr>
          <w:rFonts w:ascii="Times New Roman" w:hAnsi="Times New Roman" w:cs="Times New Roman"/>
        </w:rPr>
        <w:t>1</w:t>
      </w:r>
      <w:r w:rsidR="00011701">
        <w:rPr>
          <w:rFonts w:ascii="Times New Roman" w:hAnsi="Times New Roman" w:cs="Times New Roman"/>
        </w:rPr>
        <w:t>7</w:t>
      </w:r>
      <w:r w:rsidRPr="00A86BFB">
        <w:rPr>
          <w:rFonts w:ascii="Times New Roman" w:hAnsi="Times New Roman" w:cs="Times New Roman"/>
        </w:rPr>
        <w:t xml:space="preserve">. Территориальный орган Федерального казначейства при положительном результате проверки, предусмотренной </w:t>
      </w:r>
      <w:hyperlink w:anchor="P96" w:history="1">
        <w:r w:rsidRPr="003957CD">
          <w:rPr>
            <w:rFonts w:ascii="Times New Roman" w:hAnsi="Times New Roman" w:cs="Times New Roman"/>
          </w:rPr>
          <w:t>пунктами 1</w:t>
        </w:r>
      </w:hyperlink>
      <w:r w:rsidR="00011701">
        <w:rPr>
          <w:rFonts w:ascii="Times New Roman" w:hAnsi="Times New Roman" w:cs="Times New Roman"/>
        </w:rPr>
        <w:t>5</w:t>
      </w:r>
      <w:r w:rsidRPr="003957CD">
        <w:rPr>
          <w:rFonts w:ascii="Times New Roman" w:hAnsi="Times New Roman" w:cs="Times New Roman"/>
        </w:rPr>
        <w:t xml:space="preserve"> и </w:t>
      </w:r>
      <w:hyperlink w:anchor="P107" w:history="1">
        <w:r w:rsidRPr="003957CD">
          <w:rPr>
            <w:rFonts w:ascii="Times New Roman" w:hAnsi="Times New Roman" w:cs="Times New Roman"/>
          </w:rPr>
          <w:t>1</w:t>
        </w:r>
      </w:hyperlink>
      <w:r w:rsidR="00011701">
        <w:rPr>
          <w:rFonts w:ascii="Times New Roman" w:hAnsi="Times New Roman" w:cs="Times New Roman"/>
        </w:rPr>
        <w:t>6</w:t>
      </w:r>
      <w:r w:rsidRPr="00A86BFB">
        <w:rPr>
          <w:rFonts w:ascii="Times New Roman" w:hAnsi="Times New Roman" w:cs="Times New Roman"/>
        </w:rPr>
        <w:t xml:space="preserve"> настоящего Порядка, </w:t>
      </w:r>
      <w:r w:rsidRPr="0084209E">
        <w:rPr>
          <w:rFonts w:ascii="Times New Roman" w:hAnsi="Times New Roman" w:cs="Times New Roman"/>
        </w:rPr>
        <w:t>не позднее рабочего дня</w:t>
      </w:r>
      <w:r w:rsidRPr="00A86BFB">
        <w:rPr>
          <w:rFonts w:ascii="Times New Roman" w:hAnsi="Times New Roman" w:cs="Times New Roman"/>
        </w:rPr>
        <w:t xml:space="preserve">, следующего за днем представления учреждением в территориальный орган Федерального казначейства </w:t>
      </w:r>
      <w:r w:rsidR="00650FB2">
        <w:rPr>
          <w:rFonts w:ascii="Times New Roman" w:hAnsi="Times New Roman" w:cs="Times New Roman"/>
        </w:rPr>
        <w:t>Распоряжений</w:t>
      </w:r>
      <w:r w:rsidRPr="00A86BFB">
        <w:rPr>
          <w:rFonts w:ascii="Times New Roman" w:hAnsi="Times New Roman" w:cs="Times New Roman"/>
        </w:rPr>
        <w:t xml:space="preserve">, осуществляет санкционирование оплаты целевых расходов и принимает к исполнению </w:t>
      </w:r>
      <w:r w:rsidR="00011701">
        <w:rPr>
          <w:rFonts w:ascii="Times New Roman" w:hAnsi="Times New Roman" w:cs="Times New Roman"/>
        </w:rPr>
        <w:t>Распоряжения</w:t>
      </w:r>
      <w:r w:rsidRPr="00A86BFB">
        <w:rPr>
          <w:rFonts w:ascii="Times New Roman" w:hAnsi="Times New Roman" w:cs="Times New Roman"/>
        </w:rPr>
        <w:t>.</w:t>
      </w:r>
    </w:p>
    <w:p w:rsidR="00C90FED" w:rsidRPr="00A86BFB" w:rsidRDefault="00C90FED">
      <w:pPr>
        <w:pStyle w:val="ConsPlusNormal"/>
        <w:spacing w:before="220"/>
        <w:ind w:firstLine="540"/>
        <w:jc w:val="both"/>
        <w:rPr>
          <w:rFonts w:ascii="Times New Roman" w:hAnsi="Times New Roman" w:cs="Times New Roman"/>
        </w:rPr>
      </w:pPr>
      <w:r w:rsidRPr="00A86BFB">
        <w:rPr>
          <w:rFonts w:ascii="Times New Roman" w:hAnsi="Times New Roman" w:cs="Times New Roman"/>
        </w:rPr>
        <w:t xml:space="preserve">В случае несоблюдения требований, установленных </w:t>
      </w:r>
      <w:hyperlink w:anchor="P96" w:history="1">
        <w:r w:rsidRPr="00650FB2">
          <w:rPr>
            <w:rFonts w:ascii="Times New Roman" w:hAnsi="Times New Roman" w:cs="Times New Roman"/>
          </w:rPr>
          <w:t>пунктами 1</w:t>
        </w:r>
      </w:hyperlink>
      <w:r w:rsidR="0084209E">
        <w:rPr>
          <w:rFonts w:ascii="Times New Roman" w:hAnsi="Times New Roman" w:cs="Times New Roman"/>
        </w:rPr>
        <w:t>5</w:t>
      </w:r>
      <w:r w:rsidRPr="00650FB2">
        <w:rPr>
          <w:rFonts w:ascii="Times New Roman" w:hAnsi="Times New Roman" w:cs="Times New Roman"/>
        </w:rPr>
        <w:t xml:space="preserve"> и </w:t>
      </w:r>
      <w:hyperlink w:anchor="P107" w:history="1">
        <w:r w:rsidRPr="00650FB2">
          <w:rPr>
            <w:rFonts w:ascii="Times New Roman" w:hAnsi="Times New Roman" w:cs="Times New Roman"/>
          </w:rPr>
          <w:t>1</w:t>
        </w:r>
      </w:hyperlink>
      <w:r w:rsidR="0084209E">
        <w:rPr>
          <w:rFonts w:ascii="Times New Roman" w:hAnsi="Times New Roman" w:cs="Times New Roman"/>
        </w:rPr>
        <w:t>6</w:t>
      </w:r>
      <w:r w:rsidRPr="00A86BFB">
        <w:rPr>
          <w:rFonts w:ascii="Times New Roman" w:hAnsi="Times New Roman" w:cs="Times New Roman"/>
        </w:rPr>
        <w:t xml:space="preserve"> настоящего Порядка территориальный орган Федерального казначейства в срок, установленный </w:t>
      </w:r>
      <w:hyperlink w:anchor="P117" w:history="1">
        <w:r w:rsidRPr="00650FB2">
          <w:rPr>
            <w:rFonts w:ascii="Times New Roman" w:hAnsi="Times New Roman" w:cs="Times New Roman"/>
          </w:rPr>
          <w:t>абзацем первым</w:t>
        </w:r>
      </w:hyperlink>
      <w:r w:rsidRPr="00A86BFB">
        <w:rPr>
          <w:rFonts w:ascii="Times New Roman" w:hAnsi="Times New Roman" w:cs="Times New Roman"/>
        </w:rPr>
        <w:t xml:space="preserve">настоящего пункта, направляет учреждению </w:t>
      </w:r>
      <w:r w:rsidR="00650FB2">
        <w:rPr>
          <w:rFonts w:ascii="Times New Roman" w:hAnsi="Times New Roman" w:cs="Times New Roman"/>
        </w:rPr>
        <w:t>Уведомление</w:t>
      </w:r>
      <w:r w:rsidRPr="00A86BFB">
        <w:rPr>
          <w:rFonts w:ascii="Times New Roman" w:hAnsi="Times New Roman" w:cs="Times New Roman"/>
        </w:rPr>
        <w:t xml:space="preserve"> в электронном виде, в котором указывается причина отказа в санкционировании целевых расходов.</w:t>
      </w:r>
    </w:p>
    <w:p w:rsidR="00C90FED" w:rsidRPr="00A86BFB" w:rsidRDefault="00C90FED">
      <w:pPr>
        <w:pStyle w:val="ConsPlusNormal"/>
        <w:spacing w:before="220"/>
        <w:ind w:firstLine="540"/>
        <w:jc w:val="both"/>
        <w:rPr>
          <w:rFonts w:ascii="Times New Roman" w:hAnsi="Times New Roman" w:cs="Times New Roman"/>
        </w:rPr>
      </w:pPr>
      <w:r w:rsidRPr="00A86BFB">
        <w:rPr>
          <w:rFonts w:ascii="Times New Roman" w:hAnsi="Times New Roman" w:cs="Times New Roman"/>
        </w:rPr>
        <w:t>1</w:t>
      </w:r>
      <w:r w:rsidR="0084209E">
        <w:rPr>
          <w:rFonts w:ascii="Times New Roman" w:hAnsi="Times New Roman" w:cs="Times New Roman"/>
        </w:rPr>
        <w:t>8</w:t>
      </w:r>
      <w:r w:rsidRPr="00A86BFB">
        <w:rPr>
          <w:rFonts w:ascii="Times New Roman" w:hAnsi="Times New Roman" w:cs="Times New Roman"/>
        </w:rPr>
        <w:t xml:space="preserve">. Положения </w:t>
      </w:r>
      <w:hyperlink w:anchor="P115" w:history="1">
        <w:r w:rsidRPr="00650FB2">
          <w:rPr>
            <w:rFonts w:ascii="Times New Roman" w:hAnsi="Times New Roman" w:cs="Times New Roman"/>
          </w:rPr>
          <w:t>подпункта 8 пункта 1</w:t>
        </w:r>
      </w:hyperlink>
      <w:r w:rsidR="0084209E">
        <w:rPr>
          <w:rFonts w:ascii="Times New Roman" w:hAnsi="Times New Roman" w:cs="Times New Roman"/>
        </w:rPr>
        <w:t>6</w:t>
      </w:r>
      <w:r w:rsidRPr="00A86BFB">
        <w:rPr>
          <w:rFonts w:ascii="Times New Roman" w:hAnsi="Times New Roman" w:cs="Times New Roman"/>
        </w:rPr>
        <w:t xml:space="preserve"> настоящего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p>
    <w:p w:rsidR="00D605AE" w:rsidRPr="00D605AE" w:rsidRDefault="00650FB2" w:rsidP="00D605AE">
      <w:pPr>
        <w:pStyle w:val="ConsPlusNormal"/>
        <w:ind w:firstLine="539"/>
        <w:jc w:val="both"/>
        <w:rPr>
          <w:rFonts w:ascii="Times New Roman" w:hAnsi="Times New Roman" w:cs="Times New Roman"/>
        </w:rPr>
      </w:pPr>
      <w:r>
        <w:rPr>
          <w:rFonts w:ascii="Times New Roman" w:hAnsi="Times New Roman" w:cs="Times New Roman"/>
        </w:rPr>
        <w:t>1</w:t>
      </w:r>
      <w:r w:rsidR="0084209E">
        <w:rPr>
          <w:rFonts w:ascii="Times New Roman" w:hAnsi="Times New Roman" w:cs="Times New Roman"/>
        </w:rPr>
        <w:t>9</w:t>
      </w:r>
      <w:r w:rsidR="00C90FED" w:rsidRPr="00A86BFB">
        <w:rPr>
          <w:rFonts w:ascii="Times New Roman" w:hAnsi="Times New Roman" w:cs="Times New Roman"/>
        </w:rPr>
        <w:t xml:space="preserve">. </w:t>
      </w:r>
      <w:r w:rsidR="00D605AE" w:rsidRPr="00D605AE">
        <w:rPr>
          <w:rFonts w:ascii="Times New Roman" w:hAnsi="Times New Roman" w:cs="Times New Roman"/>
        </w:rPr>
        <w:t xml:space="preserve">При возмещении целевых расходов, произведенных учреждением до поступления целевой субсидии на отдельный лицевой счет,  территориальный орган Федерального казначейства осуществляет их санкционирование на основании копий Распоряжений и документов-оснований, подтверждающих </w:t>
      </w:r>
      <w:r w:rsidR="00D605AE" w:rsidRPr="00D605AE">
        <w:rPr>
          <w:rFonts w:ascii="Times New Roman" w:hAnsi="Times New Roman" w:cs="Times New Roman"/>
        </w:rPr>
        <w:lastRenderedPageBreak/>
        <w:t>произведенные целевые расходы, подлежащие возмещению, в соответствии с положениями настоящего Порядка.</w:t>
      </w:r>
    </w:p>
    <w:p w:rsidR="002F3EEA" w:rsidRDefault="00D605AE" w:rsidP="002F3EEA">
      <w:pPr>
        <w:pStyle w:val="ConsPlusNormal"/>
        <w:ind w:firstLine="539"/>
        <w:jc w:val="both"/>
        <w:rPr>
          <w:rFonts w:ascii="Times New Roman" w:hAnsi="Times New Roman" w:cs="Times New Roman"/>
        </w:rPr>
      </w:pPr>
      <w:r>
        <w:rPr>
          <w:rFonts w:ascii="Times New Roman" w:hAnsi="Times New Roman" w:cs="Times New Roman"/>
        </w:rPr>
        <w:t>20</w:t>
      </w:r>
      <w:r w:rsidR="00C90FED" w:rsidRPr="00A86BFB">
        <w:rPr>
          <w:rFonts w:ascii="Times New Roman" w:hAnsi="Times New Roman" w:cs="Times New Roman"/>
        </w:rPr>
        <w:t>. При составлении Сведений учреждением в них указываются:</w:t>
      </w:r>
    </w:p>
    <w:p w:rsidR="002F3EEA" w:rsidRDefault="00C90FED" w:rsidP="002F3EEA">
      <w:pPr>
        <w:pStyle w:val="ConsPlusNormal"/>
        <w:ind w:firstLine="539"/>
        <w:jc w:val="both"/>
        <w:rPr>
          <w:rFonts w:ascii="Times New Roman" w:hAnsi="Times New Roman" w:cs="Times New Roman"/>
        </w:rPr>
      </w:pPr>
      <w:r w:rsidRPr="00A86BFB">
        <w:rPr>
          <w:rFonts w:ascii="Times New Roman" w:hAnsi="Times New Roman" w:cs="Times New Roman"/>
        </w:rPr>
        <w:t>а) в заголовочной части:</w:t>
      </w:r>
    </w:p>
    <w:p w:rsidR="002F3EEA" w:rsidRPr="002F3EEA" w:rsidRDefault="00C90FED" w:rsidP="002F3EEA">
      <w:pPr>
        <w:pStyle w:val="ConsPlusNormal"/>
        <w:ind w:firstLine="539"/>
        <w:jc w:val="both"/>
        <w:rPr>
          <w:rFonts w:ascii="Times New Roman" w:hAnsi="Times New Roman" w:cs="Times New Roman"/>
        </w:rPr>
      </w:pPr>
      <w:r w:rsidRPr="002F3EEA">
        <w:rPr>
          <w:rFonts w:ascii="Times New Roman" w:hAnsi="Times New Roman" w:cs="Times New Roman"/>
        </w:rPr>
        <w:t xml:space="preserve">дата составления Сведений с указанием в </w:t>
      </w:r>
      <w:hyperlink w:anchor="P208" w:history="1">
        <w:r w:rsidRPr="002F3EEA">
          <w:rPr>
            <w:rFonts w:ascii="Times New Roman" w:hAnsi="Times New Roman" w:cs="Times New Roman"/>
          </w:rPr>
          <w:t>кодовой зоне</w:t>
        </w:r>
      </w:hyperlink>
      <w:r w:rsidRPr="002F3EEA">
        <w:rPr>
          <w:rFonts w:ascii="Times New Roman" w:hAnsi="Times New Roman" w:cs="Times New Roman"/>
        </w:rPr>
        <w:t xml:space="preserve"> даты составления документа и даты представления Сведений, предшествующих настоящим в формате "ДД.ММ</w:t>
      </w:r>
      <w:proofErr w:type="gramStart"/>
      <w:r w:rsidRPr="002F3EEA">
        <w:rPr>
          <w:rFonts w:ascii="Times New Roman" w:hAnsi="Times New Roman" w:cs="Times New Roman"/>
        </w:rPr>
        <w:t>.Г</w:t>
      </w:r>
      <w:proofErr w:type="gramEnd"/>
      <w:r w:rsidRPr="002F3EEA">
        <w:rPr>
          <w:rFonts w:ascii="Times New Roman" w:hAnsi="Times New Roman" w:cs="Times New Roman"/>
        </w:rPr>
        <w:t>ГГГ";</w:t>
      </w:r>
    </w:p>
    <w:p w:rsidR="002F3EEA" w:rsidRDefault="00C90FED" w:rsidP="002F3EEA">
      <w:pPr>
        <w:pStyle w:val="ConsPlusNormal"/>
        <w:ind w:firstLine="539"/>
        <w:jc w:val="both"/>
        <w:rPr>
          <w:rFonts w:ascii="Times New Roman" w:hAnsi="Times New Roman" w:cs="Times New Roman"/>
        </w:rPr>
      </w:pPr>
      <w:r w:rsidRPr="002F3EEA">
        <w:rPr>
          <w:rFonts w:ascii="Times New Roman" w:hAnsi="Times New Roman" w:cs="Times New Roman"/>
        </w:rPr>
        <w:t xml:space="preserve">в </w:t>
      </w:r>
      <w:hyperlink w:anchor="P233" w:history="1">
        <w:r w:rsidRPr="002F3EEA">
          <w:rPr>
            <w:rFonts w:ascii="Times New Roman" w:hAnsi="Times New Roman" w:cs="Times New Roman"/>
          </w:rPr>
          <w:t>строке</w:t>
        </w:r>
      </w:hyperlink>
      <w:r w:rsidRPr="002F3EEA">
        <w:rPr>
          <w:rFonts w:ascii="Times New Roman" w:hAnsi="Times New Roman" w:cs="Times New Roman"/>
        </w:rPr>
        <w:t xml:space="preserve"> "Наименование учреждения" - полное или сокращенное наименование учреждения с указанием в </w:t>
      </w:r>
      <w:hyperlink w:anchor="P208" w:history="1">
        <w:r w:rsidRPr="002F3EEA">
          <w:rPr>
            <w:rFonts w:ascii="Times New Roman" w:hAnsi="Times New Roman" w:cs="Times New Roman"/>
          </w:rPr>
          <w:t>кодовой зоне</w:t>
        </w:r>
      </w:hyperlink>
      <w:r w:rsidRPr="002F3EEA">
        <w:rPr>
          <w:rFonts w:ascii="Times New Roman" w:hAnsi="Times New Roman" w:cs="Times New Roman"/>
        </w:rPr>
        <w:t>:</w:t>
      </w:r>
    </w:p>
    <w:p w:rsidR="002F3EEA" w:rsidRDefault="00C90FED" w:rsidP="002F3EEA">
      <w:pPr>
        <w:pStyle w:val="ConsPlusNormal"/>
        <w:ind w:firstLine="539"/>
        <w:jc w:val="both"/>
        <w:rPr>
          <w:rFonts w:ascii="Times New Roman" w:hAnsi="Times New Roman" w:cs="Times New Roman"/>
        </w:rPr>
      </w:pPr>
      <w:r w:rsidRPr="002F3EEA">
        <w:rPr>
          <w:rFonts w:ascii="Times New Roman" w:hAnsi="Times New Roman" w:cs="Times New Roman"/>
        </w:rPr>
        <w:t xml:space="preserve">уникального кода учреждения по реестру участников бюджетного процесса, а также </w:t>
      </w:r>
      <w:r w:rsidRPr="00A86BFB">
        <w:rPr>
          <w:rFonts w:ascii="Times New Roman" w:hAnsi="Times New Roman" w:cs="Times New Roman"/>
        </w:rPr>
        <w:t>юридических лиц, не являющихся участниками бюджетного процесса (далее - Сводный реестр), и номера открытого ему отдельного лицевого счета;</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идентификационного номера налогоплательщика (ИНН) и кода причины постановки его на учет в налоговом органе (КПП);</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49" w:history="1">
        <w:r w:rsidRPr="000C790D">
          <w:rPr>
            <w:rFonts w:ascii="Times New Roman" w:hAnsi="Times New Roman" w:cs="Times New Roman"/>
          </w:rPr>
          <w:t>строке</w:t>
        </w:r>
      </w:hyperlink>
      <w:r w:rsidRPr="000C790D">
        <w:rPr>
          <w:rFonts w:ascii="Times New Roman" w:hAnsi="Times New Roman" w:cs="Times New Roman"/>
        </w:rPr>
        <w:t xml:space="preserve"> "Наименование органа, осуществляющего функции и полномочия учредителя" указывается полное или сокращенное наименование органа-учредителя с указанием в </w:t>
      </w:r>
      <w:hyperlink w:anchor="P208" w:history="1">
        <w:r w:rsidRPr="000C790D">
          <w:rPr>
            <w:rFonts w:ascii="Times New Roman" w:hAnsi="Times New Roman" w:cs="Times New Roman"/>
          </w:rPr>
          <w:t>кодовой зоне</w:t>
        </w:r>
      </w:hyperlink>
      <w:r w:rsidRPr="000C790D">
        <w:rPr>
          <w:rFonts w:ascii="Times New Roman" w:hAnsi="Times New Roman" w:cs="Times New Roman"/>
        </w:rPr>
        <w:t xml:space="preserve"> его лицевого счета и кода главного распорядителя бюджетных средств (код Главы по БК);</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56" w:history="1">
        <w:r w:rsidRPr="000C790D">
          <w:rPr>
            <w:rFonts w:ascii="Times New Roman" w:hAnsi="Times New Roman" w:cs="Times New Roman"/>
          </w:rPr>
          <w:t>строке</w:t>
        </w:r>
      </w:hyperlink>
      <w:r w:rsidRPr="000C790D">
        <w:rPr>
          <w:rFonts w:ascii="Times New Roman" w:hAnsi="Times New Roman" w:cs="Times New Roman"/>
        </w:rPr>
        <w:t xml:space="preserve"> "Наименование территориального органа Федерального казначейства, осуществляющего ведение лицевого счета" указывается наименование территориального органа Федерального казначейства, в котором учреждению открыт отдельный лицевой счет, с указанием в </w:t>
      </w:r>
      <w:hyperlink w:anchor="P208" w:history="1">
        <w:r w:rsidRPr="000C790D">
          <w:rPr>
            <w:rFonts w:ascii="Times New Roman" w:hAnsi="Times New Roman" w:cs="Times New Roman"/>
          </w:rPr>
          <w:t>кодовой зоне</w:t>
        </w:r>
      </w:hyperlink>
      <w:r w:rsidRPr="000C790D">
        <w:rPr>
          <w:rFonts w:ascii="Times New Roman" w:hAnsi="Times New Roman" w:cs="Times New Roman"/>
        </w:rPr>
        <w:t xml:space="preserve"> кода по КОФК.</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б) в табличной части:</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0" w:history="1">
        <w:r w:rsidRPr="000C790D">
          <w:rPr>
            <w:rFonts w:ascii="Times New Roman" w:hAnsi="Times New Roman" w:cs="Times New Roman"/>
          </w:rPr>
          <w:t>графах 1</w:t>
        </w:r>
      </w:hyperlink>
      <w:r w:rsidRPr="000C790D">
        <w:rPr>
          <w:rFonts w:ascii="Times New Roman" w:hAnsi="Times New Roman" w:cs="Times New Roman"/>
        </w:rPr>
        <w:t xml:space="preserve"> и </w:t>
      </w:r>
      <w:hyperlink w:anchor="P281" w:history="1">
        <w:r w:rsidRPr="000C790D">
          <w:rPr>
            <w:rFonts w:ascii="Times New Roman" w:hAnsi="Times New Roman" w:cs="Times New Roman"/>
          </w:rPr>
          <w:t>2</w:t>
        </w:r>
      </w:hyperlink>
      <w:r w:rsidRPr="000C790D">
        <w:rPr>
          <w:rFonts w:ascii="Times New Roman" w:hAnsi="Times New Roman" w:cs="Times New Roman"/>
        </w:rPr>
        <w:t xml:space="preserve"> - наименование целевой субсидии и код субсидии в соответствии с </w:t>
      </w:r>
      <w:hyperlink w:anchor="P397" w:history="1">
        <w:r w:rsidRPr="000C790D">
          <w:rPr>
            <w:rFonts w:ascii="Times New Roman" w:hAnsi="Times New Roman" w:cs="Times New Roman"/>
          </w:rPr>
          <w:t>Перечнем</w:t>
        </w:r>
      </w:hyperlink>
      <w:r w:rsidRPr="000C790D">
        <w:rPr>
          <w:rFonts w:ascii="Times New Roman" w:hAnsi="Times New Roman" w:cs="Times New Roman"/>
        </w:rPr>
        <w:t xml:space="preserve"> кодов;</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2" w:history="1">
        <w:r w:rsidRPr="000C790D">
          <w:rPr>
            <w:rFonts w:ascii="Times New Roman" w:hAnsi="Times New Roman" w:cs="Times New Roman"/>
          </w:rPr>
          <w:t>графах 3</w:t>
        </w:r>
      </w:hyperlink>
      <w:r w:rsidRPr="000C790D">
        <w:rPr>
          <w:rFonts w:ascii="Times New Roman" w:hAnsi="Times New Roman" w:cs="Times New Roman"/>
        </w:rPr>
        <w:t xml:space="preserve"> и </w:t>
      </w:r>
      <w:hyperlink w:anchor="P283" w:history="1">
        <w:r w:rsidRPr="000C790D">
          <w:rPr>
            <w:rFonts w:ascii="Times New Roman" w:hAnsi="Times New Roman" w:cs="Times New Roman"/>
          </w:rPr>
          <w:t>4</w:t>
        </w:r>
      </w:hyperlink>
      <w:r w:rsidRPr="000C790D">
        <w:rPr>
          <w:rFonts w:ascii="Times New Roman" w:hAnsi="Times New Roman" w:cs="Times New Roman"/>
        </w:rPr>
        <w:t xml:space="preserve"> - номер и дата Соглашения. В случае</w:t>
      </w:r>
      <w:proofErr w:type="gramStart"/>
      <w:r w:rsidRPr="000C790D">
        <w:rPr>
          <w:rFonts w:ascii="Times New Roman" w:hAnsi="Times New Roman" w:cs="Times New Roman"/>
        </w:rPr>
        <w:t>,</w:t>
      </w:r>
      <w:proofErr w:type="gramEnd"/>
      <w:r w:rsidRPr="000C790D">
        <w:rPr>
          <w:rFonts w:ascii="Times New Roman" w:hAnsi="Times New Roman" w:cs="Times New Roman"/>
        </w:rPr>
        <w:t xml:space="preserve"> если заключение Соглашения не предусмотрено, показатели не формируются;</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4" w:history="1">
        <w:r w:rsidRPr="000C790D">
          <w:rPr>
            <w:rFonts w:ascii="Times New Roman" w:hAnsi="Times New Roman" w:cs="Times New Roman"/>
          </w:rPr>
          <w:t>графе 5</w:t>
        </w:r>
      </w:hyperlink>
      <w:r w:rsidRPr="000C790D">
        <w:rPr>
          <w:rFonts w:ascii="Times New Roman" w:hAnsi="Times New Roman" w:cs="Times New Roman"/>
        </w:rPr>
        <w:t xml:space="preserve"> - идентификатор Соглашения. В случае</w:t>
      </w:r>
      <w:proofErr w:type="gramStart"/>
      <w:r w:rsidRPr="000C790D">
        <w:rPr>
          <w:rFonts w:ascii="Times New Roman" w:hAnsi="Times New Roman" w:cs="Times New Roman"/>
        </w:rPr>
        <w:t>,</w:t>
      </w:r>
      <w:proofErr w:type="gramEnd"/>
      <w:r w:rsidRPr="000C790D">
        <w:rPr>
          <w:rFonts w:ascii="Times New Roman" w:hAnsi="Times New Roman" w:cs="Times New Roman"/>
        </w:rPr>
        <w:t xml:space="preserve"> если заключение Соглашения не предусмотрено, показатели не формируются;</w:t>
      </w:r>
    </w:p>
    <w:p w:rsidR="000C790D" w:rsidRDefault="00C90FED" w:rsidP="000C790D">
      <w:pPr>
        <w:pStyle w:val="ConsPlusNormal"/>
        <w:ind w:firstLine="539"/>
        <w:jc w:val="both"/>
        <w:rPr>
          <w:rFonts w:ascii="Times New Roman" w:hAnsi="Times New Roman" w:cs="Times New Roman"/>
          <w:color w:val="FF0000"/>
        </w:rPr>
      </w:pPr>
      <w:r w:rsidRPr="000C790D">
        <w:rPr>
          <w:rFonts w:ascii="Times New Roman" w:hAnsi="Times New Roman" w:cs="Times New Roman"/>
        </w:rPr>
        <w:t xml:space="preserve">в </w:t>
      </w:r>
      <w:hyperlink w:anchor="P285" w:history="1">
        <w:r w:rsidRPr="000C790D">
          <w:rPr>
            <w:rFonts w:ascii="Times New Roman" w:hAnsi="Times New Roman" w:cs="Times New Roman"/>
          </w:rPr>
          <w:t>графе 6</w:t>
        </w:r>
      </w:hyperlink>
      <w:r w:rsidRPr="000C790D">
        <w:rPr>
          <w:rFonts w:ascii="Times New Roman" w:hAnsi="Times New Roman" w:cs="Times New Roman"/>
        </w:rPr>
        <w:t xml:space="preserve"> - код объекта </w:t>
      </w:r>
      <w:r w:rsidRPr="00D605AE">
        <w:rPr>
          <w:rFonts w:ascii="Times New Roman" w:hAnsi="Times New Roman" w:cs="Times New Roman"/>
        </w:rPr>
        <w:t>ФАИП;</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6" w:history="1">
        <w:r w:rsidRPr="000C790D">
          <w:rPr>
            <w:rFonts w:ascii="Times New Roman" w:hAnsi="Times New Roman" w:cs="Times New Roman"/>
          </w:rPr>
          <w:t>графе 7</w:t>
        </w:r>
      </w:hyperlink>
      <w:r w:rsidRPr="000C790D">
        <w:rPr>
          <w:rFonts w:ascii="Times New Roman" w:hAnsi="Times New Roman" w:cs="Times New Roman"/>
        </w:rPr>
        <w:t xml:space="preserve"> -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планируемых поступлений целевых субсидий - по коду аналитической группы подвида доходов бюджетов;</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 xml:space="preserve">планируемых целевых расходов - по коду </w:t>
      </w:r>
      <w:proofErr w:type="gramStart"/>
      <w:r w:rsidRPr="00A86BFB">
        <w:rPr>
          <w:rFonts w:ascii="Times New Roman" w:hAnsi="Times New Roman" w:cs="Times New Roman"/>
        </w:rPr>
        <w:t>видов расходов классификации расходов бюджетов</w:t>
      </w:r>
      <w:proofErr w:type="gramEnd"/>
      <w:r w:rsidRPr="00A86BFB">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 xml:space="preserve">поступления от возврата дебиторской задолженности прошлых лет, потребность в использовании которых подтверждена, - по коду аналитической </w:t>
      </w:r>
      <w:proofErr w:type="gramStart"/>
      <w:r w:rsidRPr="00A86BFB">
        <w:rPr>
          <w:rFonts w:ascii="Times New Roman" w:hAnsi="Times New Roman" w:cs="Times New Roman"/>
        </w:rPr>
        <w:t>группы вида источников финансирования дефицитов бюджетов</w:t>
      </w:r>
      <w:proofErr w:type="gramEnd"/>
      <w:r w:rsidRPr="00A86BFB">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7" w:history="1">
        <w:r w:rsidRPr="000C790D">
          <w:rPr>
            <w:rFonts w:ascii="Times New Roman" w:hAnsi="Times New Roman" w:cs="Times New Roman"/>
          </w:rPr>
          <w:t>графе 8</w:t>
        </w:r>
      </w:hyperlink>
      <w:r w:rsidRPr="000C790D">
        <w:rPr>
          <w:rFonts w:ascii="Times New Roman" w:hAnsi="Times New Roman" w:cs="Times New Roman"/>
        </w:rPr>
        <w:t xml:space="preserve"> - сумма разрешенного к использованию остатка целевых средств по соответствующему коду субсидии, указанному в </w:t>
      </w:r>
      <w:hyperlink w:anchor="P281" w:history="1">
        <w:r w:rsidRPr="000C790D">
          <w:rPr>
            <w:rFonts w:ascii="Times New Roman" w:hAnsi="Times New Roman" w:cs="Times New Roman"/>
          </w:rPr>
          <w:t>графе 2</w:t>
        </w:r>
      </w:hyperlink>
      <w:r w:rsidRPr="000C790D">
        <w:rPr>
          <w:rFonts w:ascii="Times New Roman" w:hAnsi="Times New Roman" w:cs="Times New Roman"/>
        </w:rPr>
        <w:t xml:space="preserve">, без указания кода бюджетной классификации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8" w:history="1">
        <w:r w:rsidRPr="000C790D">
          <w:rPr>
            <w:rFonts w:ascii="Times New Roman" w:hAnsi="Times New Roman" w:cs="Times New Roman"/>
          </w:rPr>
          <w:t>графе 9</w:t>
        </w:r>
      </w:hyperlink>
      <w:r w:rsidRPr="000C790D">
        <w:rPr>
          <w:rFonts w:ascii="Times New Roman" w:hAnsi="Times New Roman" w:cs="Times New Roman"/>
        </w:rPr>
        <w:t xml:space="preserve"> - сумма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и коду аналитической </w:t>
      </w:r>
      <w:proofErr w:type="gramStart"/>
      <w:r w:rsidRPr="000C790D">
        <w:rPr>
          <w:rFonts w:ascii="Times New Roman" w:hAnsi="Times New Roman" w:cs="Times New Roman"/>
        </w:rPr>
        <w:t>группы вида источников финансирования дефицитов</w:t>
      </w:r>
      <w:proofErr w:type="gramEnd"/>
      <w:r w:rsidRPr="000C790D">
        <w:rPr>
          <w:rFonts w:ascii="Times New Roman" w:hAnsi="Times New Roman" w:cs="Times New Roman"/>
        </w:rPr>
        <w:t xml:space="preserve"> бюджетов, указанному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9" w:history="1">
        <w:r w:rsidRPr="000C790D">
          <w:rPr>
            <w:rFonts w:ascii="Times New Roman" w:hAnsi="Times New Roman" w:cs="Times New Roman"/>
          </w:rPr>
          <w:t>графе 10</w:t>
        </w:r>
      </w:hyperlink>
      <w:r w:rsidRPr="000C790D">
        <w:rPr>
          <w:rFonts w:ascii="Times New Roman" w:hAnsi="Times New Roman" w:cs="Times New Roman"/>
        </w:rPr>
        <w:t xml:space="preserve"> - суммы планируемых в текущем финансовом году поступлений целевых субсидий по соответствующему коду субсидии, указанному в </w:t>
      </w:r>
      <w:hyperlink w:anchor="P281" w:history="1">
        <w:r w:rsidRPr="000C790D">
          <w:rPr>
            <w:rFonts w:ascii="Times New Roman" w:hAnsi="Times New Roman" w:cs="Times New Roman"/>
          </w:rPr>
          <w:t>графе 2</w:t>
        </w:r>
      </w:hyperlink>
      <w:r w:rsidRPr="000C790D">
        <w:rPr>
          <w:rFonts w:ascii="Times New Roman" w:hAnsi="Times New Roman" w:cs="Times New Roman"/>
        </w:rPr>
        <w:t xml:space="preserve"> и коду аналитической группы подвида доходов бюджетов, указанному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90" w:history="1">
        <w:r w:rsidRPr="000C790D">
          <w:rPr>
            <w:rFonts w:ascii="Times New Roman" w:hAnsi="Times New Roman" w:cs="Times New Roman"/>
          </w:rPr>
          <w:t>графе 11</w:t>
        </w:r>
      </w:hyperlink>
      <w:r w:rsidRPr="000C790D">
        <w:rPr>
          <w:rFonts w:ascii="Times New Roman" w:hAnsi="Times New Roman" w:cs="Times New Roman"/>
        </w:rPr>
        <w:t xml:space="preserve"> - итоговая сумма целевых средств, планируемых к использованию в текущем финансовом году, в соответствии с кодом субсидии, указанным в </w:t>
      </w:r>
      <w:hyperlink w:anchor="P281" w:history="1">
        <w:r w:rsidRPr="000C790D">
          <w:rPr>
            <w:rFonts w:ascii="Times New Roman" w:hAnsi="Times New Roman" w:cs="Times New Roman"/>
          </w:rPr>
          <w:t>графе 2</w:t>
        </w:r>
      </w:hyperlink>
      <w:r w:rsidRPr="000C790D">
        <w:rPr>
          <w:rFonts w:ascii="Times New Roman" w:hAnsi="Times New Roman" w:cs="Times New Roman"/>
        </w:rPr>
        <w:t xml:space="preserve"> (рассчитывается как сумма </w:t>
      </w:r>
      <w:hyperlink w:anchor="P287" w:history="1">
        <w:r w:rsidRPr="000C790D">
          <w:rPr>
            <w:rFonts w:ascii="Times New Roman" w:hAnsi="Times New Roman" w:cs="Times New Roman"/>
          </w:rPr>
          <w:t>граф 8</w:t>
        </w:r>
      </w:hyperlink>
      <w:r w:rsidRPr="000C790D">
        <w:rPr>
          <w:rFonts w:ascii="Times New Roman" w:hAnsi="Times New Roman" w:cs="Times New Roman"/>
        </w:rPr>
        <w:t xml:space="preserve"> - </w:t>
      </w:r>
      <w:hyperlink w:anchor="P289" w:history="1">
        <w:r w:rsidRPr="000C790D">
          <w:rPr>
            <w:rFonts w:ascii="Times New Roman" w:hAnsi="Times New Roman" w:cs="Times New Roman"/>
          </w:rPr>
          <w:t>10</w:t>
        </w:r>
      </w:hyperlink>
      <w:r w:rsidRPr="000C790D">
        <w:rPr>
          <w:rFonts w:ascii="Times New Roman" w:hAnsi="Times New Roman" w:cs="Times New Roman"/>
        </w:rPr>
        <w:t xml:space="preserve">), без указания кода бюджетной классификации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proofErr w:type="gramStart"/>
      <w:r w:rsidRPr="000C790D">
        <w:rPr>
          <w:rFonts w:ascii="Times New Roman" w:hAnsi="Times New Roman" w:cs="Times New Roman"/>
        </w:rPr>
        <w:t xml:space="preserve">в </w:t>
      </w:r>
      <w:hyperlink w:anchor="P291" w:history="1">
        <w:r w:rsidRPr="000C790D">
          <w:rPr>
            <w:rFonts w:ascii="Times New Roman" w:hAnsi="Times New Roman" w:cs="Times New Roman"/>
          </w:rPr>
          <w:t>графе 12</w:t>
        </w:r>
      </w:hyperlink>
      <w:r w:rsidRPr="000C790D">
        <w:rPr>
          <w:rFonts w:ascii="Times New Roman" w:hAnsi="Times New Roman" w:cs="Times New Roman"/>
        </w:rPr>
        <w:t xml:space="preserve"> - суммы планируемых в текущем финансовом году выплат, источником </w:t>
      </w:r>
      <w:r w:rsidRPr="00A86BFB">
        <w:rPr>
          <w:rFonts w:ascii="Times New Roman" w:hAnsi="Times New Roman" w:cs="Times New Roman"/>
        </w:rPr>
        <w:t xml:space="preserve">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w:t>
      </w:r>
      <w:r w:rsidRPr="000C790D">
        <w:rPr>
          <w:rFonts w:ascii="Times New Roman" w:hAnsi="Times New Roman" w:cs="Times New Roman"/>
        </w:rPr>
        <w:t xml:space="preserve">указанному в </w:t>
      </w:r>
      <w:hyperlink w:anchor="P281" w:history="1">
        <w:r w:rsidRPr="000C790D">
          <w:rPr>
            <w:rFonts w:ascii="Times New Roman" w:hAnsi="Times New Roman" w:cs="Times New Roman"/>
          </w:rPr>
          <w:t>графе 2</w:t>
        </w:r>
      </w:hyperlink>
      <w:r w:rsidRPr="000C790D">
        <w:rPr>
          <w:rFonts w:ascii="Times New Roman" w:hAnsi="Times New Roman" w:cs="Times New Roman"/>
        </w:rPr>
        <w:t>, и коду бюджетной классификации</w:t>
      </w:r>
      <w:proofErr w:type="gramEnd"/>
      <w:r w:rsidRPr="000C790D">
        <w:rPr>
          <w:rFonts w:ascii="Times New Roman" w:hAnsi="Times New Roman" w:cs="Times New Roman"/>
        </w:rPr>
        <w:t xml:space="preserve">, </w:t>
      </w:r>
      <w:proofErr w:type="gramStart"/>
      <w:r w:rsidRPr="000C790D">
        <w:rPr>
          <w:rFonts w:ascii="Times New Roman" w:hAnsi="Times New Roman" w:cs="Times New Roman"/>
        </w:rPr>
        <w:t>указанному</w:t>
      </w:r>
      <w:proofErr w:type="gramEnd"/>
      <w:r w:rsidRPr="000C790D">
        <w:rPr>
          <w:rFonts w:ascii="Times New Roman" w:hAnsi="Times New Roman" w:cs="Times New Roman"/>
        </w:rPr>
        <w:t xml:space="preserve">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C90FED" w:rsidRPr="00A86BFB"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 xml:space="preserve">В случае если учреждению </w:t>
      </w:r>
      <w:proofErr w:type="gramStart"/>
      <w:r w:rsidRPr="00A86BFB">
        <w:rPr>
          <w:rFonts w:ascii="Times New Roman" w:hAnsi="Times New Roman" w:cs="Times New Roman"/>
        </w:rPr>
        <w:t>предоставляются несколько целевых субсидий показатели поступлений выплат в Сведениях отражаются</w:t>
      </w:r>
      <w:proofErr w:type="gramEnd"/>
      <w:r w:rsidRPr="00A86BFB">
        <w:rPr>
          <w:rFonts w:ascii="Times New Roman" w:hAnsi="Times New Roman" w:cs="Times New Roman"/>
        </w:rPr>
        <w:t xml:space="preserve"> с формированием промежуточных итогов по каждой целевой субсидии.</w:t>
      </w:r>
    </w:p>
    <w:p w:rsidR="00975847" w:rsidRDefault="00975847" w:rsidP="00975847">
      <w:pPr>
        <w:pStyle w:val="ConsPlusNormal"/>
        <w:jc w:val="center"/>
        <w:rPr>
          <w:rFonts w:ascii="Times New Roman" w:hAnsi="Times New Roman" w:cs="Times New Roman"/>
          <w:sz w:val="18"/>
          <w:szCs w:val="18"/>
        </w:rPr>
      </w:pPr>
    </w:p>
    <w:p w:rsidR="00975847" w:rsidRDefault="00975847" w:rsidP="00975847">
      <w:pPr>
        <w:pStyle w:val="ConsPlusNormal"/>
        <w:jc w:val="center"/>
        <w:rPr>
          <w:rFonts w:ascii="Times New Roman" w:hAnsi="Times New Roman" w:cs="Times New Roman"/>
          <w:sz w:val="18"/>
          <w:szCs w:val="18"/>
        </w:rPr>
      </w:pPr>
    </w:p>
    <w:p w:rsidR="00975847" w:rsidRDefault="00975847" w:rsidP="00975847">
      <w:pPr>
        <w:pStyle w:val="ConsPlusNormal"/>
        <w:jc w:val="center"/>
        <w:rPr>
          <w:rFonts w:ascii="Times New Roman" w:hAnsi="Times New Roman" w:cs="Times New Roman"/>
          <w:sz w:val="18"/>
          <w:szCs w:val="18"/>
        </w:rPr>
      </w:pPr>
    </w:p>
    <w:p w:rsidR="00D605AE" w:rsidRPr="00D605AE" w:rsidRDefault="00975847" w:rsidP="00975847">
      <w:pPr>
        <w:pStyle w:val="ConsPlusNormal"/>
        <w:jc w:val="right"/>
        <w:rPr>
          <w:rFonts w:ascii="Times New Roman" w:hAnsi="Times New Roman" w:cs="Times New Roman"/>
          <w:sz w:val="18"/>
          <w:szCs w:val="18"/>
        </w:rPr>
      </w:pPr>
      <w:r>
        <w:rPr>
          <w:rFonts w:ascii="Times New Roman" w:hAnsi="Times New Roman" w:cs="Times New Roman"/>
          <w:sz w:val="18"/>
          <w:szCs w:val="18"/>
        </w:rPr>
        <w:lastRenderedPageBreak/>
        <w:t xml:space="preserve">       </w:t>
      </w:r>
      <w:r w:rsidR="00D605AE" w:rsidRPr="00D605AE">
        <w:rPr>
          <w:rFonts w:ascii="Times New Roman" w:hAnsi="Times New Roman" w:cs="Times New Roman"/>
          <w:sz w:val="18"/>
          <w:szCs w:val="18"/>
        </w:rPr>
        <w:t xml:space="preserve">Приложение № </w:t>
      </w:r>
      <w:r w:rsidR="00D605AE">
        <w:rPr>
          <w:rFonts w:ascii="Times New Roman" w:hAnsi="Times New Roman" w:cs="Times New Roman"/>
          <w:sz w:val="18"/>
          <w:szCs w:val="18"/>
        </w:rPr>
        <w:t>1</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к Порядку санкционирования</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расходов муниципальных бюджетных учреждений </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муниципального образования «Суоярвский район», </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источником финансового обеспечения, которых </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являются субсидии, полученные в  соответствии с абзацем</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вторым пункта 1 статьи 78.1 и статьей 78.2</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Бюджетного кодекса Российской Федерации, </w:t>
      </w:r>
    </w:p>
    <w:p w:rsidR="00D605AE" w:rsidRPr="00D605AE" w:rsidRDefault="00D605AE" w:rsidP="00975847">
      <w:pPr>
        <w:pStyle w:val="ConsPlusNormal"/>
        <w:jc w:val="right"/>
        <w:rPr>
          <w:rFonts w:ascii="Times New Roman" w:hAnsi="Times New Roman" w:cs="Times New Roman"/>
          <w:sz w:val="18"/>
          <w:szCs w:val="18"/>
        </w:rPr>
      </w:pPr>
      <w:proofErr w:type="gramStart"/>
      <w:r w:rsidRPr="00D605AE">
        <w:rPr>
          <w:rFonts w:ascii="Times New Roman" w:hAnsi="Times New Roman" w:cs="Times New Roman"/>
          <w:sz w:val="18"/>
          <w:szCs w:val="18"/>
        </w:rPr>
        <w:t>утвержденному</w:t>
      </w:r>
      <w:proofErr w:type="gramEnd"/>
      <w:r w:rsidRPr="00D605AE">
        <w:rPr>
          <w:rFonts w:ascii="Times New Roman" w:hAnsi="Times New Roman" w:cs="Times New Roman"/>
          <w:sz w:val="18"/>
          <w:szCs w:val="18"/>
        </w:rPr>
        <w:t xml:space="preserve"> постановлением </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Администрации муниципального образования «Суоярвский район»</w:t>
      </w:r>
    </w:p>
    <w:p w:rsidR="00D605AE" w:rsidRPr="00D605AE" w:rsidRDefault="00D605AE" w:rsidP="00D605AE">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                            </w:t>
      </w:r>
      <w:r w:rsidR="00975847">
        <w:rPr>
          <w:rFonts w:ascii="Times New Roman" w:hAnsi="Times New Roman" w:cs="Times New Roman"/>
          <w:sz w:val="18"/>
          <w:szCs w:val="18"/>
        </w:rPr>
        <w:t xml:space="preserve">                    </w:t>
      </w:r>
      <w:r w:rsidRPr="00D605AE">
        <w:rPr>
          <w:rFonts w:ascii="Times New Roman" w:hAnsi="Times New Roman" w:cs="Times New Roman"/>
          <w:sz w:val="18"/>
          <w:szCs w:val="18"/>
        </w:rPr>
        <w:t xml:space="preserve"> от     декабря 2021 г. №   ___</w:t>
      </w:r>
    </w:p>
    <w:tbl>
      <w:tblPr>
        <w:tblW w:w="10091" w:type="dxa"/>
        <w:tblInd w:w="54" w:type="dxa"/>
        <w:tblLayout w:type="fixed"/>
        <w:tblCellMar>
          <w:left w:w="0" w:type="dxa"/>
          <w:right w:w="0" w:type="dxa"/>
        </w:tblCellMar>
        <w:tblLook w:val="0000"/>
      </w:tblPr>
      <w:tblGrid>
        <w:gridCol w:w="874"/>
        <w:gridCol w:w="342"/>
        <w:gridCol w:w="497"/>
        <w:gridCol w:w="90"/>
        <w:gridCol w:w="584"/>
        <w:gridCol w:w="90"/>
        <w:gridCol w:w="40"/>
        <w:gridCol w:w="109"/>
        <w:gridCol w:w="70"/>
        <w:gridCol w:w="74"/>
        <w:gridCol w:w="725"/>
        <w:gridCol w:w="230"/>
        <w:gridCol w:w="92"/>
        <w:gridCol w:w="432"/>
        <w:gridCol w:w="308"/>
        <w:gridCol w:w="27"/>
        <w:gridCol w:w="99"/>
        <w:gridCol w:w="581"/>
        <w:gridCol w:w="300"/>
        <w:gridCol w:w="744"/>
        <w:gridCol w:w="43"/>
        <w:gridCol w:w="169"/>
        <w:gridCol w:w="97"/>
        <w:gridCol w:w="638"/>
        <w:gridCol w:w="50"/>
        <w:gridCol w:w="107"/>
        <w:gridCol w:w="696"/>
        <w:gridCol w:w="119"/>
        <w:gridCol w:w="789"/>
        <w:gridCol w:w="54"/>
        <w:gridCol w:w="41"/>
        <w:gridCol w:w="878"/>
        <w:gridCol w:w="102"/>
      </w:tblGrid>
      <w:tr w:rsidR="00D605AE" w:rsidRPr="007F1EDF" w:rsidTr="00975847">
        <w:trPr>
          <w:cantSplit/>
          <w:trHeight w:val="197"/>
        </w:trPr>
        <w:tc>
          <w:tcPr>
            <w:tcW w:w="10089" w:type="dxa"/>
            <w:gridSpan w:val="33"/>
            <w:tcBorders>
              <w:top w:val="nil"/>
              <w:left w:val="nil"/>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r>
      <w:tr w:rsidR="00D605AE" w:rsidRPr="007F1EDF" w:rsidTr="00975847">
        <w:trPr>
          <w:cantSplit/>
          <w:trHeight w:val="197"/>
        </w:trPr>
        <w:tc>
          <w:tcPr>
            <w:tcW w:w="2698" w:type="dxa"/>
            <w:gridSpan w:val="9"/>
            <w:tcBorders>
              <w:top w:val="nil"/>
              <w:left w:val="nil"/>
              <w:bottom w:val="nil"/>
              <w:right w:val="nil"/>
            </w:tcBorders>
            <w:shd w:val="clear" w:color="auto" w:fill="FFFFFF"/>
            <w:vAlign w:val="bottom"/>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862" w:type="dxa"/>
            <w:gridSpan w:val="6"/>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2" w:right="37"/>
              <w:jc w:val="right"/>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24"/>
                <w:szCs w:val="24"/>
                <w:lang w:eastAsia="ru-RU"/>
              </w:rPr>
              <w:t xml:space="preserve">ПЕРЕЧЕНЬ № </w:t>
            </w:r>
          </w:p>
        </w:tc>
        <w:tc>
          <w:tcPr>
            <w:tcW w:w="1795" w:type="dxa"/>
            <w:gridSpan w:val="6"/>
            <w:tcBorders>
              <w:top w:val="single" w:sz="12" w:space="0" w:color="000000"/>
              <w:left w:val="single" w:sz="12" w:space="0" w:color="000000"/>
              <w:bottom w:val="single" w:sz="12"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57" w:right="40"/>
              <w:jc w:val="center"/>
              <w:rPr>
                <w:rFonts w:ascii="Arial" w:eastAsiaTheme="minorEastAsia" w:hAnsi="Arial" w:cs="Arial"/>
                <w:sz w:val="24"/>
                <w:szCs w:val="24"/>
                <w:lang w:eastAsia="ru-RU"/>
              </w:rPr>
            </w:pPr>
          </w:p>
        </w:tc>
        <w:tc>
          <w:tcPr>
            <w:tcW w:w="2721" w:type="dxa"/>
            <w:gridSpan w:val="9"/>
            <w:tcBorders>
              <w:top w:val="nil"/>
              <w:left w:val="single" w:sz="12" w:space="0" w:color="000000"/>
              <w:bottom w:val="nil"/>
              <w:right w:val="single" w:sz="4"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57" w:right="40"/>
              <w:jc w:val="center"/>
              <w:rPr>
                <w:rFonts w:ascii="Arial" w:eastAsiaTheme="minorEastAsia" w:hAnsi="Arial" w:cs="Arial"/>
                <w:sz w:val="24"/>
                <w:szCs w:val="24"/>
                <w:lang w:eastAsia="ru-RU"/>
              </w:rPr>
            </w:pPr>
          </w:p>
        </w:tc>
        <w:tc>
          <w:tcPr>
            <w:tcW w:w="1014" w:type="dxa"/>
            <w:gridSpan w:val="3"/>
            <w:tcBorders>
              <w:top w:val="single" w:sz="4" w:space="0" w:color="000000"/>
              <w:left w:val="single" w:sz="4" w:space="0" w:color="000000"/>
              <w:bottom w:val="single" w:sz="12" w:space="0" w:color="000000"/>
              <w:right w:val="single" w:sz="4"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КОДЫ</w:t>
            </w:r>
          </w:p>
        </w:tc>
      </w:tr>
      <w:tr w:rsidR="00D605AE" w:rsidRPr="007F1EDF" w:rsidTr="00975847">
        <w:trPr>
          <w:cantSplit/>
          <w:trHeight w:val="197"/>
        </w:trPr>
        <w:tc>
          <w:tcPr>
            <w:tcW w:w="2698" w:type="dxa"/>
            <w:gridSpan w:val="9"/>
            <w:tcBorders>
              <w:top w:val="nil"/>
              <w:left w:val="nil"/>
              <w:bottom w:val="nil"/>
              <w:right w:val="nil"/>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4561" w:type="dxa"/>
            <w:gridSpan w:val="15"/>
            <w:tcBorders>
              <w:top w:val="nil"/>
              <w:left w:val="nil"/>
              <w:bottom w:val="nil"/>
              <w:right w:val="nil"/>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2" w:right="50"/>
              <w:jc w:val="center"/>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20"/>
                <w:szCs w:val="20"/>
                <w:lang w:eastAsia="ru-RU"/>
              </w:rPr>
              <w:t xml:space="preserve">ЦЕЛЕВЫХ СУБСИДИЙ НА </w:t>
            </w:r>
            <w:r w:rsidRPr="007F1EDF">
              <w:rPr>
                <w:rFonts w:ascii="Times New Roman" w:eastAsiaTheme="minorEastAsia" w:hAnsi="Times New Roman" w:cs="Times New Roman"/>
                <w:b/>
                <w:bCs/>
                <w:color w:val="000000"/>
                <w:sz w:val="20"/>
                <w:szCs w:val="20"/>
                <w:u w:val="single"/>
                <w:lang w:eastAsia="ru-RU"/>
              </w:rPr>
              <w:t xml:space="preserve">20    </w:t>
            </w:r>
            <w:r w:rsidRPr="007F1EDF">
              <w:rPr>
                <w:rFonts w:ascii="Times New Roman" w:eastAsiaTheme="minorEastAsia" w:hAnsi="Times New Roman" w:cs="Times New Roman"/>
                <w:b/>
                <w:bCs/>
                <w:color w:val="000000"/>
                <w:sz w:val="20"/>
                <w:szCs w:val="20"/>
                <w:lang w:eastAsia="ru-RU"/>
              </w:rPr>
              <w:t xml:space="preserve"> г.</w:t>
            </w:r>
          </w:p>
        </w:tc>
        <w:tc>
          <w:tcPr>
            <w:tcW w:w="1816" w:type="dxa"/>
            <w:gridSpan w:val="6"/>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4"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Форма по ОКУД</w:t>
            </w:r>
          </w:p>
        </w:tc>
        <w:tc>
          <w:tcPr>
            <w:tcW w:w="1014" w:type="dxa"/>
            <w:gridSpan w:val="3"/>
            <w:tcBorders>
              <w:top w:val="single" w:sz="12"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0501015</w:t>
            </w:r>
          </w:p>
        </w:tc>
      </w:tr>
      <w:tr w:rsidR="00D605AE" w:rsidRPr="007F1EDF" w:rsidTr="00975847">
        <w:trPr>
          <w:cantSplit/>
          <w:trHeight w:val="197"/>
        </w:trPr>
        <w:tc>
          <w:tcPr>
            <w:tcW w:w="2698" w:type="dxa"/>
            <w:gridSpan w:val="9"/>
            <w:tcBorders>
              <w:top w:val="nil"/>
              <w:left w:val="nil"/>
              <w:bottom w:val="nil"/>
              <w:right w:val="nil"/>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4561" w:type="dxa"/>
            <w:gridSpan w:val="15"/>
            <w:tcBorders>
              <w:top w:val="nil"/>
              <w:left w:val="nil"/>
              <w:bottom w:val="nil"/>
              <w:right w:val="nil"/>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2" w:right="5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 xml:space="preserve">от ""  </w:t>
            </w:r>
            <w:r w:rsidRPr="007F1EDF">
              <w:rPr>
                <w:rFonts w:ascii="Times New Roman" w:eastAsiaTheme="minorEastAsia" w:hAnsi="Times New Roman" w:cs="Times New Roman"/>
                <w:color w:val="000000"/>
                <w:sz w:val="20"/>
                <w:szCs w:val="20"/>
                <w:u w:val="single"/>
                <w:lang w:eastAsia="ru-RU"/>
              </w:rPr>
              <w:t xml:space="preserve">20   </w:t>
            </w:r>
            <w:r w:rsidRPr="007F1EDF">
              <w:rPr>
                <w:rFonts w:ascii="Times New Roman" w:eastAsiaTheme="minorEastAsia" w:hAnsi="Times New Roman" w:cs="Times New Roman"/>
                <w:color w:val="000000"/>
                <w:sz w:val="20"/>
                <w:szCs w:val="20"/>
                <w:lang w:eastAsia="ru-RU"/>
              </w:rPr>
              <w:t xml:space="preserve">  г.</w:t>
            </w:r>
          </w:p>
        </w:tc>
        <w:tc>
          <w:tcPr>
            <w:tcW w:w="1816" w:type="dxa"/>
            <w:gridSpan w:val="6"/>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4"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Дата</w:t>
            </w:r>
          </w:p>
        </w:tc>
        <w:tc>
          <w:tcPr>
            <w:tcW w:w="1014" w:type="dxa"/>
            <w:gridSpan w:val="3"/>
            <w:tcBorders>
              <w:top w:val="single" w:sz="4"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2772" w:type="dxa"/>
            <w:gridSpan w:val="10"/>
            <w:vMerge w:val="restart"/>
            <w:tcBorders>
              <w:top w:val="nil"/>
              <w:left w:val="nil"/>
              <w:bottom w:val="nil"/>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7" w:right="43"/>
              <w:rPr>
                <w:rFonts w:ascii="Times New Roman" w:eastAsiaTheme="minorEastAsia" w:hAnsi="Times New Roman" w:cs="Times New Roman"/>
                <w:color w:val="000000"/>
                <w:sz w:val="20"/>
                <w:szCs w:val="20"/>
                <w:lang w:eastAsia="ru-RU"/>
              </w:rPr>
            </w:pPr>
            <w:r w:rsidRPr="007F1EDF">
              <w:rPr>
                <w:rFonts w:ascii="Times New Roman" w:eastAsiaTheme="minorEastAsia" w:hAnsi="Times New Roman" w:cs="Times New Roman"/>
                <w:color w:val="000000"/>
                <w:sz w:val="20"/>
                <w:szCs w:val="20"/>
                <w:lang w:eastAsia="ru-RU"/>
              </w:rPr>
              <w:t xml:space="preserve">Орган, осуществляющий функции </w:t>
            </w:r>
          </w:p>
          <w:p w:rsidR="00D605AE" w:rsidRPr="007F1EDF" w:rsidRDefault="00D605AE" w:rsidP="00734E62">
            <w:pPr>
              <w:keepLines/>
              <w:widowControl w:val="0"/>
              <w:autoSpaceDE w:val="0"/>
              <w:autoSpaceDN w:val="0"/>
              <w:adjustRightInd w:val="0"/>
              <w:spacing w:after="0" w:line="240" w:lineRule="auto"/>
              <w:ind w:left="57" w:right="43"/>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и полномочия учредителя</w:t>
            </w:r>
          </w:p>
        </w:tc>
        <w:tc>
          <w:tcPr>
            <w:tcW w:w="5341" w:type="dxa"/>
            <w:gridSpan w:val="17"/>
            <w:vMerge w:val="restart"/>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1" w:right="36"/>
              <w:rPr>
                <w:rFonts w:ascii="Arial" w:eastAsiaTheme="minorEastAsia" w:hAnsi="Arial" w:cs="Arial"/>
                <w:sz w:val="24"/>
                <w:szCs w:val="24"/>
                <w:lang w:eastAsia="ru-RU"/>
              </w:rPr>
            </w:pPr>
          </w:p>
        </w:tc>
        <w:tc>
          <w:tcPr>
            <w:tcW w:w="962" w:type="dxa"/>
            <w:gridSpan w:val="3"/>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58"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по ОКПО</w:t>
            </w:r>
          </w:p>
        </w:tc>
        <w:tc>
          <w:tcPr>
            <w:tcW w:w="1014" w:type="dxa"/>
            <w:gridSpan w:val="3"/>
            <w:tcBorders>
              <w:top w:val="single" w:sz="4"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2772" w:type="dxa"/>
            <w:gridSpan w:val="10"/>
            <w:vMerge/>
            <w:tcBorders>
              <w:top w:val="nil"/>
              <w:left w:val="nil"/>
              <w:bottom w:val="nil"/>
              <w:right w:val="nil"/>
            </w:tcBorders>
            <w:shd w:val="clear" w:color="auto" w:fill="FFFFFF"/>
            <w:vAlign w:val="bottom"/>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5341" w:type="dxa"/>
            <w:gridSpan w:val="17"/>
            <w:vMerge/>
            <w:tcBorders>
              <w:top w:val="nil"/>
              <w:left w:val="nil"/>
              <w:bottom w:val="single" w:sz="4" w:space="0" w:color="000000"/>
              <w:right w:val="nil"/>
            </w:tcBorders>
            <w:shd w:val="clear" w:color="auto" w:fill="FFFFFF"/>
            <w:vAlign w:val="bottom"/>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962" w:type="dxa"/>
            <w:gridSpan w:val="3"/>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58"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Глава по БК</w:t>
            </w:r>
          </w:p>
        </w:tc>
        <w:tc>
          <w:tcPr>
            <w:tcW w:w="1014" w:type="dxa"/>
            <w:gridSpan w:val="3"/>
            <w:tcBorders>
              <w:top w:val="single" w:sz="4"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2772" w:type="dxa"/>
            <w:gridSpan w:val="10"/>
            <w:tcBorders>
              <w:top w:val="nil"/>
              <w:left w:val="nil"/>
              <w:bottom w:val="nil"/>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7" w:right="43"/>
              <w:rPr>
                <w:rFonts w:ascii="Times New Roman" w:eastAsiaTheme="minorEastAsia" w:hAnsi="Times New Roman" w:cs="Times New Roman"/>
                <w:color w:val="000000"/>
                <w:sz w:val="20"/>
                <w:szCs w:val="20"/>
                <w:lang w:eastAsia="ru-RU"/>
              </w:rPr>
            </w:pPr>
            <w:r w:rsidRPr="007F1EDF">
              <w:rPr>
                <w:rFonts w:ascii="Times New Roman" w:eastAsiaTheme="minorEastAsia" w:hAnsi="Times New Roman" w:cs="Times New Roman"/>
                <w:color w:val="000000"/>
                <w:sz w:val="20"/>
                <w:szCs w:val="20"/>
                <w:lang w:eastAsia="ru-RU"/>
              </w:rPr>
              <w:t>Наименование органа, осуществляющего</w:t>
            </w:r>
          </w:p>
          <w:p w:rsidR="00D605AE" w:rsidRPr="007F1EDF" w:rsidRDefault="00D605AE" w:rsidP="00734E62">
            <w:pPr>
              <w:keepLines/>
              <w:widowControl w:val="0"/>
              <w:autoSpaceDE w:val="0"/>
              <w:autoSpaceDN w:val="0"/>
              <w:adjustRightInd w:val="0"/>
              <w:spacing w:after="0" w:line="240" w:lineRule="auto"/>
              <w:ind w:left="57" w:right="43"/>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ведение лицевых счетов по иным субсидиям</w:t>
            </w:r>
          </w:p>
        </w:tc>
        <w:tc>
          <w:tcPr>
            <w:tcW w:w="5341" w:type="dxa"/>
            <w:gridSpan w:val="17"/>
            <w:tcBorders>
              <w:top w:val="single" w:sz="4" w:space="0" w:color="000000"/>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1" w:right="36"/>
              <w:rPr>
                <w:rFonts w:ascii="Arial" w:eastAsiaTheme="minorEastAsia" w:hAnsi="Arial" w:cs="Arial"/>
                <w:sz w:val="24"/>
                <w:szCs w:val="24"/>
                <w:lang w:eastAsia="ru-RU"/>
              </w:rPr>
            </w:pPr>
          </w:p>
        </w:tc>
        <w:tc>
          <w:tcPr>
            <w:tcW w:w="962" w:type="dxa"/>
            <w:gridSpan w:val="3"/>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58"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Глава по БК</w:t>
            </w:r>
          </w:p>
        </w:tc>
        <w:tc>
          <w:tcPr>
            <w:tcW w:w="1014" w:type="dxa"/>
            <w:gridSpan w:val="3"/>
            <w:tcBorders>
              <w:top w:val="single" w:sz="4"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2772" w:type="dxa"/>
            <w:gridSpan w:val="10"/>
            <w:tcBorders>
              <w:top w:val="nil"/>
              <w:left w:val="nil"/>
              <w:bottom w:val="nil"/>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7" w:right="43"/>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Наименование бюджета</w:t>
            </w:r>
          </w:p>
        </w:tc>
        <w:tc>
          <w:tcPr>
            <w:tcW w:w="5341" w:type="dxa"/>
            <w:gridSpan w:val="17"/>
            <w:tcBorders>
              <w:top w:val="single" w:sz="4" w:space="0" w:color="000000"/>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1" w:right="36"/>
              <w:rPr>
                <w:rFonts w:ascii="Arial" w:eastAsiaTheme="minorEastAsia" w:hAnsi="Arial" w:cs="Arial"/>
                <w:sz w:val="24"/>
                <w:szCs w:val="24"/>
                <w:lang w:eastAsia="ru-RU"/>
              </w:rPr>
            </w:pPr>
          </w:p>
        </w:tc>
        <w:tc>
          <w:tcPr>
            <w:tcW w:w="962" w:type="dxa"/>
            <w:gridSpan w:val="3"/>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58"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по ОКТМО</w:t>
            </w:r>
          </w:p>
        </w:tc>
        <w:tc>
          <w:tcPr>
            <w:tcW w:w="1014" w:type="dxa"/>
            <w:gridSpan w:val="3"/>
            <w:tcBorders>
              <w:top w:val="single" w:sz="4" w:space="0" w:color="000000"/>
              <w:left w:val="single" w:sz="12" w:space="0" w:color="000000"/>
              <w:bottom w:val="single" w:sz="12"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10089" w:type="dxa"/>
            <w:gridSpan w:val="33"/>
            <w:tcBorders>
              <w:top w:val="nil"/>
              <w:left w:val="nil"/>
              <w:bottom w:val="single" w:sz="4" w:space="0" w:color="000000"/>
              <w:right w:val="nil"/>
            </w:tcBorders>
            <w:shd w:val="clear" w:color="auto" w:fill="FFFFFF"/>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4252"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57" w:right="5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Целевая субсидия</w:t>
            </w:r>
          </w:p>
        </w:tc>
        <w:tc>
          <w:tcPr>
            <w:tcW w:w="1015" w:type="dxa"/>
            <w:gridSpan w:val="4"/>
            <w:vMerge w:val="restart"/>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keepNext/>
              <w:keepLines/>
              <w:widowControl w:val="0"/>
              <w:autoSpaceDE w:val="0"/>
              <w:autoSpaceDN w:val="0"/>
              <w:adjustRightInd w:val="0"/>
              <w:spacing w:after="0" w:line="240" w:lineRule="auto"/>
              <w:ind w:left="57" w:right="43"/>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Код по классификации расходов бюджета</w:t>
            </w:r>
          </w:p>
        </w:tc>
        <w:tc>
          <w:tcPr>
            <w:tcW w:w="1045" w:type="dxa"/>
            <w:gridSpan w:val="2"/>
            <w:vMerge w:val="restart"/>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keepNext/>
              <w:keepLines/>
              <w:widowControl w:val="0"/>
              <w:autoSpaceDE w:val="0"/>
              <w:autoSpaceDN w:val="0"/>
              <w:adjustRightInd w:val="0"/>
              <w:spacing w:after="0" w:line="240" w:lineRule="auto"/>
              <w:ind w:left="71" w:right="24"/>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Код объекта ФАИП</w:t>
            </w:r>
          </w:p>
        </w:tc>
        <w:tc>
          <w:tcPr>
            <w:tcW w:w="3777"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70"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Нормативный правовой акт</w:t>
            </w:r>
          </w:p>
        </w:tc>
      </w:tr>
      <w:tr w:rsidR="00D605AE" w:rsidRPr="007F1EDF" w:rsidTr="00975847">
        <w:trPr>
          <w:cantSplit/>
          <w:trHeight w:val="305"/>
        </w:trPr>
        <w:tc>
          <w:tcPr>
            <w:tcW w:w="3498"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57"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наименование</w:t>
            </w:r>
          </w:p>
        </w:tc>
        <w:tc>
          <w:tcPr>
            <w:tcW w:w="754" w:type="dxa"/>
            <w:gridSpan w:val="3"/>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keepNext/>
              <w:keepLines/>
              <w:widowControl w:val="0"/>
              <w:autoSpaceDE w:val="0"/>
              <w:autoSpaceDN w:val="0"/>
              <w:adjustRightInd w:val="0"/>
              <w:spacing w:after="0" w:line="240" w:lineRule="auto"/>
              <w:ind w:left="74" w:right="3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код</w:t>
            </w:r>
          </w:p>
        </w:tc>
        <w:tc>
          <w:tcPr>
            <w:tcW w:w="1015" w:type="dxa"/>
            <w:gridSpan w:val="4"/>
            <w:vMerge/>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045" w:type="dxa"/>
            <w:gridSpan w:val="2"/>
            <w:vMerge/>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92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70"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наименование</w:t>
            </w:r>
          </w:p>
        </w:tc>
        <w:tc>
          <w:tcPr>
            <w:tcW w:w="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74" w:right="22"/>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дата</w:t>
            </w:r>
          </w:p>
        </w:tc>
        <w:tc>
          <w:tcPr>
            <w:tcW w:w="10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номер</w:t>
            </w:r>
          </w:p>
        </w:tc>
      </w:tr>
      <w:tr w:rsidR="00D605AE" w:rsidRPr="007F1EDF" w:rsidTr="00975847">
        <w:trPr>
          <w:cantSplit/>
          <w:trHeight w:val="318"/>
        </w:trPr>
        <w:tc>
          <w:tcPr>
            <w:tcW w:w="3498" w:type="dxa"/>
            <w:gridSpan w:val="11"/>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1</w:t>
            </w:r>
          </w:p>
        </w:tc>
        <w:tc>
          <w:tcPr>
            <w:tcW w:w="754" w:type="dxa"/>
            <w:gridSpan w:val="3"/>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2</w:t>
            </w:r>
          </w:p>
        </w:tc>
        <w:tc>
          <w:tcPr>
            <w:tcW w:w="1015" w:type="dxa"/>
            <w:gridSpan w:val="4"/>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3"/>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3</w:t>
            </w:r>
          </w:p>
        </w:tc>
        <w:tc>
          <w:tcPr>
            <w:tcW w:w="1045" w:type="dxa"/>
            <w:gridSpan w:val="2"/>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1" w:right="24"/>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4</w:t>
            </w:r>
          </w:p>
        </w:tc>
        <w:tc>
          <w:tcPr>
            <w:tcW w:w="1920" w:type="dxa"/>
            <w:gridSpan w:val="8"/>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0"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5</w:t>
            </w:r>
          </w:p>
        </w:tc>
        <w:tc>
          <w:tcPr>
            <w:tcW w:w="843" w:type="dxa"/>
            <w:gridSpan w:val="2"/>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22"/>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6</w:t>
            </w:r>
          </w:p>
        </w:tc>
        <w:tc>
          <w:tcPr>
            <w:tcW w:w="1014" w:type="dxa"/>
            <w:gridSpan w:val="3"/>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7</w:t>
            </w:r>
          </w:p>
        </w:tc>
      </w:tr>
      <w:tr w:rsidR="00D605AE" w:rsidRPr="007F1EDF" w:rsidTr="00975847">
        <w:trPr>
          <w:cantSplit/>
          <w:trHeight w:val="372"/>
        </w:trPr>
        <w:tc>
          <w:tcPr>
            <w:tcW w:w="3498" w:type="dxa"/>
            <w:gridSpan w:val="11"/>
            <w:tcBorders>
              <w:top w:val="single" w:sz="4" w:space="0" w:color="000000"/>
              <w:left w:val="single" w:sz="4" w:space="0" w:color="000000"/>
              <w:bottom w:val="single" w:sz="4" w:space="0" w:color="000000"/>
              <w:right w:val="single"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754" w:type="dxa"/>
            <w:gridSpan w:val="3"/>
            <w:tcBorders>
              <w:top w:val="single" w:sz="4" w:space="0" w:color="000000"/>
              <w:left w:val="single" w:sz="12"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7"/>
              <w:jc w:val="center"/>
              <w:rPr>
                <w:rFonts w:ascii="Arial" w:eastAsiaTheme="minorEastAsia" w:hAnsi="Arial" w:cs="Arial"/>
                <w:sz w:val="24"/>
                <w:szCs w:val="24"/>
                <w:lang w:eastAsia="ru-RU"/>
              </w:rPr>
            </w:pPr>
          </w:p>
        </w:tc>
        <w:tc>
          <w:tcPr>
            <w:tcW w:w="1015" w:type="dxa"/>
            <w:gridSpan w:val="4"/>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3"/>
              <w:jc w:val="center"/>
              <w:rPr>
                <w:rFonts w:ascii="Arial" w:eastAsiaTheme="minorEastAsia" w:hAnsi="Arial" w:cs="Arial"/>
                <w:sz w:val="24"/>
                <w:szCs w:val="24"/>
                <w:lang w:eastAsia="ru-RU"/>
              </w:rPr>
            </w:pP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1" w:right="24"/>
              <w:jc w:val="center"/>
              <w:rPr>
                <w:rFonts w:ascii="Times New Roman" w:eastAsiaTheme="minorEastAsia" w:hAnsi="Times New Roman" w:cs="Times New Roman"/>
                <w:color w:val="000000"/>
                <w:sz w:val="16"/>
                <w:szCs w:val="16"/>
                <w:lang w:eastAsia="ru-RU"/>
              </w:rPr>
            </w:pPr>
          </w:p>
        </w:tc>
        <w:tc>
          <w:tcPr>
            <w:tcW w:w="1920" w:type="dxa"/>
            <w:gridSpan w:val="8"/>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0" w:right="40"/>
              <w:rPr>
                <w:rFonts w:ascii="Arial" w:eastAsiaTheme="minorEastAsia" w:hAnsi="Arial" w:cs="Arial"/>
                <w:sz w:val="24"/>
                <w:szCs w:val="24"/>
                <w:lang w:eastAsia="ru-RU"/>
              </w:rPr>
            </w:pPr>
          </w:p>
        </w:tc>
        <w:tc>
          <w:tcPr>
            <w:tcW w:w="843" w:type="dxa"/>
            <w:gridSpan w:val="2"/>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22"/>
              <w:jc w:val="center"/>
              <w:rPr>
                <w:rFonts w:ascii="Arial" w:eastAsiaTheme="minorEastAsia" w:hAnsi="Arial" w:cs="Arial"/>
                <w:sz w:val="24"/>
                <w:szCs w:val="24"/>
                <w:lang w:eastAsia="ru-RU"/>
              </w:rPr>
            </w:pPr>
          </w:p>
        </w:tc>
        <w:tc>
          <w:tcPr>
            <w:tcW w:w="1014" w:type="dxa"/>
            <w:gridSpan w:val="3"/>
            <w:tcBorders>
              <w:top w:val="single" w:sz="4" w:space="0" w:color="000000"/>
              <w:left w:val="single" w:sz="4" w:space="0" w:color="000000"/>
              <w:bottom w:val="single" w:sz="4" w:space="0" w:color="000000"/>
              <w:right w:val="single"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rPr>
                <w:rFonts w:ascii="Arial" w:eastAsiaTheme="minorEastAsia" w:hAnsi="Arial" w:cs="Arial"/>
                <w:sz w:val="24"/>
                <w:szCs w:val="24"/>
                <w:lang w:eastAsia="ru-RU"/>
              </w:rPr>
            </w:pPr>
          </w:p>
        </w:tc>
      </w:tr>
      <w:tr w:rsidR="00D605AE" w:rsidRPr="007F1EDF" w:rsidTr="00975847">
        <w:trPr>
          <w:cantSplit/>
          <w:trHeight w:val="372"/>
        </w:trPr>
        <w:tc>
          <w:tcPr>
            <w:tcW w:w="3498" w:type="dxa"/>
            <w:gridSpan w:val="11"/>
            <w:tcBorders>
              <w:top w:val="single" w:sz="4" w:space="0" w:color="000000"/>
              <w:left w:val="single" w:sz="4" w:space="0" w:color="000000"/>
              <w:bottom w:val="single" w:sz="4" w:space="0" w:color="000000"/>
              <w:right w:val="single"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754" w:type="dxa"/>
            <w:gridSpan w:val="3"/>
            <w:tcBorders>
              <w:top w:val="single" w:sz="4" w:space="0" w:color="000000"/>
              <w:left w:val="single" w:sz="12"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7"/>
              <w:jc w:val="center"/>
              <w:rPr>
                <w:rFonts w:ascii="Arial" w:eastAsiaTheme="minorEastAsia" w:hAnsi="Arial" w:cs="Arial"/>
                <w:sz w:val="24"/>
                <w:szCs w:val="24"/>
                <w:lang w:eastAsia="ru-RU"/>
              </w:rPr>
            </w:pPr>
          </w:p>
        </w:tc>
        <w:tc>
          <w:tcPr>
            <w:tcW w:w="1015" w:type="dxa"/>
            <w:gridSpan w:val="4"/>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3"/>
              <w:jc w:val="center"/>
              <w:rPr>
                <w:rFonts w:ascii="Arial" w:eastAsiaTheme="minorEastAsia" w:hAnsi="Arial" w:cs="Arial"/>
                <w:sz w:val="24"/>
                <w:szCs w:val="24"/>
                <w:lang w:eastAsia="ru-RU"/>
              </w:rPr>
            </w:pP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1" w:right="24"/>
              <w:jc w:val="center"/>
              <w:rPr>
                <w:rFonts w:ascii="Times New Roman" w:eastAsiaTheme="minorEastAsia" w:hAnsi="Times New Roman" w:cs="Times New Roman"/>
                <w:color w:val="000000"/>
                <w:sz w:val="16"/>
                <w:szCs w:val="16"/>
                <w:lang w:eastAsia="ru-RU"/>
              </w:rPr>
            </w:pPr>
          </w:p>
        </w:tc>
        <w:tc>
          <w:tcPr>
            <w:tcW w:w="1920" w:type="dxa"/>
            <w:gridSpan w:val="8"/>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0" w:right="40"/>
              <w:rPr>
                <w:rFonts w:ascii="Arial" w:eastAsiaTheme="minorEastAsia" w:hAnsi="Arial" w:cs="Arial"/>
                <w:sz w:val="24"/>
                <w:szCs w:val="24"/>
                <w:lang w:eastAsia="ru-RU"/>
              </w:rPr>
            </w:pPr>
          </w:p>
        </w:tc>
        <w:tc>
          <w:tcPr>
            <w:tcW w:w="843" w:type="dxa"/>
            <w:gridSpan w:val="2"/>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22"/>
              <w:jc w:val="center"/>
              <w:rPr>
                <w:rFonts w:ascii="Arial" w:eastAsiaTheme="minorEastAsia" w:hAnsi="Arial" w:cs="Arial"/>
                <w:sz w:val="24"/>
                <w:szCs w:val="24"/>
                <w:lang w:eastAsia="ru-RU"/>
              </w:rPr>
            </w:pPr>
          </w:p>
        </w:tc>
        <w:tc>
          <w:tcPr>
            <w:tcW w:w="1014" w:type="dxa"/>
            <w:gridSpan w:val="3"/>
            <w:tcBorders>
              <w:top w:val="single" w:sz="4" w:space="0" w:color="000000"/>
              <w:left w:val="single" w:sz="4" w:space="0" w:color="000000"/>
              <w:bottom w:val="single" w:sz="4" w:space="0" w:color="000000"/>
              <w:right w:val="single"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rPr>
                <w:rFonts w:ascii="Arial" w:eastAsiaTheme="minorEastAsia" w:hAnsi="Arial" w:cs="Arial"/>
                <w:sz w:val="24"/>
                <w:szCs w:val="24"/>
                <w:lang w:eastAsia="ru-RU"/>
              </w:rPr>
            </w:pPr>
          </w:p>
        </w:tc>
      </w:tr>
      <w:tr w:rsidR="00D605AE" w:rsidRPr="007F1EDF" w:rsidTr="00975847">
        <w:trPr>
          <w:cantSplit/>
          <w:trHeight w:val="253"/>
        </w:trPr>
        <w:tc>
          <w:tcPr>
            <w:tcW w:w="3498" w:type="dxa"/>
            <w:gridSpan w:val="11"/>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r w:rsidRPr="007F1EDF">
              <w:rPr>
                <w:rFonts w:ascii="Arial Narrow" w:eastAsiaTheme="minorEastAsia" w:hAnsi="Arial Narrow" w:cs="Arial Narrow"/>
                <w:color w:val="000000"/>
                <w:sz w:val="14"/>
                <w:szCs w:val="14"/>
                <w:lang w:eastAsia="ru-RU"/>
              </w:rPr>
              <w:t> </w:t>
            </w:r>
          </w:p>
        </w:tc>
        <w:tc>
          <w:tcPr>
            <w:tcW w:w="754" w:type="dxa"/>
            <w:gridSpan w:val="3"/>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7"/>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1015" w:type="dxa"/>
            <w:gridSpan w:val="4"/>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3"/>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1045" w:type="dxa"/>
            <w:gridSpan w:val="2"/>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1" w:right="24"/>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1920" w:type="dxa"/>
            <w:gridSpan w:val="8"/>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0" w:right="40"/>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843" w:type="dxa"/>
            <w:gridSpan w:val="2"/>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22"/>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1014" w:type="dxa"/>
            <w:gridSpan w:val="3"/>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rPr>
                <w:rFonts w:ascii="Arial" w:eastAsiaTheme="minorEastAsia" w:hAnsi="Arial" w:cs="Arial"/>
                <w:sz w:val="24"/>
                <w:szCs w:val="24"/>
                <w:lang w:eastAsia="ru-RU"/>
              </w:rPr>
            </w:pPr>
            <w:r w:rsidRPr="007F1EDF">
              <w:rPr>
                <w:rFonts w:ascii="Arial Narrow" w:eastAsiaTheme="minorEastAsia" w:hAnsi="Arial Narrow" w:cs="Arial Narrow"/>
                <w:color w:val="000000"/>
                <w:sz w:val="14"/>
                <w:szCs w:val="14"/>
                <w:lang w:eastAsia="ru-RU"/>
              </w:rPr>
              <w:t> </w:t>
            </w:r>
          </w:p>
        </w:tc>
      </w:tr>
      <w:tr w:rsidR="00D605AE" w:rsidRPr="007F1EDF" w:rsidTr="00975847">
        <w:trPr>
          <w:cantSplit/>
          <w:trHeight w:val="372"/>
        </w:trPr>
        <w:tc>
          <w:tcPr>
            <w:tcW w:w="10089" w:type="dxa"/>
            <w:gridSpan w:val="33"/>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rPr>
                <w:rFonts w:ascii="Arial" w:eastAsiaTheme="minorEastAsia" w:hAnsi="Arial" w:cs="Arial"/>
                <w:sz w:val="24"/>
                <w:szCs w:val="24"/>
                <w:lang w:eastAsia="ru-RU"/>
              </w:rPr>
            </w:pPr>
          </w:p>
        </w:tc>
      </w:tr>
      <w:tr w:rsidR="00D605AE" w:rsidRPr="007F1EDF" w:rsidTr="00975847">
        <w:trPr>
          <w:cantSplit/>
          <w:trHeight w:val="372"/>
        </w:trPr>
        <w:tc>
          <w:tcPr>
            <w:tcW w:w="1218" w:type="dxa"/>
            <w:gridSpan w:val="2"/>
            <w:vMerge w:val="restart"/>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Руководитель</w:t>
            </w:r>
          </w:p>
        </w:tc>
        <w:tc>
          <w:tcPr>
            <w:tcW w:w="1301" w:type="dxa"/>
            <w:gridSpan w:val="5"/>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109"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1958" w:type="dxa"/>
            <w:gridSpan w:val="8"/>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99" w:type="dxa"/>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5405" w:type="dxa"/>
            <w:gridSpan w:val="16"/>
            <w:tcBorders>
              <w:top w:val="dotDotDash" w:sz="12" w:space="0" w:color="000000"/>
              <w:left w:val="dotDotDash" w:sz="12" w:space="0" w:color="000000"/>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r>
      <w:tr w:rsidR="00D605AE" w:rsidRPr="007F1EDF" w:rsidTr="00975847">
        <w:trPr>
          <w:cantSplit/>
          <w:trHeight w:val="197"/>
        </w:trPr>
        <w:tc>
          <w:tcPr>
            <w:tcW w:w="1218" w:type="dxa"/>
            <w:gridSpan w:val="2"/>
            <w:vMerge/>
            <w:tcBorders>
              <w:top w:val="nil"/>
              <w:left w:val="nil"/>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01" w:type="dxa"/>
            <w:gridSpan w:val="5"/>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(подпись)</w:t>
            </w:r>
          </w:p>
        </w:tc>
        <w:tc>
          <w:tcPr>
            <w:tcW w:w="109"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p>
        </w:tc>
        <w:tc>
          <w:tcPr>
            <w:tcW w:w="1958" w:type="dxa"/>
            <w:gridSpan w:val="8"/>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(расшифровка подписи)</w:t>
            </w:r>
          </w:p>
        </w:tc>
        <w:tc>
          <w:tcPr>
            <w:tcW w:w="99" w:type="dxa"/>
            <w:tcBorders>
              <w:top w:val="nil"/>
              <w:left w:val="nil"/>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5405" w:type="dxa"/>
            <w:gridSpan w:val="16"/>
            <w:tcBorders>
              <w:top w:val="nil"/>
              <w:left w:val="dotDotDash" w:sz="12" w:space="0" w:color="000000"/>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18"/>
                <w:szCs w:val="18"/>
                <w:lang w:eastAsia="ru-RU"/>
              </w:rPr>
              <w:t>ОТМЕТКА ОРГАНА, ОСУЩЕСТВЛЯЮЩЕГО ВЕДЕНИЕ ЛИЦЕВОГО СЧЕТА,</w:t>
            </w:r>
          </w:p>
        </w:tc>
      </w:tr>
      <w:tr w:rsidR="00D605AE" w:rsidRPr="007F1EDF" w:rsidTr="00975847">
        <w:trPr>
          <w:cantSplit/>
          <w:trHeight w:val="384"/>
        </w:trPr>
        <w:tc>
          <w:tcPr>
            <w:tcW w:w="4684" w:type="dxa"/>
            <w:gridSpan w:val="17"/>
            <w:tcBorders>
              <w:top w:val="nil"/>
              <w:left w:val="nil"/>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p>
        </w:tc>
        <w:tc>
          <w:tcPr>
            <w:tcW w:w="5405" w:type="dxa"/>
            <w:gridSpan w:val="16"/>
            <w:tcBorders>
              <w:top w:val="nil"/>
              <w:left w:val="dotDotDash" w:sz="12" w:space="0" w:color="000000"/>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16"/>
                <w:szCs w:val="16"/>
                <w:lang w:eastAsia="ru-RU"/>
              </w:rPr>
              <w:t>О ПОЛУЧЕНИИ НАСТОЯЩЕГО ДОКУМЕНТА</w:t>
            </w:r>
          </w:p>
        </w:tc>
      </w:tr>
      <w:tr w:rsidR="00975847" w:rsidRPr="007F1EDF" w:rsidTr="00975847">
        <w:trPr>
          <w:cantSplit/>
          <w:trHeight w:val="384"/>
        </w:trPr>
        <w:tc>
          <w:tcPr>
            <w:tcW w:w="4684" w:type="dxa"/>
            <w:gridSpan w:val="17"/>
            <w:vMerge w:val="restart"/>
            <w:tcBorders>
              <w:top w:val="nil"/>
              <w:left w:val="nil"/>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p>
        </w:tc>
        <w:tc>
          <w:tcPr>
            <w:tcW w:w="881" w:type="dxa"/>
            <w:gridSpan w:val="2"/>
            <w:vMerge w:val="restart"/>
            <w:tcBorders>
              <w:top w:val="nil"/>
              <w:left w:val="dotDotDash" w:sz="12" w:space="0" w:color="000000"/>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38"/>
              <w:rPr>
                <w:rFonts w:ascii="Times New Roman" w:eastAsiaTheme="minorEastAsia" w:hAnsi="Times New Roman" w:cs="Times New Roman"/>
                <w:color w:val="000000"/>
                <w:sz w:val="16"/>
                <w:szCs w:val="16"/>
                <w:lang w:eastAsia="ru-RU"/>
              </w:rPr>
            </w:pPr>
            <w:r w:rsidRPr="007F1EDF">
              <w:rPr>
                <w:rFonts w:ascii="Times New Roman" w:eastAsiaTheme="minorEastAsia" w:hAnsi="Times New Roman" w:cs="Times New Roman"/>
                <w:color w:val="000000"/>
                <w:sz w:val="16"/>
                <w:szCs w:val="16"/>
                <w:lang w:eastAsia="ru-RU"/>
              </w:rPr>
              <w:t>Ответственный</w:t>
            </w:r>
          </w:p>
          <w:p w:rsidR="00D605AE" w:rsidRPr="007F1EDF" w:rsidRDefault="00D605AE" w:rsidP="00734E62">
            <w:pPr>
              <w:keepLines/>
              <w:widowControl w:val="0"/>
              <w:autoSpaceDE w:val="0"/>
              <w:autoSpaceDN w:val="0"/>
              <w:adjustRightInd w:val="0"/>
              <w:spacing w:after="0" w:line="240" w:lineRule="auto"/>
              <w:ind w:left="62" w:right="38"/>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Исполнитель</w:t>
            </w:r>
          </w:p>
        </w:tc>
        <w:tc>
          <w:tcPr>
            <w:tcW w:w="949"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9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688" w:type="dxa"/>
            <w:gridSpan w:val="2"/>
            <w:tcBorders>
              <w:top w:val="nil"/>
              <w:left w:val="nil"/>
              <w:bottom w:val="single" w:sz="4" w:space="0" w:color="000000"/>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10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1606"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95" w:type="dxa"/>
            <w:gridSpan w:val="2"/>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879" w:type="dxa"/>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right="40"/>
              <w:rPr>
                <w:rFonts w:ascii="Arial" w:eastAsiaTheme="minorEastAsia" w:hAnsi="Arial" w:cs="Arial"/>
                <w:sz w:val="24"/>
                <w:szCs w:val="24"/>
                <w:lang w:eastAsia="ru-RU"/>
              </w:rPr>
            </w:pPr>
          </w:p>
        </w:tc>
        <w:tc>
          <w:tcPr>
            <w:tcW w:w="102" w:type="dxa"/>
            <w:tcBorders>
              <w:top w:val="nil"/>
              <w:left w:val="nil"/>
              <w:bottom w:val="nil"/>
              <w:right w:val="dotDotDash"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r>
      <w:tr w:rsidR="00975847" w:rsidRPr="007F1EDF" w:rsidTr="00975847">
        <w:trPr>
          <w:cantSplit/>
          <w:trHeight w:val="197"/>
        </w:trPr>
        <w:tc>
          <w:tcPr>
            <w:tcW w:w="4684" w:type="dxa"/>
            <w:gridSpan w:val="17"/>
            <w:vMerge/>
            <w:tcBorders>
              <w:top w:val="nil"/>
              <w:left w:val="nil"/>
              <w:bottom w:val="nil"/>
              <w:right w:val="dotDotDash" w:sz="12" w:space="0" w:color="000000"/>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881" w:type="dxa"/>
            <w:gridSpan w:val="2"/>
            <w:vMerge/>
            <w:tcBorders>
              <w:top w:val="nil"/>
              <w:left w:val="dotDotDash" w:sz="12" w:space="0" w:color="000000"/>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949" w:type="dxa"/>
            <w:gridSpan w:val="3"/>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(должность)</w:t>
            </w:r>
          </w:p>
        </w:tc>
        <w:tc>
          <w:tcPr>
            <w:tcW w:w="9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688" w:type="dxa"/>
            <w:gridSpan w:val="2"/>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7" w:right="51"/>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(подпись)</w:t>
            </w:r>
          </w:p>
        </w:tc>
        <w:tc>
          <w:tcPr>
            <w:tcW w:w="107"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7" w:right="51"/>
              <w:jc w:val="center"/>
              <w:rPr>
                <w:rFonts w:ascii="Arial" w:eastAsiaTheme="minorEastAsia" w:hAnsi="Arial" w:cs="Arial"/>
                <w:sz w:val="24"/>
                <w:szCs w:val="24"/>
                <w:lang w:eastAsia="ru-RU"/>
              </w:rPr>
            </w:pPr>
          </w:p>
        </w:tc>
        <w:tc>
          <w:tcPr>
            <w:tcW w:w="1606" w:type="dxa"/>
            <w:gridSpan w:val="3"/>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(расшифровка подписи)</w:t>
            </w:r>
          </w:p>
        </w:tc>
        <w:tc>
          <w:tcPr>
            <w:tcW w:w="95" w:type="dxa"/>
            <w:gridSpan w:val="2"/>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879" w:type="dxa"/>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(телефон)</w:t>
            </w:r>
          </w:p>
        </w:tc>
        <w:tc>
          <w:tcPr>
            <w:tcW w:w="102" w:type="dxa"/>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r>
      <w:tr w:rsidR="00D605AE" w:rsidRPr="007F1EDF" w:rsidTr="00975847">
        <w:trPr>
          <w:cantSplit/>
          <w:trHeight w:val="384"/>
        </w:trPr>
        <w:tc>
          <w:tcPr>
            <w:tcW w:w="1218" w:type="dxa"/>
            <w:gridSpan w:val="2"/>
            <w:vMerge w:val="restart"/>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Times New Roman" w:eastAsiaTheme="minorEastAsia" w:hAnsi="Times New Roman" w:cs="Times New Roman"/>
                <w:color w:val="000000"/>
                <w:sz w:val="16"/>
                <w:szCs w:val="16"/>
                <w:lang w:eastAsia="ru-RU"/>
              </w:rPr>
            </w:pPr>
            <w:r w:rsidRPr="007F1EDF">
              <w:rPr>
                <w:rFonts w:ascii="Times New Roman" w:eastAsiaTheme="minorEastAsia" w:hAnsi="Times New Roman" w:cs="Times New Roman"/>
                <w:color w:val="000000"/>
                <w:sz w:val="16"/>
                <w:szCs w:val="16"/>
                <w:lang w:eastAsia="ru-RU"/>
              </w:rPr>
              <w:t>Руководитель финансово-</w:t>
            </w:r>
          </w:p>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экономической службы</w:t>
            </w:r>
          </w:p>
        </w:tc>
        <w:tc>
          <w:tcPr>
            <w:tcW w:w="1301" w:type="dxa"/>
            <w:gridSpan w:val="5"/>
            <w:tcBorders>
              <w:top w:val="nil"/>
              <w:left w:val="nil"/>
              <w:bottom w:val="single" w:sz="4" w:space="0" w:color="000000"/>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109"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1958" w:type="dxa"/>
            <w:gridSpan w:val="8"/>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99" w:type="dxa"/>
            <w:tcBorders>
              <w:top w:val="nil"/>
              <w:left w:val="nil"/>
              <w:bottom w:val="nil"/>
              <w:right w:val="dotDotDash"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5405" w:type="dxa"/>
            <w:gridSpan w:val="16"/>
            <w:vMerge w:val="restart"/>
            <w:tcBorders>
              <w:top w:val="nil"/>
              <w:left w:val="dotDotDash" w:sz="12" w:space="0" w:color="000000"/>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7"/>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xml:space="preserve">""  </w:t>
            </w:r>
            <w:r w:rsidRPr="007F1EDF">
              <w:rPr>
                <w:rFonts w:ascii="Times New Roman" w:eastAsiaTheme="minorEastAsia" w:hAnsi="Times New Roman" w:cs="Times New Roman"/>
                <w:color w:val="000000"/>
                <w:sz w:val="16"/>
                <w:szCs w:val="16"/>
                <w:u w:val="single"/>
                <w:lang w:eastAsia="ru-RU"/>
              </w:rPr>
              <w:t xml:space="preserve">20  </w:t>
            </w:r>
            <w:r w:rsidRPr="007F1EDF">
              <w:rPr>
                <w:rFonts w:ascii="Times New Roman" w:eastAsiaTheme="minorEastAsia" w:hAnsi="Times New Roman" w:cs="Times New Roman"/>
                <w:color w:val="000000"/>
                <w:sz w:val="16"/>
                <w:szCs w:val="16"/>
                <w:lang w:eastAsia="ru-RU"/>
              </w:rPr>
              <w:t xml:space="preserve">  г. </w:t>
            </w:r>
          </w:p>
        </w:tc>
      </w:tr>
      <w:tr w:rsidR="00D605AE" w:rsidRPr="007F1EDF" w:rsidTr="00975847">
        <w:trPr>
          <w:cantSplit/>
          <w:trHeight w:val="197"/>
        </w:trPr>
        <w:tc>
          <w:tcPr>
            <w:tcW w:w="1218" w:type="dxa"/>
            <w:gridSpan w:val="2"/>
            <w:vMerge/>
            <w:tcBorders>
              <w:top w:val="nil"/>
              <w:left w:val="nil"/>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01" w:type="dxa"/>
            <w:gridSpan w:val="5"/>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(подпись)</w:t>
            </w:r>
          </w:p>
        </w:tc>
        <w:tc>
          <w:tcPr>
            <w:tcW w:w="109"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p>
        </w:tc>
        <w:tc>
          <w:tcPr>
            <w:tcW w:w="1958" w:type="dxa"/>
            <w:gridSpan w:val="8"/>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(расшифровка подписи)</w:t>
            </w:r>
          </w:p>
        </w:tc>
        <w:tc>
          <w:tcPr>
            <w:tcW w:w="99" w:type="dxa"/>
            <w:tcBorders>
              <w:top w:val="nil"/>
              <w:left w:val="nil"/>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5405" w:type="dxa"/>
            <w:gridSpan w:val="16"/>
            <w:vMerge/>
            <w:tcBorders>
              <w:top w:val="nil"/>
              <w:left w:val="dotDotDash" w:sz="12" w:space="0" w:color="000000"/>
              <w:bottom w:val="nil"/>
              <w:right w:val="dotDotDash" w:sz="12" w:space="0" w:color="000000"/>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r>
      <w:tr w:rsidR="00D605AE" w:rsidRPr="007F1EDF" w:rsidTr="00975847">
        <w:trPr>
          <w:cantSplit/>
          <w:trHeight w:val="384"/>
        </w:trPr>
        <w:tc>
          <w:tcPr>
            <w:tcW w:w="4684" w:type="dxa"/>
            <w:gridSpan w:val="17"/>
            <w:tcBorders>
              <w:top w:val="nil"/>
              <w:left w:val="nil"/>
              <w:bottom w:val="nil"/>
              <w:right w:val="dotDotDash" w:sz="12" w:space="0" w:color="000000"/>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5405" w:type="dxa"/>
            <w:gridSpan w:val="16"/>
            <w:tcBorders>
              <w:top w:val="nil"/>
              <w:left w:val="dotDotDash" w:sz="12" w:space="0" w:color="000000"/>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16"/>
                <w:szCs w:val="16"/>
                <w:lang w:eastAsia="ru-RU"/>
              </w:rPr>
              <w:t>О ДОВЕДЕНИИ ДО ТЕРРИТОРИАЛЬНЫХ ОРГАНОВ ФЕДЕРАЛЬНОГО КАЗНАЧЕЙСТВА</w:t>
            </w:r>
          </w:p>
        </w:tc>
      </w:tr>
      <w:tr w:rsidR="00975847" w:rsidRPr="007F1EDF" w:rsidTr="00975847">
        <w:trPr>
          <w:cantSplit/>
          <w:trHeight w:val="384"/>
        </w:trPr>
        <w:tc>
          <w:tcPr>
            <w:tcW w:w="876" w:type="dxa"/>
            <w:vMerge w:val="restart"/>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50"/>
              <w:rPr>
                <w:rFonts w:ascii="Times New Roman" w:eastAsiaTheme="minorEastAsia" w:hAnsi="Times New Roman" w:cs="Times New Roman"/>
                <w:color w:val="000000"/>
                <w:sz w:val="16"/>
                <w:szCs w:val="16"/>
                <w:lang w:eastAsia="ru-RU"/>
              </w:rPr>
            </w:pPr>
            <w:r w:rsidRPr="007F1EDF">
              <w:rPr>
                <w:rFonts w:ascii="Times New Roman" w:eastAsiaTheme="minorEastAsia" w:hAnsi="Times New Roman" w:cs="Times New Roman"/>
                <w:color w:val="000000"/>
                <w:sz w:val="16"/>
                <w:szCs w:val="16"/>
                <w:lang w:eastAsia="ru-RU"/>
              </w:rPr>
              <w:t>Ответственный</w:t>
            </w:r>
          </w:p>
          <w:p w:rsidR="00D605AE" w:rsidRPr="007F1EDF" w:rsidRDefault="00D605AE" w:rsidP="00734E62">
            <w:pPr>
              <w:keepLines/>
              <w:widowControl w:val="0"/>
              <w:autoSpaceDE w:val="0"/>
              <w:autoSpaceDN w:val="0"/>
              <w:adjustRightInd w:val="0"/>
              <w:spacing w:after="0" w:line="240" w:lineRule="auto"/>
              <w:ind w:left="57" w:right="50"/>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исполнитель</w:t>
            </w:r>
          </w:p>
        </w:tc>
        <w:tc>
          <w:tcPr>
            <w:tcW w:w="839" w:type="dxa"/>
            <w:gridSpan w:val="2"/>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90"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584" w:type="dxa"/>
            <w:tcBorders>
              <w:top w:val="nil"/>
              <w:left w:val="nil"/>
              <w:bottom w:val="single" w:sz="4" w:space="0" w:color="000000"/>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90"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1249" w:type="dxa"/>
            <w:gridSpan w:val="6"/>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5" w:right="36"/>
              <w:jc w:val="center"/>
              <w:rPr>
                <w:rFonts w:ascii="Arial" w:eastAsiaTheme="minorEastAsia" w:hAnsi="Arial" w:cs="Arial"/>
                <w:sz w:val="24"/>
                <w:szCs w:val="24"/>
                <w:lang w:eastAsia="ru-RU"/>
              </w:rPr>
            </w:pPr>
          </w:p>
        </w:tc>
        <w:tc>
          <w:tcPr>
            <w:tcW w:w="92"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5" w:right="36"/>
              <w:jc w:val="center"/>
              <w:rPr>
                <w:rFonts w:ascii="Arial" w:eastAsiaTheme="minorEastAsia" w:hAnsi="Arial" w:cs="Arial"/>
                <w:sz w:val="24"/>
                <w:szCs w:val="24"/>
                <w:lang w:eastAsia="ru-RU"/>
              </w:rPr>
            </w:pPr>
          </w:p>
        </w:tc>
        <w:tc>
          <w:tcPr>
            <w:tcW w:w="767"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8</w:t>
            </w:r>
          </w:p>
        </w:tc>
        <w:tc>
          <w:tcPr>
            <w:tcW w:w="99" w:type="dxa"/>
            <w:tcBorders>
              <w:top w:val="nil"/>
              <w:left w:val="nil"/>
              <w:bottom w:val="nil"/>
              <w:right w:val="dotDotDash"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p>
        </w:tc>
        <w:tc>
          <w:tcPr>
            <w:tcW w:w="874" w:type="dxa"/>
            <w:gridSpan w:val="2"/>
            <w:vMerge w:val="restart"/>
            <w:tcBorders>
              <w:top w:val="nil"/>
              <w:left w:val="dotDotDash" w:sz="12" w:space="0" w:color="000000"/>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8"/>
              <w:rPr>
                <w:rFonts w:ascii="Times New Roman" w:eastAsiaTheme="minorEastAsia" w:hAnsi="Times New Roman" w:cs="Times New Roman"/>
                <w:color w:val="000000"/>
                <w:sz w:val="16"/>
                <w:szCs w:val="16"/>
                <w:lang w:eastAsia="ru-RU"/>
              </w:rPr>
            </w:pPr>
            <w:r w:rsidRPr="007F1EDF">
              <w:rPr>
                <w:rFonts w:ascii="Times New Roman" w:eastAsiaTheme="minorEastAsia" w:hAnsi="Times New Roman" w:cs="Times New Roman"/>
                <w:color w:val="000000"/>
                <w:sz w:val="16"/>
                <w:szCs w:val="16"/>
                <w:lang w:eastAsia="ru-RU"/>
              </w:rPr>
              <w:t>Ответственный</w:t>
            </w:r>
          </w:p>
          <w:p w:rsidR="00D605AE" w:rsidRPr="007F1EDF" w:rsidRDefault="00D605AE" w:rsidP="00734E62">
            <w:pPr>
              <w:keepLines/>
              <w:widowControl w:val="0"/>
              <w:autoSpaceDE w:val="0"/>
              <w:autoSpaceDN w:val="0"/>
              <w:adjustRightInd w:val="0"/>
              <w:spacing w:after="0" w:line="240" w:lineRule="auto"/>
              <w:ind w:left="62" w:right="48"/>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xml:space="preserve"> исполнитель</w:t>
            </w:r>
          </w:p>
        </w:tc>
        <w:tc>
          <w:tcPr>
            <w:tcW w:w="957"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6" w:right="42"/>
              <w:jc w:val="center"/>
              <w:rPr>
                <w:rFonts w:ascii="Times New Roman" w:eastAsiaTheme="minorEastAsia" w:hAnsi="Times New Roman" w:cs="Times New Roman"/>
                <w:color w:val="000000"/>
                <w:sz w:val="16"/>
                <w:szCs w:val="16"/>
                <w:lang w:eastAsia="ru-RU"/>
              </w:rPr>
            </w:pPr>
          </w:p>
        </w:tc>
        <w:tc>
          <w:tcPr>
            <w:tcW w:w="9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24"/>
                <w:szCs w:val="24"/>
                <w:lang w:eastAsia="ru-RU"/>
              </w:rPr>
            </w:pPr>
          </w:p>
        </w:tc>
        <w:tc>
          <w:tcPr>
            <w:tcW w:w="688" w:type="dxa"/>
            <w:gridSpan w:val="2"/>
            <w:tcBorders>
              <w:top w:val="nil"/>
              <w:left w:val="nil"/>
              <w:bottom w:val="single" w:sz="4" w:space="0" w:color="000000"/>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24"/>
                <w:szCs w:val="24"/>
                <w:lang w:eastAsia="ru-RU"/>
              </w:rPr>
            </w:pPr>
          </w:p>
        </w:tc>
        <w:tc>
          <w:tcPr>
            <w:tcW w:w="10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24"/>
                <w:szCs w:val="24"/>
                <w:lang w:eastAsia="ru-RU"/>
              </w:rPr>
            </w:pPr>
          </w:p>
        </w:tc>
        <w:tc>
          <w:tcPr>
            <w:tcW w:w="1606"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2" w:right="33"/>
              <w:jc w:val="center"/>
              <w:rPr>
                <w:rFonts w:ascii="Times New Roman" w:eastAsiaTheme="minorEastAsia" w:hAnsi="Times New Roman" w:cs="Times New Roman"/>
                <w:color w:val="000000"/>
                <w:sz w:val="16"/>
                <w:szCs w:val="16"/>
                <w:lang w:eastAsia="ru-RU"/>
              </w:rPr>
            </w:pPr>
          </w:p>
        </w:tc>
        <w:tc>
          <w:tcPr>
            <w:tcW w:w="95" w:type="dxa"/>
            <w:gridSpan w:val="2"/>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33"/>
              <w:jc w:val="center"/>
              <w:rPr>
                <w:rFonts w:ascii="Arial" w:eastAsiaTheme="minorEastAsia" w:hAnsi="Arial" w:cs="Arial"/>
                <w:sz w:val="24"/>
                <w:szCs w:val="24"/>
                <w:lang w:eastAsia="ru-RU"/>
              </w:rPr>
            </w:pPr>
          </w:p>
        </w:tc>
        <w:tc>
          <w:tcPr>
            <w:tcW w:w="879" w:type="dxa"/>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2" w:right="40"/>
              <w:jc w:val="center"/>
              <w:rPr>
                <w:rFonts w:ascii="Times New Roman" w:eastAsiaTheme="minorEastAsia" w:hAnsi="Times New Roman" w:cs="Times New Roman"/>
                <w:color w:val="000000"/>
                <w:sz w:val="16"/>
                <w:szCs w:val="16"/>
                <w:lang w:eastAsia="ru-RU"/>
              </w:rPr>
            </w:pPr>
          </w:p>
        </w:tc>
        <w:tc>
          <w:tcPr>
            <w:tcW w:w="102" w:type="dxa"/>
            <w:tcBorders>
              <w:top w:val="nil"/>
              <w:left w:val="nil"/>
              <w:bottom w:val="nil"/>
              <w:right w:val="dotDotDash"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r>
      <w:tr w:rsidR="00975847" w:rsidRPr="007F1EDF" w:rsidTr="00975847">
        <w:trPr>
          <w:cantSplit/>
          <w:trHeight w:val="197"/>
        </w:trPr>
        <w:tc>
          <w:tcPr>
            <w:tcW w:w="876" w:type="dxa"/>
            <w:vMerge/>
            <w:tcBorders>
              <w:top w:val="nil"/>
              <w:left w:val="nil"/>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839" w:type="dxa"/>
            <w:gridSpan w:val="2"/>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(должность)</w:t>
            </w:r>
          </w:p>
        </w:tc>
        <w:tc>
          <w:tcPr>
            <w:tcW w:w="90"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584" w:type="dxa"/>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0" w:right="33"/>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(подпись)</w:t>
            </w:r>
          </w:p>
        </w:tc>
        <w:tc>
          <w:tcPr>
            <w:tcW w:w="90"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0" w:right="33"/>
              <w:jc w:val="center"/>
              <w:rPr>
                <w:rFonts w:ascii="Arial" w:eastAsiaTheme="minorEastAsia" w:hAnsi="Arial" w:cs="Arial"/>
                <w:sz w:val="24"/>
                <w:szCs w:val="24"/>
                <w:lang w:eastAsia="ru-RU"/>
              </w:rPr>
            </w:pPr>
          </w:p>
        </w:tc>
        <w:tc>
          <w:tcPr>
            <w:tcW w:w="1249" w:type="dxa"/>
            <w:gridSpan w:val="6"/>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5" w:right="36"/>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(расшифровка подписи)</w:t>
            </w:r>
          </w:p>
        </w:tc>
        <w:tc>
          <w:tcPr>
            <w:tcW w:w="92"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5" w:right="36"/>
              <w:jc w:val="center"/>
              <w:rPr>
                <w:rFonts w:ascii="Arial" w:eastAsiaTheme="minorEastAsia" w:hAnsi="Arial" w:cs="Arial"/>
                <w:sz w:val="24"/>
                <w:szCs w:val="24"/>
                <w:lang w:eastAsia="ru-RU"/>
              </w:rPr>
            </w:pPr>
          </w:p>
        </w:tc>
        <w:tc>
          <w:tcPr>
            <w:tcW w:w="767" w:type="dxa"/>
            <w:gridSpan w:val="3"/>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(телефон)</w:t>
            </w:r>
          </w:p>
        </w:tc>
        <w:tc>
          <w:tcPr>
            <w:tcW w:w="99" w:type="dxa"/>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p>
        </w:tc>
        <w:tc>
          <w:tcPr>
            <w:tcW w:w="874" w:type="dxa"/>
            <w:gridSpan w:val="2"/>
            <w:vMerge/>
            <w:tcBorders>
              <w:top w:val="nil"/>
              <w:left w:val="dotDotDash" w:sz="12" w:space="0" w:color="000000"/>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957" w:type="dxa"/>
            <w:gridSpan w:val="3"/>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(должность)</w:t>
            </w:r>
          </w:p>
        </w:tc>
        <w:tc>
          <w:tcPr>
            <w:tcW w:w="9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24"/>
                <w:szCs w:val="24"/>
                <w:lang w:eastAsia="ru-RU"/>
              </w:rPr>
            </w:pPr>
          </w:p>
        </w:tc>
        <w:tc>
          <w:tcPr>
            <w:tcW w:w="688" w:type="dxa"/>
            <w:gridSpan w:val="2"/>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7" w:right="51"/>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(подпись)</w:t>
            </w:r>
          </w:p>
        </w:tc>
        <w:tc>
          <w:tcPr>
            <w:tcW w:w="107"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7" w:right="51"/>
              <w:jc w:val="center"/>
              <w:rPr>
                <w:rFonts w:ascii="Arial" w:eastAsiaTheme="minorEastAsia" w:hAnsi="Arial" w:cs="Arial"/>
                <w:sz w:val="24"/>
                <w:szCs w:val="24"/>
                <w:lang w:eastAsia="ru-RU"/>
              </w:rPr>
            </w:pPr>
          </w:p>
        </w:tc>
        <w:tc>
          <w:tcPr>
            <w:tcW w:w="1606" w:type="dxa"/>
            <w:gridSpan w:val="3"/>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33"/>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(расшифровка подписи)</w:t>
            </w:r>
          </w:p>
        </w:tc>
        <w:tc>
          <w:tcPr>
            <w:tcW w:w="95" w:type="dxa"/>
            <w:gridSpan w:val="2"/>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33"/>
              <w:jc w:val="center"/>
              <w:rPr>
                <w:rFonts w:ascii="Arial" w:eastAsiaTheme="minorEastAsia" w:hAnsi="Arial" w:cs="Arial"/>
                <w:sz w:val="24"/>
                <w:szCs w:val="24"/>
                <w:lang w:eastAsia="ru-RU"/>
              </w:rPr>
            </w:pPr>
          </w:p>
        </w:tc>
        <w:tc>
          <w:tcPr>
            <w:tcW w:w="879" w:type="dxa"/>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(телефон)</w:t>
            </w:r>
          </w:p>
        </w:tc>
        <w:tc>
          <w:tcPr>
            <w:tcW w:w="102" w:type="dxa"/>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r>
      <w:tr w:rsidR="00D605AE" w:rsidRPr="007F1EDF" w:rsidTr="00975847">
        <w:trPr>
          <w:cantSplit/>
          <w:trHeight w:val="503"/>
        </w:trPr>
        <w:tc>
          <w:tcPr>
            <w:tcW w:w="4684" w:type="dxa"/>
            <w:gridSpan w:val="17"/>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c>
          <w:tcPr>
            <w:tcW w:w="5405" w:type="dxa"/>
            <w:gridSpan w:val="16"/>
            <w:tcBorders>
              <w:top w:val="nil"/>
              <w:left w:val="dotDotDash" w:sz="12" w:space="0" w:color="000000"/>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7"/>
              <w:rPr>
                <w:rFonts w:ascii="Times New Roman" w:eastAsiaTheme="minorEastAsia" w:hAnsi="Times New Roman" w:cs="Times New Roman"/>
                <w:color w:val="000000"/>
                <w:sz w:val="16"/>
                <w:szCs w:val="16"/>
                <w:lang w:eastAsia="ru-RU"/>
              </w:rPr>
            </w:pPr>
          </w:p>
          <w:p w:rsidR="00D605AE" w:rsidRPr="007F1EDF" w:rsidRDefault="00D605AE" w:rsidP="00734E62">
            <w:pPr>
              <w:keepLines/>
              <w:widowControl w:val="0"/>
              <w:autoSpaceDE w:val="0"/>
              <w:autoSpaceDN w:val="0"/>
              <w:adjustRightInd w:val="0"/>
              <w:spacing w:after="0" w:line="240" w:lineRule="auto"/>
              <w:ind w:left="62" w:right="47"/>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xml:space="preserve"> "__"  ______  20__г. </w:t>
            </w:r>
          </w:p>
        </w:tc>
      </w:tr>
      <w:tr w:rsidR="00D605AE" w:rsidRPr="007F1EDF" w:rsidTr="00975847">
        <w:trPr>
          <w:cantSplit/>
          <w:trHeight w:val="384"/>
        </w:trPr>
        <w:tc>
          <w:tcPr>
            <w:tcW w:w="4684" w:type="dxa"/>
            <w:gridSpan w:val="17"/>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52"/>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xml:space="preserve">""  </w:t>
            </w:r>
            <w:r w:rsidRPr="007F1EDF">
              <w:rPr>
                <w:rFonts w:ascii="Times New Roman" w:eastAsiaTheme="minorEastAsia" w:hAnsi="Times New Roman" w:cs="Times New Roman"/>
                <w:color w:val="000000"/>
                <w:sz w:val="16"/>
                <w:szCs w:val="16"/>
                <w:u w:val="single"/>
                <w:lang w:eastAsia="ru-RU"/>
              </w:rPr>
              <w:t xml:space="preserve">20     </w:t>
            </w:r>
            <w:r w:rsidRPr="007F1EDF">
              <w:rPr>
                <w:rFonts w:ascii="Times New Roman" w:eastAsiaTheme="minorEastAsia" w:hAnsi="Times New Roman" w:cs="Times New Roman"/>
                <w:color w:val="000000"/>
                <w:sz w:val="16"/>
                <w:szCs w:val="16"/>
                <w:lang w:eastAsia="ru-RU"/>
              </w:rPr>
              <w:t xml:space="preserve">  г.</w:t>
            </w:r>
          </w:p>
        </w:tc>
        <w:tc>
          <w:tcPr>
            <w:tcW w:w="5405" w:type="dxa"/>
            <w:gridSpan w:val="16"/>
            <w:tcBorders>
              <w:top w:val="nil"/>
              <w:left w:val="dotDotDash" w:sz="12" w:space="0" w:color="000000"/>
              <w:bottom w:val="dotDotDash" w:sz="12" w:space="0" w:color="000000"/>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52"/>
              <w:rPr>
                <w:rFonts w:ascii="Arial" w:eastAsiaTheme="minorEastAsia" w:hAnsi="Arial" w:cs="Arial"/>
                <w:sz w:val="24"/>
                <w:szCs w:val="24"/>
                <w:lang w:eastAsia="ru-RU"/>
              </w:rPr>
            </w:pPr>
          </w:p>
        </w:tc>
      </w:tr>
    </w:tbl>
    <w:p w:rsidR="000C790D" w:rsidRDefault="000C790D">
      <w:pPr>
        <w:pStyle w:val="ConsPlusNormal"/>
        <w:jc w:val="both"/>
      </w:pPr>
    </w:p>
    <w:p w:rsidR="000C790D" w:rsidRDefault="000C790D">
      <w:pPr>
        <w:pStyle w:val="ConsPlusNormal"/>
        <w:jc w:val="both"/>
      </w:pPr>
    </w:p>
    <w:p w:rsidR="00975847" w:rsidRDefault="00975847" w:rsidP="00D605AE">
      <w:pPr>
        <w:pStyle w:val="ConsPlusNormal"/>
        <w:jc w:val="right"/>
        <w:outlineLvl w:val="1"/>
        <w:rPr>
          <w:rFonts w:ascii="Times New Roman" w:hAnsi="Times New Roman" w:cs="Times New Roman"/>
          <w:sz w:val="18"/>
          <w:szCs w:val="18"/>
        </w:rPr>
      </w:pPr>
    </w:p>
    <w:p w:rsidR="00C90FED" w:rsidRPr="00DA01C7" w:rsidRDefault="00DA01C7" w:rsidP="00D605AE">
      <w:pPr>
        <w:pStyle w:val="ConsPlusNormal"/>
        <w:jc w:val="right"/>
        <w:outlineLvl w:val="1"/>
        <w:rPr>
          <w:rFonts w:ascii="Times New Roman" w:hAnsi="Times New Roman" w:cs="Times New Roman"/>
          <w:sz w:val="18"/>
          <w:szCs w:val="18"/>
        </w:rPr>
      </w:pPr>
      <w:r>
        <w:rPr>
          <w:rFonts w:ascii="Times New Roman" w:hAnsi="Times New Roman" w:cs="Times New Roman"/>
          <w:sz w:val="18"/>
          <w:szCs w:val="18"/>
        </w:rPr>
        <w:lastRenderedPageBreak/>
        <w:t>П</w:t>
      </w:r>
      <w:r w:rsidRPr="00DA01C7">
        <w:rPr>
          <w:rFonts w:ascii="Times New Roman" w:hAnsi="Times New Roman" w:cs="Times New Roman"/>
          <w:sz w:val="18"/>
          <w:szCs w:val="18"/>
        </w:rPr>
        <w:t xml:space="preserve">риложение </w:t>
      </w:r>
      <w:r>
        <w:rPr>
          <w:rFonts w:ascii="Times New Roman" w:hAnsi="Times New Roman" w:cs="Times New Roman"/>
          <w:sz w:val="18"/>
          <w:szCs w:val="18"/>
        </w:rPr>
        <w:t>№</w:t>
      </w:r>
      <w:r w:rsidR="00D605AE">
        <w:rPr>
          <w:rFonts w:ascii="Times New Roman" w:hAnsi="Times New Roman" w:cs="Times New Roman"/>
          <w:sz w:val="18"/>
          <w:szCs w:val="18"/>
        </w:rPr>
        <w:t>2</w:t>
      </w:r>
    </w:p>
    <w:p w:rsidR="00C90FED" w:rsidRP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 xml:space="preserve">к </w:t>
      </w:r>
      <w:r>
        <w:rPr>
          <w:rFonts w:ascii="Times New Roman" w:hAnsi="Times New Roman" w:cs="Times New Roman"/>
          <w:sz w:val="18"/>
          <w:szCs w:val="18"/>
        </w:rPr>
        <w:t>П</w:t>
      </w:r>
      <w:r w:rsidRPr="00DA01C7">
        <w:rPr>
          <w:rFonts w:ascii="Times New Roman" w:hAnsi="Times New Roman" w:cs="Times New Roman"/>
          <w:sz w:val="18"/>
          <w:szCs w:val="18"/>
        </w:rPr>
        <w:t>орядку санкционирования</w:t>
      </w:r>
    </w:p>
    <w:p w:rsid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 xml:space="preserve">расходов муниципальных бюджетных учреждений </w:t>
      </w:r>
    </w:p>
    <w:p w:rsid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муниципального образования «</w:t>
      </w:r>
      <w:r>
        <w:rPr>
          <w:rFonts w:ascii="Times New Roman" w:hAnsi="Times New Roman" w:cs="Times New Roman"/>
          <w:sz w:val="18"/>
          <w:szCs w:val="18"/>
        </w:rPr>
        <w:t>Су</w:t>
      </w:r>
      <w:r w:rsidRPr="00DA01C7">
        <w:rPr>
          <w:rFonts w:ascii="Times New Roman" w:hAnsi="Times New Roman" w:cs="Times New Roman"/>
          <w:sz w:val="18"/>
          <w:szCs w:val="18"/>
        </w:rPr>
        <w:t xml:space="preserve">оярвский район», </w:t>
      </w:r>
    </w:p>
    <w:p w:rsid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 xml:space="preserve">источником финансового обеспечения, которых </w:t>
      </w:r>
    </w:p>
    <w:p w:rsidR="00DA01C7" w:rsidRP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являются субсидии, полученные в соответствии с абзацем</w:t>
      </w:r>
    </w:p>
    <w:p w:rsidR="00DA01C7" w:rsidRP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вторым пункта 1 статьи 78.1 и статьей 78.2</w:t>
      </w:r>
    </w:p>
    <w:p w:rsidR="00DA01C7" w:rsidRDefault="00DA01C7" w:rsidP="00D605AE">
      <w:pPr>
        <w:pStyle w:val="ConsPlusNormal"/>
        <w:jc w:val="right"/>
        <w:rPr>
          <w:rFonts w:ascii="Times New Roman" w:hAnsi="Times New Roman" w:cs="Times New Roman"/>
          <w:sz w:val="18"/>
          <w:szCs w:val="18"/>
        </w:rPr>
      </w:pPr>
      <w:r>
        <w:rPr>
          <w:rFonts w:ascii="Times New Roman" w:hAnsi="Times New Roman" w:cs="Times New Roman"/>
          <w:sz w:val="18"/>
          <w:szCs w:val="18"/>
        </w:rPr>
        <w:t>Бю</w:t>
      </w:r>
      <w:r w:rsidRPr="00DA01C7">
        <w:rPr>
          <w:rFonts w:ascii="Times New Roman" w:hAnsi="Times New Roman" w:cs="Times New Roman"/>
          <w:sz w:val="18"/>
          <w:szCs w:val="18"/>
        </w:rPr>
        <w:t xml:space="preserve">джетного кодекса </w:t>
      </w:r>
      <w:r>
        <w:rPr>
          <w:rFonts w:ascii="Times New Roman" w:hAnsi="Times New Roman" w:cs="Times New Roman"/>
          <w:sz w:val="18"/>
          <w:szCs w:val="18"/>
        </w:rPr>
        <w:t>Р</w:t>
      </w:r>
      <w:r w:rsidRPr="00DA01C7">
        <w:rPr>
          <w:rFonts w:ascii="Times New Roman" w:hAnsi="Times New Roman" w:cs="Times New Roman"/>
          <w:sz w:val="18"/>
          <w:szCs w:val="18"/>
        </w:rPr>
        <w:t xml:space="preserve">оссийской </w:t>
      </w:r>
      <w:r>
        <w:rPr>
          <w:rFonts w:ascii="Times New Roman" w:hAnsi="Times New Roman" w:cs="Times New Roman"/>
          <w:sz w:val="18"/>
          <w:szCs w:val="18"/>
        </w:rPr>
        <w:t>Ф</w:t>
      </w:r>
      <w:r w:rsidRPr="00DA01C7">
        <w:rPr>
          <w:rFonts w:ascii="Times New Roman" w:hAnsi="Times New Roman" w:cs="Times New Roman"/>
          <w:sz w:val="18"/>
          <w:szCs w:val="18"/>
        </w:rPr>
        <w:t xml:space="preserve">едерации, </w:t>
      </w:r>
    </w:p>
    <w:p w:rsidR="00DA01C7" w:rsidRDefault="00DA01C7" w:rsidP="00D605AE">
      <w:pPr>
        <w:pStyle w:val="ConsPlusNormal"/>
        <w:jc w:val="right"/>
        <w:rPr>
          <w:rFonts w:ascii="Times New Roman" w:hAnsi="Times New Roman" w:cs="Times New Roman"/>
          <w:sz w:val="18"/>
          <w:szCs w:val="18"/>
        </w:rPr>
      </w:pPr>
      <w:proofErr w:type="gramStart"/>
      <w:r>
        <w:rPr>
          <w:rFonts w:ascii="Times New Roman" w:hAnsi="Times New Roman" w:cs="Times New Roman"/>
          <w:sz w:val="18"/>
          <w:szCs w:val="18"/>
        </w:rPr>
        <w:t>у</w:t>
      </w:r>
      <w:r w:rsidRPr="00DA01C7">
        <w:rPr>
          <w:rFonts w:ascii="Times New Roman" w:hAnsi="Times New Roman" w:cs="Times New Roman"/>
          <w:sz w:val="18"/>
          <w:szCs w:val="18"/>
        </w:rPr>
        <w:t>твержденному</w:t>
      </w:r>
      <w:proofErr w:type="gramEnd"/>
      <w:r>
        <w:rPr>
          <w:rFonts w:ascii="Times New Roman" w:hAnsi="Times New Roman" w:cs="Times New Roman"/>
          <w:sz w:val="18"/>
          <w:szCs w:val="18"/>
        </w:rPr>
        <w:t xml:space="preserve"> постановлением </w:t>
      </w:r>
    </w:p>
    <w:p w:rsidR="00C90FED" w:rsidRPr="00DA01C7" w:rsidRDefault="00DA01C7" w:rsidP="00D605AE">
      <w:pPr>
        <w:pStyle w:val="ConsPlusNormal"/>
        <w:jc w:val="right"/>
        <w:rPr>
          <w:rFonts w:ascii="Times New Roman" w:hAnsi="Times New Roman" w:cs="Times New Roman"/>
          <w:sz w:val="18"/>
          <w:szCs w:val="18"/>
        </w:rPr>
      </w:pPr>
      <w:r>
        <w:rPr>
          <w:rFonts w:ascii="Times New Roman" w:hAnsi="Times New Roman" w:cs="Times New Roman"/>
          <w:sz w:val="18"/>
          <w:szCs w:val="18"/>
        </w:rPr>
        <w:t>Администрации муниципального образования «Суоярвский район»</w:t>
      </w:r>
    </w:p>
    <w:p w:rsidR="00C90FED"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от  декабря 20</w:t>
      </w:r>
      <w:r>
        <w:rPr>
          <w:rFonts w:ascii="Times New Roman" w:hAnsi="Times New Roman" w:cs="Times New Roman"/>
          <w:sz w:val="18"/>
          <w:szCs w:val="18"/>
        </w:rPr>
        <w:t>21</w:t>
      </w:r>
      <w:r w:rsidRPr="00DA01C7">
        <w:rPr>
          <w:rFonts w:ascii="Times New Roman" w:hAnsi="Times New Roman" w:cs="Times New Roman"/>
          <w:sz w:val="18"/>
          <w:szCs w:val="18"/>
        </w:rPr>
        <w:t xml:space="preserve"> г. </w:t>
      </w:r>
      <w:r>
        <w:rPr>
          <w:rFonts w:ascii="Times New Roman" w:hAnsi="Times New Roman" w:cs="Times New Roman"/>
          <w:sz w:val="18"/>
          <w:szCs w:val="18"/>
        </w:rPr>
        <w:t>№   ___</w:t>
      </w:r>
    </w:p>
    <w:p w:rsidR="00DA01C7" w:rsidRPr="00DA01C7" w:rsidRDefault="00DA01C7">
      <w:pPr>
        <w:pStyle w:val="ConsPlusNormal"/>
        <w:jc w:val="right"/>
        <w:rPr>
          <w:rFonts w:ascii="Times New Roman" w:hAnsi="Times New Roman" w:cs="Times New Roman"/>
          <w:sz w:val="16"/>
          <w:szCs w:val="16"/>
        </w:rPr>
      </w:pPr>
    </w:p>
    <w:p w:rsidR="00C90FED" w:rsidRDefault="00C90FED">
      <w:pPr>
        <w:pStyle w:val="ConsPlusNormal"/>
        <w:jc w:val="both"/>
      </w:pPr>
    </w:p>
    <w:p w:rsidR="00DA01C7" w:rsidRPr="00975847" w:rsidRDefault="00DA01C7">
      <w:pPr>
        <w:pStyle w:val="ConsPlusNormal"/>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УТВЕРЖДАЮ</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_____________________________________________________________</w:t>
      </w:r>
    </w:p>
    <w:p w:rsidR="00C90FED" w:rsidRPr="00975847" w:rsidRDefault="0097584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sidR="00C90FED" w:rsidRPr="00975847">
        <w:rPr>
          <w:rFonts w:ascii="Times New Roman" w:hAnsi="Times New Roman" w:cs="Times New Roman"/>
          <w:sz w:val="16"/>
          <w:szCs w:val="16"/>
        </w:rPr>
        <w:t>(должность лица, утверждающего документ; наименование органа,</w:t>
      </w:r>
      <w:proofErr w:type="gramEnd"/>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_____________________________________________________________</w:t>
      </w:r>
    </w:p>
    <w:p w:rsidR="00C90FED" w:rsidRPr="00975847" w:rsidRDefault="00C90FED">
      <w:pPr>
        <w:pStyle w:val="ConsPlusNonformat"/>
        <w:jc w:val="both"/>
        <w:rPr>
          <w:rFonts w:ascii="Times New Roman" w:hAnsi="Times New Roman" w:cs="Times New Roman"/>
          <w:sz w:val="16"/>
          <w:szCs w:val="16"/>
        </w:rPr>
      </w:pPr>
      <w:r w:rsidRPr="00975847">
        <w:rPr>
          <w:rFonts w:ascii="Times New Roman" w:hAnsi="Times New Roman" w:cs="Times New Roman"/>
          <w:sz w:val="16"/>
          <w:szCs w:val="16"/>
        </w:rPr>
        <w:t xml:space="preserve">             </w:t>
      </w:r>
      <w:r w:rsidR="00975847">
        <w:rPr>
          <w:rFonts w:ascii="Times New Roman" w:hAnsi="Times New Roman" w:cs="Times New Roman"/>
          <w:sz w:val="16"/>
          <w:szCs w:val="16"/>
        </w:rPr>
        <w:t xml:space="preserve">       </w:t>
      </w:r>
      <w:r w:rsidRPr="00975847">
        <w:rPr>
          <w:rFonts w:ascii="Times New Roman" w:hAnsi="Times New Roman" w:cs="Times New Roman"/>
          <w:sz w:val="16"/>
          <w:szCs w:val="16"/>
        </w:rPr>
        <w:t xml:space="preserve"> осуществляющего функции и полномочия учредителя (учреждения)</w:t>
      </w:r>
    </w:p>
    <w:p w:rsidR="00C90FED" w:rsidRPr="00975847" w:rsidRDefault="00C90FED">
      <w:pPr>
        <w:pStyle w:val="ConsPlusNonformat"/>
        <w:jc w:val="both"/>
        <w:rPr>
          <w:rFonts w:ascii="Times New Roman" w:hAnsi="Times New Roman" w:cs="Times New Roman"/>
          <w:sz w:val="16"/>
          <w:szCs w:val="16"/>
        </w:rPr>
      </w:pP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_________________ _________________________________________</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(подпись)               (расшифровка подписи)</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"__" ______ 20__ г.</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bookmarkStart w:id="8" w:name="P202"/>
      <w:bookmarkEnd w:id="8"/>
      <w:r w:rsidRPr="00975847">
        <w:rPr>
          <w:rFonts w:ascii="Times New Roman" w:hAnsi="Times New Roman" w:cs="Times New Roman"/>
        </w:rPr>
        <w:t xml:space="preserve">                                 СВЕДЕНИЯ</w:t>
      </w:r>
    </w:p>
    <w:p w:rsidR="00C90FED" w:rsidRPr="00975847" w:rsidRDefault="00C90FED" w:rsidP="00975847">
      <w:pPr>
        <w:pStyle w:val="ConsPlusNonformat"/>
        <w:jc w:val="both"/>
        <w:rPr>
          <w:rFonts w:ascii="Times New Roman" w:hAnsi="Times New Roman" w:cs="Times New Roman"/>
        </w:rPr>
      </w:pPr>
      <w:r w:rsidRPr="00975847">
        <w:rPr>
          <w:rFonts w:ascii="Times New Roman" w:hAnsi="Times New Roman" w:cs="Times New Roman"/>
        </w:rPr>
        <w:t xml:space="preserve">               ОБ ОПЕРАЦИЯХ С ЦЕЛЕВЫМИ СУБСИДИЯМИ НА 20__ Г.</w:t>
      </w:r>
    </w:p>
    <w:p w:rsidR="00C90FED" w:rsidRPr="00975847" w:rsidRDefault="00C90FED">
      <w:pPr>
        <w:rPr>
          <w:rFonts w:ascii="Times New Roman" w:hAnsi="Times New Roman" w:cs="Times New Roman"/>
        </w:rPr>
        <w:sectPr w:rsidR="00C90FED" w:rsidRPr="00975847" w:rsidSect="00975847">
          <w:pgSz w:w="11906" w:h="16838" w:code="9"/>
          <w:pgMar w:top="1134" w:right="851" w:bottom="1134" w:left="1134" w:header="0" w:footer="0" w:gutter="0"/>
          <w:cols w:space="708"/>
          <w:docGrid w:linePitch="360"/>
        </w:sect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515"/>
        <w:gridCol w:w="2608"/>
        <w:gridCol w:w="2494"/>
        <w:gridCol w:w="964"/>
      </w:tblGrid>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rPr>
                <w:rFonts w:ascii="Times New Roman" w:hAnsi="Times New Roman" w:cs="Times New Roman"/>
                <w:sz w:val="20"/>
              </w:rPr>
            </w:pP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jc w:val="center"/>
              <w:rPr>
                <w:rFonts w:ascii="Times New Roman" w:hAnsi="Times New Roman" w:cs="Times New Roman"/>
                <w:sz w:val="20"/>
              </w:rPr>
            </w:pPr>
            <w:bookmarkStart w:id="9" w:name="P208"/>
            <w:bookmarkEnd w:id="9"/>
            <w:r w:rsidRPr="00975847">
              <w:rPr>
                <w:rFonts w:ascii="Times New Roman" w:hAnsi="Times New Roman" w:cs="Times New Roman"/>
                <w:sz w:val="20"/>
              </w:rPr>
              <w:t>КОДЫ</w:t>
            </w: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 xml:space="preserve">Форма по </w:t>
            </w:r>
            <w:hyperlink r:id="rId16" w:history="1">
              <w:r w:rsidRPr="00975847">
                <w:rPr>
                  <w:rFonts w:ascii="Times New Roman" w:hAnsi="Times New Roman" w:cs="Times New Roman"/>
                  <w:color w:val="0000FF"/>
                  <w:sz w:val="20"/>
                </w:rPr>
                <w:t>ОКУД</w:t>
              </w:r>
            </w:hyperlink>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0501016</w:t>
            </w: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от "__" ______ 20__ г.</w:t>
            </w: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Дата</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Дата представления предыдущих Сведений</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ИНН</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bookmarkStart w:id="10" w:name="P233"/>
            <w:bookmarkEnd w:id="10"/>
            <w:r w:rsidRPr="00975847">
              <w:rPr>
                <w:rFonts w:ascii="Times New Roman" w:hAnsi="Times New Roman" w:cs="Times New Roman"/>
                <w:sz w:val="20"/>
              </w:rPr>
              <w:t>Наименование учреждения</w:t>
            </w:r>
          </w:p>
        </w:tc>
        <w:tc>
          <w:tcPr>
            <w:tcW w:w="2608" w:type="dxa"/>
            <w:tcBorders>
              <w:top w:val="nil"/>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КПП</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single" w:sz="4" w:space="0" w:color="auto"/>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bookmarkStart w:id="11" w:name="P245"/>
            <w:bookmarkEnd w:id="11"/>
            <w:r w:rsidRPr="00975847">
              <w:rPr>
                <w:rFonts w:ascii="Times New Roman" w:hAnsi="Times New Roman" w:cs="Times New Roman"/>
                <w:sz w:val="20"/>
              </w:rPr>
              <w:t>Наименование обособленного подразделения</w:t>
            </w:r>
          </w:p>
        </w:tc>
        <w:tc>
          <w:tcPr>
            <w:tcW w:w="2608" w:type="dxa"/>
            <w:tcBorders>
              <w:top w:val="nil"/>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vAlign w:val="bottom"/>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КПП</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vMerge w:val="restart"/>
            <w:tcBorders>
              <w:top w:val="nil"/>
              <w:left w:val="nil"/>
              <w:bottom w:val="nil"/>
              <w:right w:val="nil"/>
            </w:tcBorders>
          </w:tcPr>
          <w:p w:rsidR="00C90FED" w:rsidRPr="00975847" w:rsidRDefault="00C90FED">
            <w:pPr>
              <w:pStyle w:val="ConsPlusNormal"/>
              <w:rPr>
                <w:rFonts w:ascii="Times New Roman" w:hAnsi="Times New Roman" w:cs="Times New Roman"/>
                <w:sz w:val="20"/>
              </w:rPr>
            </w:pPr>
            <w:bookmarkStart w:id="12" w:name="P249"/>
            <w:bookmarkEnd w:id="12"/>
            <w:r w:rsidRPr="00975847">
              <w:rPr>
                <w:rFonts w:ascii="Times New Roman" w:hAnsi="Times New Roman" w:cs="Times New Roman"/>
                <w:sz w:val="20"/>
              </w:rPr>
              <w:t>Наименование органа, осуществляющего функции и полномочия учредителя</w:t>
            </w:r>
          </w:p>
        </w:tc>
        <w:tc>
          <w:tcPr>
            <w:tcW w:w="2608" w:type="dxa"/>
            <w:tcBorders>
              <w:top w:val="single" w:sz="4" w:space="0" w:color="auto"/>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Глава по БК</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vMerge/>
            <w:tcBorders>
              <w:top w:val="nil"/>
              <w:left w:val="nil"/>
              <w:bottom w:val="nil"/>
              <w:right w:val="nil"/>
            </w:tcBorders>
          </w:tcPr>
          <w:p w:rsidR="00C90FED" w:rsidRPr="00975847" w:rsidRDefault="00C90FED">
            <w:pPr>
              <w:spacing w:after="1" w:line="0" w:lineRule="atLeast"/>
              <w:rPr>
                <w:rFonts w:ascii="Times New Roman" w:hAnsi="Times New Roman" w:cs="Times New Roman"/>
                <w:sz w:val="20"/>
                <w:szCs w:val="20"/>
              </w:rPr>
            </w:pPr>
          </w:p>
        </w:tc>
        <w:tc>
          <w:tcPr>
            <w:tcW w:w="2608" w:type="dxa"/>
            <w:tcBorders>
              <w:top w:val="nil"/>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bookmarkStart w:id="13" w:name="P256"/>
            <w:bookmarkEnd w:id="13"/>
            <w:r w:rsidRPr="00975847">
              <w:rPr>
                <w:rFonts w:ascii="Times New Roman" w:hAnsi="Times New Roman" w:cs="Times New Roman"/>
                <w:sz w:val="20"/>
              </w:rPr>
              <w:t>Наименование территориального органа Федерального казначейства, осуществляющего ведение лицевого счета</w:t>
            </w:r>
          </w:p>
        </w:tc>
        <w:tc>
          <w:tcPr>
            <w:tcW w:w="2608" w:type="dxa"/>
            <w:tcBorders>
              <w:top w:val="single" w:sz="4" w:space="0" w:color="auto"/>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vAlign w:val="bottom"/>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по КОФК</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r w:rsidRPr="00975847">
              <w:rPr>
                <w:rFonts w:ascii="Times New Roman" w:hAnsi="Times New Roman" w:cs="Times New Roman"/>
                <w:sz w:val="20"/>
              </w:rPr>
              <w:t xml:space="preserve">Единица измерения: </w:t>
            </w:r>
            <w:proofErr w:type="spellStart"/>
            <w:r w:rsidRPr="00975847">
              <w:rPr>
                <w:rFonts w:ascii="Times New Roman" w:hAnsi="Times New Roman" w:cs="Times New Roman"/>
                <w:sz w:val="20"/>
              </w:rPr>
              <w:t>руб</w:t>
            </w:r>
            <w:proofErr w:type="spellEnd"/>
          </w:p>
        </w:tc>
        <w:tc>
          <w:tcPr>
            <w:tcW w:w="2608" w:type="dxa"/>
            <w:tcBorders>
              <w:top w:val="single" w:sz="4" w:space="0" w:color="auto"/>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 xml:space="preserve">по </w:t>
            </w:r>
            <w:hyperlink r:id="rId17" w:history="1">
              <w:r w:rsidRPr="00975847">
                <w:rPr>
                  <w:rFonts w:ascii="Times New Roman" w:hAnsi="Times New Roman" w:cs="Times New Roman"/>
                  <w:color w:val="0000FF"/>
                  <w:sz w:val="20"/>
                </w:rPr>
                <w:t>ОКЕИ</w:t>
              </w:r>
            </w:hyperlink>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383</w:t>
            </w:r>
          </w:p>
        </w:tc>
      </w:tr>
    </w:tbl>
    <w:p w:rsidR="00C90FED" w:rsidRPr="00975847" w:rsidRDefault="00C90FED">
      <w:pPr>
        <w:pStyle w:val="ConsPlusNormal"/>
        <w:jc w:val="both"/>
        <w:rPr>
          <w:rFonts w:ascii="Times New Roman" w:hAnsi="Times New Roman" w:cs="Times New Roman"/>
          <w:sz w:val="20"/>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906"/>
        <w:gridCol w:w="775"/>
        <w:gridCol w:w="646"/>
        <w:gridCol w:w="904"/>
        <w:gridCol w:w="840"/>
        <w:gridCol w:w="1033"/>
        <w:gridCol w:w="1098"/>
        <w:gridCol w:w="1550"/>
        <w:gridCol w:w="2066"/>
        <w:gridCol w:w="1033"/>
        <w:gridCol w:w="1357"/>
        <w:gridCol w:w="840"/>
      </w:tblGrid>
      <w:tr w:rsidR="00C90FED" w:rsidRPr="00975847" w:rsidTr="00975847">
        <w:trPr>
          <w:trHeight w:val="228"/>
        </w:trPr>
        <w:tc>
          <w:tcPr>
            <w:tcW w:w="3681" w:type="dxa"/>
            <w:gridSpan w:val="2"/>
            <w:tcBorders>
              <w:left w:val="nil"/>
            </w:tcBorders>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Целевые субсидии</w:t>
            </w:r>
          </w:p>
        </w:tc>
        <w:tc>
          <w:tcPr>
            <w:tcW w:w="1550" w:type="dxa"/>
            <w:gridSpan w:val="2"/>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Соглашение</w:t>
            </w:r>
          </w:p>
        </w:tc>
        <w:tc>
          <w:tcPr>
            <w:tcW w:w="840"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Идентификатор соглашения</w:t>
            </w:r>
          </w:p>
        </w:tc>
        <w:tc>
          <w:tcPr>
            <w:tcW w:w="1033"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Код объекта ФАИП</w:t>
            </w:r>
          </w:p>
        </w:tc>
        <w:tc>
          <w:tcPr>
            <w:tcW w:w="1098"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Аналитический код поступлений/выплат</w:t>
            </w:r>
          </w:p>
        </w:tc>
        <w:tc>
          <w:tcPr>
            <w:tcW w:w="1550"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 xml:space="preserve">Разрешенный к использованию остаток </w:t>
            </w:r>
            <w:proofErr w:type="gramStart"/>
            <w:r w:rsidRPr="00975847">
              <w:rPr>
                <w:rFonts w:ascii="Times New Roman" w:hAnsi="Times New Roman" w:cs="Times New Roman"/>
                <w:sz w:val="18"/>
                <w:szCs w:val="18"/>
              </w:rPr>
              <w:t>целевых</w:t>
            </w:r>
            <w:proofErr w:type="gramEnd"/>
            <w:r w:rsidRPr="00975847">
              <w:rPr>
                <w:rFonts w:ascii="Times New Roman" w:hAnsi="Times New Roman" w:cs="Times New Roman"/>
                <w:sz w:val="18"/>
                <w:szCs w:val="18"/>
              </w:rPr>
              <w:t xml:space="preserve"> субсидии</w:t>
            </w:r>
          </w:p>
        </w:tc>
        <w:tc>
          <w:tcPr>
            <w:tcW w:w="2066"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Сумма возврата дебиторской задолженности прошлых лет, разрешенная к использованию</w:t>
            </w:r>
          </w:p>
        </w:tc>
        <w:tc>
          <w:tcPr>
            <w:tcW w:w="1033"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Планируемые поступления текущего года</w:t>
            </w:r>
          </w:p>
        </w:tc>
        <w:tc>
          <w:tcPr>
            <w:tcW w:w="1357"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Итого к использованию</w:t>
            </w:r>
          </w:p>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w:t>
            </w:r>
            <w:hyperlink w:anchor="P287" w:history="1">
              <w:r w:rsidRPr="00975847">
                <w:rPr>
                  <w:rFonts w:ascii="Times New Roman" w:hAnsi="Times New Roman" w:cs="Times New Roman"/>
                  <w:color w:val="0000FF"/>
                  <w:sz w:val="18"/>
                  <w:szCs w:val="18"/>
                </w:rPr>
                <w:t>гр. 8</w:t>
              </w:r>
            </w:hyperlink>
            <w:r w:rsidRPr="00975847">
              <w:rPr>
                <w:rFonts w:ascii="Times New Roman" w:hAnsi="Times New Roman" w:cs="Times New Roman"/>
                <w:sz w:val="18"/>
                <w:szCs w:val="18"/>
              </w:rPr>
              <w:t xml:space="preserve"> + </w:t>
            </w:r>
            <w:hyperlink w:anchor="P288" w:history="1">
              <w:r w:rsidRPr="00975847">
                <w:rPr>
                  <w:rFonts w:ascii="Times New Roman" w:hAnsi="Times New Roman" w:cs="Times New Roman"/>
                  <w:color w:val="0000FF"/>
                  <w:sz w:val="18"/>
                  <w:szCs w:val="18"/>
                </w:rPr>
                <w:t>гр. 9</w:t>
              </w:r>
            </w:hyperlink>
            <w:r w:rsidRPr="00975847">
              <w:rPr>
                <w:rFonts w:ascii="Times New Roman" w:hAnsi="Times New Roman" w:cs="Times New Roman"/>
                <w:sz w:val="18"/>
                <w:szCs w:val="18"/>
              </w:rPr>
              <w:t xml:space="preserve"> + </w:t>
            </w:r>
            <w:hyperlink w:anchor="P289" w:history="1">
              <w:r w:rsidRPr="00975847">
                <w:rPr>
                  <w:rFonts w:ascii="Times New Roman" w:hAnsi="Times New Roman" w:cs="Times New Roman"/>
                  <w:color w:val="0000FF"/>
                  <w:sz w:val="18"/>
                  <w:szCs w:val="18"/>
                </w:rPr>
                <w:t>гр. 10</w:t>
              </w:r>
            </w:hyperlink>
            <w:r w:rsidRPr="00975847">
              <w:rPr>
                <w:rFonts w:ascii="Times New Roman" w:hAnsi="Times New Roman" w:cs="Times New Roman"/>
                <w:sz w:val="18"/>
                <w:szCs w:val="18"/>
              </w:rPr>
              <w:t>)</w:t>
            </w:r>
          </w:p>
        </w:tc>
        <w:tc>
          <w:tcPr>
            <w:tcW w:w="840" w:type="dxa"/>
            <w:vMerge w:val="restart"/>
            <w:tcBorders>
              <w:right w:val="nil"/>
            </w:tcBorders>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Планируемые выплаты</w:t>
            </w:r>
          </w:p>
        </w:tc>
      </w:tr>
      <w:tr w:rsidR="00C90FED" w:rsidRPr="00975847" w:rsidTr="00975847">
        <w:trPr>
          <w:trHeight w:val="265"/>
        </w:trPr>
        <w:tc>
          <w:tcPr>
            <w:tcW w:w="2906" w:type="dxa"/>
            <w:vMerge w:val="restart"/>
            <w:tcBorders>
              <w:left w:val="nil"/>
            </w:tcBorders>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наименование</w:t>
            </w:r>
          </w:p>
        </w:tc>
        <w:tc>
          <w:tcPr>
            <w:tcW w:w="775"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код субсидии</w:t>
            </w:r>
          </w:p>
        </w:tc>
        <w:tc>
          <w:tcPr>
            <w:tcW w:w="1550" w:type="dxa"/>
            <w:gridSpan w:val="2"/>
            <w:vMerge/>
          </w:tcPr>
          <w:p w:rsidR="00C90FED" w:rsidRPr="00975847" w:rsidRDefault="00C90FED">
            <w:pPr>
              <w:spacing w:after="1" w:line="0" w:lineRule="atLeast"/>
              <w:rPr>
                <w:rFonts w:ascii="Times New Roman" w:hAnsi="Times New Roman" w:cs="Times New Roman"/>
                <w:sz w:val="18"/>
                <w:szCs w:val="18"/>
              </w:rPr>
            </w:pPr>
          </w:p>
        </w:tc>
        <w:tc>
          <w:tcPr>
            <w:tcW w:w="840" w:type="dxa"/>
            <w:vMerge/>
          </w:tcPr>
          <w:p w:rsidR="00C90FED" w:rsidRPr="00975847" w:rsidRDefault="00C90FED">
            <w:pPr>
              <w:spacing w:after="1" w:line="0" w:lineRule="atLeast"/>
              <w:rPr>
                <w:rFonts w:ascii="Times New Roman" w:hAnsi="Times New Roman" w:cs="Times New Roman"/>
                <w:sz w:val="20"/>
                <w:szCs w:val="20"/>
              </w:rPr>
            </w:pPr>
          </w:p>
        </w:tc>
        <w:tc>
          <w:tcPr>
            <w:tcW w:w="1033" w:type="dxa"/>
            <w:vMerge/>
          </w:tcPr>
          <w:p w:rsidR="00C90FED" w:rsidRPr="00975847" w:rsidRDefault="00C90FED">
            <w:pPr>
              <w:spacing w:after="1" w:line="0" w:lineRule="atLeast"/>
              <w:rPr>
                <w:rFonts w:ascii="Times New Roman" w:hAnsi="Times New Roman" w:cs="Times New Roman"/>
                <w:sz w:val="20"/>
                <w:szCs w:val="20"/>
              </w:rPr>
            </w:pPr>
          </w:p>
        </w:tc>
        <w:tc>
          <w:tcPr>
            <w:tcW w:w="1098" w:type="dxa"/>
            <w:vMerge/>
          </w:tcPr>
          <w:p w:rsidR="00C90FED" w:rsidRPr="00975847" w:rsidRDefault="00C90FED">
            <w:pPr>
              <w:spacing w:after="1" w:line="0" w:lineRule="atLeast"/>
              <w:rPr>
                <w:rFonts w:ascii="Times New Roman" w:hAnsi="Times New Roman" w:cs="Times New Roman"/>
                <w:sz w:val="20"/>
                <w:szCs w:val="20"/>
              </w:rPr>
            </w:pPr>
          </w:p>
        </w:tc>
        <w:tc>
          <w:tcPr>
            <w:tcW w:w="1550" w:type="dxa"/>
            <w:vMerge/>
          </w:tcPr>
          <w:p w:rsidR="00C90FED" w:rsidRPr="00975847" w:rsidRDefault="00C90FED">
            <w:pPr>
              <w:spacing w:after="1" w:line="0" w:lineRule="atLeast"/>
              <w:rPr>
                <w:rFonts w:ascii="Times New Roman" w:hAnsi="Times New Roman" w:cs="Times New Roman"/>
                <w:sz w:val="20"/>
                <w:szCs w:val="20"/>
              </w:rPr>
            </w:pPr>
          </w:p>
        </w:tc>
        <w:tc>
          <w:tcPr>
            <w:tcW w:w="2066" w:type="dxa"/>
            <w:vMerge/>
          </w:tcPr>
          <w:p w:rsidR="00C90FED" w:rsidRPr="00975847" w:rsidRDefault="00C90FED">
            <w:pPr>
              <w:spacing w:after="1" w:line="0" w:lineRule="atLeast"/>
              <w:rPr>
                <w:rFonts w:ascii="Times New Roman" w:hAnsi="Times New Roman" w:cs="Times New Roman"/>
                <w:sz w:val="20"/>
                <w:szCs w:val="20"/>
              </w:rPr>
            </w:pPr>
          </w:p>
        </w:tc>
        <w:tc>
          <w:tcPr>
            <w:tcW w:w="1033" w:type="dxa"/>
            <w:vMerge/>
          </w:tcPr>
          <w:p w:rsidR="00C90FED" w:rsidRPr="00975847" w:rsidRDefault="00C90FED">
            <w:pPr>
              <w:spacing w:after="1" w:line="0" w:lineRule="atLeast"/>
              <w:rPr>
                <w:rFonts w:ascii="Times New Roman" w:hAnsi="Times New Roman" w:cs="Times New Roman"/>
                <w:sz w:val="20"/>
                <w:szCs w:val="20"/>
              </w:rPr>
            </w:pPr>
          </w:p>
        </w:tc>
        <w:tc>
          <w:tcPr>
            <w:tcW w:w="1357" w:type="dxa"/>
            <w:vMerge/>
          </w:tcPr>
          <w:p w:rsidR="00C90FED" w:rsidRPr="00975847" w:rsidRDefault="00C90FED">
            <w:pPr>
              <w:spacing w:after="1" w:line="0" w:lineRule="atLeast"/>
              <w:rPr>
                <w:rFonts w:ascii="Times New Roman" w:hAnsi="Times New Roman" w:cs="Times New Roman"/>
                <w:sz w:val="20"/>
                <w:szCs w:val="20"/>
              </w:rPr>
            </w:pPr>
          </w:p>
        </w:tc>
        <w:tc>
          <w:tcPr>
            <w:tcW w:w="840" w:type="dxa"/>
            <w:vMerge/>
            <w:tcBorders>
              <w:right w:val="nil"/>
            </w:tcBorders>
          </w:tcPr>
          <w:p w:rsidR="00C90FED" w:rsidRPr="00975847" w:rsidRDefault="00C90FED">
            <w:pPr>
              <w:spacing w:after="1" w:line="0" w:lineRule="atLeast"/>
              <w:rPr>
                <w:rFonts w:ascii="Times New Roman" w:hAnsi="Times New Roman" w:cs="Times New Roman"/>
                <w:sz w:val="20"/>
                <w:szCs w:val="20"/>
              </w:rPr>
            </w:pPr>
          </w:p>
        </w:tc>
      </w:tr>
      <w:tr w:rsidR="00C90FED" w:rsidRPr="00975847" w:rsidTr="00975847">
        <w:trPr>
          <w:trHeight w:val="142"/>
        </w:trPr>
        <w:tc>
          <w:tcPr>
            <w:tcW w:w="2906" w:type="dxa"/>
            <w:vMerge/>
            <w:tcBorders>
              <w:left w:val="nil"/>
            </w:tcBorders>
          </w:tcPr>
          <w:p w:rsidR="00C90FED" w:rsidRPr="00975847" w:rsidRDefault="00C90FED">
            <w:pPr>
              <w:spacing w:after="1" w:line="0" w:lineRule="atLeast"/>
              <w:rPr>
                <w:rFonts w:ascii="Times New Roman" w:hAnsi="Times New Roman" w:cs="Times New Roman"/>
                <w:sz w:val="18"/>
                <w:szCs w:val="18"/>
              </w:rPr>
            </w:pPr>
          </w:p>
        </w:tc>
        <w:tc>
          <w:tcPr>
            <w:tcW w:w="775" w:type="dxa"/>
            <w:vMerge/>
          </w:tcPr>
          <w:p w:rsidR="00C90FED" w:rsidRPr="00975847" w:rsidRDefault="00C90FED">
            <w:pPr>
              <w:spacing w:after="1" w:line="0" w:lineRule="atLeast"/>
              <w:rPr>
                <w:rFonts w:ascii="Times New Roman" w:hAnsi="Times New Roman" w:cs="Times New Roman"/>
                <w:sz w:val="18"/>
                <w:szCs w:val="18"/>
              </w:rPr>
            </w:pPr>
          </w:p>
        </w:tc>
        <w:tc>
          <w:tcPr>
            <w:tcW w:w="646" w:type="dxa"/>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номер</w:t>
            </w:r>
          </w:p>
        </w:tc>
        <w:tc>
          <w:tcPr>
            <w:tcW w:w="904" w:type="dxa"/>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дата</w:t>
            </w:r>
          </w:p>
        </w:tc>
        <w:tc>
          <w:tcPr>
            <w:tcW w:w="840" w:type="dxa"/>
            <w:vMerge/>
          </w:tcPr>
          <w:p w:rsidR="00C90FED" w:rsidRPr="00975847" w:rsidRDefault="00C90FED">
            <w:pPr>
              <w:spacing w:after="1" w:line="0" w:lineRule="atLeast"/>
              <w:rPr>
                <w:rFonts w:ascii="Times New Roman" w:hAnsi="Times New Roman" w:cs="Times New Roman"/>
                <w:sz w:val="20"/>
                <w:szCs w:val="20"/>
              </w:rPr>
            </w:pPr>
          </w:p>
        </w:tc>
        <w:tc>
          <w:tcPr>
            <w:tcW w:w="1033" w:type="dxa"/>
            <w:vMerge/>
          </w:tcPr>
          <w:p w:rsidR="00C90FED" w:rsidRPr="00975847" w:rsidRDefault="00C90FED">
            <w:pPr>
              <w:spacing w:after="1" w:line="0" w:lineRule="atLeast"/>
              <w:rPr>
                <w:rFonts w:ascii="Times New Roman" w:hAnsi="Times New Roman" w:cs="Times New Roman"/>
                <w:sz w:val="20"/>
                <w:szCs w:val="20"/>
              </w:rPr>
            </w:pPr>
          </w:p>
        </w:tc>
        <w:tc>
          <w:tcPr>
            <w:tcW w:w="1098" w:type="dxa"/>
            <w:vMerge/>
          </w:tcPr>
          <w:p w:rsidR="00C90FED" w:rsidRPr="00975847" w:rsidRDefault="00C90FED">
            <w:pPr>
              <w:spacing w:after="1" w:line="0" w:lineRule="atLeast"/>
              <w:rPr>
                <w:rFonts w:ascii="Times New Roman" w:hAnsi="Times New Roman" w:cs="Times New Roman"/>
                <w:sz w:val="20"/>
                <w:szCs w:val="20"/>
              </w:rPr>
            </w:pPr>
          </w:p>
        </w:tc>
        <w:tc>
          <w:tcPr>
            <w:tcW w:w="1550" w:type="dxa"/>
            <w:vMerge/>
          </w:tcPr>
          <w:p w:rsidR="00C90FED" w:rsidRPr="00975847" w:rsidRDefault="00C90FED">
            <w:pPr>
              <w:spacing w:after="1" w:line="0" w:lineRule="atLeast"/>
              <w:rPr>
                <w:rFonts w:ascii="Times New Roman" w:hAnsi="Times New Roman" w:cs="Times New Roman"/>
                <w:sz w:val="20"/>
                <w:szCs w:val="20"/>
              </w:rPr>
            </w:pPr>
          </w:p>
        </w:tc>
        <w:tc>
          <w:tcPr>
            <w:tcW w:w="2066" w:type="dxa"/>
            <w:vMerge/>
          </w:tcPr>
          <w:p w:rsidR="00C90FED" w:rsidRPr="00975847" w:rsidRDefault="00C90FED">
            <w:pPr>
              <w:spacing w:after="1" w:line="0" w:lineRule="atLeast"/>
              <w:rPr>
                <w:rFonts w:ascii="Times New Roman" w:hAnsi="Times New Roman" w:cs="Times New Roman"/>
                <w:sz w:val="20"/>
                <w:szCs w:val="20"/>
              </w:rPr>
            </w:pPr>
          </w:p>
        </w:tc>
        <w:tc>
          <w:tcPr>
            <w:tcW w:w="1033" w:type="dxa"/>
            <w:vMerge/>
          </w:tcPr>
          <w:p w:rsidR="00C90FED" w:rsidRPr="00975847" w:rsidRDefault="00C90FED">
            <w:pPr>
              <w:spacing w:after="1" w:line="0" w:lineRule="atLeast"/>
              <w:rPr>
                <w:rFonts w:ascii="Times New Roman" w:hAnsi="Times New Roman" w:cs="Times New Roman"/>
                <w:sz w:val="20"/>
                <w:szCs w:val="20"/>
              </w:rPr>
            </w:pPr>
          </w:p>
        </w:tc>
        <w:tc>
          <w:tcPr>
            <w:tcW w:w="1357" w:type="dxa"/>
            <w:vMerge/>
          </w:tcPr>
          <w:p w:rsidR="00C90FED" w:rsidRPr="00975847" w:rsidRDefault="00C90FED">
            <w:pPr>
              <w:spacing w:after="1" w:line="0" w:lineRule="atLeast"/>
              <w:rPr>
                <w:rFonts w:ascii="Times New Roman" w:hAnsi="Times New Roman" w:cs="Times New Roman"/>
                <w:sz w:val="20"/>
                <w:szCs w:val="20"/>
              </w:rPr>
            </w:pPr>
          </w:p>
        </w:tc>
        <w:tc>
          <w:tcPr>
            <w:tcW w:w="840" w:type="dxa"/>
            <w:vMerge/>
            <w:tcBorders>
              <w:right w:val="nil"/>
            </w:tcBorders>
          </w:tcPr>
          <w:p w:rsidR="00C90FED" w:rsidRPr="00975847" w:rsidRDefault="00C90FED">
            <w:pPr>
              <w:spacing w:after="1" w:line="0" w:lineRule="atLeast"/>
              <w:rPr>
                <w:rFonts w:ascii="Times New Roman" w:hAnsi="Times New Roman" w:cs="Times New Roman"/>
                <w:sz w:val="20"/>
                <w:szCs w:val="20"/>
              </w:rPr>
            </w:pPr>
          </w:p>
        </w:tc>
      </w:tr>
      <w:tr w:rsidR="00C90FED" w:rsidRPr="00975847" w:rsidTr="00975847">
        <w:trPr>
          <w:trHeight w:val="228"/>
        </w:trPr>
        <w:tc>
          <w:tcPr>
            <w:tcW w:w="2906" w:type="dxa"/>
            <w:tcBorders>
              <w:left w:val="nil"/>
            </w:tcBorders>
          </w:tcPr>
          <w:p w:rsidR="00C90FED" w:rsidRPr="00975847" w:rsidRDefault="00C90FED">
            <w:pPr>
              <w:pStyle w:val="ConsPlusNormal"/>
              <w:jc w:val="center"/>
              <w:rPr>
                <w:rFonts w:ascii="Times New Roman" w:hAnsi="Times New Roman" w:cs="Times New Roman"/>
                <w:sz w:val="20"/>
              </w:rPr>
            </w:pPr>
            <w:bookmarkStart w:id="14" w:name="P280"/>
            <w:bookmarkEnd w:id="14"/>
            <w:r w:rsidRPr="00975847">
              <w:rPr>
                <w:rFonts w:ascii="Times New Roman" w:hAnsi="Times New Roman" w:cs="Times New Roman"/>
                <w:sz w:val="20"/>
              </w:rPr>
              <w:lastRenderedPageBreak/>
              <w:t>1</w:t>
            </w:r>
          </w:p>
        </w:tc>
        <w:tc>
          <w:tcPr>
            <w:tcW w:w="775" w:type="dxa"/>
          </w:tcPr>
          <w:p w:rsidR="00C90FED" w:rsidRPr="00975847" w:rsidRDefault="00C90FED">
            <w:pPr>
              <w:pStyle w:val="ConsPlusNormal"/>
              <w:jc w:val="center"/>
              <w:rPr>
                <w:rFonts w:ascii="Times New Roman" w:hAnsi="Times New Roman" w:cs="Times New Roman"/>
                <w:sz w:val="20"/>
              </w:rPr>
            </w:pPr>
            <w:bookmarkStart w:id="15" w:name="P281"/>
            <w:bookmarkEnd w:id="15"/>
            <w:r w:rsidRPr="00975847">
              <w:rPr>
                <w:rFonts w:ascii="Times New Roman" w:hAnsi="Times New Roman" w:cs="Times New Roman"/>
                <w:sz w:val="20"/>
              </w:rPr>
              <w:t>2</w:t>
            </w:r>
          </w:p>
        </w:tc>
        <w:tc>
          <w:tcPr>
            <w:tcW w:w="646" w:type="dxa"/>
          </w:tcPr>
          <w:p w:rsidR="00C90FED" w:rsidRPr="00975847" w:rsidRDefault="00C90FED">
            <w:pPr>
              <w:pStyle w:val="ConsPlusNormal"/>
              <w:jc w:val="center"/>
              <w:rPr>
                <w:rFonts w:ascii="Times New Roman" w:hAnsi="Times New Roman" w:cs="Times New Roman"/>
                <w:sz w:val="20"/>
              </w:rPr>
            </w:pPr>
            <w:bookmarkStart w:id="16" w:name="P282"/>
            <w:bookmarkEnd w:id="16"/>
            <w:r w:rsidRPr="00975847">
              <w:rPr>
                <w:rFonts w:ascii="Times New Roman" w:hAnsi="Times New Roman" w:cs="Times New Roman"/>
                <w:sz w:val="20"/>
              </w:rPr>
              <w:t>3</w:t>
            </w:r>
          </w:p>
        </w:tc>
        <w:tc>
          <w:tcPr>
            <w:tcW w:w="904" w:type="dxa"/>
          </w:tcPr>
          <w:p w:rsidR="00C90FED" w:rsidRPr="00975847" w:rsidRDefault="00C90FED">
            <w:pPr>
              <w:pStyle w:val="ConsPlusNormal"/>
              <w:jc w:val="center"/>
              <w:rPr>
                <w:rFonts w:ascii="Times New Roman" w:hAnsi="Times New Roman" w:cs="Times New Roman"/>
                <w:sz w:val="20"/>
              </w:rPr>
            </w:pPr>
            <w:bookmarkStart w:id="17" w:name="P283"/>
            <w:bookmarkEnd w:id="17"/>
            <w:r w:rsidRPr="00975847">
              <w:rPr>
                <w:rFonts w:ascii="Times New Roman" w:hAnsi="Times New Roman" w:cs="Times New Roman"/>
                <w:sz w:val="20"/>
              </w:rPr>
              <w:t>4</w:t>
            </w:r>
          </w:p>
        </w:tc>
        <w:tc>
          <w:tcPr>
            <w:tcW w:w="840" w:type="dxa"/>
          </w:tcPr>
          <w:p w:rsidR="00C90FED" w:rsidRPr="00975847" w:rsidRDefault="00C90FED">
            <w:pPr>
              <w:pStyle w:val="ConsPlusNormal"/>
              <w:jc w:val="center"/>
              <w:rPr>
                <w:rFonts w:ascii="Times New Roman" w:hAnsi="Times New Roman" w:cs="Times New Roman"/>
                <w:sz w:val="20"/>
              </w:rPr>
            </w:pPr>
            <w:bookmarkStart w:id="18" w:name="P284"/>
            <w:bookmarkEnd w:id="18"/>
            <w:r w:rsidRPr="00975847">
              <w:rPr>
                <w:rFonts w:ascii="Times New Roman" w:hAnsi="Times New Roman" w:cs="Times New Roman"/>
                <w:sz w:val="20"/>
              </w:rPr>
              <w:t>5</w:t>
            </w:r>
          </w:p>
        </w:tc>
        <w:tc>
          <w:tcPr>
            <w:tcW w:w="1033" w:type="dxa"/>
          </w:tcPr>
          <w:p w:rsidR="00C90FED" w:rsidRPr="00975847" w:rsidRDefault="00C90FED">
            <w:pPr>
              <w:pStyle w:val="ConsPlusNormal"/>
              <w:jc w:val="center"/>
              <w:rPr>
                <w:rFonts w:ascii="Times New Roman" w:hAnsi="Times New Roman" w:cs="Times New Roman"/>
                <w:sz w:val="20"/>
              </w:rPr>
            </w:pPr>
            <w:bookmarkStart w:id="19" w:name="P285"/>
            <w:bookmarkEnd w:id="19"/>
            <w:r w:rsidRPr="00975847">
              <w:rPr>
                <w:rFonts w:ascii="Times New Roman" w:hAnsi="Times New Roman" w:cs="Times New Roman"/>
                <w:sz w:val="20"/>
              </w:rPr>
              <w:t>6</w:t>
            </w:r>
          </w:p>
        </w:tc>
        <w:tc>
          <w:tcPr>
            <w:tcW w:w="1098" w:type="dxa"/>
          </w:tcPr>
          <w:p w:rsidR="00C90FED" w:rsidRPr="00975847" w:rsidRDefault="00C90FED">
            <w:pPr>
              <w:pStyle w:val="ConsPlusNormal"/>
              <w:jc w:val="center"/>
              <w:rPr>
                <w:rFonts w:ascii="Times New Roman" w:hAnsi="Times New Roman" w:cs="Times New Roman"/>
                <w:sz w:val="20"/>
              </w:rPr>
            </w:pPr>
            <w:bookmarkStart w:id="20" w:name="P286"/>
            <w:bookmarkEnd w:id="20"/>
            <w:r w:rsidRPr="00975847">
              <w:rPr>
                <w:rFonts w:ascii="Times New Roman" w:hAnsi="Times New Roman" w:cs="Times New Roman"/>
                <w:sz w:val="20"/>
              </w:rPr>
              <w:t>7</w:t>
            </w:r>
          </w:p>
        </w:tc>
        <w:tc>
          <w:tcPr>
            <w:tcW w:w="1550" w:type="dxa"/>
          </w:tcPr>
          <w:p w:rsidR="00C90FED" w:rsidRPr="00975847" w:rsidRDefault="00C90FED">
            <w:pPr>
              <w:pStyle w:val="ConsPlusNormal"/>
              <w:jc w:val="center"/>
              <w:rPr>
                <w:rFonts w:ascii="Times New Roman" w:hAnsi="Times New Roman" w:cs="Times New Roman"/>
                <w:sz w:val="20"/>
              </w:rPr>
            </w:pPr>
            <w:bookmarkStart w:id="21" w:name="P287"/>
            <w:bookmarkEnd w:id="21"/>
            <w:r w:rsidRPr="00975847">
              <w:rPr>
                <w:rFonts w:ascii="Times New Roman" w:hAnsi="Times New Roman" w:cs="Times New Roman"/>
                <w:sz w:val="20"/>
              </w:rPr>
              <w:t>8</w:t>
            </w:r>
          </w:p>
        </w:tc>
        <w:tc>
          <w:tcPr>
            <w:tcW w:w="2066" w:type="dxa"/>
          </w:tcPr>
          <w:p w:rsidR="00C90FED" w:rsidRPr="00975847" w:rsidRDefault="00C90FED">
            <w:pPr>
              <w:pStyle w:val="ConsPlusNormal"/>
              <w:jc w:val="center"/>
              <w:rPr>
                <w:rFonts w:ascii="Times New Roman" w:hAnsi="Times New Roman" w:cs="Times New Roman"/>
                <w:sz w:val="20"/>
              </w:rPr>
            </w:pPr>
            <w:bookmarkStart w:id="22" w:name="P288"/>
            <w:bookmarkEnd w:id="22"/>
            <w:r w:rsidRPr="00975847">
              <w:rPr>
                <w:rFonts w:ascii="Times New Roman" w:hAnsi="Times New Roman" w:cs="Times New Roman"/>
                <w:sz w:val="20"/>
              </w:rPr>
              <w:t>9</w:t>
            </w:r>
          </w:p>
        </w:tc>
        <w:tc>
          <w:tcPr>
            <w:tcW w:w="1033" w:type="dxa"/>
          </w:tcPr>
          <w:p w:rsidR="00C90FED" w:rsidRPr="00975847" w:rsidRDefault="00C90FED">
            <w:pPr>
              <w:pStyle w:val="ConsPlusNormal"/>
              <w:jc w:val="center"/>
              <w:rPr>
                <w:rFonts w:ascii="Times New Roman" w:hAnsi="Times New Roman" w:cs="Times New Roman"/>
                <w:sz w:val="20"/>
              </w:rPr>
            </w:pPr>
            <w:bookmarkStart w:id="23" w:name="P289"/>
            <w:bookmarkEnd w:id="23"/>
            <w:r w:rsidRPr="00975847">
              <w:rPr>
                <w:rFonts w:ascii="Times New Roman" w:hAnsi="Times New Roman" w:cs="Times New Roman"/>
                <w:sz w:val="20"/>
              </w:rPr>
              <w:t>10</w:t>
            </w:r>
          </w:p>
        </w:tc>
        <w:tc>
          <w:tcPr>
            <w:tcW w:w="1357" w:type="dxa"/>
          </w:tcPr>
          <w:p w:rsidR="00C90FED" w:rsidRPr="00975847" w:rsidRDefault="00C90FED">
            <w:pPr>
              <w:pStyle w:val="ConsPlusNormal"/>
              <w:jc w:val="center"/>
              <w:rPr>
                <w:rFonts w:ascii="Times New Roman" w:hAnsi="Times New Roman" w:cs="Times New Roman"/>
                <w:sz w:val="20"/>
              </w:rPr>
            </w:pPr>
            <w:bookmarkStart w:id="24" w:name="P290"/>
            <w:bookmarkEnd w:id="24"/>
            <w:r w:rsidRPr="00975847">
              <w:rPr>
                <w:rFonts w:ascii="Times New Roman" w:hAnsi="Times New Roman" w:cs="Times New Roman"/>
                <w:sz w:val="20"/>
              </w:rPr>
              <w:t>11</w:t>
            </w:r>
          </w:p>
        </w:tc>
        <w:tc>
          <w:tcPr>
            <w:tcW w:w="840" w:type="dxa"/>
            <w:tcBorders>
              <w:right w:val="nil"/>
            </w:tcBorders>
          </w:tcPr>
          <w:p w:rsidR="00C90FED" w:rsidRPr="00975847" w:rsidRDefault="00C90FED">
            <w:pPr>
              <w:pStyle w:val="ConsPlusNormal"/>
              <w:jc w:val="center"/>
              <w:rPr>
                <w:rFonts w:ascii="Times New Roman" w:hAnsi="Times New Roman" w:cs="Times New Roman"/>
                <w:sz w:val="20"/>
              </w:rPr>
            </w:pPr>
            <w:bookmarkStart w:id="25" w:name="P291"/>
            <w:bookmarkEnd w:id="25"/>
            <w:r w:rsidRPr="00975847">
              <w:rPr>
                <w:rFonts w:ascii="Times New Roman" w:hAnsi="Times New Roman" w:cs="Times New Roman"/>
                <w:sz w:val="20"/>
              </w:rPr>
              <w:t>12</w:t>
            </w:r>
          </w:p>
        </w:tc>
      </w:tr>
      <w:tr w:rsidR="00C90FED" w:rsidRPr="00975847" w:rsidTr="00975847">
        <w:tblPrEx>
          <w:tblBorders>
            <w:right w:val="single" w:sz="4" w:space="0" w:color="auto"/>
          </w:tblBorders>
        </w:tblPrEx>
        <w:trPr>
          <w:trHeight w:val="228"/>
        </w:trPr>
        <w:tc>
          <w:tcPr>
            <w:tcW w:w="2906" w:type="dxa"/>
            <w:tcBorders>
              <w:left w:val="nil"/>
            </w:tcBorders>
          </w:tcPr>
          <w:p w:rsidR="00C90FED" w:rsidRPr="00975847" w:rsidRDefault="00C90FED">
            <w:pPr>
              <w:pStyle w:val="ConsPlusNormal"/>
              <w:rPr>
                <w:rFonts w:ascii="Times New Roman" w:hAnsi="Times New Roman" w:cs="Times New Roman"/>
                <w:sz w:val="20"/>
              </w:rPr>
            </w:pPr>
          </w:p>
        </w:tc>
        <w:tc>
          <w:tcPr>
            <w:tcW w:w="775" w:type="dxa"/>
          </w:tcPr>
          <w:p w:rsidR="00C90FED" w:rsidRPr="00975847" w:rsidRDefault="00C90FED">
            <w:pPr>
              <w:pStyle w:val="ConsPlusNormal"/>
              <w:rPr>
                <w:rFonts w:ascii="Times New Roman" w:hAnsi="Times New Roman" w:cs="Times New Roman"/>
                <w:sz w:val="20"/>
              </w:rPr>
            </w:pPr>
          </w:p>
        </w:tc>
        <w:tc>
          <w:tcPr>
            <w:tcW w:w="646" w:type="dxa"/>
          </w:tcPr>
          <w:p w:rsidR="00C90FED" w:rsidRPr="00975847" w:rsidRDefault="00C90FED">
            <w:pPr>
              <w:pStyle w:val="ConsPlusNormal"/>
              <w:rPr>
                <w:rFonts w:ascii="Times New Roman" w:hAnsi="Times New Roman" w:cs="Times New Roman"/>
                <w:sz w:val="20"/>
              </w:rPr>
            </w:pPr>
          </w:p>
        </w:tc>
        <w:tc>
          <w:tcPr>
            <w:tcW w:w="904"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098" w:type="dxa"/>
          </w:tcPr>
          <w:p w:rsidR="00C90FED" w:rsidRPr="00975847" w:rsidRDefault="00C90FED">
            <w:pPr>
              <w:pStyle w:val="ConsPlusNormal"/>
              <w:rPr>
                <w:rFonts w:ascii="Times New Roman" w:hAnsi="Times New Roman" w:cs="Times New Roman"/>
                <w:sz w:val="20"/>
              </w:rPr>
            </w:pPr>
          </w:p>
        </w:tc>
        <w:tc>
          <w:tcPr>
            <w:tcW w:w="1550" w:type="dxa"/>
          </w:tcPr>
          <w:p w:rsidR="00C90FED" w:rsidRPr="00975847" w:rsidRDefault="00C90FED">
            <w:pPr>
              <w:pStyle w:val="ConsPlusNormal"/>
              <w:rPr>
                <w:rFonts w:ascii="Times New Roman" w:hAnsi="Times New Roman" w:cs="Times New Roman"/>
                <w:sz w:val="20"/>
              </w:rPr>
            </w:pPr>
          </w:p>
        </w:tc>
        <w:tc>
          <w:tcPr>
            <w:tcW w:w="2066"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357"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r>
      <w:tr w:rsidR="00C90FED" w:rsidRPr="00975847" w:rsidTr="00975847">
        <w:tblPrEx>
          <w:tblBorders>
            <w:right w:val="single" w:sz="4" w:space="0" w:color="auto"/>
          </w:tblBorders>
        </w:tblPrEx>
        <w:trPr>
          <w:trHeight w:val="228"/>
        </w:trPr>
        <w:tc>
          <w:tcPr>
            <w:tcW w:w="2906" w:type="dxa"/>
            <w:tcBorders>
              <w:left w:val="nil"/>
            </w:tcBorders>
          </w:tcPr>
          <w:p w:rsidR="00C90FED" w:rsidRPr="00975847" w:rsidRDefault="00C90FED">
            <w:pPr>
              <w:pStyle w:val="ConsPlusNormal"/>
              <w:rPr>
                <w:rFonts w:ascii="Times New Roman" w:hAnsi="Times New Roman" w:cs="Times New Roman"/>
                <w:sz w:val="20"/>
              </w:rPr>
            </w:pPr>
          </w:p>
        </w:tc>
        <w:tc>
          <w:tcPr>
            <w:tcW w:w="775" w:type="dxa"/>
          </w:tcPr>
          <w:p w:rsidR="00C90FED" w:rsidRPr="00975847" w:rsidRDefault="00C90FED">
            <w:pPr>
              <w:pStyle w:val="ConsPlusNormal"/>
              <w:rPr>
                <w:rFonts w:ascii="Times New Roman" w:hAnsi="Times New Roman" w:cs="Times New Roman"/>
                <w:sz w:val="20"/>
              </w:rPr>
            </w:pPr>
          </w:p>
        </w:tc>
        <w:tc>
          <w:tcPr>
            <w:tcW w:w="646" w:type="dxa"/>
          </w:tcPr>
          <w:p w:rsidR="00C90FED" w:rsidRPr="00975847" w:rsidRDefault="00C90FED">
            <w:pPr>
              <w:pStyle w:val="ConsPlusNormal"/>
              <w:rPr>
                <w:rFonts w:ascii="Times New Roman" w:hAnsi="Times New Roman" w:cs="Times New Roman"/>
                <w:sz w:val="20"/>
              </w:rPr>
            </w:pPr>
          </w:p>
        </w:tc>
        <w:tc>
          <w:tcPr>
            <w:tcW w:w="904"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098" w:type="dxa"/>
          </w:tcPr>
          <w:p w:rsidR="00C90FED" w:rsidRPr="00975847" w:rsidRDefault="00C90FED">
            <w:pPr>
              <w:pStyle w:val="ConsPlusNormal"/>
              <w:rPr>
                <w:rFonts w:ascii="Times New Roman" w:hAnsi="Times New Roman" w:cs="Times New Roman"/>
                <w:sz w:val="20"/>
              </w:rPr>
            </w:pPr>
          </w:p>
        </w:tc>
        <w:tc>
          <w:tcPr>
            <w:tcW w:w="1550" w:type="dxa"/>
          </w:tcPr>
          <w:p w:rsidR="00C90FED" w:rsidRPr="00975847" w:rsidRDefault="00C90FED">
            <w:pPr>
              <w:pStyle w:val="ConsPlusNormal"/>
              <w:rPr>
                <w:rFonts w:ascii="Times New Roman" w:hAnsi="Times New Roman" w:cs="Times New Roman"/>
                <w:sz w:val="20"/>
              </w:rPr>
            </w:pPr>
          </w:p>
        </w:tc>
        <w:tc>
          <w:tcPr>
            <w:tcW w:w="2066"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357"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r>
      <w:tr w:rsidR="00C90FED" w:rsidRPr="00975847" w:rsidTr="00975847">
        <w:tblPrEx>
          <w:tblBorders>
            <w:right w:val="single" w:sz="4" w:space="0" w:color="auto"/>
          </w:tblBorders>
        </w:tblPrEx>
        <w:trPr>
          <w:trHeight w:val="457"/>
        </w:trPr>
        <w:tc>
          <w:tcPr>
            <w:tcW w:w="2906" w:type="dxa"/>
            <w:tcBorders>
              <w:left w:val="nil"/>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Итого по коду целевой субсидии</w:t>
            </w:r>
          </w:p>
        </w:tc>
        <w:tc>
          <w:tcPr>
            <w:tcW w:w="775" w:type="dxa"/>
          </w:tcPr>
          <w:p w:rsidR="00C90FED" w:rsidRPr="00975847" w:rsidRDefault="00C90FED">
            <w:pPr>
              <w:pStyle w:val="ConsPlusNormal"/>
              <w:rPr>
                <w:rFonts w:ascii="Times New Roman" w:hAnsi="Times New Roman" w:cs="Times New Roman"/>
                <w:sz w:val="20"/>
              </w:rPr>
            </w:pPr>
          </w:p>
        </w:tc>
        <w:tc>
          <w:tcPr>
            <w:tcW w:w="646" w:type="dxa"/>
            <w:vAlign w:val="bottom"/>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x</w:t>
            </w:r>
          </w:p>
        </w:tc>
        <w:tc>
          <w:tcPr>
            <w:tcW w:w="904" w:type="dxa"/>
            <w:vAlign w:val="bottom"/>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x</w:t>
            </w:r>
          </w:p>
        </w:tc>
        <w:tc>
          <w:tcPr>
            <w:tcW w:w="840" w:type="dxa"/>
            <w:vAlign w:val="bottom"/>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x</w:t>
            </w:r>
          </w:p>
        </w:tc>
        <w:tc>
          <w:tcPr>
            <w:tcW w:w="1033" w:type="dxa"/>
            <w:vAlign w:val="bottom"/>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x</w:t>
            </w:r>
          </w:p>
        </w:tc>
        <w:tc>
          <w:tcPr>
            <w:tcW w:w="1098" w:type="dxa"/>
            <w:vAlign w:val="bottom"/>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x</w:t>
            </w:r>
          </w:p>
        </w:tc>
        <w:tc>
          <w:tcPr>
            <w:tcW w:w="1550" w:type="dxa"/>
          </w:tcPr>
          <w:p w:rsidR="00C90FED" w:rsidRPr="00975847" w:rsidRDefault="00C90FED">
            <w:pPr>
              <w:pStyle w:val="ConsPlusNormal"/>
              <w:rPr>
                <w:rFonts w:ascii="Times New Roman" w:hAnsi="Times New Roman" w:cs="Times New Roman"/>
                <w:sz w:val="20"/>
              </w:rPr>
            </w:pPr>
          </w:p>
        </w:tc>
        <w:tc>
          <w:tcPr>
            <w:tcW w:w="2066"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357"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r>
      <w:tr w:rsidR="00C90FED" w:rsidRPr="00975847" w:rsidTr="00975847">
        <w:tblPrEx>
          <w:tblBorders>
            <w:right w:val="single" w:sz="4" w:space="0" w:color="auto"/>
          </w:tblBorders>
        </w:tblPrEx>
        <w:trPr>
          <w:trHeight w:val="228"/>
        </w:trPr>
        <w:tc>
          <w:tcPr>
            <w:tcW w:w="2906" w:type="dxa"/>
            <w:tcBorders>
              <w:left w:val="nil"/>
            </w:tcBorders>
          </w:tcPr>
          <w:p w:rsidR="00C90FED" w:rsidRPr="00975847" w:rsidRDefault="00C90FED">
            <w:pPr>
              <w:pStyle w:val="ConsPlusNormal"/>
              <w:rPr>
                <w:rFonts w:ascii="Times New Roman" w:hAnsi="Times New Roman" w:cs="Times New Roman"/>
                <w:sz w:val="20"/>
              </w:rPr>
            </w:pPr>
          </w:p>
        </w:tc>
        <w:tc>
          <w:tcPr>
            <w:tcW w:w="775" w:type="dxa"/>
          </w:tcPr>
          <w:p w:rsidR="00C90FED" w:rsidRPr="00975847" w:rsidRDefault="00C90FED">
            <w:pPr>
              <w:pStyle w:val="ConsPlusNormal"/>
              <w:rPr>
                <w:rFonts w:ascii="Times New Roman" w:hAnsi="Times New Roman" w:cs="Times New Roman"/>
                <w:sz w:val="20"/>
              </w:rPr>
            </w:pPr>
          </w:p>
        </w:tc>
        <w:tc>
          <w:tcPr>
            <w:tcW w:w="646" w:type="dxa"/>
          </w:tcPr>
          <w:p w:rsidR="00C90FED" w:rsidRPr="00975847" w:rsidRDefault="00C90FED">
            <w:pPr>
              <w:pStyle w:val="ConsPlusNormal"/>
              <w:rPr>
                <w:rFonts w:ascii="Times New Roman" w:hAnsi="Times New Roman" w:cs="Times New Roman"/>
                <w:sz w:val="20"/>
              </w:rPr>
            </w:pPr>
          </w:p>
        </w:tc>
        <w:tc>
          <w:tcPr>
            <w:tcW w:w="904"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098" w:type="dxa"/>
          </w:tcPr>
          <w:p w:rsidR="00C90FED" w:rsidRPr="00975847" w:rsidRDefault="00C90FED">
            <w:pPr>
              <w:pStyle w:val="ConsPlusNormal"/>
              <w:rPr>
                <w:rFonts w:ascii="Times New Roman" w:hAnsi="Times New Roman" w:cs="Times New Roman"/>
                <w:sz w:val="20"/>
              </w:rPr>
            </w:pPr>
          </w:p>
        </w:tc>
        <w:tc>
          <w:tcPr>
            <w:tcW w:w="1550" w:type="dxa"/>
          </w:tcPr>
          <w:p w:rsidR="00C90FED" w:rsidRPr="00975847" w:rsidRDefault="00C90FED">
            <w:pPr>
              <w:pStyle w:val="ConsPlusNormal"/>
              <w:rPr>
                <w:rFonts w:ascii="Times New Roman" w:hAnsi="Times New Roman" w:cs="Times New Roman"/>
                <w:sz w:val="20"/>
              </w:rPr>
            </w:pPr>
          </w:p>
        </w:tc>
        <w:tc>
          <w:tcPr>
            <w:tcW w:w="2066"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357"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r>
      <w:tr w:rsidR="00C90FED" w:rsidRPr="00975847" w:rsidTr="00975847">
        <w:tblPrEx>
          <w:tblBorders>
            <w:right w:val="single" w:sz="4" w:space="0" w:color="auto"/>
          </w:tblBorders>
        </w:tblPrEx>
        <w:trPr>
          <w:trHeight w:val="228"/>
        </w:trPr>
        <w:tc>
          <w:tcPr>
            <w:tcW w:w="8202" w:type="dxa"/>
            <w:gridSpan w:val="7"/>
            <w:tcBorders>
              <w:left w:val="nil"/>
              <w:bottom w:val="nil"/>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Всего</w:t>
            </w:r>
          </w:p>
        </w:tc>
        <w:tc>
          <w:tcPr>
            <w:tcW w:w="1550" w:type="dxa"/>
          </w:tcPr>
          <w:p w:rsidR="00C90FED" w:rsidRPr="00975847" w:rsidRDefault="00C90FED">
            <w:pPr>
              <w:pStyle w:val="ConsPlusNormal"/>
              <w:rPr>
                <w:rFonts w:ascii="Times New Roman" w:hAnsi="Times New Roman" w:cs="Times New Roman"/>
                <w:sz w:val="20"/>
              </w:rPr>
            </w:pPr>
          </w:p>
        </w:tc>
        <w:tc>
          <w:tcPr>
            <w:tcW w:w="2066"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357"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r>
    </w:tbl>
    <w:p w:rsidR="00C90FED" w:rsidRPr="00975847" w:rsidRDefault="00C90FED">
      <w:pPr>
        <w:pStyle w:val="ConsPlusNormal"/>
        <w:jc w:val="both"/>
        <w:rPr>
          <w:rFonts w:ascii="Times New Roman" w:hAnsi="Times New Roman" w:cs="Times New Roman"/>
          <w:sz w:val="20"/>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w:t>
      </w:r>
      <w:r w:rsid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Руководитель                                               </w:t>
      </w:r>
      <w:r w:rsid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 xml:space="preserve">Номер страницы │   </w:t>
      </w:r>
      <w:r w:rsidR="00F7081B">
        <w:rPr>
          <w:rFonts w:ascii="Times New Roman" w:hAnsi="Times New Roman" w:cs="Times New Roman"/>
        </w:rPr>
        <w:t xml:space="preserve">       </w:t>
      </w:r>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(уполномоченное лицо) ___________ _________ ____________                  </w:t>
      </w:r>
      <w:r w:rsidR="00F7081B">
        <w:rPr>
          <w:rFonts w:ascii="Times New Roman" w:hAnsi="Times New Roman" w:cs="Times New Roman"/>
        </w:rPr>
        <w:t xml:space="preserve">                                  </w:t>
      </w:r>
      <w:r w:rsidRPr="00975847">
        <w:rPr>
          <w:rFonts w:ascii="Times New Roman" w:hAnsi="Times New Roman" w:cs="Times New Roman"/>
        </w:rPr>
        <w:t>├────┤</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 xml:space="preserve">  (</w:t>
      </w:r>
      <w:r w:rsidRPr="00F7081B">
        <w:rPr>
          <w:rFonts w:ascii="Times New Roman" w:hAnsi="Times New Roman" w:cs="Times New Roman"/>
          <w:sz w:val="18"/>
          <w:szCs w:val="18"/>
        </w:rPr>
        <w:t>должность) (подпись) (расшифровка</w:t>
      </w:r>
      <w:proofErr w:type="gramStart"/>
      <w:r w:rsidRP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В</w:t>
      </w:r>
      <w:proofErr w:type="gramEnd"/>
      <w:r w:rsidRPr="00975847">
        <w:rPr>
          <w:rFonts w:ascii="Times New Roman" w:hAnsi="Times New Roman" w:cs="Times New Roman"/>
        </w:rPr>
        <w:t xml:space="preserve">сего страниц </w:t>
      </w:r>
      <w:r w:rsidR="00F7081B">
        <w:rPr>
          <w:rFonts w:ascii="Times New Roman" w:hAnsi="Times New Roman" w:cs="Times New Roman"/>
        </w:rPr>
        <w:t xml:space="preserve">                                                                             </w:t>
      </w:r>
      <w:r w:rsidRPr="00975847">
        <w:rPr>
          <w:rFonts w:ascii="Times New Roman" w:hAnsi="Times New Roman" w:cs="Times New Roman"/>
        </w:rPr>
        <w:t xml:space="preserve">    </w:t>
      </w:r>
      <w:r w:rsidR="00F7081B">
        <w:rPr>
          <w:rFonts w:ascii="Times New Roman" w:hAnsi="Times New Roman" w:cs="Times New Roman"/>
        </w:rPr>
        <w:t xml:space="preserve">         </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подписи)                  </w:t>
      </w:r>
      <w:r w:rsidR="00F7081B">
        <w:rPr>
          <w:rFonts w:ascii="Times New Roman" w:hAnsi="Times New Roman" w:cs="Times New Roman"/>
        </w:rPr>
        <w:t xml:space="preserve">                                                                                 </w:t>
      </w:r>
      <w:r w:rsidRP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Руководитель</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финансово-экономической</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службы (уполномоченное лицо)      _________ ____________</w:t>
      </w:r>
    </w:p>
    <w:p w:rsidR="00C90FED" w:rsidRPr="00975847" w:rsidRDefault="00F7081B">
      <w:pPr>
        <w:pStyle w:val="ConsPlusNonformat"/>
        <w:jc w:val="both"/>
        <w:rPr>
          <w:rFonts w:ascii="Times New Roman" w:hAnsi="Times New Roman" w:cs="Times New Roman"/>
        </w:rPr>
      </w:pPr>
      <w:r>
        <w:rPr>
          <w:rFonts w:ascii="Times New Roman" w:hAnsi="Times New Roman" w:cs="Times New Roman"/>
        </w:rPr>
        <w:t xml:space="preserve">                                                          </w:t>
      </w:r>
      <w:r w:rsidR="00C90FED" w:rsidRPr="00975847">
        <w:rPr>
          <w:rFonts w:ascii="Times New Roman" w:hAnsi="Times New Roman" w:cs="Times New Roman"/>
        </w:rPr>
        <w:t>(подпись) (расшифровка</w:t>
      </w:r>
      <w:r>
        <w:rPr>
          <w:rFonts w:ascii="Times New Roman" w:hAnsi="Times New Roman" w:cs="Times New Roman"/>
        </w:rPr>
        <w:t xml:space="preserve"> </w:t>
      </w:r>
      <w:r w:rsidR="00C90FED" w:rsidRPr="00975847">
        <w:rPr>
          <w:rFonts w:ascii="Times New Roman" w:hAnsi="Times New Roman" w:cs="Times New Roman"/>
        </w:rPr>
        <w:t>подписи)</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Ответственный</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исполнитель    ___________ ___________________ _________</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 xml:space="preserve">  (должность) (фамилия, инициалы) (телефон)</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"__" ________________ 20__ г.</w:t>
      </w:r>
    </w:p>
    <w:p w:rsidR="00DA01C7" w:rsidRPr="00975847" w:rsidRDefault="00DA01C7">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 ─ ─ ─ ─ ─ ─ ─ ─ ─ ─ ─ ─ ─ ─ ─ ─ ─ ─ ─ ─ ─ ─ ─┐</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rPr>
        <w:t xml:space="preserve">                             </w:t>
      </w:r>
      <w:r w:rsidRPr="00975847">
        <w:rPr>
          <w:rFonts w:ascii="Times New Roman" w:hAnsi="Times New Roman" w:cs="Times New Roman"/>
          <w:sz w:val="18"/>
          <w:szCs w:val="18"/>
        </w:rPr>
        <w:t>ОТМЕТКА ТЕРРИТОРИАЛЬНОГО ОРГАНА ФЕДЕРАЛЬНОГО</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  КАЗНАЧЕЙСТВА О ПРИНЯТИИ НАСТОЯЩИХ СВЕДЕНИЙ  │</w:t>
      </w:r>
    </w:p>
    <w:p w:rsidR="00C90FED" w:rsidRPr="00975847" w:rsidRDefault="00C90FED">
      <w:pPr>
        <w:pStyle w:val="ConsPlusNonformat"/>
        <w:jc w:val="both"/>
        <w:rPr>
          <w:rFonts w:ascii="Times New Roman" w:hAnsi="Times New Roman" w:cs="Times New Roman"/>
          <w:sz w:val="18"/>
          <w:szCs w:val="18"/>
        </w:rPr>
      </w:pP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│Ответственный                                </w:t>
      </w:r>
      <w:r w:rsidR="00F7081B">
        <w:rPr>
          <w:rFonts w:ascii="Times New Roman" w:hAnsi="Times New Roman" w:cs="Times New Roman"/>
          <w:sz w:val="18"/>
          <w:szCs w:val="18"/>
        </w:rPr>
        <w:t xml:space="preserve">                                                    </w:t>
      </w:r>
      <w:r w:rsidRPr="00975847">
        <w:rPr>
          <w:rFonts w:ascii="Times New Roman" w:hAnsi="Times New Roman" w:cs="Times New Roman"/>
          <w:sz w:val="18"/>
          <w:szCs w:val="18"/>
        </w:rPr>
        <w:t xml:space="preserve"> │</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исполнитель ___________ _________ ____________</w:t>
      </w:r>
    </w:p>
    <w:p w:rsidR="00C90FED" w:rsidRPr="00F7081B" w:rsidRDefault="00F7081B">
      <w:pPr>
        <w:pStyle w:val="ConsPlusNonformat"/>
        <w:jc w:val="both"/>
        <w:rPr>
          <w:rFonts w:ascii="Times New Roman" w:hAnsi="Times New Roman" w:cs="Times New Roman"/>
          <w:sz w:val="16"/>
          <w:szCs w:val="16"/>
        </w:rPr>
      </w:pPr>
      <w:r>
        <w:rPr>
          <w:rFonts w:ascii="Times New Roman" w:hAnsi="Times New Roman" w:cs="Times New Roman"/>
          <w:sz w:val="18"/>
          <w:szCs w:val="18"/>
        </w:rPr>
        <w:t xml:space="preserve">                           </w:t>
      </w:r>
      <w:r w:rsidR="00C90FED" w:rsidRPr="00975847">
        <w:rPr>
          <w:rFonts w:ascii="Times New Roman" w:hAnsi="Times New Roman" w:cs="Times New Roman"/>
          <w:sz w:val="18"/>
          <w:szCs w:val="18"/>
        </w:rPr>
        <w:t>│            (</w:t>
      </w:r>
      <w:r w:rsidR="00C90FED" w:rsidRPr="00F7081B">
        <w:rPr>
          <w:rFonts w:ascii="Times New Roman" w:hAnsi="Times New Roman" w:cs="Times New Roman"/>
          <w:sz w:val="16"/>
          <w:szCs w:val="16"/>
        </w:rPr>
        <w:t>должность) (подпись) (расшифровка</w:t>
      </w:r>
      <w:r w:rsidRPr="00F7081B">
        <w:rPr>
          <w:rFonts w:ascii="Times New Roman" w:hAnsi="Times New Roman" w:cs="Times New Roman"/>
          <w:sz w:val="16"/>
          <w:szCs w:val="16"/>
        </w:rPr>
        <w:t xml:space="preserve">  </w:t>
      </w:r>
      <w:r w:rsidR="00C90FED" w:rsidRPr="00F7081B">
        <w:rPr>
          <w:rFonts w:ascii="Times New Roman" w:hAnsi="Times New Roman" w:cs="Times New Roman"/>
          <w:sz w:val="16"/>
          <w:szCs w:val="16"/>
        </w:rPr>
        <w:t>подписи)</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                                              </w:t>
      </w:r>
      <w:r w:rsidR="00F7081B">
        <w:rPr>
          <w:rFonts w:ascii="Times New Roman" w:hAnsi="Times New Roman" w:cs="Times New Roman"/>
          <w:sz w:val="18"/>
          <w:szCs w:val="18"/>
        </w:rPr>
        <w:t xml:space="preserve">                                                                </w:t>
      </w:r>
      <w:proofErr w:type="spellStart"/>
      <w:r w:rsidRPr="00975847">
        <w:rPr>
          <w:rFonts w:ascii="Times New Roman" w:hAnsi="Times New Roman" w:cs="Times New Roman"/>
          <w:sz w:val="18"/>
          <w:szCs w:val="18"/>
        </w:rPr>
        <w:t>│</w:t>
      </w:r>
      <w:proofErr w:type="spellEnd"/>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"__" ____________ 20__ г.</w:t>
      </w:r>
    </w:p>
    <w:p w:rsidR="00C90FED" w:rsidRPr="00975847" w:rsidRDefault="00C90FED" w:rsidP="00F7081B">
      <w:pPr>
        <w:pStyle w:val="ConsPlusNonformat"/>
        <w:jc w:val="both"/>
      </w:pPr>
      <w:r w:rsidRPr="00975847">
        <w:rPr>
          <w:rFonts w:ascii="Times New Roman" w:hAnsi="Times New Roman" w:cs="Times New Roman"/>
        </w:rPr>
        <w:t xml:space="preserve">                           └ ─ ─ ─ ─ ─ ─ ─ ─ ─ ─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
    <w:sectPr w:rsidR="00C90FED" w:rsidRPr="00975847" w:rsidSect="00975847">
      <w:pgSz w:w="16838" w:h="11905" w:orient="landscape"/>
      <w:pgMar w:top="1134" w:right="295" w:bottom="1134" w:left="1134" w:header="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C67FB"/>
    <w:multiLevelType w:val="hybridMultilevel"/>
    <w:tmpl w:val="861417C6"/>
    <w:lvl w:ilvl="0" w:tplc="7C4CF67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C90FED"/>
    <w:rsid w:val="00011587"/>
    <w:rsid w:val="00011701"/>
    <w:rsid w:val="000C790D"/>
    <w:rsid w:val="00192537"/>
    <w:rsid w:val="0020694C"/>
    <w:rsid w:val="00242C47"/>
    <w:rsid w:val="00242E9C"/>
    <w:rsid w:val="002C5A5F"/>
    <w:rsid w:val="002F3EEA"/>
    <w:rsid w:val="0035383A"/>
    <w:rsid w:val="003957CD"/>
    <w:rsid w:val="003C7825"/>
    <w:rsid w:val="00493E46"/>
    <w:rsid w:val="004E15DA"/>
    <w:rsid w:val="00510C29"/>
    <w:rsid w:val="00563FB3"/>
    <w:rsid w:val="0060246F"/>
    <w:rsid w:val="00621433"/>
    <w:rsid w:val="00650FB2"/>
    <w:rsid w:val="006D6591"/>
    <w:rsid w:val="0084209E"/>
    <w:rsid w:val="00862293"/>
    <w:rsid w:val="00887618"/>
    <w:rsid w:val="008B5CA3"/>
    <w:rsid w:val="00975847"/>
    <w:rsid w:val="009A6F3F"/>
    <w:rsid w:val="009E4365"/>
    <w:rsid w:val="00A86BFB"/>
    <w:rsid w:val="00AA5776"/>
    <w:rsid w:val="00AE008C"/>
    <w:rsid w:val="00AF432F"/>
    <w:rsid w:val="00B875D1"/>
    <w:rsid w:val="00BE3D2C"/>
    <w:rsid w:val="00C61978"/>
    <w:rsid w:val="00C85E8E"/>
    <w:rsid w:val="00C90FED"/>
    <w:rsid w:val="00CE3E4F"/>
    <w:rsid w:val="00D1478E"/>
    <w:rsid w:val="00D605AE"/>
    <w:rsid w:val="00DA01C7"/>
    <w:rsid w:val="00E33BBC"/>
    <w:rsid w:val="00F7081B"/>
    <w:rsid w:val="00FC48E5"/>
    <w:rsid w:val="00FF14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5AE"/>
  </w:style>
  <w:style w:type="paragraph" w:styleId="1">
    <w:name w:val="heading 1"/>
    <w:basedOn w:val="a"/>
    <w:next w:val="a"/>
    <w:link w:val="10"/>
    <w:qFormat/>
    <w:rsid w:val="00621433"/>
    <w:pPr>
      <w:keepNext/>
      <w:tabs>
        <w:tab w:val="center" w:pos="4960"/>
        <w:tab w:val="left" w:pos="7556"/>
      </w:tabs>
      <w:spacing w:after="0" w:line="240" w:lineRule="auto"/>
      <w:jc w:val="center"/>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0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0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0F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0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0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0F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0F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0FE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FF1415"/>
    <w:rPr>
      <w:color w:val="0000FF" w:themeColor="hyperlink"/>
      <w:u w:val="single"/>
    </w:rPr>
  </w:style>
  <w:style w:type="paragraph" w:styleId="a4">
    <w:name w:val="Body Text"/>
    <w:basedOn w:val="a"/>
    <w:link w:val="a5"/>
    <w:uiPriority w:val="99"/>
    <w:semiHidden/>
    <w:unhideWhenUsed/>
    <w:rsid w:val="00D605AE"/>
    <w:pPr>
      <w:spacing w:after="120"/>
    </w:pPr>
  </w:style>
  <w:style w:type="character" w:customStyle="1" w:styleId="a5">
    <w:name w:val="Основной текст Знак"/>
    <w:basedOn w:val="a0"/>
    <w:link w:val="a4"/>
    <w:uiPriority w:val="99"/>
    <w:semiHidden/>
    <w:rsid w:val="00D605AE"/>
  </w:style>
  <w:style w:type="character" w:customStyle="1" w:styleId="10">
    <w:name w:val="Заголовок 1 Знак"/>
    <w:basedOn w:val="a0"/>
    <w:link w:val="1"/>
    <w:rsid w:val="00621433"/>
    <w:rPr>
      <w:rFonts w:ascii="Times New Roman" w:eastAsia="Times New Roman" w:hAnsi="Times New Roman" w:cs="Times New Roman"/>
      <w:sz w:val="28"/>
      <w:szCs w:val="28"/>
      <w:lang w:eastAsia="ru-RU"/>
    </w:rPr>
  </w:style>
  <w:style w:type="paragraph" w:styleId="a6">
    <w:name w:val="Balloon Text"/>
    <w:basedOn w:val="a"/>
    <w:link w:val="a7"/>
    <w:uiPriority w:val="99"/>
    <w:semiHidden/>
    <w:unhideWhenUsed/>
    <w:rsid w:val="006214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14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5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0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0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0F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0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0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0F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0F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0FE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FF1415"/>
    <w:rPr>
      <w:color w:val="0000FF" w:themeColor="hyperlink"/>
      <w:u w:val="single"/>
    </w:rPr>
  </w:style>
  <w:style w:type="paragraph" w:styleId="a4">
    <w:name w:val="Body Text"/>
    <w:basedOn w:val="a"/>
    <w:link w:val="a5"/>
    <w:uiPriority w:val="99"/>
    <w:semiHidden/>
    <w:unhideWhenUsed/>
    <w:rsid w:val="00D605AE"/>
    <w:pPr>
      <w:spacing w:after="120"/>
    </w:pPr>
  </w:style>
  <w:style w:type="character" w:customStyle="1" w:styleId="a5">
    <w:name w:val="Основной текст Знак"/>
    <w:basedOn w:val="a0"/>
    <w:link w:val="a4"/>
    <w:uiPriority w:val="99"/>
    <w:semiHidden/>
    <w:rsid w:val="00D605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C7764765BCDACB0D923C73716D277244C02630902980BDD9F4BE95E47CAD576F36C4357888C3E01F12D2DFC9B62C6A68F1B9D3B94FB4K5N" TargetMode="External"/><Relationship Id="rId13" Type="http://schemas.openxmlformats.org/officeDocument/2006/relationships/hyperlink" Target="consultantplus://offline/ref=D7C7764765BCDACB0D923C73716D277244C02630902980BDD9F4BE95E47CAD576F36C437798FC1E84848C2DB80E225756DEDA6D3A74F4488B0KA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DD858776746F0F4068C45F04DCFC2DE1B7F9B471801748E1E397975F94F2A33032FD3898B96E1ADo3J5L" TargetMode="External"/><Relationship Id="rId12" Type="http://schemas.openxmlformats.org/officeDocument/2006/relationships/hyperlink" Target="consultantplus://offline/ref=D7C7764765BCDACB0D923C73716D277244C02630902980BDD9F4BE95E47CAD576F36C4357888C3E01F12D2DFC9B62C6A68F1B9D3B94FB4K5N" TargetMode="External"/><Relationship Id="rId17" Type="http://schemas.openxmlformats.org/officeDocument/2006/relationships/hyperlink" Target="consultantplus://offline/ref=D7C7764765BCDACB0D923C73716D277243C9243F952C80BDD9F4BE95E47CAD576F36C437798DCCEA4D48C2DB80E225756DEDA6D3A74F4488B0KAN" TargetMode="External"/><Relationship Id="rId2" Type="http://schemas.openxmlformats.org/officeDocument/2006/relationships/styles" Target="styles.xml"/><Relationship Id="rId16" Type="http://schemas.openxmlformats.org/officeDocument/2006/relationships/hyperlink" Target="consultantplus://offline/ref=D7C7764765BCDACB0D923C73716D277243C92E31962C80BDD9F4BE95E47CAD577D369C3B7888DBEA495D948AC6BBK6N"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CDD858776746F0F4068C45F04DCFC2DE1B7F9B471801748E1E397975F94F2A33032FD38B8D90oEJ7L" TargetMode="External"/><Relationship Id="rId11" Type="http://schemas.openxmlformats.org/officeDocument/2006/relationships/hyperlink" Target="consultantplus://offline/ref=D7C7764765BCDACB0D923C73716D277243C92E31962C80BDD9F4BE95E47CAD577D369C3B7888DBEA495D948AC6BBK6N" TargetMode="External"/><Relationship Id="rId5" Type="http://schemas.openxmlformats.org/officeDocument/2006/relationships/image" Target="media/image1.jpeg"/><Relationship Id="rId15" Type="http://schemas.openxmlformats.org/officeDocument/2006/relationships/hyperlink" Target="consultantplus://offline/ref=D7C7764765BCDACB0D923C73716D277243C12137942980BDD9F4BE95E47CAD576F36C43472D894AF1E4E978EDAB62A6A6BF3A5BDK0N" TargetMode="External"/><Relationship Id="rId10" Type="http://schemas.openxmlformats.org/officeDocument/2006/relationships/hyperlink" Target="consultantplus://offline/ref=D7C7764765BCDACB0D923C73716D277243C92E31962C80BDD9F4BE95E47CAD577D369C3B7888DBEA495D948AC6BBK6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7C7764765BCDACB0D923C73716D277244C02630902980BDD9F4BE95E47CAD576F36C437798FC1E84848C2DB80E225756DEDA6D3A74F4488B0KAN" TargetMode="External"/><Relationship Id="rId14" Type="http://schemas.openxmlformats.org/officeDocument/2006/relationships/hyperlink" Target="consultantplus://offline/ref=D7C7764765BCDACB0D923C73716D277243C12137942980BDD9F4BE95E47CAD576F36C437798DC2EF4E48C2DB80E225756DEDA6D3A74F4488B0K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9</Pages>
  <Words>3954</Words>
  <Characters>22538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Аниканова Светлана Александровна</dc:creator>
  <cp:lastModifiedBy>Хвойнитская</cp:lastModifiedBy>
  <cp:revision>18</cp:revision>
  <dcterms:created xsi:type="dcterms:W3CDTF">2021-12-14T13:09:00Z</dcterms:created>
  <dcterms:modified xsi:type="dcterms:W3CDTF">2021-12-22T06:55:00Z</dcterms:modified>
</cp:coreProperties>
</file>