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E0" w:rsidRDefault="00C077E0" w:rsidP="00C077E0">
      <w:pPr>
        <w:jc w:val="center"/>
      </w:pPr>
      <w:r>
        <w:rPr>
          <w:noProof/>
        </w:rPr>
        <w:drawing>
          <wp:inline distT="0" distB="0" distL="0" distR="0">
            <wp:extent cx="533400" cy="876300"/>
            <wp:effectExtent l="19050" t="0" r="0" b="0"/>
            <wp:docPr id="1" name="Рисунок 1" descr="суоярвский_район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60"/>
                    <pic:cNvPicPr>
                      <a:picLocks noChangeAspect="1" noChangeArrowheads="1"/>
                    </pic:cNvPicPr>
                  </pic:nvPicPr>
                  <pic:blipFill>
                    <a:blip r:embed="rId7" cstate="print"/>
                    <a:srcRect/>
                    <a:stretch>
                      <a:fillRect/>
                    </a:stretch>
                  </pic:blipFill>
                  <pic:spPr bwMode="auto">
                    <a:xfrm>
                      <a:off x="0" y="0"/>
                      <a:ext cx="533400" cy="876300"/>
                    </a:xfrm>
                    <a:prstGeom prst="rect">
                      <a:avLst/>
                    </a:prstGeom>
                    <a:noFill/>
                    <a:ln w="9525">
                      <a:noFill/>
                      <a:miter lim="800000"/>
                      <a:headEnd/>
                      <a:tailEnd/>
                    </a:ln>
                  </pic:spPr>
                </pic:pic>
              </a:graphicData>
            </a:graphic>
          </wp:inline>
        </w:drawing>
      </w:r>
    </w:p>
    <w:p w:rsidR="00C077E0" w:rsidRDefault="00C077E0" w:rsidP="00C077E0">
      <w:pPr>
        <w:jc w:val="center"/>
      </w:pPr>
    </w:p>
    <w:p w:rsidR="00C077E0" w:rsidRPr="006F778D" w:rsidRDefault="00C077E0" w:rsidP="00C077E0">
      <w:pPr>
        <w:rPr>
          <w:sz w:val="28"/>
          <w:szCs w:val="28"/>
        </w:rPr>
      </w:pPr>
      <w:r w:rsidRPr="006F778D">
        <w:rPr>
          <w:i/>
          <w:sz w:val="28"/>
          <w:szCs w:val="28"/>
        </w:rPr>
        <w:t xml:space="preserve">                                      </w:t>
      </w:r>
      <w:r w:rsidRPr="006F778D">
        <w:rPr>
          <w:sz w:val="28"/>
          <w:szCs w:val="28"/>
        </w:rPr>
        <w:t xml:space="preserve">РОССИЙСКАЯ ФЕДЕРАЦИЯ </w:t>
      </w:r>
    </w:p>
    <w:p w:rsidR="00C077E0" w:rsidRPr="006F778D" w:rsidRDefault="00C077E0" w:rsidP="00C077E0">
      <w:pPr>
        <w:jc w:val="center"/>
        <w:rPr>
          <w:sz w:val="28"/>
          <w:szCs w:val="28"/>
        </w:rPr>
      </w:pPr>
      <w:r w:rsidRPr="006F778D">
        <w:rPr>
          <w:sz w:val="28"/>
          <w:szCs w:val="28"/>
        </w:rPr>
        <w:t>РЕСПУБЛИКА  КАРЕЛИЯ</w:t>
      </w:r>
    </w:p>
    <w:p w:rsidR="00C077E0" w:rsidRPr="006F778D" w:rsidRDefault="00C077E0" w:rsidP="00C077E0">
      <w:pPr>
        <w:rPr>
          <w:sz w:val="28"/>
          <w:szCs w:val="28"/>
        </w:rPr>
      </w:pPr>
    </w:p>
    <w:p w:rsidR="00C077E0" w:rsidRPr="006F778D" w:rsidRDefault="00C077E0" w:rsidP="00C077E0">
      <w:pPr>
        <w:jc w:val="center"/>
        <w:rPr>
          <w:sz w:val="28"/>
          <w:szCs w:val="28"/>
        </w:rPr>
      </w:pPr>
      <w:r w:rsidRPr="006F778D">
        <w:rPr>
          <w:sz w:val="28"/>
          <w:szCs w:val="28"/>
        </w:rPr>
        <w:t xml:space="preserve">СОВЕТ ДЕПУТАТОВ МУНИЦИПАЛЬНОГО ОБРАЗОВАНИЯ </w:t>
      </w:r>
    </w:p>
    <w:p w:rsidR="00C077E0" w:rsidRPr="006F778D" w:rsidRDefault="00C077E0" w:rsidP="00C077E0">
      <w:pPr>
        <w:jc w:val="center"/>
        <w:rPr>
          <w:sz w:val="28"/>
          <w:szCs w:val="28"/>
        </w:rPr>
      </w:pPr>
      <w:r w:rsidRPr="006F778D">
        <w:rPr>
          <w:sz w:val="28"/>
          <w:szCs w:val="28"/>
        </w:rPr>
        <w:t>«СУОЯРВСКИЙ РАЙОН»</w:t>
      </w:r>
    </w:p>
    <w:p w:rsidR="00C077E0" w:rsidRPr="009D227B" w:rsidRDefault="00C077E0" w:rsidP="00C077E0">
      <w:pPr>
        <w:tabs>
          <w:tab w:val="left" w:pos="1830"/>
          <w:tab w:val="left" w:pos="6450"/>
        </w:tabs>
        <w:rPr>
          <w:b/>
          <w:sz w:val="28"/>
          <w:szCs w:val="28"/>
        </w:rPr>
      </w:pPr>
      <w:r w:rsidRPr="009D227B">
        <w:rPr>
          <w:b/>
          <w:sz w:val="28"/>
          <w:szCs w:val="28"/>
        </w:rPr>
        <w:t xml:space="preserve">                                                   </w:t>
      </w:r>
    </w:p>
    <w:p w:rsidR="00C077E0" w:rsidRPr="00007ED7" w:rsidRDefault="000902CE" w:rsidP="00C077E0">
      <w:pPr>
        <w:tabs>
          <w:tab w:val="left" w:pos="1830"/>
          <w:tab w:val="left" w:pos="6450"/>
        </w:tabs>
      </w:pPr>
      <w:r>
        <w:rPr>
          <w:lang w:val="en-US"/>
        </w:rPr>
        <w:t>XXXVIII</w:t>
      </w:r>
      <w:r w:rsidRPr="00007ED7">
        <w:t xml:space="preserve"> </w:t>
      </w:r>
      <w:r w:rsidR="00C077E0" w:rsidRPr="00007ED7">
        <w:t xml:space="preserve">сессия                                                                    </w:t>
      </w:r>
      <w:r w:rsidR="00007ED7">
        <w:t xml:space="preserve">                         </w:t>
      </w:r>
      <w:r>
        <w:t xml:space="preserve"> </w:t>
      </w:r>
      <w:r w:rsidR="00C077E0" w:rsidRPr="00007ED7">
        <w:t xml:space="preserve">   </w:t>
      </w:r>
      <w:r>
        <w:rPr>
          <w:lang w:val="en-US"/>
        </w:rPr>
        <w:t>IV</w:t>
      </w:r>
      <w:r w:rsidRPr="00007ED7">
        <w:t xml:space="preserve"> </w:t>
      </w:r>
      <w:r w:rsidR="00C077E0" w:rsidRPr="00007ED7">
        <w:t>созыв</w:t>
      </w:r>
    </w:p>
    <w:p w:rsidR="00C077E0" w:rsidRPr="009D227B" w:rsidRDefault="00C077E0" w:rsidP="00D91C1E">
      <w:pPr>
        <w:tabs>
          <w:tab w:val="left" w:pos="1830"/>
          <w:tab w:val="left" w:pos="6450"/>
        </w:tabs>
        <w:ind w:firstLine="567"/>
        <w:rPr>
          <w:b/>
          <w:sz w:val="28"/>
          <w:szCs w:val="28"/>
        </w:rPr>
      </w:pPr>
    </w:p>
    <w:p w:rsidR="00C077E0" w:rsidRPr="009D227B" w:rsidRDefault="00C077E0" w:rsidP="00C077E0">
      <w:pPr>
        <w:rPr>
          <w:b/>
          <w:sz w:val="28"/>
          <w:szCs w:val="28"/>
        </w:rPr>
      </w:pPr>
      <w:r w:rsidRPr="009D227B">
        <w:rPr>
          <w:sz w:val="28"/>
          <w:szCs w:val="28"/>
        </w:rPr>
        <w:t xml:space="preserve">                                                        </w:t>
      </w:r>
      <w:r w:rsidRPr="009D227B">
        <w:rPr>
          <w:b/>
          <w:sz w:val="28"/>
          <w:szCs w:val="28"/>
        </w:rPr>
        <w:t>РЕШЕНИЕ</w:t>
      </w:r>
    </w:p>
    <w:p w:rsidR="00C077E0" w:rsidRPr="009D227B" w:rsidRDefault="00C077E0" w:rsidP="00C077E0">
      <w:pPr>
        <w:rPr>
          <w:sz w:val="28"/>
          <w:szCs w:val="28"/>
        </w:rPr>
      </w:pPr>
    </w:p>
    <w:p w:rsidR="00C077E0" w:rsidRPr="0050477C" w:rsidRDefault="00C077E0" w:rsidP="00C077E0">
      <w:r>
        <w:rPr>
          <w:sz w:val="28"/>
          <w:szCs w:val="28"/>
        </w:rPr>
        <w:t>«</w:t>
      </w:r>
      <w:r w:rsidRPr="0050477C">
        <w:t xml:space="preserve">23» декабря  2021 г.                                                  </w:t>
      </w:r>
      <w:r w:rsidR="00007ED7">
        <w:t xml:space="preserve">                 </w:t>
      </w:r>
      <w:r w:rsidRPr="0050477C">
        <w:t xml:space="preserve">                </w:t>
      </w:r>
      <w:r w:rsidR="000902CE">
        <w:t xml:space="preserve">       </w:t>
      </w:r>
      <w:r w:rsidRPr="0050477C">
        <w:t xml:space="preserve">№ </w:t>
      </w:r>
      <w:r w:rsidR="000902CE">
        <w:t>366</w:t>
      </w:r>
    </w:p>
    <w:p w:rsidR="00C077E0" w:rsidRPr="0050477C" w:rsidRDefault="00C077E0" w:rsidP="00C077E0">
      <w:pPr>
        <w:rPr>
          <w:b/>
          <w:i/>
        </w:rPr>
      </w:pPr>
    </w:p>
    <w:p w:rsidR="00597E72" w:rsidRDefault="00597E72" w:rsidP="008806FD">
      <w:pPr>
        <w:pStyle w:val="a5"/>
        <w:ind w:left="0" w:firstLine="0"/>
        <w:jc w:val="center"/>
        <w:rPr>
          <w:b/>
          <w:sz w:val="24"/>
          <w:szCs w:val="24"/>
        </w:rPr>
      </w:pPr>
    </w:p>
    <w:p w:rsidR="00C077E0" w:rsidRPr="0050477C" w:rsidRDefault="00C077E0" w:rsidP="008806FD">
      <w:pPr>
        <w:pStyle w:val="a5"/>
        <w:ind w:left="0" w:firstLine="0"/>
        <w:jc w:val="center"/>
        <w:rPr>
          <w:b/>
          <w:sz w:val="24"/>
          <w:szCs w:val="24"/>
        </w:rPr>
      </w:pPr>
      <w:r w:rsidRPr="0050477C">
        <w:rPr>
          <w:b/>
          <w:sz w:val="24"/>
          <w:szCs w:val="24"/>
        </w:rPr>
        <w:t xml:space="preserve">Об утверждении Положения о муниципальном контроле </w:t>
      </w:r>
      <w:proofErr w:type="gramStart"/>
      <w:r w:rsidRPr="0050477C">
        <w:rPr>
          <w:b/>
          <w:sz w:val="24"/>
          <w:szCs w:val="24"/>
        </w:rPr>
        <w:t>на</w:t>
      </w:r>
      <w:proofErr w:type="gramEnd"/>
      <w:r w:rsidRPr="0050477C">
        <w:rPr>
          <w:b/>
          <w:sz w:val="24"/>
          <w:szCs w:val="24"/>
        </w:rPr>
        <w:t xml:space="preserve"> автомобильном </w:t>
      </w:r>
      <w:proofErr w:type="gramStart"/>
      <w:r w:rsidRPr="0050477C">
        <w:rPr>
          <w:b/>
          <w:sz w:val="24"/>
          <w:szCs w:val="24"/>
        </w:rPr>
        <w:t>транспорте</w:t>
      </w:r>
      <w:proofErr w:type="gramEnd"/>
      <w:r w:rsidRPr="0050477C">
        <w:rPr>
          <w:b/>
          <w:sz w:val="24"/>
          <w:szCs w:val="24"/>
        </w:rPr>
        <w:t xml:space="preserve">, городском наземном электрическом транспорте и в дорожном хозяйстве на территории Суоярвского </w:t>
      </w:r>
      <w:r w:rsidR="00597E72">
        <w:rPr>
          <w:b/>
          <w:sz w:val="24"/>
          <w:szCs w:val="24"/>
        </w:rPr>
        <w:t>муниципального района</w:t>
      </w:r>
    </w:p>
    <w:p w:rsidR="00C077E0" w:rsidRPr="0050477C" w:rsidRDefault="00C077E0" w:rsidP="00597E72">
      <w:pPr>
        <w:ind w:firstLine="709"/>
        <w:jc w:val="center"/>
      </w:pPr>
    </w:p>
    <w:p w:rsidR="008F4F86" w:rsidRPr="008F4F86" w:rsidRDefault="008F4F86" w:rsidP="00D91C1E">
      <w:pPr>
        <w:pStyle w:val="a7"/>
        <w:numPr>
          <w:ilvl w:val="0"/>
          <w:numId w:val="1"/>
        </w:numPr>
        <w:ind w:left="0" w:firstLine="709"/>
        <w:jc w:val="both"/>
        <w:rPr>
          <w:rFonts w:ascii="Times New Roman" w:hAnsi="Times New Roman" w:cs="Times New Roman"/>
          <w:sz w:val="24"/>
          <w:szCs w:val="24"/>
        </w:rPr>
      </w:pPr>
      <w:proofErr w:type="gramStart"/>
      <w:r w:rsidRPr="008F4F86">
        <w:rPr>
          <w:rFonts w:ascii="Times New Roman" w:hAnsi="Times New Roman" w:cs="Times New Roman"/>
          <w:sz w:val="24"/>
          <w:szCs w:val="24"/>
        </w:rPr>
        <w:t>Заслушав информацию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Суоярвского муниципального района,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w:t>
      </w:r>
      <w:proofErr w:type="gramEnd"/>
      <w:r w:rsidRPr="008F4F86">
        <w:rPr>
          <w:rFonts w:ascii="Times New Roman" w:hAnsi="Times New Roman" w:cs="Times New Roman"/>
          <w:sz w:val="24"/>
          <w:szCs w:val="24"/>
        </w:rPr>
        <w:t xml:space="preserve"> Российской Федерации», Федеральным законом от 08 ноября 2007 года  № 259-ФЗ «Устав автомобильного транспорта и городского наземного электрического транспорта»,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Start"/>
      <w:r w:rsidRPr="008F4F86">
        <w:rPr>
          <w:rFonts w:ascii="Times New Roman" w:hAnsi="Times New Roman" w:cs="Times New Roman"/>
          <w:sz w:val="24"/>
          <w:szCs w:val="24"/>
        </w:rPr>
        <w:t>»С</w:t>
      </w:r>
      <w:proofErr w:type="gramEnd"/>
      <w:r w:rsidRPr="008F4F86">
        <w:rPr>
          <w:rFonts w:ascii="Times New Roman" w:hAnsi="Times New Roman" w:cs="Times New Roman"/>
          <w:sz w:val="24"/>
          <w:szCs w:val="24"/>
        </w:rPr>
        <w:t xml:space="preserve">овет депутатов муниципального образования «Суоярвский район» </w:t>
      </w:r>
    </w:p>
    <w:p w:rsidR="0050477C" w:rsidRPr="0050477C" w:rsidRDefault="0050477C" w:rsidP="0050477C">
      <w:pPr>
        <w:pStyle w:val="a5"/>
        <w:numPr>
          <w:ilvl w:val="0"/>
          <w:numId w:val="1"/>
        </w:numPr>
        <w:ind w:left="0" w:firstLine="709"/>
        <w:jc w:val="both"/>
        <w:rPr>
          <w:sz w:val="24"/>
          <w:szCs w:val="24"/>
        </w:rPr>
      </w:pPr>
      <w:r w:rsidRPr="0050477C">
        <w:rPr>
          <w:sz w:val="24"/>
          <w:szCs w:val="24"/>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Суоярвского </w:t>
      </w:r>
      <w:r w:rsidR="00816025">
        <w:rPr>
          <w:sz w:val="24"/>
          <w:szCs w:val="24"/>
        </w:rPr>
        <w:t>муниципального района</w:t>
      </w:r>
      <w:r w:rsidRPr="0050477C">
        <w:rPr>
          <w:sz w:val="24"/>
          <w:szCs w:val="24"/>
        </w:rPr>
        <w:t>.</w:t>
      </w:r>
    </w:p>
    <w:p w:rsidR="0050477C" w:rsidRPr="0050477C" w:rsidRDefault="0050477C" w:rsidP="0050477C">
      <w:pPr>
        <w:numPr>
          <w:ilvl w:val="0"/>
          <w:numId w:val="1"/>
        </w:numPr>
        <w:ind w:left="0" w:firstLine="709"/>
        <w:jc w:val="both"/>
      </w:pPr>
      <w:r w:rsidRPr="0050477C">
        <w:t>Опубликовать настоящее решение в газете «Суоярвский вестник»  и разместить на официальном сайте  муниципального образования «Суоярвск</w:t>
      </w:r>
      <w:r w:rsidR="00597E72">
        <w:t>ий район»</w:t>
      </w:r>
      <w:r w:rsidRPr="0050477C">
        <w:t xml:space="preserve"> в информационно-телекоммуникационной сети «Интернет».</w:t>
      </w:r>
    </w:p>
    <w:p w:rsidR="0050477C" w:rsidRPr="0050477C" w:rsidRDefault="0050477C" w:rsidP="0050477C">
      <w:pPr>
        <w:numPr>
          <w:ilvl w:val="0"/>
          <w:numId w:val="1"/>
        </w:numPr>
        <w:ind w:left="0" w:firstLine="709"/>
        <w:jc w:val="both"/>
      </w:pPr>
      <w:r w:rsidRPr="0050477C">
        <w:t xml:space="preserve">Настоящее решение вступает в силу со дня его официального опубликования, но не ранее 01 января 2022 года. </w:t>
      </w:r>
    </w:p>
    <w:p w:rsidR="00C077E0" w:rsidRDefault="00C077E0" w:rsidP="0050477C">
      <w:pPr>
        <w:jc w:val="both"/>
      </w:pPr>
      <w:r w:rsidRPr="0050477C">
        <w:t xml:space="preserve">      </w:t>
      </w:r>
    </w:p>
    <w:p w:rsidR="00D91C1E" w:rsidRPr="0050477C" w:rsidRDefault="00D91C1E" w:rsidP="0050477C">
      <w:pPr>
        <w:jc w:val="both"/>
      </w:pPr>
    </w:p>
    <w:p w:rsidR="00C077E0" w:rsidRPr="0050477C" w:rsidRDefault="00C077E0" w:rsidP="00C077E0"/>
    <w:p w:rsidR="00C077E0" w:rsidRPr="0050477C" w:rsidRDefault="00C077E0" w:rsidP="00C077E0">
      <w:r w:rsidRPr="0050477C">
        <w:t xml:space="preserve">Председатель Совета депутатов </w:t>
      </w:r>
    </w:p>
    <w:p w:rsidR="00C077E0" w:rsidRPr="0050477C" w:rsidRDefault="00C077E0" w:rsidP="00C077E0">
      <w:r w:rsidRPr="0050477C">
        <w:t>МО «Суоярвский район»,</w:t>
      </w:r>
    </w:p>
    <w:p w:rsidR="00C077E0" w:rsidRPr="0050477C" w:rsidRDefault="00C077E0" w:rsidP="00C077E0">
      <w:pPr>
        <w:jc w:val="both"/>
        <w:rPr>
          <w:color w:val="000000"/>
        </w:rPr>
      </w:pPr>
      <w:r w:rsidRPr="0050477C">
        <w:rPr>
          <w:color w:val="000000"/>
          <w:spacing w:val="-1"/>
        </w:rPr>
        <w:t>Глава муниципального образования</w:t>
      </w:r>
    </w:p>
    <w:p w:rsidR="00597E72" w:rsidRDefault="00C077E0" w:rsidP="00E902EE">
      <w:pPr>
        <w:rPr>
          <w:b/>
        </w:rPr>
      </w:pPr>
      <w:r w:rsidRPr="0050477C">
        <w:rPr>
          <w:color w:val="000000"/>
          <w:spacing w:val="-3"/>
        </w:rPr>
        <w:t xml:space="preserve">«Суоярвский район»                                                            </w:t>
      </w:r>
      <w:r w:rsidR="0050477C">
        <w:rPr>
          <w:color w:val="000000"/>
          <w:spacing w:val="-3"/>
        </w:rPr>
        <w:t xml:space="preserve">                                </w:t>
      </w:r>
      <w:r w:rsidRPr="0050477C">
        <w:rPr>
          <w:color w:val="000000"/>
          <w:spacing w:val="-3"/>
        </w:rPr>
        <w:t xml:space="preserve">          </w:t>
      </w:r>
      <w:r w:rsidRPr="0050477C">
        <w:rPr>
          <w:color w:val="000000"/>
          <w:spacing w:val="-4"/>
        </w:rPr>
        <w:t>Н.В. Васенина</w:t>
      </w:r>
    </w:p>
    <w:p w:rsidR="00023360" w:rsidRDefault="00023360" w:rsidP="00B9029D">
      <w:pPr>
        <w:pStyle w:val="ConsPlusTitle"/>
        <w:widowControl/>
        <w:ind w:left="6096"/>
        <w:rPr>
          <w:b w:val="0"/>
        </w:rPr>
      </w:pPr>
    </w:p>
    <w:p w:rsidR="00023360" w:rsidRDefault="00023360" w:rsidP="00B9029D">
      <w:pPr>
        <w:pStyle w:val="ConsPlusTitle"/>
        <w:widowControl/>
        <w:ind w:left="6096"/>
        <w:rPr>
          <w:b w:val="0"/>
        </w:rPr>
      </w:pPr>
    </w:p>
    <w:p w:rsidR="00B9029D" w:rsidRDefault="00B9029D" w:rsidP="00B9029D">
      <w:pPr>
        <w:pStyle w:val="ConsPlusTitle"/>
        <w:widowControl/>
        <w:ind w:left="6096"/>
        <w:rPr>
          <w:b w:val="0"/>
        </w:rPr>
      </w:pPr>
      <w:r>
        <w:rPr>
          <w:b w:val="0"/>
        </w:rPr>
        <w:lastRenderedPageBreak/>
        <w:t xml:space="preserve">УТВЕРЖДЕНО                                                                                     </w:t>
      </w:r>
      <w:r w:rsidRPr="00D14B04">
        <w:rPr>
          <w:b w:val="0"/>
        </w:rPr>
        <w:t xml:space="preserve"> </w:t>
      </w:r>
      <w:r>
        <w:rPr>
          <w:b w:val="0"/>
        </w:rPr>
        <w:t xml:space="preserve">Решением </w:t>
      </w:r>
      <w:r w:rsidRPr="00D14B04">
        <w:rPr>
          <w:b w:val="0"/>
        </w:rPr>
        <w:t xml:space="preserve">Совета </w:t>
      </w:r>
      <w:r>
        <w:rPr>
          <w:b w:val="0"/>
        </w:rPr>
        <w:t>депутатов муниципального образования «Суоярвский район»</w:t>
      </w:r>
    </w:p>
    <w:p w:rsidR="00B9029D" w:rsidRPr="00DD2228" w:rsidRDefault="00816025" w:rsidP="00B9029D">
      <w:pPr>
        <w:pStyle w:val="ConsPlusTitle"/>
        <w:widowControl/>
        <w:ind w:left="6096"/>
        <w:rPr>
          <w:b w:val="0"/>
        </w:rPr>
      </w:pPr>
      <w:r>
        <w:rPr>
          <w:b w:val="0"/>
        </w:rPr>
        <w:t xml:space="preserve">от </w:t>
      </w:r>
      <w:r w:rsidR="00BA4E8F">
        <w:rPr>
          <w:b w:val="0"/>
        </w:rPr>
        <w:t>23.</w:t>
      </w:r>
      <w:r w:rsidR="00B9029D">
        <w:rPr>
          <w:b w:val="0"/>
        </w:rPr>
        <w:t xml:space="preserve">12.2021 г.  №  </w:t>
      </w:r>
      <w:r w:rsidR="00BA4E8F">
        <w:rPr>
          <w:b w:val="0"/>
        </w:rPr>
        <w:t>366</w:t>
      </w:r>
      <w:r w:rsidR="00B9029D">
        <w:rPr>
          <w:b w:val="0"/>
        </w:rPr>
        <w:t xml:space="preserve">              </w:t>
      </w:r>
    </w:p>
    <w:p w:rsidR="00B9029D" w:rsidRPr="007E50B0" w:rsidRDefault="00B9029D" w:rsidP="00B9029D">
      <w:pPr>
        <w:widowControl w:val="0"/>
        <w:autoSpaceDE w:val="0"/>
        <w:autoSpaceDN w:val="0"/>
        <w:adjustRightInd w:val="0"/>
        <w:jc w:val="center"/>
        <w:rPr>
          <w:b/>
          <w:bCs/>
          <w:sz w:val="28"/>
          <w:szCs w:val="28"/>
        </w:rPr>
      </w:pPr>
    </w:p>
    <w:p w:rsidR="00B9029D" w:rsidRPr="007E50B0" w:rsidRDefault="00B9029D" w:rsidP="00B9029D">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r>
        <w:rPr>
          <w:rFonts w:ascii="Times New Roman CYR" w:hAnsi="Times New Roman CYR" w:cs="Times New Roman CYR"/>
          <w:b/>
          <w:bCs/>
          <w:sz w:val="28"/>
          <w:szCs w:val="28"/>
        </w:rPr>
        <w:t>ПОЛОЖЕНИЕ</w:t>
      </w:r>
      <w:r>
        <w:rPr>
          <w:rFonts w:ascii="Times New Roman CYR" w:hAnsi="Times New Roman CYR" w:cs="Times New Roman CYR"/>
          <w:b/>
          <w:bCs/>
          <w:sz w:val="28"/>
          <w:szCs w:val="28"/>
        </w:rPr>
        <w:br/>
        <w:t>о</w:t>
      </w:r>
      <w:r w:rsidRPr="007E50B0">
        <w:rPr>
          <w:rFonts w:cs="Arial"/>
          <w:b/>
          <w:bCs/>
          <w:sz w:val="28"/>
          <w:szCs w:val="28"/>
        </w:rPr>
        <w:t xml:space="preserve"> муниципальном контроле</w:t>
      </w:r>
      <w:r>
        <w:rPr>
          <w:rFonts w:cs="Arial"/>
          <w:b/>
          <w:bCs/>
          <w:sz w:val="28"/>
          <w:szCs w:val="28"/>
        </w:rPr>
        <w:t xml:space="preserve"> </w:t>
      </w:r>
      <w:r w:rsidRPr="00051651">
        <w:rPr>
          <w:rFonts w:cs="Arial"/>
          <w:b/>
          <w:bCs/>
          <w:sz w:val="28"/>
          <w:szCs w:val="28"/>
        </w:rPr>
        <w:t>на автомобильном транспорте, городском наземном электрическом транспорте и в дорожном хозяйстве</w:t>
      </w:r>
      <w:r w:rsidRPr="007E50B0">
        <w:rPr>
          <w:rFonts w:cs="Arial"/>
          <w:b/>
          <w:bCs/>
          <w:sz w:val="28"/>
          <w:szCs w:val="28"/>
        </w:rPr>
        <w:t xml:space="preserve"> на территории </w:t>
      </w:r>
      <w:r>
        <w:rPr>
          <w:rFonts w:cs="Arial"/>
          <w:b/>
          <w:bCs/>
          <w:sz w:val="28"/>
          <w:szCs w:val="28"/>
        </w:rPr>
        <w:t>Суоярвского муниципального района</w:t>
      </w:r>
    </w:p>
    <w:p w:rsidR="00B9029D" w:rsidRDefault="00B9029D" w:rsidP="00B9029D">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bookmarkStart w:id="0" w:name="sub_1100"/>
    </w:p>
    <w:p w:rsidR="00B9029D" w:rsidRDefault="00B9029D" w:rsidP="002720AD">
      <w:pPr>
        <w:widowControl w:val="0"/>
        <w:autoSpaceDE w:val="0"/>
        <w:autoSpaceDN w:val="0"/>
        <w:adjustRightInd w:val="0"/>
        <w:spacing w:before="108" w:after="108" w:line="276" w:lineRule="auto"/>
        <w:ind w:firstLine="709"/>
        <w:jc w:val="both"/>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 xml:space="preserve">1. </w:t>
      </w:r>
      <w:r w:rsidR="002720AD" w:rsidRPr="007E50B0">
        <w:rPr>
          <w:rFonts w:ascii="Times New Roman CYR" w:hAnsi="Times New Roman CYR" w:cs="Times New Roman CYR"/>
          <w:b/>
          <w:bCs/>
          <w:sz w:val="28"/>
          <w:szCs w:val="28"/>
        </w:rPr>
        <w:t xml:space="preserve">Общие </w:t>
      </w:r>
      <w:r w:rsidR="002720AD">
        <w:rPr>
          <w:rFonts w:ascii="Times New Roman CYR" w:hAnsi="Times New Roman CYR" w:cs="Times New Roman CYR"/>
          <w:b/>
          <w:bCs/>
          <w:sz w:val="28"/>
          <w:szCs w:val="28"/>
        </w:rPr>
        <w:t>п</w:t>
      </w:r>
      <w:r w:rsidR="002720AD" w:rsidRPr="007E50B0">
        <w:rPr>
          <w:rFonts w:ascii="Times New Roman CYR" w:hAnsi="Times New Roman CYR" w:cs="Times New Roman CYR"/>
          <w:b/>
          <w:bCs/>
          <w:sz w:val="28"/>
          <w:szCs w:val="28"/>
        </w:rPr>
        <w:t>оложения</w:t>
      </w:r>
      <w:bookmarkEnd w:id="0"/>
    </w:p>
    <w:p w:rsidR="00B9029D" w:rsidRDefault="00B9029D" w:rsidP="00B9029D">
      <w:pPr>
        <w:autoSpaceDE w:val="0"/>
        <w:autoSpaceDN w:val="0"/>
        <w:adjustRightInd w:val="0"/>
        <w:ind w:firstLine="709"/>
        <w:jc w:val="both"/>
        <w:rPr>
          <w:sz w:val="28"/>
          <w:szCs w:val="28"/>
        </w:rPr>
      </w:pPr>
      <w:r w:rsidRPr="008F76C2">
        <w:rPr>
          <w:sz w:val="28"/>
          <w:szCs w:val="28"/>
        </w:rPr>
        <w:t xml:space="preserve">1.1. Настоящее Положение </w:t>
      </w:r>
      <w:r>
        <w:rPr>
          <w:sz w:val="28"/>
          <w:szCs w:val="28"/>
        </w:rPr>
        <w:t xml:space="preserve">о муниципальном </w:t>
      </w:r>
      <w:r w:rsidRPr="00885CAD">
        <w:rPr>
          <w:sz w:val="28"/>
          <w:szCs w:val="28"/>
        </w:rPr>
        <w:t xml:space="preserve">контроле на автомобильном транспорте, городском наземном электрическом транспорте и в дорожном хозяйстве </w:t>
      </w:r>
      <w:r>
        <w:rPr>
          <w:sz w:val="28"/>
          <w:szCs w:val="28"/>
        </w:rPr>
        <w:t xml:space="preserve">на территории Суоярвского муниципального района </w:t>
      </w:r>
      <w:r w:rsidRPr="008F76C2">
        <w:rPr>
          <w:sz w:val="28"/>
          <w:szCs w:val="28"/>
        </w:rPr>
        <w:t>(далее – Положени</w:t>
      </w:r>
      <w:r>
        <w:rPr>
          <w:sz w:val="28"/>
          <w:szCs w:val="28"/>
        </w:rPr>
        <w:t xml:space="preserve">е) определяет порядок организации и осуществления муниципального контроля </w:t>
      </w:r>
      <w:r w:rsidRPr="00885CAD">
        <w:rPr>
          <w:sz w:val="28"/>
          <w:szCs w:val="28"/>
        </w:rPr>
        <w:t xml:space="preserve">на автомобильном транспорте, городском наземном электрическом транспорте и в дорожном хозяйстве </w:t>
      </w:r>
      <w:r>
        <w:rPr>
          <w:sz w:val="28"/>
          <w:szCs w:val="28"/>
        </w:rPr>
        <w:t>на территории Суоярвского муниципального района (далее – муниципальный контроль).</w:t>
      </w:r>
    </w:p>
    <w:p w:rsidR="00B9029D" w:rsidRDefault="00B9029D" w:rsidP="00F85F8F">
      <w:pPr>
        <w:autoSpaceDE w:val="0"/>
        <w:autoSpaceDN w:val="0"/>
        <w:adjustRightInd w:val="0"/>
        <w:ind w:firstLine="709"/>
        <w:jc w:val="both"/>
        <w:rPr>
          <w:sz w:val="28"/>
          <w:szCs w:val="28"/>
        </w:rPr>
      </w:pPr>
      <w:r w:rsidRPr="008F76C2">
        <w:rPr>
          <w:sz w:val="28"/>
          <w:szCs w:val="28"/>
        </w:rPr>
        <w:t>1.</w:t>
      </w:r>
      <w:r>
        <w:rPr>
          <w:sz w:val="28"/>
          <w:szCs w:val="28"/>
        </w:rPr>
        <w:t>2</w:t>
      </w:r>
      <w:r w:rsidRPr="008F76C2">
        <w:rPr>
          <w:sz w:val="28"/>
          <w:szCs w:val="28"/>
        </w:rPr>
        <w:t xml:space="preserve">. </w:t>
      </w:r>
      <w:r>
        <w:rPr>
          <w:sz w:val="28"/>
          <w:szCs w:val="28"/>
        </w:rPr>
        <w:t xml:space="preserve">Предметом муниципального контроля </w:t>
      </w:r>
      <w:r w:rsidRPr="00885CAD">
        <w:rPr>
          <w:sz w:val="28"/>
          <w:szCs w:val="28"/>
        </w:rPr>
        <w:t xml:space="preserve">на автомобильном транспорте, городском наземном электрическом транспорте и в дорожном хозяйстве </w:t>
      </w:r>
      <w:r>
        <w:rPr>
          <w:sz w:val="28"/>
          <w:szCs w:val="28"/>
        </w:rPr>
        <w:t>является соблюдение обязательных требований:</w:t>
      </w:r>
    </w:p>
    <w:p w:rsidR="00B9029D" w:rsidRDefault="00B9029D" w:rsidP="00B9029D">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Pr="00DD0321">
        <w:rPr>
          <w:rFonts w:ascii="Times New Roman CYR" w:hAnsi="Times New Roman CYR" w:cs="Times New Roman CYR"/>
          <w:sz w:val="28"/>
          <w:szCs w:val="28"/>
        </w:rPr>
        <w:t>) установленных в отношении перевозок по муниципальным маршрутам регулярных перевозок</w:t>
      </w:r>
      <w:r>
        <w:rPr>
          <w:rFonts w:ascii="Times New Roman CYR" w:hAnsi="Times New Roman CYR" w:cs="Times New Roman CYR"/>
          <w:sz w:val="28"/>
          <w:szCs w:val="28"/>
        </w:rPr>
        <w:t xml:space="preserve">, не относящихся </w:t>
      </w:r>
      <w:r w:rsidRPr="00DD0321">
        <w:rPr>
          <w:rFonts w:ascii="Times New Roman CYR" w:hAnsi="Times New Roman CYR" w:cs="Times New Roman CYR"/>
          <w:sz w:val="28"/>
          <w:szCs w:val="28"/>
        </w:rPr>
        <w:t xml:space="preserve"> к</w:t>
      </w:r>
      <w:r>
        <w:rPr>
          <w:rFonts w:ascii="Times New Roman CYR" w:hAnsi="Times New Roman CYR" w:cs="Times New Roman CYR"/>
          <w:sz w:val="28"/>
          <w:szCs w:val="28"/>
        </w:rPr>
        <w:t xml:space="preserve"> </w:t>
      </w:r>
      <w:r w:rsidRPr="00DD0321">
        <w:rPr>
          <w:rFonts w:ascii="Times New Roman CYR" w:hAnsi="Times New Roman CYR" w:cs="Times New Roman CYR"/>
          <w:sz w:val="28"/>
          <w:szCs w:val="28"/>
        </w:rPr>
        <w:t>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9029D" w:rsidRPr="00E86A0B" w:rsidRDefault="00B9029D" w:rsidP="00B9029D">
      <w:pPr>
        <w:pStyle w:val="a7"/>
        <w:widowControl/>
        <w:tabs>
          <w:tab w:val="left" w:pos="1134"/>
        </w:tabs>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Предметом муниципального контроля является также исполнение решений, принимаемых по результатам контрольных мероприятий.</w:t>
      </w:r>
    </w:p>
    <w:p w:rsidR="00B9029D" w:rsidRDefault="00B9029D" w:rsidP="00B9029D">
      <w:pPr>
        <w:pStyle w:val="a7"/>
        <w:widowControl/>
        <w:tabs>
          <w:tab w:val="left" w:pos="1134"/>
        </w:tabs>
        <w:ind w:left="0" w:firstLine="709"/>
        <w:contextualSpacing/>
        <w:jc w:val="both"/>
        <w:rPr>
          <w:rFonts w:ascii="Times New Roman" w:eastAsia="Calibri" w:hAnsi="Times New Roman" w:cs="Times New Roman"/>
          <w:sz w:val="28"/>
          <w:szCs w:val="28"/>
          <w:lang w:eastAsia="en-US"/>
        </w:rPr>
      </w:pPr>
      <w:r w:rsidRPr="0045722E">
        <w:rPr>
          <w:rFonts w:ascii="Times New Roman" w:hAnsi="Times New Roman" w:cs="Times New Roman"/>
          <w:sz w:val="28"/>
          <w:szCs w:val="28"/>
        </w:rPr>
        <w:t xml:space="preserve">1.3. </w:t>
      </w:r>
      <w:r w:rsidRPr="00E86A0B">
        <w:rPr>
          <w:rFonts w:ascii="Times New Roman" w:eastAsia="Calibri" w:hAnsi="Times New Roman" w:cs="Times New Roman"/>
          <w:sz w:val="28"/>
          <w:szCs w:val="28"/>
          <w:lang w:eastAsia="en-US"/>
        </w:rPr>
        <w:t xml:space="preserve">Объектами муниципального </w:t>
      </w:r>
      <w:r w:rsidRPr="00D92D95">
        <w:rPr>
          <w:rFonts w:ascii="Times New Roman" w:eastAsia="Calibri" w:hAnsi="Times New Roman" w:cs="Times New Roman"/>
          <w:sz w:val="28"/>
          <w:szCs w:val="28"/>
          <w:lang w:eastAsia="en-US"/>
        </w:rPr>
        <w:t xml:space="preserve">контроля </w:t>
      </w:r>
      <w:r w:rsidRPr="00D92D95">
        <w:rPr>
          <w:rFonts w:ascii="Times New Roman" w:hAnsi="Times New Roman"/>
          <w:sz w:val="28"/>
          <w:szCs w:val="28"/>
        </w:rPr>
        <w:t xml:space="preserve">(далее – объект контроля) </w:t>
      </w:r>
      <w:r w:rsidRPr="00E86A0B">
        <w:rPr>
          <w:rFonts w:ascii="Times New Roman" w:eastAsia="Calibri" w:hAnsi="Times New Roman" w:cs="Times New Roman"/>
          <w:sz w:val="28"/>
          <w:szCs w:val="28"/>
          <w:lang w:eastAsia="en-US"/>
        </w:rPr>
        <w:t xml:space="preserve"> являются: </w:t>
      </w:r>
    </w:p>
    <w:p w:rsidR="00194BD8" w:rsidRPr="00A510E0" w:rsidRDefault="00194BD8" w:rsidP="00194BD8">
      <w:pPr>
        <w:ind w:firstLine="709"/>
        <w:jc w:val="both"/>
        <w:rPr>
          <w:b/>
          <w:bCs/>
          <w:color w:val="FF0000"/>
          <w:sz w:val="28"/>
          <w:szCs w:val="28"/>
        </w:rPr>
      </w:pPr>
      <w:r>
        <w:rPr>
          <w:sz w:val="28"/>
          <w:szCs w:val="28"/>
        </w:rPr>
        <w:t xml:space="preserve">1.3.1. </w:t>
      </w:r>
      <w:r w:rsidRPr="006059DA">
        <w:rPr>
          <w:sz w:val="28"/>
          <w:szCs w:val="28"/>
        </w:rPr>
        <w:t xml:space="preserve">деятельность, действия (бездействие) контролируемых лиц </w:t>
      </w:r>
      <w:r w:rsidRPr="006059DA">
        <w:rPr>
          <w:spacing w:val="2"/>
          <w:sz w:val="28"/>
          <w:szCs w:val="28"/>
        </w:rPr>
        <w:t>на автомобильном транспорте, городском наземном электрическом транспорте и в дорожном хозяйстве</w:t>
      </w:r>
      <w:r w:rsidRPr="006059DA">
        <w:rPr>
          <w:sz w:val="28"/>
          <w:szCs w:val="28"/>
        </w:rPr>
        <w:t>,</w:t>
      </w:r>
      <w:r w:rsidR="00D91B75">
        <w:rPr>
          <w:sz w:val="28"/>
          <w:szCs w:val="28"/>
        </w:rPr>
        <w:t xml:space="preserve"> </w:t>
      </w:r>
      <w:r w:rsidRPr="006059DA">
        <w:rPr>
          <w:sz w:val="28"/>
          <w:szCs w:val="28"/>
        </w:rPr>
        <w:t xml:space="preserve">в </w:t>
      </w:r>
      <w:r w:rsidR="009F4BF0" w:rsidRPr="006059DA">
        <w:rPr>
          <w:sz w:val="28"/>
          <w:szCs w:val="28"/>
        </w:rPr>
        <w:t>рамках,</w:t>
      </w:r>
      <w:r w:rsidRPr="006059DA">
        <w:rPr>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sz w:val="28"/>
          <w:szCs w:val="28"/>
        </w:rPr>
        <w:t xml:space="preserve">; </w:t>
      </w:r>
    </w:p>
    <w:p w:rsidR="00194BD8" w:rsidRDefault="00194BD8" w:rsidP="00194BD8">
      <w:pPr>
        <w:ind w:firstLine="709"/>
        <w:jc w:val="both"/>
        <w:rPr>
          <w:sz w:val="28"/>
          <w:szCs w:val="28"/>
        </w:rPr>
      </w:pPr>
      <w:r>
        <w:rPr>
          <w:sz w:val="28"/>
          <w:szCs w:val="28"/>
        </w:rPr>
        <w:t>1.3.2. результаты деятельности контролируемых лиц, в том числе работы и услуги, к которым предъявляются обязательные требования;</w:t>
      </w:r>
    </w:p>
    <w:p w:rsidR="00194BD8" w:rsidRPr="00194BD8" w:rsidRDefault="00194BD8" w:rsidP="00194BD8">
      <w:pPr>
        <w:ind w:firstLine="709"/>
        <w:jc w:val="both"/>
        <w:rPr>
          <w:sz w:val="28"/>
          <w:szCs w:val="28"/>
        </w:rPr>
      </w:pPr>
      <w:r>
        <w:rPr>
          <w:sz w:val="28"/>
          <w:szCs w:val="28"/>
        </w:rPr>
        <w:t>1.3.3.</w:t>
      </w:r>
      <w:r w:rsidRPr="00194BD8">
        <w:rPr>
          <w:rFonts w:eastAsia="Calibri"/>
          <w:sz w:val="28"/>
          <w:szCs w:val="28"/>
          <w:lang w:eastAsia="en-US"/>
        </w:rPr>
        <w:t xml:space="preserve"> в рамках пункта 1 части 1 статьи 16 Федерального закона:</w:t>
      </w:r>
    </w:p>
    <w:p w:rsidR="00194BD8" w:rsidRDefault="00194BD8" w:rsidP="00194BD8">
      <w:pPr>
        <w:ind w:left="38" w:right="-1"/>
        <w:jc w:val="both"/>
        <w:rPr>
          <w:rFonts w:eastAsia="Calibri"/>
          <w:sz w:val="28"/>
          <w:szCs w:val="28"/>
          <w:lang w:eastAsia="en-US"/>
        </w:rPr>
      </w:pPr>
      <w:r w:rsidRPr="00194BD8">
        <w:rPr>
          <w:rFonts w:eastAsia="Calibri"/>
          <w:sz w:val="28"/>
          <w:szCs w:val="28"/>
          <w:lang w:eastAsia="en-US"/>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B9029D" w:rsidRPr="00194BD8" w:rsidRDefault="00B9029D" w:rsidP="002720AD">
      <w:pPr>
        <w:tabs>
          <w:tab w:val="left" w:pos="1134"/>
        </w:tabs>
        <w:ind w:firstLine="709"/>
        <w:jc w:val="both"/>
        <w:rPr>
          <w:sz w:val="28"/>
          <w:szCs w:val="28"/>
        </w:rPr>
      </w:pPr>
      <w:r w:rsidRPr="00194BD8">
        <w:rPr>
          <w:rFonts w:eastAsia="Calibri"/>
          <w:sz w:val="28"/>
          <w:szCs w:val="28"/>
          <w:lang w:eastAsia="en-US"/>
        </w:rPr>
        <w:t>1.4. Учет объектов контроля осуществляется посредством создани</w:t>
      </w:r>
      <w:r w:rsidRPr="00194BD8">
        <w:rPr>
          <w:sz w:val="28"/>
          <w:szCs w:val="28"/>
        </w:rPr>
        <w:t>я:</w:t>
      </w:r>
    </w:p>
    <w:p w:rsidR="00B9029D" w:rsidRPr="00D353B6" w:rsidRDefault="00B9029D" w:rsidP="00B9029D">
      <w:pPr>
        <w:ind w:firstLine="709"/>
        <w:jc w:val="both"/>
        <w:rPr>
          <w:sz w:val="28"/>
          <w:szCs w:val="28"/>
        </w:rPr>
      </w:pPr>
      <w:r w:rsidRPr="00D353B6">
        <w:rPr>
          <w:sz w:val="28"/>
          <w:szCs w:val="28"/>
        </w:rPr>
        <w:lastRenderedPageBreak/>
        <w:t xml:space="preserve">единого реестра контрольных мероприятий; </w:t>
      </w:r>
    </w:p>
    <w:p w:rsidR="00B9029D" w:rsidRPr="00D17177" w:rsidRDefault="00B9029D" w:rsidP="00B9029D">
      <w:pPr>
        <w:pStyle w:val="ConsPlusNormal"/>
        <w:ind w:firstLine="709"/>
        <w:jc w:val="both"/>
        <w:rPr>
          <w:rFonts w:ascii="Times New Roman" w:hAnsi="Times New Roman" w:cs="Times New Roman"/>
          <w:sz w:val="28"/>
          <w:szCs w:val="28"/>
        </w:rPr>
      </w:pPr>
      <w:r w:rsidRPr="00D17177">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B9029D" w:rsidRDefault="00B9029D" w:rsidP="00B9029D">
      <w:pPr>
        <w:pStyle w:val="ConsPlusNormal"/>
        <w:ind w:firstLine="709"/>
        <w:jc w:val="both"/>
        <w:rPr>
          <w:rFonts w:ascii="Times New Roman" w:hAnsi="Times New Roman" w:cs="Times New Roman"/>
          <w:sz w:val="28"/>
          <w:szCs w:val="28"/>
        </w:rPr>
      </w:pPr>
      <w:r w:rsidRPr="00D17177">
        <w:rPr>
          <w:rFonts w:ascii="Times New Roman" w:hAnsi="Times New Roman" w:cs="Times New Roman"/>
          <w:sz w:val="28"/>
          <w:szCs w:val="28"/>
        </w:rPr>
        <w:t xml:space="preserve">Контрольным органом в соответствии с частью 2 статьи 16 и частью 5 статьи 17 Федерального закона </w:t>
      </w:r>
      <w:r w:rsidRPr="00F73073">
        <w:rPr>
          <w:rFonts w:ascii="Times New Roman" w:hAnsi="Times New Roman" w:cs="Times New Roman"/>
          <w:sz w:val="28"/>
          <w:szCs w:val="28"/>
        </w:rPr>
        <w:t xml:space="preserve">№ 248-ФЗ </w:t>
      </w:r>
      <w:r w:rsidRPr="00D17177">
        <w:rPr>
          <w:rFonts w:ascii="Times New Roman" w:hAnsi="Times New Roman" w:cs="Times New Roman"/>
          <w:sz w:val="28"/>
          <w:szCs w:val="28"/>
        </w:rPr>
        <w:t>ведется учет объектов контроля с использованием информационной системы.</w:t>
      </w:r>
    </w:p>
    <w:p w:rsidR="00B9029D" w:rsidRDefault="00B9029D" w:rsidP="00B9029D">
      <w:pPr>
        <w:pStyle w:val="a7"/>
        <w:widowControl/>
        <w:tabs>
          <w:tab w:val="left" w:pos="1134"/>
        </w:tabs>
        <w:ind w:left="0" w:firstLine="709"/>
        <w:contextualSpacing/>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1.5. </w:t>
      </w:r>
      <w:r w:rsidRPr="000F1506">
        <w:rPr>
          <w:rFonts w:ascii="Times New Roman" w:eastAsia="Calibri" w:hAnsi="Times New Roman" w:cs="Times New Roman"/>
          <w:sz w:val="28"/>
          <w:szCs w:val="28"/>
          <w:lang w:eastAsia="en-US"/>
        </w:rPr>
        <w:t xml:space="preserve">Муниципальный контроль осуществляется администрацией </w:t>
      </w:r>
      <w:r>
        <w:rPr>
          <w:rFonts w:ascii="Times New Roman" w:eastAsia="Calibri" w:hAnsi="Times New Roman" w:cs="Times New Roman"/>
          <w:sz w:val="28"/>
          <w:szCs w:val="28"/>
          <w:lang w:eastAsia="en-US"/>
        </w:rPr>
        <w:t>муниципального образования «Суоярвский район»</w:t>
      </w:r>
      <w:r w:rsidRPr="000F1506">
        <w:rPr>
          <w:rFonts w:ascii="Times New Roman" w:eastAsia="Calibri" w:hAnsi="Times New Roman" w:cs="Times New Roman"/>
          <w:sz w:val="28"/>
          <w:szCs w:val="28"/>
          <w:lang w:eastAsia="en-US"/>
        </w:rPr>
        <w:t xml:space="preserve"> (далее – </w:t>
      </w:r>
      <w:r>
        <w:rPr>
          <w:rFonts w:ascii="Times New Roman" w:eastAsia="Calibri" w:hAnsi="Times New Roman" w:cs="Times New Roman"/>
          <w:sz w:val="28"/>
          <w:szCs w:val="28"/>
          <w:lang w:eastAsia="en-US"/>
        </w:rPr>
        <w:t xml:space="preserve">контрольный </w:t>
      </w:r>
      <w:r w:rsidRPr="000F1506">
        <w:rPr>
          <w:rFonts w:ascii="Times New Roman" w:eastAsia="Calibri" w:hAnsi="Times New Roman" w:cs="Times New Roman"/>
          <w:sz w:val="28"/>
          <w:szCs w:val="28"/>
          <w:lang w:eastAsia="en-US"/>
        </w:rPr>
        <w:t>орган).</w:t>
      </w:r>
    </w:p>
    <w:p w:rsidR="00743F43" w:rsidRPr="00743F43" w:rsidRDefault="00743F43" w:rsidP="00F85F8F">
      <w:pPr>
        <w:spacing w:after="31"/>
        <w:ind w:right="-1" w:firstLine="709"/>
        <w:jc w:val="both"/>
        <w:rPr>
          <w:rFonts w:eastAsia="Calibri"/>
          <w:sz w:val="28"/>
          <w:szCs w:val="28"/>
          <w:lang w:eastAsia="en-US"/>
        </w:rPr>
      </w:pPr>
      <w:r>
        <w:rPr>
          <w:sz w:val="28"/>
          <w:szCs w:val="28"/>
        </w:rPr>
        <w:t xml:space="preserve">1.6. </w:t>
      </w:r>
      <w:r w:rsidRPr="00743F43">
        <w:rPr>
          <w:rFonts w:eastAsia="Calibri"/>
          <w:sz w:val="28"/>
          <w:szCs w:val="28"/>
          <w:lang w:eastAsia="en-US"/>
        </w:rPr>
        <w:t>Должностными лицами</w:t>
      </w:r>
      <w:r>
        <w:rPr>
          <w:rFonts w:eastAsia="Calibri"/>
          <w:sz w:val="28"/>
          <w:szCs w:val="28"/>
          <w:lang w:eastAsia="en-US"/>
        </w:rPr>
        <w:t xml:space="preserve"> администрации, уполномоченными </w:t>
      </w:r>
      <w:r w:rsidRPr="00743F43">
        <w:rPr>
          <w:rFonts w:eastAsia="Calibri"/>
          <w:sz w:val="28"/>
          <w:szCs w:val="28"/>
          <w:lang w:eastAsia="en-US"/>
        </w:rPr>
        <w:t>осуществлять муниципальный контроль, являются:</w:t>
      </w:r>
    </w:p>
    <w:p w:rsidR="00743F43" w:rsidRPr="00743F43" w:rsidRDefault="00743F43" w:rsidP="00743F43">
      <w:pPr>
        <w:spacing w:after="58" w:line="244" w:lineRule="auto"/>
        <w:jc w:val="both"/>
        <w:rPr>
          <w:rFonts w:eastAsia="Calibri"/>
          <w:sz w:val="28"/>
          <w:szCs w:val="28"/>
          <w:lang w:eastAsia="en-US"/>
        </w:rPr>
      </w:pPr>
      <w:r>
        <w:rPr>
          <w:rFonts w:eastAsia="Calibri"/>
          <w:sz w:val="28"/>
          <w:szCs w:val="28"/>
          <w:lang w:eastAsia="en-US"/>
        </w:rPr>
        <w:t>1</w:t>
      </w:r>
      <w:r w:rsidRPr="00743F43">
        <w:rPr>
          <w:rFonts w:eastAsia="Calibri"/>
          <w:sz w:val="28"/>
          <w:szCs w:val="28"/>
          <w:lang w:eastAsia="en-US"/>
        </w:rPr>
        <w:t xml:space="preserve">) глава администрации </w:t>
      </w:r>
      <w:r>
        <w:rPr>
          <w:rFonts w:eastAsia="Calibri"/>
          <w:sz w:val="28"/>
          <w:szCs w:val="28"/>
          <w:lang w:eastAsia="en-US"/>
        </w:rPr>
        <w:t>муниципального образования «Суоярвский район»</w:t>
      </w:r>
      <w:r w:rsidRPr="00743F43">
        <w:rPr>
          <w:rFonts w:eastAsia="Calibri"/>
          <w:sz w:val="28"/>
          <w:szCs w:val="28"/>
          <w:lang w:eastAsia="en-US"/>
        </w:rPr>
        <w:t>;</w:t>
      </w:r>
    </w:p>
    <w:p w:rsidR="00743F43" w:rsidRPr="00743F43" w:rsidRDefault="00743F43" w:rsidP="00743F43">
      <w:pPr>
        <w:spacing w:after="42"/>
        <w:ind w:right="129"/>
        <w:jc w:val="both"/>
        <w:rPr>
          <w:rFonts w:eastAsia="Calibri"/>
          <w:sz w:val="28"/>
          <w:szCs w:val="28"/>
          <w:lang w:eastAsia="en-US"/>
        </w:rPr>
      </w:pPr>
      <w:r w:rsidRPr="00743F43">
        <w:rPr>
          <w:rFonts w:eastAsia="Calibri"/>
          <w:sz w:val="28"/>
          <w:szCs w:val="28"/>
          <w:lang w:eastAsia="en-US"/>
        </w:rPr>
        <w:t>2) заместитель главы администрации, в ведении которого находятся вопросы муниципального контроля;</w:t>
      </w:r>
    </w:p>
    <w:p w:rsidR="00743F43" w:rsidRPr="00743F43" w:rsidRDefault="00743F43" w:rsidP="00743F43">
      <w:pPr>
        <w:spacing w:after="33"/>
        <w:ind w:right="129"/>
        <w:jc w:val="both"/>
        <w:rPr>
          <w:rFonts w:eastAsia="Calibri"/>
          <w:sz w:val="28"/>
          <w:szCs w:val="28"/>
          <w:lang w:eastAsia="en-US"/>
        </w:rPr>
      </w:pPr>
      <w:r w:rsidRPr="00743F43">
        <w:rPr>
          <w:rFonts w:eastAsia="Calibri"/>
          <w:sz w:val="28"/>
          <w:szCs w:val="28"/>
          <w:lang w:eastAsia="en-US"/>
        </w:rPr>
        <w:t>З) другие должностные лица структурных подразделений в соответств</w:t>
      </w:r>
      <w:r>
        <w:rPr>
          <w:rFonts w:eastAsia="Calibri"/>
          <w:sz w:val="28"/>
          <w:szCs w:val="28"/>
          <w:lang w:eastAsia="en-US"/>
        </w:rPr>
        <w:t xml:space="preserve">ии с должностными обязанностями </w:t>
      </w:r>
      <w:r w:rsidRPr="009F074C">
        <w:rPr>
          <w:sz w:val="28"/>
          <w:szCs w:val="28"/>
        </w:rPr>
        <w:t>(далее – инспектор).</w:t>
      </w:r>
      <w:r>
        <w:rPr>
          <w:sz w:val="28"/>
          <w:szCs w:val="28"/>
        </w:rPr>
        <w:t xml:space="preserve"> </w:t>
      </w:r>
    </w:p>
    <w:p w:rsidR="00743F43" w:rsidRPr="00743F43" w:rsidRDefault="00743F43" w:rsidP="00743F43">
      <w:pPr>
        <w:tabs>
          <w:tab w:val="left" w:pos="9355"/>
        </w:tabs>
        <w:ind w:left="48" w:right="-1" w:firstLine="730"/>
        <w:jc w:val="both"/>
        <w:rPr>
          <w:rFonts w:eastAsia="Calibri"/>
          <w:sz w:val="28"/>
          <w:szCs w:val="28"/>
          <w:lang w:eastAsia="en-US"/>
        </w:rPr>
      </w:pPr>
      <w:r>
        <w:rPr>
          <w:rFonts w:eastAsia="Calibri"/>
          <w:sz w:val="28"/>
          <w:szCs w:val="28"/>
          <w:lang w:eastAsia="en-US"/>
        </w:rPr>
        <w:t>1.7</w:t>
      </w:r>
      <w:r w:rsidRPr="00743F43">
        <w:rPr>
          <w:rFonts w:eastAsia="Calibri"/>
          <w:sz w:val="28"/>
          <w:szCs w:val="28"/>
          <w:lang w:eastAsia="en-US"/>
        </w:rPr>
        <w:t>.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w:t>
      </w:r>
    </w:p>
    <w:p w:rsidR="00B9029D" w:rsidRPr="00990D91" w:rsidRDefault="00B9029D" w:rsidP="00B9029D">
      <w:pPr>
        <w:ind w:firstLine="709"/>
        <w:jc w:val="both"/>
        <w:rPr>
          <w:sz w:val="28"/>
          <w:szCs w:val="28"/>
        </w:rPr>
      </w:pPr>
    </w:p>
    <w:p w:rsidR="00B9029D" w:rsidRDefault="00B9029D" w:rsidP="002720AD">
      <w:pPr>
        <w:tabs>
          <w:tab w:val="left" w:pos="0"/>
        </w:tabs>
        <w:spacing w:line="276" w:lineRule="auto"/>
        <w:ind w:firstLine="709"/>
        <w:contextualSpacing/>
        <w:jc w:val="both"/>
        <w:rPr>
          <w:rFonts w:ascii="TimesNewRomanPS-BoldMT" w:hAnsi="TimesNewRomanPS-BoldMT"/>
          <w:b/>
          <w:bCs/>
          <w:color w:val="000000"/>
          <w:sz w:val="28"/>
          <w:szCs w:val="28"/>
        </w:rPr>
      </w:pPr>
      <w:r w:rsidRPr="00C75964">
        <w:rPr>
          <w:rFonts w:ascii="TimesNewRomanPS-BoldMT" w:hAnsi="TimesNewRomanPS-BoldMT"/>
          <w:b/>
          <w:bCs/>
          <w:color w:val="000000"/>
          <w:sz w:val="28"/>
          <w:szCs w:val="28"/>
        </w:rPr>
        <w:t xml:space="preserve">2. </w:t>
      </w:r>
      <w:r>
        <w:rPr>
          <w:rFonts w:ascii="TimesNewRomanPS-BoldMT" w:hAnsi="TimesNewRomanPS-BoldMT"/>
          <w:b/>
          <w:bCs/>
          <w:color w:val="000000"/>
          <w:sz w:val="28"/>
          <w:szCs w:val="28"/>
        </w:rPr>
        <w:t xml:space="preserve">Управление рисками причинения вреда (ущерба) охраняемым законом ценностям при осуществлении муниципального контроля. </w:t>
      </w:r>
    </w:p>
    <w:p w:rsidR="00B9029D" w:rsidRDefault="00B9029D" w:rsidP="00B9029D">
      <w:pPr>
        <w:tabs>
          <w:tab w:val="left" w:pos="0"/>
        </w:tabs>
        <w:spacing w:after="200"/>
        <w:ind w:firstLine="567"/>
        <w:contextualSpacing/>
        <w:jc w:val="both"/>
        <w:rPr>
          <w:rFonts w:eastAsia="Calibri"/>
          <w:sz w:val="28"/>
          <w:szCs w:val="28"/>
          <w:lang w:eastAsia="en-US"/>
        </w:rPr>
      </w:pPr>
    </w:p>
    <w:p w:rsidR="00B9029D" w:rsidRDefault="00C461F2" w:rsidP="00C461F2">
      <w:pPr>
        <w:tabs>
          <w:tab w:val="left" w:pos="0"/>
        </w:tabs>
        <w:spacing w:after="200"/>
        <w:contextualSpacing/>
        <w:jc w:val="both"/>
        <w:rPr>
          <w:sz w:val="28"/>
          <w:szCs w:val="28"/>
        </w:rPr>
      </w:pPr>
      <w:r>
        <w:rPr>
          <w:rFonts w:eastAsia="Calibri"/>
          <w:sz w:val="28"/>
          <w:szCs w:val="28"/>
          <w:lang w:eastAsia="en-US"/>
        </w:rPr>
        <w:tab/>
      </w:r>
      <w:r w:rsidR="00B9029D">
        <w:rPr>
          <w:rFonts w:eastAsia="Calibri"/>
          <w:sz w:val="28"/>
          <w:szCs w:val="28"/>
          <w:lang w:eastAsia="en-US"/>
        </w:rPr>
        <w:t xml:space="preserve">2.1. Руководствуясь частью 7 ст. 22 Федерального закона № 248-ФЗ система оценки и управления рисками при осуществлении муниципального контроля на территории Суоярвского городского поселения </w:t>
      </w:r>
      <w:r w:rsidR="00B9029D" w:rsidRPr="002D5203">
        <w:rPr>
          <w:rFonts w:eastAsia="Calibri"/>
          <w:sz w:val="28"/>
          <w:szCs w:val="28"/>
          <w:lang w:eastAsia="en-US"/>
        </w:rPr>
        <w:t>не применяется</w:t>
      </w:r>
      <w:r w:rsidR="00B9029D">
        <w:rPr>
          <w:rFonts w:eastAsia="Calibri"/>
          <w:sz w:val="28"/>
          <w:szCs w:val="28"/>
          <w:lang w:eastAsia="en-US"/>
        </w:rPr>
        <w:t>.</w:t>
      </w:r>
    </w:p>
    <w:p w:rsidR="00B9029D" w:rsidRDefault="00B9029D" w:rsidP="00F85F8F">
      <w:pPr>
        <w:autoSpaceDE w:val="0"/>
        <w:autoSpaceDN w:val="0"/>
        <w:adjustRightInd w:val="0"/>
        <w:ind w:firstLine="709"/>
        <w:jc w:val="both"/>
        <w:rPr>
          <w:sz w:val="28"/>
          <w:szCs w:val="28"/>
        </w:rPr>
      </w:pPr>
      <w:r>
        <w:rPr>
          <w:sz w:val="28"/>
          <w:szCs w:val="28"/>
        </w:rPr>
        <w:t xml:space="preserve">2.2. Руководствуясь частью  2 ст. 61 </w:t>
      </w:r>
      <w:r w:rsidRPr="004A57E2">
        <w:rPr>
          <w:sz w:val="28"/>
          <w:szCs w:val="28"/>
        </w:rPr>
        <w:t>Федерального закона № 248-ФЗ</w:t>
      </w:r>
      <w:r>
        <w:rPr>
          <w:sz w:val="28"/>
          <w:szCs w:val="28"/>
        </w:rPr>
        <w:t xml:space="preserve">, при </w:t>
      </w:r>
      <w:r w:rsidRPr="005B4D21">
        <w:rPr>
          <w:sz w:val="28"/>
          <w:szCs w:val="28"/>
        </w:rPr>
        <w:t xml:space="preserve">осуществлении муниципального контроля на автомобильном транспорте, городском наземном электрическом транспорте и в дорожном хозяйстве плановые контрольные (надзорные) мероприятия не </w:t>
      </w:r>
      <w:r w:rsidRPr="004A57E2">
        <w:rPr>
          <w:sz w:val="28"/>
          <w:szCs w:val="28"/>
        </w:rPr>
        <w:t>проводятся</w:t>
      </w:r>
      <w:r>
        <w:rPr>
          <w:sz w:val="28"/>
          <w:szCs w:val="28"/>
        </w:rPr>
        <w:t>.</w:t>
      </w:r>
    </w:p>
    <w:p w:rsidR="00B9029D" w:rsidRDefault="00F85F8F" w:rsidP="00F85F8F">
      <w:pPr>
        <w:ind w:firstLine="709"/>
        <w:jc w:val="both"/>
        <w:rPr>
          <w:sz w:val="28"/>
          <w:szCs w:val="28"/>
        </w:rPr>
      </w:pPr>
      <w:r>
        <w:rPr>
          <w:sz w:val="28"/>
          <w:szCs w:val="28"/>
        </w:rPr>
        <w:t xml:space="preserve">2.3. </w:t>
      </w:r>
      <w:r w:rsidR="00B9029D">
        <w:rPr>
          <w:sz w:val="28"/>
          <w:szCs w:val="28"/>
        </w:rPr>
        <w:t>В соответствии с частью 3 ст. 66 Федерального закона № 248-ФЗ все</w:t>
      </w:r>
      <w:r w:rsidR="00B9029D" w:rsidRPr="005B4D21">
        <w:rPr>
          <w:sz w:val="28"/>
          <w:szCs w:val="28"/>
        </w:rPr>
        <w:t xml:space="preserve"> внеплановые контрольные (надзорные) мероприятия могут проводиться только после согласования с органами прокуратуры</w:t>
      </w:r>
      <w:r w:rsidR="00B9029D">
        <w:rPr>
          <w:sz w:val="28"/>
          <w:szCs w:val="28"/>
        </w:rPr>
        <w:t>.</w:t>
      </w:r>
    </w:p>
    <w:p w:rsidR="00B9029D" w:rsidRDefault="00B9029D" w:rsidP="00B9029D">
      <w:pPr>
        <w:tabs>
          <w:tab w:val="left" w:pos="0"/>
        </w:tabs>
        <w:spacing w:line="276" w:lineRule="auto"/>
        <w:ind w:firstLine="567"/>
        <w:contextualSpacing/>
        <w:jc w:val="both"/>
        <w:rPr>
          <w:rFonts w:ascii="TimesNewRomanPS-BoldMT" w:hAnsi="TimesNewRomanPS-BoldMT"/>
          <w:b/>
          <w:bCs/>
          <w:color w:val="000000"/>
          <w:sz w:val="28"/>
          <w:szCs w:val="28"/>
          <w:highlight w:val="green"/>
        </w:rPr>
      </w:pPr>
    </w:p>
    <w:p w:rsidR="00B9029D" w:rsidRPr="000F0B30" w:rsidRDefault="00B9029D" w:rsidP="00F85F8F">
      <w:pPr>
        <w:tabs>
          <w:tab w:val="left" w:pos="0"/>
        </w:tabs>
        <w:spacing w:line="276" w:lineRule="auto"/>
        <w:ind w:firstLine="709"/>
        <w:contextualSpacing/>
        <w:jc w:val="both"/>
        <w:rPr>
          <w:rFonts w:ascii="Times New Roman CYR" w:hAnsi="Times New Roman CYR" w:cs="Times New Roman CYR"/>
          <w:sz w:val="28"/>
          <w:szCs w:val="28"/>
        </w:rPr>
      </w:pPr>
      <w:r>
        <w:rPr>
          <w:rFonts w:ascii="TimesNewRomanPS-BoldMT" w:hAnsi="TimesNewRomanPS-BoldMT"/>
          <w:b/>
          <w:bCs/>
          <w:color w:val="000000"/>
          <w:sz w:val="28"/>
          <w:szCs w:val="28"/>
        </w:rPr>
        <w:t>3</w:t>
      </w:r>
      <w:r w:rsidRPr="00C75964">
        <w:rPr>
          <w:rFonts w:ascii="TimesNewRomanPS-BoldMT" w:hAnsi="TimesNewRomanPS-BoldMT"/>
          <w:b/>
          <w:bCs/>
          <w:color w:val="000000"/>
          <w:sz w:val="28"/>
          <w:szCs w:val="28"/>
        </w:rPr>
        <w:t>. Профилактика рисков причинения вреда (ущерба)</w:t>
      </w:r>
      <w:r w:rsidRPr="00C75964">
        <w:rPr>
          <w:rFonts w:ascii="TimesNewRomanPS-BoldMT" w:hAnsi="TimesNewRomanPS-BoldMT"/>
          <w:b/>
          <w:bCs/>
          <w:color w:val="000000"/>
          <w:sz w:val="28"/>
          <w:szCs w:val="28"/>
        </w:rPr>
        <w:br/>
        <w:t>охраняемым законом ценностям при осуществлении муниципального</w:t>
      </w:r>
      <w:r w:rsidRPr="00C75964">
        <w:rPr>
          <w:rFonts w:ascii="TimesNewRomanPS-BoldMT" w:hAnsi="TimesNewRomanPS-BoldMT"/>
          <w:b/>
          <w:bCs/>
          <w:color w:val="000000"/>
          <w:sz w:val="28"/>
          <w:szCs w:val="28"/>
        </w:rPr>
        <w:br/>
      </w:r>
      <w:r w:rsidRPr="000F0B30">
        <w:rPr>
          <w:rFonts w:ascii="Times New Roman CYR" w:hAnsi="Times New Roman CYR" w:cs="Times New Roman CYR"/>
          <w:b/>
          <w:sz w:val="28"/>
          <w:szCs w:val="28"/>
        </w:rPr>
        <w:t>контроля.</w:t>
      </w:r>
      <w:r w:rsidRPr="000F0B30">
        <w:rPr>
          <w:rFonts w:ascii="Times New Roman CYR" w:hAnsi="Times New Roman CYR" w:cs="Times New Roman CYR"/>
          <w:sz w:val="28"/>
          <w:szCs w:val="28"/>
        </w:rPr>
        <w:t xml:space="preserve"> </w:t>
      </w:r>
    </w:p>
    <w:p w:rsidR="000F0B30" w:rsidRPr="000F0B30" w:rsidRDefault="000F0B30" w:rsidP="00F85F8F">
      <w:pPr>
        <w:tabs>
          <w:tab w:val="left" w:pos="9214"/>
        </w:tabs>
        <w:ind w:right="-1" w:firstLine="709"/>
        <w:jc w:val="both"/>
        <w:rPr>
          <w:rFonts w:ascii="Times New Roman CYR" w:hAnsi="Times New Roman CYR" w:cs="Times New Roman CYR"/>
          <w:sz w:val="28"/>
          <w:szCs w:val="28"/>
        </w:rPr>
      </w:pPr>
      <w:r w:rsidRPr="000F0B30">
        <w:rPr>
          <w:rFonts w:ascii="Times New Roman CYR" w:hAnsi="Times New Roman CYR" w:cs="Times New Roman CYR"/>
          <w:sz w:val="28"/>
          <w:szCs w:val="28"/>
        </w:rPr>
        <w:t>3.1. Профилактические мероприятия проводятся Администрацией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0F0B30" w:rsidRPr="000F0B30" w:rsidRDefault="000F0B30" w:rsidP="00F85F8F">
      <w:pPr>
        <w:tabs>
          <w:tab w:val="left" w:pos="9214"/>
        </w:tabs>
        <w:ind w:right="-1" w:firstLine="709"/>
        <w:jc w:val="both"/>
        <w:rPr>
          <w:rFonts w:ascii="Times New Roman CYR" w:hAnsi="Times New Roman CYR" w:cs="Times New Roman CYR"/>
          <w:sz w:val="28"/>
          <w:szCs w:val="28"/>
        </w:rPr>
      </w:pPr>
      <w:r w:rsidRPr="000F0B30">
        <w:rPr>
          <w:rFonts w:ascii="Times New Roman CYR" w:hAnsi="Times New Roman CYR" w:cs="Times New Roman CYR"/>
          <w:sz w:val="28"/>
          <w:szCs w:val="28"/>
        </w:rPr>
        <w:lastRenderedPageBreak/>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rFonts w:ascii="Times New Roman CYR" w:hAnsi="Times New Roman CYR" w:cs="Times New Roman CYR"/>
          <w:sz w:val="28"/>
          <w:szCs w:val="28"/>
        </w:rPr>
        <w:t>муниципального образования «Суоярвский район»</w:t>
      </w:r>
      <w:r w:rsidRPr="000F0B30">
        <w:rPr>
          <w:rFonts w:ascii="Times New Roman CYR" w:hAnsi="Times New Roman CYR" w:cs="Times New Roman CYR"/>
          <w:sz w:val="28"/>
          <w:szCs w:val="28"/>
        </w:rPr>
        <w:t>.</w:t>
      </w:r>
    </w:p>
    <w:p w:rsidR="000F0B30" w:rsidRPr="000F0B30" w:rsidRDefault="000F0B30" w:rsidP="00F85F8F">
      <w:pPr>
        <w:tabs>
          <w:tab w:val="left" w:pos="9214"/>
        </w:tabs>
        <w:ind w:right="-1" w:firstLine="709"/>
        <w:jc w:val="both"/>
        <w:rPr>
          <w:rFonts w:ascii="Times New Roman CYR" w:hAnsi="Times New Roman CYR" w:cs="Times New Roman CYR"/>
          <w:sz w:val="28"/>
          <w:szCs w:val="28"/>
        </w:rPr>
      </w:pPr>
      <w:r w:rsidRPr="000F0B30">
        <w:rPr>
          <w:rFonts w:ascii="Times New Roman CYR" w:hAnsi="Times New Roman CYR" w:cs="Times New Roman CYR"/>
          <w:sz w:val="28"/>
          <w:szCs w:val="28"/>
        </w:rPr>
        <w:t>Утвержденная Программа профилактики размещается на официальном сайте Администрации в сети «Интернет».</w:t>
      </w:r>
    </w:p>
    <w:p w:rsidR="000F0B30" w:rsidRPr="000F0B30" w:rsidRDefault="000F0B30" w:rsidP="00F85F8F">
      <w:pPr>
        <w:tabs>
          <w:tab w:val="left" w:pos="9214"/>
        </w:tabs>
        <w:ind w:right="-1" w:firstLine="709"/>
        <w:jc w:val="both"/>
        <w:rPr>
          <w:rFonts w:ascii="Times New Roman CYR" w:hAnsi="Times New Roman CYR" w:cs="Times New Roman CYR"/>
          <w:sz w:val="28"/>
          <w:szCs w:val="28"/>
        </w:rPr>
      </w:pPr>
      <w:r w:rsidRPr="000F0B30">
        <w:rPr>
          <w:rFonts w:ascii="Times New Roman CYR" w:hAnsi="Times New Roman CYR" w:cs="Times New Roman CYR"/>
          <w:sz w:val="28"/>
          <w:szCs w:val="28"/>
        </w:rPr>
        <w:t>Контрольный орган может проводить профилактические мероприятия, не предусмотренные Программой профилактики.</w:t>
      </w:r>
    </w:p>
    <w:p w:rsidR="000F0B30" w:rsidRPr="000F0B30" w:rsidRDefault="000F0B30" w:rsidP="00F85F8F">
      <w:pPr>
        <w:tabs>
          <w:tab w:val="left" w:pos="9214"/>
        </w:tabs>
        <w:ind w:right="-1" w:firstLine="709"/>
        <w:jc w:val="both"/>
        <w:rPr>
          <w:rFonts w:ascii="Times New Roman CYR" w:hAnsi="Times New Roman CYR" w:cs="Times New Roman CYR"/>
          <w:sz w:val="28"/>
          <w:szCs w:val="28"/>
        </w:rPr>
      </w:pPr>
      <w:r w:rsidRPr="000F0B30">
        <w:rPr>
          <w:rFonts w:ascii="Times New Roman CYR" w:hAnsi="Times New Roman CYR" w:cs="Times New Roman CYR"/>
          <w:sz w:val="28"/>
          <w:szCs w:val="28"/>
        </w:rPr>
        <w:t xml:space="preserve">3.3. </w:t>
      </w:r>
      <w:proofErr w:type="gramStart"/>
      <w:r w:rsidRPr="000F0B30">
        <w:rPr>
          <w:rFonts w:ascii="Times New Roman CYR" w:hAnsi="Times New Roman CYR" w:cs="Times New Roman CYR"/>
          <w:sz w:val="28"/>
          <w:szCs w:val="28"/>
        </w:rPr>
        <w:t>В случае если при проведении профилактических мероприятий установлено, что объекты муниципального автодорожного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автодорожный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w:t>
      </w:r>
      <w:r w:rsidRPr="000F0B30">
        <w:rPr>
          <w:rFonts w:ascii="Times New Roman CYR" w:hAnsi="Times New Roman CYR" w:cs="Times New Roman CYR"/>
          <w:noProof/>
          <w:sz w:val="28"/>
          <w:szCs w:val="28"/>
        </w:rPr>
        <w:drawing>
          <wp:inline distT="0" distB="0" distL="0" distR="0">
            <wp:extent cx="9525" cy="9525"/>
            <wp:effectExtent l="19050" t="0" r="9525" b="0"/>
            <wp:docPr id="15" name="Picture 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2"/>
                    <pic:cNvPicPr>
                      <a:picLocks noChangeAspect="1" noChangeArrowheads="1"/>
                    </pic:cNvPicPr>
                  </pic:nvPicPr>
                  <pic:blipFill>
                    <a:blip r:embed="rId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B9029D" w:rsidRPr="009E3D4C" w:rsidRDefault="00B9029D" w:rsidP="00F85F8F">
      <w:pPr>
        <w:tabs>
          <w:tab w:val="left" w:pos="0"/>
          <w:tab w:val="left" w:pos="9214"/>
        </w:tabs>
        <w:ind w:right="-1"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3</w:t>
      </w:r>
      <w:r w:rsidRPr="009E3D4C">
        <w:rPr>
          <w:rFonts w:ascii="Times New Roman CYR" w:hAnsi="Times New Roman CYR" w:cs="Times New Roman CYR"/>
          <w:sz w:val="28"/>
          <w:szCs w:val="28"/>
        </w:rPr>
        <w:t>.</w:t>
      </w:r>
      <w:r>
        <w:rPr>
          <w:rFonts w:ascii="Times New Roman CYR" w:hAnsi="Times New Roman CYR" w:cs="Times New Roman CYR"/>
          <w:sz w:val="28"/>
          <w:szCs w:val="28"/>
        </w:rPr>
        <w:t>4</w:t>
      </w:r>
      <w:r w:rsidRPr="009E3D4C">
        <w:rPr>
          <w:rFonts w:ascii="Times New Roman CYR" w:hAnsi="Times New Roman CYR" w:cs="Times New Roman CYR"/>
          <w:sz w:val="28"/>
          <w:szCs w:val="28"/>
        </w:rPr>
        <w:t>.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B9029D" w:rsidRPr="009E3D4C" w:rsidRDefault="00B9029D" w:rsidP="00F85F8F">
      <w:pPr>
        <w:widowControl w:val="0"/>
        <w:autoSpaceDE w:val="0"/>
        <w:autoSpaceDN w:val="0"/>
        <w:adjustRightInd w:val="0"/>
        <w:ind w:firstLine="709"/>
        <w:jc w:val="both"/>
        <w:rPr>
          <w:rFonts w:ascii="Times New Roman CYR" w:hAnsi="Times New Roman CYR" w:cs="Times New Roman CYR"/>
          <w:sz w:val="28"/>
          <w:szCs w:val="28"/>
        </w:rPr>
      </w:pPr>
      <w:r w:rsidRPr="009E3D4C">
        <w:rPr>
          <w:rFonts w:ascii="Times New Roman CYR" w:hAnsi="Times New Roman CYR" w:cs="Times New Roman CYR"/>
          <w:sz w:val="28"/>
          <w:szCs w:val="28"/>
        </w:rPr>
        <w:t>1) информирование;</w:t>
      </w:r>
    </w:p>
    <w:p w:rsidR="00B9029D" w:rsidRPr="009E3D4C" w:rsidRDefault="00B9029D" w:rsidP="00F85F8F">
      <w:pPr>
        <w:widowControl w:val="0"/>
        <w:autoSpaceDE w:val="0"/>
        <w:autoSpaceDN w:val="0"/>
        <w:adjustRightInd w:val="0"/>
        <w:ind w:firstLine="709"/>
        <w:jc w:val="both"/>
        <w:rPr>
          <w:rFonts w:ascii="Times New Roman CYR" w:hAnsi="Times New Roman CYR" w:cs="Times New Roman CYR"/>
          <w:sz w:val="28"/>
          <w:szCs w:val="28"/>
        </w:rPr>
      </w:pPr>
      <w:r w:rsidRPr="009E3D4C">
        <w:rPr>
          <w:rFonts w:ascii="Times New Roman CYR" w:hAnsi="Times New Roman CYR" w:cs="Times New Roman CYR"/>
          <w:sz w:val="28"/>
          <w:szCs w:val="28"/>
        </w:rPr>
        <w:t>2) обобщение правоприменительной практики;</w:t>
      </w:r>
    </w:p>
    <w:p w:rsidR="00B9029D" w:rsidRPr="009E3D4C" w:rsidRDefault="00B9029D" w:rsidP="00F85F8F">
      <w:pPr>
        <w:widowControl w:val="0"/>
        <w:autoSpaceDE w:val="0"/>
        <w:autoSpaceDN w:val="0"/>
        <w:adjustRightInd w:val="0"/>
        <w:ind w:firstLine="709"/>
        <w:jc w:val="both"/>
        <w:rPr>
          <w:rFonts w:ascii="Times New Roman CYR" w:hAnsi="Times New Roman CYR" w:cs="Times New Roman CYR"/>
          <w:sz w:val="28"/>
          <w:szCs w:val="28"/>
        </w:rPr>
      </w:pPr>
      <w:r w:rsidRPr="009E3D4C">
        <w:rPr>
          <w:rFonts w:ascii="Times New Roman CYR" w:hAnsi="Times New Roman CYR" w:cs="Times New Roman CYR"/>
          <w:sz w:val="28"/>
          <w:szCs w:val="28"/>
        </w:rPr>
        <w:t>3) объявление предостережения;</w:t>
      </w:r>
    </w:p>
    <w:p w:rsidR="00B9029D" w:rsidRPr="009E3D4C" w:rsidRDefault="00B9029D" w:rsidP="00F85F8F">
      <w:pPr>
        <w:widowControl w:val="0"/>
        <w:autoSpaceDE w:val="0"/>
        <w:autoSpaceDN w:val="0"/>
        <w:adjustRightInd w:val="0"/>
        <w:ind w:firstLine="709"/>
        <w:jc w:val="both"/>
        <w:rPr>
          <w:rFonts w:ascii="Times New Roman CYR" w:hAnsi="Times New Roman CYR" w:cs="Times New Roman CYR"/>
          <w:sz w:val="28"/>
          <w:szCs w:val="28"/>
        </w:rPr>
      </w:pPr>
      <w:r w:rsidRPr="009E3D4C">
        <w:rPr>
          <w:rFonts w:ascii="Times New Roman CYR" w:hAnsi="Times New Roman CYR" w:cs="Times New Roman CYR"/>
          <w:sz w:val="28"/>
          <w:szCs w:val="28"/>
        </w:rPr>
        <w:t>4) консультирование;</w:t>
      </w:r>
    </w:p>
    <w:p w:rsidR="00B9029D" w:rsidRPr="009E3D4C" w:rsidRDefault="00B9029D" w:rsidP="00F85F8F">
      <w:pPr>
        <w:widowControl w:val="0"/>
        <w:autoSpaceDE w:val="0"/>
        <w:autoSpaceDN w:val="0"/>
        <w:adjustRightInd w:val="0"/>
        <w:ind w:firstLine="709"/>
        <w:jc w:val="both"/>
        <w:rPr>
          <w:rFonts w:ascii="Times New Roman CYR" w:hAnsi="Times New Roman CYR" w:cs="Times New Roman CYR"/>
          <w:sz w:val="28"/>
          <w:szCs w:val="28"/>
        </w:rPr>
      </w:pPr>
      <w:r w:rsidRPr="009E3D4C">
        <w:rPr>
          <w:rFonts w:ascii="Times New Roman CYR" w:hAnsi="Times New Roman CYR" w:cs="Times New Roman CYR"/>
          <w:sz w:val="28"/>
          <w:szCs w:val="28"/>
        </w:rPr>
        <w:t>5) профилактический визит.</w:t>
      </w:r>
    </w:p>
    <w:p w:rsidR="00B9029D" w:rsidRPr="009E3D4C" w:rsidRDefault="00B9029D" w:rsidP="00F85F8F">
      <w:pPr>
        <w:widowControl w:val="0"/>
        <w:autoSpaceDE w:val="0"/>
        <w:autoSpaceDN w:val="0"/>
        <w:adjustRightInd w:val="0"/>
        <w:ind w:firstLine="709"/>
        <w:jc w:val="both"/>
        <w:rPr>
          <w:rFonts w:ascii="Times New Roman CYR" w:hAnsi="Times New Roman CYR" w:cs="Times New Roman CYR"/>
          <w:sz w:val="28"/>
          <w:szCs w:val="28"/>
        </w:rPr>
      </w:pPr>
      <w:r w:rsidRPr="009E3D4C">
        <w:rPr>
          <w:rFonts w:ascii="Times New Roman CYR" w:hAnsi="Times New Roman CYR" w:cs="Times New Roman CYR"/>
          <w:sz w:val="28"/>
          <w:szCs w:val="28"/>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EF546A" w:rsidRPr="00EF546A" w:rsidRDefault="00EF546A" w:rsidP="00F85F8F">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3.5. </w:t>
      </w:r>
      <w:r w:rsidRPr="00EF546A">
        <w:rPr>
          <w:rFonts w:ascii="Times New Roman CYR" w:hAnsi="Times New Roman CYR" w:cs="Times New Roman CYR"/>
          <w:sz w:val="28"/>
          <w:szCs w:val="28"/>
        </w:rPr>
        <w:t xml:space="preserve">Информирование осуществляется Администрацией посредством размещения соответствующих сведений в газете «Суоярвский вестник» и на официальном сайте администрации муниципального образования «Суоярвский район»  в сети «Интернет» - </w:t>
      </w:r>
      <w:hyperlink r:id="rId9" w:history="1">
        <w:r w:rsidRPr="00EF546A">
          <w:rPr>
            <w:rFonts w:ascii="Times New Roman CYR" w:hAnsi="Times New Roman CYR" w:cs="Times New Roman CYR"/>
            <w:sz w:val="28"/>
            <w:szCs w:val="28"/>
          </w:rPr>
          <w:t>http://www.suojarvi.ru</w:t>
        </w:r>
      </w:hyperlink>
      <w:r w:rsidRPr="00EF546A">
        <w:rPr>
          <w:rFonts w:ascii="Times New Roman CYR" w:hAnsi="Times New Roman CYR" w:cs="Times New Roman CYR"/>
          <w:sz w:val="28"/>
          <w:szCs w:val="28"/>
        </w:rPr>
        <w:t xml:space="preserve"> (далее - сайт администрации).</w:t>
      </w:r>
    </w:p>
    <w:p w:rsidR="00BF5672" w:rsidRDefault="00EF546A" w:rsidP="00F85F8F">
      <w:pPr>
        <w:widowControl w:val="0"/>
        <w:autoSpaceDE w:val="0"/>
        <w:autoSpaceDN w:val="0"/>
        <w:adjustRightInd w:val="0"/>
        <w:ind w:firstLine="709"/>
        <w:jc w:val="both"/>
        <w:rPr>
          <w:rFonts w:ascii="Times New Roman CYR" w:hAnsi="Times New Roman CYR" w:cs="Times New Roman CYR"/>
          <w:sz w:val="28"/>
          <w:szCs w:val="28"/>
        </w:rPr>
      </w:pPr>
      <w:r w:rsidRPr="00EF546A">
        <w:rPr>
          <w:rFonts w:ascii="Times New Roman CYR" w:hAnsi="Times New Roman CYR" w:cs="Times New Roman CYR"/>
          <w:sz w:val="28"/>
          <w:szCs w:val="28"/>
        </w:rPr>
        <w:t>Администрация обязана размещать и поддерживать в актуальном состоянии на официальном сайте администрации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B9029D" w:rsidRPr="00EF546A" w:rsidRDefault="00BF5672" w:rsidP="00F85F8F">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3.6. </w:t>
      </w:r>
      <w:r w:rsidR="00B9029D" w:rsidRPr="00EF546A">
        <w:rPr>
          <w:rFonts w:ascii="Times New Roman CYR" w:hAnsi="Times New Roman CYR" w:cs="Times New Roman CYR"/>
          <w:sz w:val="28"/>
          <w:szCs w:val="28"/>
        </w:rPr>
        <w:t>Обобщение правоприменительной практики осуществляетс</w:t>
      </w:r>
      <w:r w:rsidR="00EF546A" w:rsidRPr="00EF546A">
        <w:rPr>
          <w:rFonts w:ascii="Times New Roman CYR" w:hAnsi="Times New Roman CYR" w:cs="Times New Roman CYR"/>
          <w:sz w:val="28"/>
          <w:szCs w:val="28"/>
        </w:rPr>
        <w:t xml:space="preserve">я </w:t>
      </w:r>
      <w:r w:rsidR="00B9029D" w:rsidRPr="00EF546A">
        <w:rPr>
          <w:rFonts w:ascii="Times New Roman CYR" w:hAnsi="Times New Roman CYR" w:cs="Times New Roman CYR"/>
          <w:sz w:val="28"/>
          <w:szCs w:val="28"/>
        </w:rPr>
        <w:t>посредством сбора и анализа данных о проведенных контрольных  (надзорных) мероприятий и их результатах.</w:t>
      </w:r>
    </w:p>
    <w:p w:rsidR="00B9029D" w:rsidRPr="00BF5672" w:rsidRDefault="00B9029D" w:rsidP="00F85F8F">
      <w:pPr>
        <w:widowControl w:val="0"/>
        <w:autoSpaceDE w:val="0"/>
        <w:autoSpaceDN w:val="0"/>
        <w:adjustRightInd w:val="0"/>
        <w:ind w:firstLine="709"/>
        <w:jc w:val="both"/>
        <w:rPr>
          <w:sz w:val="28"/>
          <w:szCs w:val="28"/>
        </w:rPr>
      </w:pPr>
      <w:r>
        <w:rPr>
          <w:rFonts w:ascii="Times New Roman CYR" w:hAnsi="Times New Roman CYR" w:cs="Times New Roman CYR"/>
          <w:sz w:val="28"/>
          <w:szCs w:val="28"/>
        </w:rPr>
        <w:t xml:space="preserve">По итогам обобщения правоприменительной практики контрольным </w:t>
      </w:r>
      <w:r w:rsidRPr="00BF5672">
        <w:rPr>
          <w:sz w:val="28"/>
          <w:szCs w:val="28"/>
        </w:rPr>
        <w:t xml:space="preserve">органом готовится доклад, содержащий результаты обобщения правоприменительной практики по осуществлению муниципального контроля, который утверждается Главой (Заместителем Главы) Администрации и размещается в срок до 01 июля года, следующего за отчетным годом, на официальном сайте контрольного органа в </w:t>
      </w:r>
      <w:r w:rsidRPr="00BF5672">
        <w:rPr>
          <w:sz w:val="28"/>
          <w:szCs w:val="28"/>
        </w:rPr>
        <w:lastRenderedPageBreak/>
        <w:t>информационно-телекоммуникационной сети «Интернет».</w:t>
      </w:r>
    </w:p>
    <w:p w:rsidR="00BF5672" w:rsidRPr="00BF5672" w:rsidRDefault="00BF5672" w:rsidP="00F85F8F">
      <w:pPr>
        <w:ind w:firstLine="709"/>
        <w:jc w:val="both"/>
        <w:rPr>
          <w:sz w:val="28"/>
          <w:szCs w:val="28"/>
        </w:rPr>
      </w:pPr>
      <w:r>
        <w:rPr>
          <w:sz w:val="28"/>
          <w:szCs w:val="28"/>
        </w:rPr>
        <w:t xml:space="preserve">3.7. </w:t>
      </w:r>
      <w:proofErr w:type="gramStart"/>
      <w:r w:rsidRPr="00BF5672">
        <w:rPr>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F5672">
        <w:rPr>
          <w:sz w:val="28"/>
          <w:szCs w:val="28"/>
        </w:rPr>
        <w:t xml:space="preserve"> законом ценностям. Предостережения объявляются (подписываются) главой (заместителем главы) администрации МО «Суоярвский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F5672" w:rsidRPr="00BF5672" w:rsidRDefault="00BF5672" w:rsidP="00F85F8F">
      <w:pPr>
        <w:ind w:firstLine="709"/>
        <w:jc w:val="both"/>
        <w:rPr>
          <w:sz w:val="28"/>
          <w:szCs w:val="28"/>
        </w:rPr>
      </w:pPr>
      <w:r w:rsidRPr="00BF5672">
        <w:rPr>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 </w:t>
      </w:r>
    </w:p>
    <w:p w:rsidR="00BF5672" w:rsidRPr="00BF5672" w:rsidRDefault="00742C3E" w:rsidP="00F85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Объявляемые предостережения </w:t>
      </w:r>
      <w:r w:rsidR="00BF5672" w:rsidRPr="00BF5672">
        <w:rPr>
          <w:rFonts w:ascii="Times New Roman" w:hAnsi="Times New Roman" w:cs="Times New Roman"/>
          <w:sz w:val="28"/>
          <w:szCs w:val="28"/>
        </w:rPr>
        <w:t>о недопустимости нарушения обязательных требований регистрируются в журнале учета предостережений с присвоением регистрационного номера.</w:t>
      </w:r>
    </w:p>
    <w:p w:rsidR="00BF5672" w:rsidRPr="00BF5672" w:rsidRDefault="00BF5672" w:rsidP="00F85F8F">
      <w:pPr>
        <w:pStyle w:val="ConsPlusNormal"/>
        <w:ind w:firstLine="709"/>
        <w:jc w:val="both"/>
        <w:rPr>
          <w:rFonts w:ascii="Times New Roman" w:hAnsi="Times New Roman" w:cs="Times New Roman"/>
          <w:sz w:val="28"/>
          <w:szCs w:val="28"/>
        </w:rPr>
      </w:pPr>
      <w:r w:rsidRPr="00BF5672">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029D" w:rsidRPr="006E04FF" w:rsidRDefault="00B9029D" w:rsidP="00F85F8F">
      <w:pPr>
        <w:ind w:firstLine="709"/>
        <w:jc w:val="both"/>
        <w:rPr>
          <w:sz w:val="28"/>
          <w:szCs w:val="28"/>
        </w:rPr>
      </w:pPr>
      <w:r w:rsidRPr="006E04FF">
        <w:rPr>
          <w:sz w:val="28"/>
          <w:szCs w:val="28"/>
        </w:rPr>
        <w:t>3.8. Консультирование</w:t>
      </w:r>
    </w:p>
    <w:p w:rsidR="00B9029D" w:rsidRPr="0025662B" w:rsidRDefault="00B9029D" w:rsidP="00F85F8F">
      <w:pPr>
        <w:pStyle w:val="ConsPlusNormal"/>
        <w:ind w:firstLine="709"/>
        <w:jc w:val="both"/>
        <w:rPr>
          <w:rFonts w:ascii="Times New Roman" w:hAnsi="Times New Roman" w:cs="Times New Roman"/>
          <w:sz w:val="28"/>
          <w:szCs w:val="28"/>
        </w:rPr>
      </w:pPr>
      <w:r w:rsidRPr="0025662B">
        <w:rPr>
          <w:rFonts w:ascii="Times New Roman" w:hAnsi="Times New Roman" w:cs="Times New Roman"/>
          <w:sz w:val="28"/>
          <w:szCs w:val="28"/>
        </w:rPr>
        <w:t>3.8.1.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9029D" w:rsidRPr="0025662B" w:rsidRDefault="00B9029D" w:rsidP="00F85F8F">
      <w:pPr>
        <w:pStyle w:val="ConsPlusNormal"/>
        <w:tabs>
          <w:tab w:val="left" w:pos="1134"/>
        </w:tabs>
        <w:ind w:firstLine="709"/>
        <w:jc w:val="both"/>
        <w:rPr>
          <w:rFonts w:ascii="Times New Roman" w:hAnsi="Times New Roman" w:cs="Times New Roman"/>
          <w:sz w:val="28"/>
          <w:szCs w:val="28"/>
        </w:rPr>
      </w:pPr>
      <w:r w:rsidRPr="0025662B">
        <w:rPr>
          <w:rFonts w:ascii="Times New Roman" w:hAnsi="Times New Roman" w:cs="Times New Roman"/>
          <w:sz w:val="28"/>
          <w:szCs w:val="28"/>
        </w:rPr>
        <w:t>1) порядка проведения контрольных мероприятий;</w:t>
      </w:r>
    </w:p>
    <w:p w:rsidR="00B9029D" w:rsidRPr="0025662B" w:rsidRDefault="00B9029D" w:rsidP="00F85F8F">
      <w:pPr>
        <w:pStyle w:val="ConsPlusNormal"/>
        <w:tabs>
          <w:tab w:val="left" w:pos="1134"/>
        </w:tabs>
        <w:ind w:firstLine="709"/>
        <w:jc w:val="both"/>
        <w:rPr>
          <w:rFonts w:ascii="Times New Roman" w:hAnsi="Times New Roman" w:cs="Times New Roman"/>
          <w:sz w:val="28"/>
          <w:szCs w:val="28"/>
        </w:rPr>
      </w:pPr>
      <w:r w:rsidRPr="0025662B">
        <w:rPr>
          <w:rFonts w:ascii="Times New Roman" w:hAnsi="Times New Roman" w:cs="Times New Roman"/>
          <w:sz w:val="28"/>
          <w:szCs w:val="28"/>
        </w:rPr>
        <w:t>2) периодичности проведения контрольных мероприятий;</w:t>
      </w:r>
    </w:p>
    <w:p w:rsidR="00B9029D" w:rsidRPr="0025662B" w:rsidRDefault="00B9029D" w:rsidP="00F85F8F">
      <w:pPr>
        <w:pStyle w:val="ConsPlusNormal"/>
        <w:tabs>
          <w:tab w:val="left" w:pos="1134"/>
        </w:tabs>
        <w:ind w:firstLine="709"/>
        <w:jc w:val="both"/>
        <w:rPr>
          <w:rFonts w:ascii="Times New Roman" w:hAnsi="Times New Roman" w:cs="Times New Roman"/>
          <w:sz w:val="28"/>
          <w:szCs w:val="28"/>
        </w:rPr>
      </w:pPr>
      <w:r w:rsidRPr="0025662B">
        <w:rPr>
          <w:rFonts w:ascii="Times New Roman" w:hAnsi="Times New Roman" w:cs="Times New Roman"/>
          <w:sz w:val="28"/>
          <w:szCs w:val="28"/>
        </w:rPr>
        <w:t>3) порядка принятия решений по итогам контрольных мероприятий;</w:t>
      </w:r>
    </w:p>
    <w:p w:rsidR="00B9029D" w:rsidRPr="0025662B" w:rsidRDefault="00B9029D" w:rsidP="00F85F8F">
      <w:pPr>
        <w:pStyle w:val="ConsPlusNormal"/>
        <w:tabs>
          <w:tab w:val="left" w:pos="1134"/>
        </w:tabs>
        <w:ind w:firstLine="709"/>
        <w:jc w:val="both"/>
        <w:rPr>
          <w:rFonts w:ascii="Times New Roman" w:hAnsi="Times New Roman" w:cs="Times New Roman"/>
          <w:sz w:val="28"/>
          <w:szCs w:val="28"/>
        </w:rPr>
      </w:pPr>
      <w:r w:rsidRPr="0025662B">
        <w:rPr>
          <w:rFonts w:ascii="Times New Roman" w:hAnsi="Times New Roman" w:cs="Times New Roman"/>
          <w:sz w:val="28"/>
          <w:szCs w:val="28"/>
        </w:rPr>
        <w:t>4) порядка обжалования решений Контрольного органа.</w:t>
      </w:r>
    </w:p>
    <w:p w:rsidR="00B9029D" w:rsidRPr="0025662B" w:rsidRDefault="00B9029D" w:rsidP="00F85F8F">
      <w:pPr>
        <w:pStyle w:val="a7"/>
        <w:widowControl/>
        <w:tabs>
          <w:tab w:val="left" w:pos="1134"/>
        </w:tabs>
        <w:ind w:left="0" w:firstLine="709"/>
        <w:jc w:val="both"/>
        <w:rPr>
          <w:rFonts w:ascii="Times New Roman" w:hAnsi="Times New Roman" w:cs="Times New Roman"/>
          <w:sz w:val="28"/>
          <w:szCs w:val="28"/>
        </w:rPr>
      </w:pPr>
      <w:r w:rsidRPr="0025662B">
        <w:rPr>
          <w:rFonts w:ascii="Times New Roman" w:hAnsi="Times New Roman" w:cs="Times New Roman"/>
          <w:sz w:val="28"/>
          <w:szCs w:val="28"/>
        </w:rPr>
        <w:t>3.8.2. Инспекторы осуществляют консультирование контролируемых лиц и их представителей в устной или письменной форме без взимания платы. Консультирование не может превышать  15 минут.</w:t>
      </w:r>
    </w:p>
    <w:p w:rsidR="00B9029D" w:rsidRPr="0025662B" w:rsidRDefault="00B9029D" w:rsidP="00F85F8F">
      <w:pPr>
        <w:pStyle w:val="ConsPlusNormal"/>
        <w:ind w:firstLine="709"/>
        <w:jc w:val="both"/>
        <w:rPr>
          <w:rFonts w:ascii="Times New Roman" w:hAnsi="Times New Roman" w:cs="Times New Roman"/>
          <w:sz w:val="28"/>
          <w:szCs w:val="28"/>
        </w:rPr>
      </w:pPr>
      <w:r w:rsidRPr="0025662B">
        <w:rPr>
          <w:rFonts w:ascii="Times New Roman" w:hAnsi="Times New Roman" w:cs="Times New Roman"/>
          <w:sz w:val="28"/>
          <w:szCs w:val="28"/>
        </w:rPr>
        <w:t>3.8.3.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9029D" w:rsidRDefault="00B9029D" w:rsidP="00F85F8F">
      <w:pPr>
        <w:pStyle w:val="ConsPlusNormal"/>
        <w:ind w:firstLine="709"/>
        <w:jc w:val="both"/>
        <w:rPr>
          <w:rFonts w:ascii="Times New Roman" w:hAnsi="Times New Roman" w:cs="Times New Roman"/>
          <w:sz w:val="28"/>
          <w:szCs w:val="28"/>
        </w:rPr>
      </w:pPr>
      <w:r w:rsidRPr="0025662B">
        <w:rPr>
          <w:rFonts w:ascii="Times New Roman" w:hAnsi="Times New Roman" w:cs="Times New Roman"/>
          <w:sz w:val="28"/>
          <w:szCs w:val="28"/>
        </w:rPr>
        <w:t>3.</w:t>
      </w:r>
      <w:r>
        <w:rPr>
          <w:rFonts w:ascii="Times New Roman" w:hAnsi="Times New Roman" w:cs="Times New Roman"/>
          <w:sz w:val="28"/>
          <w:szCs w:val="28"/>
        </w:rPr>
        <w:t>8</w:t>
      </w:r>
      <w:r w:rsidRPr="0025662B">
        <w:rPr>
          <w:rFonts w:ascii="Times New Roman" w:hAnsi="Times New Roman" w:cs="Times New Roman"/>
          <w:sz w:val="28"/>
          <w:szCs w:val="28"/>
        </w:rPr>
        <w:t>.</w:t>
      </w:r>
      <w:r>
        <w:rPr>
          <w:rFonts w:ascii="Times New Roman" w:hAnsi="Times New Roman" w:cs="Times New Roman"/>
          <w:sz w:val="28"/>
          <w:szCs w:val="28"/>
        </w:rPr>
        <w:t>4</w:t>
      </w:r>
      <w:r w:rsidRPr="0025662B">
        <w:rPr>
          <w:rFonts w:ascii="Times New Roman" w:hAnsi="Times New Roman" w:cs="Times New Roman"/>
          <w:sz w:val="28"/>
          <w:szCs w:val="28"/>
        </w:rPr>
        <w:t xml:space="preserve">. </w:t>
      </w:r>
      <w:r>
        <w:rPr>
          <w:rFonts w:ascii="Times New Roman" w:hAnsi="Times New Roman" w:cs="Times New Roman"/>
          <w:sz w:val="28"/>
          <w:szCs w:val="28"/>
        </w:rPr>
        <w:t xml:space="preserve">В письменной форме консультирование </w:t>
      </w:r>
      <w:r w:rsidRPr="0025662B">
        <w:rPr>
          <w:rFonts w:ascii="Times New Roman" w:hAnsi="Times New Roman" w:cs="Times New Roman"/>
          <w:sz w:val="28"/>
          <w:szCs w:val="28"/>
        </w:rPr>
        <w:t xml:space="preserve">контролируемых лиц и их представителей осуществляется </w:t>
      </w:r>
      <w:r>
        <w:rPr>
          <w:rFonts w:ascii="Times New Roman" w:hAnsi="Times New Roman" w:cs="Times New Roman"/>
          <w:sz w:val="28"/>
          <w:szCs w:val="28"/>
        </w:rPr>
        <w:t>в следующих случаях</w:t>
      </w:r>
      <w:r w:rsidRPr="0025662B">
        <w:rPr>
          <w:rFonts w:ascii="Times New Roman" w:hAnsi="Times New Roman" w:cs="Times New Roman"/>
          <w:sz w:val="28"/>
          <w:szCs w:val="28"/>
        </w:rPr>
        <w:t>:</w:t>
      </w:r>
    </w:p>
    <w:p w:rsidR="00B9029D" w:rsidRDefault="00B9029D" w:rsidP="00F85F8F">
      <w:pPr>
        <w:pStyle w:val="ConsPlusNormal"/>
        <w:ind w:left="708" w:firstLine="1"/>
        <w:jc w:val="both"/>
        <w:rPr>
          <w:rFonts w:ascii="TimesNewRomanPSMT" w:hAnsi="TimesNewRomanPSMT"/>
          <w:color w:val="000000"/>
          <w:sz w:val="28"/>
          <w:szCs w:val="28"/>
        </w:rPr>
      </w:pPr>
      <w:r w:rsidRPr="00C75964">
        <w:rPr>
          <w:rFonts w:ascii="TimesNewRomanPSMT" w:hAnsi="TimesNewRomanPSMT"/>
          <w:color w:val="000000"/>
          <w:sz w:val="28"/>
          <w:szCs w:val="28"/>
        </w:rPr>
        <w:lastRenderedPageBreak/>
        <w:t>1) контролируемым лицом представлен письменный запрос о</w:t>
      </w:r>
      <w:r w:rsidRPr="00C75964">
        <w:rPr>
          <w:rFonts w:ascii="TimesNewRomanPSMT" w:hAnsi="TimesNewRomanPSMT"/>
          <w:color w:val="000000"/>
          <w:sz w:val="28"/>
          <w:szCs w:val="28"/>
        </w:rPr>
        <w:br/>
        <w:t>представлении письменного ответа по вопросам консультирования;</w:t>
      </w:r>
      <w:r w:rsidRPr="00C75964">
        <w:rPr>
          <w:rFonts w:ascii="TimesNewRomanPSMT" w:hAnsi="TimesNewRomanPSMT"/>
          <w:color w:val="000000"/>
          <w:sz w:val="28"/>
          <w:szCs w:val="28"/>
        </w:rPr>
        <w:br/>
        <w:t>2) за время консультирования предоставить ответ на поставленные вопросы</w:t>
      </w:r>
      <w:r>
        <w:rPr>
          <w:rFonts w:ascii="TimesNewRomanPSMT" w:hAnsi="TimesNewRomanPSMT"/>
          <w:color w:val="000000"/>
          <w:sz w:val="28"/>
          <w:szCs w:val="28"/>
        </w:rPr>
        <w:t xml:space="preserve"> невозможно; </w:t>
      </w:r>
    </w:p>
    <w:p w:rsidR="00F85F8F" w:rsidRDefault="00B9029D" w:rsidP="00F85F8F">
      <w:pPr>
        <w:pStyle w:val="ConsPlusNormal"/>
        <w:ind w:firstLine="709"/>
        <w:jc w:val="both"/>
        <w:rPr>
          <w:rFonts w:ascii="TimesNewRomanPSMT" w:hAnsi="TimesNewRomanPSMT"/>
          <w:color w:val="000000"/>
          <w:sz w:val="28"/>
          <w:szCs w:val="28"/>
        </w:rPr>
      </w:pPr>
      <w:r w:rsidRPr="00C75964">
        <w:rPr>
          <w:rFonts w:ascii="TimesNewRomanPSMT" w:hAnsi="TimesNewRomanPSMT"/>
          <w:color w:val="000000"/>
          <w:sz w:val="28"/>
          <w:szCs w:val="28"/>
        </w:rPr>
        <w:t>3) ответ на поставленные вопросы требует дополнительного запроса</w:t>
      </w:r>
      <w:r w:rsidRPr="00C75964">
        <w:rPr>
          <w:rFonts w:ascii="TimesNewRomanPSMT" w:hAnsi="TimesNewRomanPSMT"/>
          <w:color w:val="000000"/>
          <w:sz w:val="28"/>
          <w:szCs w:val="28"/>
        </w:rPr>
        <w:br/>
        <w:t xml:space="preserve">сведений </w:t>
      </w:r>
      <w:r w:rsidR="00F85F8F">
        <w:rPr>
          <w:rFonts w:ascii="TimesNewRomanPSMT" w:hAnsi="TimesNewRomanPSMT"/>
          <w:color w:val="000000"/>
          <w:sz w:val="28"/>
          <w:szCs w:val="28"/>
        </w:rPr>
        <w:t>от органов власти или иных лиц.</w:t>
      </w:r>
    </w:p>
    <w:p w:rsidR="00B9029D" w:rsidRDefault="00B9029D" w:rsidP="00F85F8F">
      <w:pPr>
        <w:pStyle w:val="ConsPlusNormal"/>
        <w:ind w:firstLine="709"/>
        <w:jc w:val="both"/>
        <w:rPr>
          <w:rFonts w:ascii="TimesNewRomanPSMT" w:hAnsi="TimesNewRomanPSMT"/>
          <w:color w:val="000000"/>
          <w:sz w:val="28"/>
          <w:szCs w:val="28"/>
        </w:rPr>
      </w:pPr>
      <w:r w:rsidRPr="00C75964">
        <w:rPr>
          <w:rFonts w:ascii="TimesNewRomanPSMT" w:hAnsi="TimesNewRomanPSMT"/>
          <w:color w:val="000000"/>
          <w:sz w:val="28"/>
          <w:szCs w:val="28"/>
        </w:rPr>
        <w:t>Если поставленные во время консультирования вопросы не относятся к</w:t>
      </w:r>
      <w:r w:rsidRPr="00C75964">
        <w:rPr>
          <w:rFonts w:ascii="TimesNewRomanPSMT" w:hAnsi="TimesNewRomanPSMT"/>
          <w:color w:val="000000"/>
          <w:sz w:val="28"/>
          <w:szCs w:val="28"/>
        </w:rPr>
        <w:br/>
        <w:t>сфере вида муниципального контроля, даются необходимые разъяснения по</w:t>
      </w:r>
      <w:r w:rsidRPr="00C75964">
        <w:rPr>
          <w:rFonts w:ascii="TimesNewRomanPSMT" w:hAnsi="TimesNewRomanPSMT"/>
          <w:color w:val="000000"/>
          <w:sz w:val="28"/>
          <w:szCs w:val="28"/>
        </w:rPr>
        <w:br/>
        <w:t>обращению в соответствующие органы власти или к соответствующим</w:t>
      </w:r>
      <w:r w:rsidRPr="00C75964">
        <w:rPr>
          <w:rFonts w:ascii="TimesNewRomanPSMT" w:hAnsi="TimesNewRomanPSMT"/>
          <w:color w:val="000000"/>
          <w:sz w:val="28"/>
          <w:szCs w:val="28"/>
        </w:rPr>
        <w:br/>
        <w:t>должностным</w:t>
      </w:r>
      <w:r>
        <w:rPr>
          <w:rFonts w:ascii="TimesNewRomanPSMT" w:hAnsi="TimesNewRomanPSMT"/>
          <w:color w:val="000000"/>
          <w:sz w:val="28"/>
          <w:szCs w:val="28"/>
        </w:rPr>
        <w:t xml:space="preserve"> лицам. </w:t>
      </w:r>
    </w:p>
    <w:p w:rsidR="00B9029D" w:rsidRDefault="00B9029D" w:rsidP="00F85F8F">
      <w:pPr>
        <w:pStyle w:val="ConsPlusNormal"/>
        <w:ind w:firstLine="709"/>
        <w:jc w:val="both"/>
        <w:rPr>
          <w:rFonts w:ascii="TimesNewRomanPSMT" w:hAnsi="TimesNewRomanPSMT"/>
          <w:color w:val="000000"/>
          <w:sz w:val="28"/>
          <w:szCs w:val="28"/>
        </w:rPr>
      </w:pPr>
      <w:r w:rsidRPr="00C75964">
        <w:rPr>
          <w:rFonts w:ascii="TimesNewRomanPSMT" w:hAnsi="TimesNewRomanPSMT"/>
          <w:color w:val="000000"/>
          <w:sz w:val="28"/>
          <w:szCs w:val="28"/>
        </w:rPr>
        <w:t xml:space="preserve">Контрольный орган осуществляет учет </w:t>
      </w:r>
      <w:r>
        <w:rPr>
          <w:rFonts w:ascii="TimesNewRomanPSMT" w:hAnsi="TimesNewRomanPSMT"/>
          <w:color w:val="000000"/>
          <w:sz w:val="28"/>
          <w:szCs w:val="28"/>
        </w:rPr>
        <w:t xml:space="preserve">проведенных </w:t>
      </w:r>
      <w:r w:rsidRPr="00C75964">
        <w:rPr>
          <w:rFonts w:ascii="TimesNewRomanPSMT" w:hAnsi="TimesNewRomanPSMT"/>
          <w:color w:val="000000"/>
          <w:sz w:val="28"/>
          <w:szCs w:val="28"/>
        </w:rPr>
        <w:t>консультирований</w:t>
      </w:r>
      <w:r>
        <w:rPr>
          <w:rFonts w:ascii="TimesNewRomanPSMT" w:hAnsi="TimesNewRomanPSMT"/>
          <w:color w:val="000000"/>
          <w:sz w:val="28"/>
          <w:szCs w:val="28"/>
        </w:rPr>
        <w:t>.</w:t>
      </w:r>
    </w:p>
    <w:p w:rsidR="00B9029D" w:rsidRDefault="00B9029D" w:rsidP="00F85F8F">
      <w:pPr>
        <w:pStyle w:val="ConsPlusNormal"/>
        <w:ind w:firstLine="709"/>
        <w:jc w:val="both"/>
        <w:rPr>
          <w:rFonts w:ascii="TimesNewRomanPSMT" w:hAnsi="TimesNewRomanPSMT"/>
          <w:color w:val="000000"/>
          <w:sz w:val="28"/>
          <w:szCs w:val="28"/>
        </w:rPr>
      </w:pPr>
      <w:r w:rsidRPr="00C75964">
        <w:rPr>
          <w:rFonts w:ascii="TimesNewRomanPSMT" w:hAnsi="TimesNewRomanPSMT"/>
          <w:color w:val="000000"/>
          <w:sz w:val="28"/>
          <w:szCs w:val="28"/>
        </w:rPr>
        <w:t>При проведении консультирования во время контрольных (надзорных)</w:t>
      </w:r>
      <w:r w:rsidRPr="00C75964">
        <w:rPr>
          <w:rFonts w:ascii="TimesNewRomanPSMT" w:hAnsi="TimesNewRomanPSMT"/>
          <w:color w:val="000000"/>
          <w:sz w:val="28"/>
          <w:szCs w:val="28"/>
        </w:rPr>
        <w:br/>
        <w:t>мероприятий запись о проведении консультации отражается в акте контрольного</w:t>
      </w:r>
      <w:r>
        <w:rPr>
          <w:rFonts w:ascii="TimesNewRomanPSMT" w:hAnsi="TimesNewRomanPSMT"/>
          <w:color w:val="000000"/>
          <w:sz w:val="28"/>
          <w:szCs w:val="28"/>
        </w:rPr>
        <w:t xml:space="preserve"> (надзорного) мероприятия.</w:t>
      </w:r>
    </w:p>
    <w:p w:rsidR="00B9029D" w:rsidRDefault="00B9029D" w:rsidP="00F85F8F">
      <w:pPr>
        <w:pStyle w:val="ConsPlusNormal"/>
        <w:ind w:firstLine="709"/>
        <w:jc w:val="both"/>
        <w:rPr>
          <w:rFonts w:ascii="TimesNewRomanPSMT" w:hAnsi="TimesNewRomanPSMT"/>
          <w:color w:val="000000"/>
          <w:sz w:val="28"/>
          <w:szCs w:val="28"/>
        </w:rPr>
      </w:pPr>
      <w:r>
        <w:rPr>
          <w:rFonts w:ascii="TimesNewRomanPSMT" w:hAnsi="TimesNewRomanPSMT"/>
          <w:color w:val="000000"/>
          <w:sz w:val="28"/>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информационно-телекоммуникационной сети «Интернет» письменного разъяснения.</w:t>
      </w:r>
    </w:p>
    <w:p w:rsidR="00B9029D" w:rsidRDefault="00B9029D" w:rsidP="00F85F8F">
      <w:pPr>
        <w:pStyle w:val="ConsPlusNormal"/>
        <w:ind w:left="708" w:firstLine="71"/>
        <w:jc w:val="both"/>
        <w:rPr>
          <w:rFonts w:ascii="Times New Roman" w:hAnsi="Times New Roman" w:cs="Times New Roman"/>
          <w:sz w:val="28"/>
          <w:szCs w:val="28"/>
        </w:rPr>
      </w:pPr>
      <w:r>
        <w:rPr>
          <w:rFonts w:ascii="TimesNewRomanPSMT" w:hAnsi="TimesNewRomanPSMT"/>
          <w:color w:val="000000"/>
          <w:sz w:val="28"/>
          <w:szCs w:val="28"/>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r w:rsidRPr="00C75964">
        <w:rPr>
          <w:rFonts w:ascii="TimesNewRomanPSMT" w:hAnsi="TimesNewRomanPSMT"/>
          <w:color w:val="000000"/>
          <w:sz w:val="28"/>
          <w:szCs w:val="28"/>
        </w:rPr>
        <w:br/>
      </w:r>
      <w:r>
        <w:rPr>
          <w:rFonts w:ascii="Times New Roman" w:hAnsi="Times New Roman" w:cs="Times New Roman"/>
          <w:sz w:val="28"/>
          <w:szCs w:val="28"/>
        </w:rPr>
        <w:t>3.9. Профилактический визит</w:t>
      </w:r>
    </w:p>
    <w:p w:rsidR="002232E1" w:rsidRPr="002232E1" w:rsidRDefault="00B9029D" w:rsidP="00F85F8F">
      <w:pPr>
        <w:pStyle w:val="ConsPlusNormal"/>
        <w:ind w:firstLine="709"/>
        <w:jc w:val="both"/>
        <w:rPr>
          <w:rFonts w:ascii="TimesNewRomanPSMT" w:hAnsi="TimesNewRomanPSMT"/>
          <w:color w:val="000000"/>
          <w:sz w:val="28"/>
          <w:szCs w:val="28"/>
        </w:rPr>
      </w:pPr>
      <w:r w:rsidRPr="00A11E5D">
        <w:rPr>
          <w:rFonts w:ascii="Times New Roman" w:hAnsi="Times New Roman" w:cs="Times New Roman"/>
          <w:sz w:val="28"/>
          <w:szCs w:val="28"/>
        </w:rPr>
        <w:t xml:space="preserve">3.9.1. </w:t>
      </w:r>
      <w:r w:rsidR="002232E1" w:rsidRPr="002232E1">
        <w:rPr>
          <w:rFonts w:ascii="TimesNewRomanPSMT" w:hAnsi="TimesNewRomanPSMT"/>
          <w:color w:val="000000"/>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232E1" w:rsidRPr="002232E1" w:rsidRDefault="002232E1" w:rsidP="00F85F8F">
      <w:pPr>
        <w:pStyle w:val="ConsPlusNormal"/>
        <w:ind w:firstLine="709"/>
        <w:jc w:val="both"/>
        <w:rPr>
          <w:rFonts w:ascii="TimesNewRomanPSMT" w:hAnsi="TimesNewRomanPSMT"/>
          <w:color w:val="000000"/>
          <w:sz w:val="28"/>
          <w:szCs w:val="28"/>
        </w:rPr>
      </w:pPr>
      <w:r w:rsidRPr="002232E1">
        <w:rPr>
          <w:rFonts w:ascii="TimesNewRomanPSMT" w:hAnsi="TimesNewRomanPSMT"/>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232E1" w:rsidRPr="002232E1" w:rsidRDefault="002232E1" w:rsidP="00F85F8F">
      <w:pPr>
        <w:pStyle w:val="ConsPlusNormal"/>
        <w:ind w:firstLine="709"/>
        <w:jc w:val="both"/>
        <w:rPr>
          <w:rFonts w:ascii="TimesNewRomanPSMT" w:hAnsi="TimesNewRomanPSMT"/>
          <w:color w:val="000000"/>
          <w:sz w:val="28"/>
          <w:szCs w:val="28"/>
        </w:rPr>
      </w:pPr>
      <w:r w:rsidRPr="002232E1">
        <w:rPr>
          <w:rFonts w:ascii="TimesNewRomanPSMT" w:hAnsi="TimesNewRomanPSMT"/>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029D" w:rsidRPr="002232E1" w:rsidRDefault="00B9029D" w:rsidP="002232E1">
      <w:pPr>
        <w:pStyle w:val="ConsPlusNormal"/>
        <w:ind w:firstLine="709"/>
        <w:jc w:val="both"/>
        <w:rPr>
          <w:rFonts w:ascii="TimesNewRomanPSMT" w:hAnsi="TimesNewRomanPSMT"/>
          <w:color w:val="000000"/>
          <w:sz w:val="28"/>
          <w:szCs w:val="28"/>
        </w:rPr>
      </w:pPr>
    </w:p>
    <w:p w:rsidR="00B9029D" w:rsidRPr="00AA6D2F" w:rsidRDefault="00B9029D" w:rsidP="00B9029D">
      <w:pPr>
        <w:pStyle w:val="a7"/>
        <w:widowControl/>
        <w:tabs>
          <w:tab w:val="left" w:pos="1134"/>
        </w:tabs>
        <w:ind w:left="0" w:firstLine="709"/>
        <w:jc w:val="both"/>
        <w:rPr>
          <w:rFonts w:ascii="Times New Roman" w:hAnsi="Times New Roman"/>
          <w:b/>
          <w:bCs/>
          <w:sz w:val="28"/>
          <w:szCs w:val="28"/>
        </w:rPr>
      </w:pPr>
      <w:r>
        <w:rPr>
          <w:rFonts w:ascii="TimesNewRomanPS-BoldMT" w:hAnsi="TimesNewRomanPS-BoldMT"/>
          <w:b/>
          <w:bCs/>
          <w:sz w:val="28"/>
          <w:szCs w:val="28"/>
        </w:rPr>
        <w:t>4</w:t>
      </w:r>
      <w:r w:rsidRPr="00AA6D2F">
        <w:rPr>
          <w:rFonts w:ascii="TimesNewRomanPS-BoldMT" w:hAnsi="TimesNewRomanPS-BoldMT"/>
          <w:b/>
          <w:bCs/>
          <w:sz w:val="28"/>
          <w:szCs w:val="28"/>
        </w:rPr>
        <w:t>.</w:t>
      </w:r>
      <w:r w:rsidRPr="00AA6D2F">
        <w:rPr>
          <w:rFonts w:ascii="Times New Roman" w:hAnsi="Times New Roman"/>
          <w:b/>
          <w:bCs/>
          <w:sz w:val="28"/>
          <w:szCs w:val="28"/>
        </w:rPr>
        <w:t xml:space="preserve"> Контрольные мероприятия, проводимые в рамках</w:t>
      </w:r>
      <w:r>
        <w:rPr>
          <w:rFonts w:ascii="Times New Roman" w:hAnsi="Times New Roman"/>
          <w:b/>
          <w:bCs/>
          <w:sz w:val="28"/>
          <w:szCs w:val="28"/>
        </w:rPr>
        <w:t xml:space="preserve"> </w:t>
      </w:r>
      <w:r w:rsidRPr="00AA6D2F">
        <w:rPr>
          <w:rFonts w:ascii="Times New Roman" w:hAnsi="Times New Roman"/>
          <w:b/>
          <w:bCs/>
          <w:sz w:val="28"/>
          <w:szCs w:val="28"/>
        </w:rPr>
        <w:t>муниципального контроля</w:t>
      </w:r>
    </w:p>
    <w:p w:rsidR="00B9029D" w:rsidRDefault="00B9029D" w:rsidP="00B9029D">
      <w:pPr>
        <w:tabs>
          <w:tab w:val="left" w:pos="0"/>
        </w:tabs>
        <w:ind w:firstLine="709"/>
        <w:rPr>
          <w:sz w:val="28"/>
          <w:szCs w:val="28"/>
        </w:rPr>
      </w:pPr>
    </w:p>
    <w:p w:rsidR="00C21815" w:rsidRPr="00C21815" w:rsidRDefault="00C21815" w:rsidP="00944A94">
      <w:pPr>
        <w:numPr>
          <w:ilvl w:val="1"/>
          <w:numId w:val="15"/>
        </w:numPr>
        <w:spacing w:after="4" w:line="247" w:lineRule="auto"/>
        <w:ind w:left="0" w:right="-143" w:firstLine="878"/>
        <w:jc w:val="both"/>
        <w:rPr>
          <w:rFonts w:eastAsia="Calibri"/>
          <w:sz w:val="28"/>
          <w:szCs w:val="28"/>
          <w:lang w:eastAsia="en-US"/>
        </w:rPr>
      </w:pPr>
      <w:r w:rsidRPr="00C21815">
        <w:rPr>
          <w:rFonts w:eastAsia="Calibri"/>
          <w:sz w:val="28"/>
          <w:szCs w:val="28"/>
          <w:lang w:eastAsia="en-US"/>
        </w:rPr>
        <w:t>Решение о проведении контрольного мероприятия приним</w:t>
      </w:r>
      <w:r w:rsidR="00944A94">
        <w:rPr>
          <w:rFonts w:eastAsia="Calibri"/>
          <w:sz w:val="28"/>
          <w:szCs w:val="28"/>
          <w:lang w:eastAsia="en-US"/>
        </w:rPr>
        <w:t xml:space="preserve">ает </w:t>
      </w:r>
      <w:r w:rsidRPr="00C21815">
        <w:rPr>
          <w:rFonts w:eastAsia="Calibri"/>
          <w:sz w:val="28"/>
          <w:szCs w:val="28"/>
          <w:lang w:eastAsia="en-US"/>
        </w:rPr>
        <w:t>глава (заместитель главы) Администрации.</w:t>
      </w:r>
    </w:p>
    <w:p w:rsidR="00C21815" w:rsidRPr="00C21815" w:rsidRDefault="00C21815" w:rsidP="000E31B1">
      <w:pPr>
        <w:numPr>
          <w:ilvl w:val="1"/>
          <w:numId w:val="15"/>
        </w:numPr>
        <w:spacing w:after="4" w:line="247" w:lineRule="auto"/>
        <w:ind w:left="0" w:right="-143" w:firstLine="878"/>
        <w:jc w:val="both"/>
        <w:rPr>
          <w:rFonts w:eastAsia="Calibri"/>
          <w:sz w:val="28"/>
          <w:szCs w:val="28"/>
          <w:lang w:eastAsia="en-US"/>
        </w:rPr>
      </w:pPr>
      <w:r w:rsidRPr="00C21815">
        <w:rPr>
          <w:rFonts w:eastAsia="Calibri"/>
          <w:sz w:val="28"/>
          <w:szCs w:val="28"/>
          <w:lang w:eastAsia="en-US"/>
        </w:rPr>
        <w:t>При осуществлении муници</w:t>
      </w:r>
      <w:r w:rsidR="000E31B1">
        <w:rPr>
          <w:rFonts w:eastAsia="Calibri"/>
          <w:sz w:val="28"/>
          <w:szCs w:val="28"/>
          <w:lang w:eastAsia="en-US"/>
        </w:rPr>
        <w:t xml:space="preserve">пального автодорожного контроля </w:t>
      </w:r>
      <w:r w:rsidRPr="00C21815">
        <w:rPr>
          <w:rFonts w:eastAsia="Calibri"/>
          <w:sz w:val="28"/>
          <w:szCs w:val="28"/>
          <w:lang w:eastAsia="en-US"/>
        </w:rPr>
        <w:t>следующие контрольные мероприятия:</w:t>
      </w:r>
    </w:p>
    <w:p w:rsidR="00C21815" w:rsidRPr="00C21815" w:rsidRDefault="00291FBB" w:rsidP="00C21815">
      <w:pPr>
        <w:numPr>
          <w:ilvl w:val="2"/>
          <w:numId w:val="14"/>
        </w:numPr>
        <w:spacing w:after="4" w:line="247" w:lineRule="auto"/>
        <w:ind w:left="0" w:right="-143"/>
        <w:jc w:val="both"/>
        <w:rPr>
          <w:rFonts w:eastAsia="Calibri"/>
          <w:sz w:val="28"/>
          <w:szCs w:val="28"/>
          <w:lang w:eastAsia="en-US"/>
        </w:rPr>
      </w:pPr>
      <w:r>
        <w:rPr>
          <w:rFonts w:eastAsia="Calibri"/>
          <w:sz w:val="28"/>
          <w:szCs w:val="28"/>
          <w:lang w:eastAsia="en-US"/>
        </w:rPr>
        <w:t xml:space="preserve">инспекционный </w:t>
      </w:r>
      <w:r w:rsidR="00C21815" w:rsidRPr="00C21815">
        <w:rPr>
          <w:rFonts w:eastAsia="Calibri"/>
          <w:sz w:val="28"/>
          <w:szCs w:val="28"/>
          <w:lang w:eastAsia="en-US"/>
        </w:rPr>
        <w:t>в</w:t>
      </w:r>
      <w:r>
        <w:rPr>
          <w:rFonts w:eastAsia="Calibri"/>
          <w:sz w:val="28"/>
          <w:szCs w:val="28"/>
          <w:lang w:eastAsia="en-US"/>
        </w:rPr>
        <w:t>изит</w:t>
      </w:r>
      <w:r w:rsidR="00C21815" w:rsidRPr="00C21815">
        <w:rPr>
          <w:rFonts w:eastAsia="Calibri"/>
          <w:sz w:val="28"/>
          <w:szCs w:val="28"/>
          <w:lang w:eastAsia="en-US"/>
        </w:rPr>
        <w:t>;</w:t>
      </w:r>
    </w:p>
    <w:p w:rsidR="00291FBB" w:rsidRDefault="00C21815" w:rsidP="00C21815">
      <w:pPr>
        <w:numPr>
          <w:ilvl w:val="2"/>
          <w:numId w:val="14"/>
        </w:numPr>
        <w:spacing w:after="4" w:line="247" w:lineRule="auto"/>
        <w:ind w:left="0" w:right="-143"/>
        <w:jc w:val="both"/>
        <w:rPr>
          <w:rFonts w:eastAsia="Calibri"/>
          <w:sz w:val="28"/>
          <w:szCs w:val="28"/>
          <w:lang w:eastAsia="en-US"/>
        </w:rPr>
      </w:pPr>
      <w:r w:rsidRPr="00C21815">
        <w:rPr>
          <w:rFonts w:eastAsia="Calibri"/>
          <w:sz w:val="28"/>
          <w:szCs w:val="28"/>
          <w:lang w:eastAsia="en-US"/>
        </w:rPr>
        <w:t xml:space="preserve">документарная проверка; </w:t>
      </w:r>
    </w:p>
    <w:p w:rsidR="00291FBB" w:rsidRDefault="00C21815" w:rsidP="00C21815">
      <w:pPr>
        <w:numPr>
          <w:ilvl w:val="2"/>
          <w:numId w:val="14"/>
        </w:numPr>
        <w:spacing w:after="4" w:line="247" w:lineRule="auto"/>
        <w:ind w:left="0" w:right="-143"/>
        <w:jc w:val="both"/>
        <w:rPr>
          <w:rFonts w:eastAsia="Calibri"/>
          <w:sz w:val="28"/>
          <w:szCs w:val="28"/>
          <w:lang w:eastAsia="en-US"/>
        </w:rPr>
      </w:pPr>
      <w:r w:rsidRPr="00C21815">
        <w:rPr>
          <w:rFonts w:eastAsia="Calibri"/>
          <w:sz w:val="28"/>
          <w:szCs w:val="28"/>
          <w:lang w:eastAsia="en-US"/>
        </w:rPr>
        <w:t xml:space="preserve">выездная проверка; </w:t>
      </w:r>
    </w:p>
    <w:p w:rsidR="00C21815" w:rsidRPr="00C21815" w:rsidRDefault="00C21815" w:rsidP="00C21815">
      <w:pPr>
        <w:numPr>
          <w:ilvl w:val="2"/>
          <w:numId w:val="14"/>
        </w:numPr>
        <w:spacing w:after="4" w:line="247" w:lineRule="auto"/>
        <w:ind w:left="0" w:right="-143"/>
        <w:jc w:val="both"/>
        <w:rPr>
          <w:rFonts w:eastAsia="Calibri"/>
          <w:sz w:val="28"/>
          <w:szCs w:val="28"/>
          <w:lang w:eastAsia="en-US"/>
        </w:rPr>
      </w:pPr>
      <w:r w:rsidRPr="00C21815">
        <w:rPr>
          <w:rFonts w:eastAsia="Calibri"/>
          <w:sz w:val="28"/>
          <w:szCs w:val="28"/>
          <w:lang w:eastAsia="en-US"/>
        </w:rPr>
        <w:t>рейдовый осмотр.</w:t>
      </w:r>
    </w:p>
    <w:p w:rsidR="00C21815" w:rsidRPr="00C21815" w:rsidRDefault="00C21815" w:rsidP="00C21815">
      <w:pPr>
        <w:numPr>
          <w:ilvl w:val="2"/>
          <w:numId w:val="16"/>
        </w:numPr>
        <w:spacing w:after="4" w:line="247" w:lineRule="auto"/>
        <w:ind w:left="0" w:right="-143"/>
        <w:jc w:val="both"/>
        <w:rPr>
          <w:rFonts w:eastAsia="Calibri"/>
          <w:sz w:val="28"/>
          <w:szCs w:val="28"/>
          <w:lang w:eastAsia="en-US"/>
        </w:rPr>
      </w:pPr>
      <w:r w:rsidRPr="00C21815">
        <w:rPr>
          <w:rFonts w:eastAsia="Calibri"/>
          <w:sz w:val="28"/>
          <w:szCs w:val="28"/>
          <w:lang w:eastAsia="en-US"/>
        </w:rPr>
        <w:lastRenderedPageBreak/>
        <w:t>наблюдение за соблюдением обязательных требований;</w:t>
      </w:r>
    </w:p>
    <w:p w:rsidR="00C21815" w:rsidRPr="00C21815" w:rsidRDefault="00C21815" w:rsidP="00C21815">
      <w:pPr>
        <w:numPr>
          <w:ilvl w:val="2"/>
          <w:numId w:val="16"/>
        </w:numPr>
        <w:spacing w:after="4" w:line="247" w:lineRule="auto"/>
        <w:ind w:left="0" w:right="-143"/>
        <w:jc w:val="both"/>
        <w:rPr>
          <w:rFonts w:eastAsia="Calibri"/>
          <w:sz w:val="28"/>
          <w:szCs w:val="28"/>
          <w:lang w:eastAsia="en-US"/>
        </w:rPr>
      </w:pPr>
      <w:r w:rsidRPr="00C21815">
        <w:rPr>
          <w:rFonts w:eastAsia="Calibri"/>
          <w:sz w:val="28"/>
          <w:szCs w:val="28"/>
          <w:lang w:eastAsia="en-US"/>
        </w:rPr>
        <w:t>выездное обследование.</w:t>
      </w:r>
      <w:r w:rsidRPr="00C21815">
        <w:rPr>
          <w:rFonts w:eastAsia="Calibri"/>
          <w:sz w:val="28"/>
          <w:szCs w:val="28"/>
          <w:lang w:eastAsia="en-US"/>
        </w:rPr>
        <w:tab/>
      </w:r>
    </w:p>
    <w:p w:rsidR="00C21815" w:rsidRPr="00C21815" w:rsidRDefault="000E31B1" w:rsidP="000E31B1">
      <w:pPr>
        <w:ind w:right="-143" w:firstLine="708"/>
        <w:jc w:val="both"/>
        <w:rPr>
          <w:rFonts w:eastAsia="Calibri"/>
          <w:sz w:val="28"/>
          <w:szCs w:val="28"/>
          <w:lang w:eastAsia="en-US"/>
        </w:rPr>
      </w:pPr>
      <w:r>
        <w:rPr>
          <w:rFonts w:eastAsia="Calibri"/>
          <w:sz w:val="28"/>
          <w:szCs w:val="28"/>
          <w:lang w:eastAsia="en-US"/>
        </w:rPr>
        <w:t xml:space="preserve">4.3. </w:t>
      </w:r>
      <w:r w:rsidR="00291FBB">
        <w:rPr>
          <w:rFonts w:eastAsia="Calibri"/>
          <w:sz w:val="28"/>
          <w:szCs w:val="28"/>
          <w:lang w:eastAsia="en-US"/>
        </w:rPr>
        <w:t xml:space="preserve">Инспекционный визит осуществляется в порядке, </w:t>
      </w:r>
      <w:r w:rsidR="00C21815" w:rsidRPr="00C21815">
        <w:rPr>
          <w:rFonts w:eastAsia="Calibri"/>
          <w:sz w:val="28"/>
          <w:szCs w:val="28"/>
          <w:lang w:eastAsia="en-US"/>
        </w:rPr>
        <w:t>предусмотренном стат</w:t>
      </w:r>
      <w:r>
        <w:rPr>
          <w:rFonts w:eastAsia="Calibri"/>
          <w:sz w:val="28"/>
          <w:szCs w:val="28"/>
          <w:lang w:eastAsia="en-US"/>
        </w:rPr>
        <w:t>ьей 70 Федерального закона от 3</w:t>
      </w:r>
      <w:r w:rsidR="00C21815" w:rsidRPr="00C21815">
        <w:rPr>
          <w:rFonts w:eastAsia="Calibri"/>
          <w:sz w:val="28"/>
          <w:szCs w:val="28"/>
          <w:lang w:eastAsia="en-US"/>
        </w:rPr>
        <w:t>1.07.2020.</w:t>
      </w:r>
    </w:p>
    <w:p w:rsidR="00C21815" w:rsidRPr="00C21815" w:rsidRDefault="00C21815" w:rsidP="00291FBB">
      <w:pPr>
        <w:ind w:right="-143" w:firstLine="708"/>
        <w:jc w:val="both"/>
        <w:rPr>
          <w:rFonts w:eastAsia="Calibri"/>
          <w:sz w:val="28"/>
          <w:szCs w:val="28"/>
          <w:lang w:eastAsia="en-US"/>
        </w:rPr>
      </w:pPr>
      <w:r w:rsidRPr="00C21815">
        <w:rPr>
          <w:rFonts w:eastAsia="Calibri"/>
          <w:sz w:val="28"/>
          <w:szCs w:val="28"/>
          <w:lang w:eastAsia="en-US"/>
        </w:rPr>
        <w:t>В ходе инспекционного визита могут совершаться следующие контрольные действия:</w:t>
      </w:r>
    </w:p>
    <w:p w:rsidR="00C21815" w:rsidRPr="00C21815" w:rsidRDefault="00C21815" w:rsidP="00C21815">
      <w:pPr>
        <w:numPr>
          <w:ilvl w:val="2"/>
          <w:numId w:val="12"/>
        </w:numPr>
        <w:spacing w:after="4" w:line="247" w:lineRule="auto"/>
        <w:ind w:left="0" w:right="-143"/>
        <w:jc w:val="both"/>
        <w:rPr>
          <w:rFonts w:eastAsia="Calibri"/>
          <w:sz w:val="28"/>
          <w:szCs w:val="28"/>
          <w:lang w:eastAsia="en-US"/>
        </w:rPr>
      </w:pPr>
      <w:r w:rsidRPr="00C21815">
        <w:rPr>
          <w:rFonts w:eastAsia="Calibri"/>
          <w:sz w:val="28"/>
          <w:szCs w:val="28"/>
          <w:lang w:eastAsia="en-US"/>
        </w:rPr>
        <w:t>осмотр;</w:t>
      </w:r>
    </w:p>
    <w:p w:rsidR="00C21815" w:rsidRPr="00C21815" w:rsidRDefault="00C21815" w:rsidP="00C21815">
      <w:pPr>
        <w:numPr>
          <w:ilvl w:val="2"/>
          <w:numId w:val="12"/>
        </w:numPr>
        <w:spacing w:after="4" w:line="247" w:lineRule="auto"/>
        <w:ind w:left="0" w:right="-143"/>
        <w:jc w:val="both"/>
        <w:rPr>
          <w:rFonts w:eastAsia="Calibri"/>
          <w:sz w:val="28"/>
          <w:szCs w:val="28"/>
          <w:lang w:eastAsia="en-US"/>
        </w:rPr>
      </w:pPr>
      <w:r w:rsidRPr="00C21815">
        <w:rPr>
          <w:rFonts w:eastAsia="Calibri"/>
          <w:sz w:val="28"/>
          <w:szCs w:val="28"/>
          <w:lang w:eastAsia="en-US"/>
        </w:rPr>
        <w:t>опрос;</w:t>
      </w:r>
    </w:p>
    <w:p w:rsidR="00C21815" w:rsidRPr="00C21815" w:rsidRDefault="00C21815" w:rsidP="00C21815">
      <w:pPr>
        <w:ind w:right="-143"/>
        <w:jc w:val="both"/>
        <w:rPr>
          <w:rFonts w:eastAsia="Calibri"/>
          <w:sz w:val="28"/>
          <w:szCs w:val="28"/>
          <w:lang w:eastAsia="en-US"/>
        </w:rPr>
      </w:pPr>
      <w:r w:rsidRPr="00C21815">
        <w:rPr>
          <w:rFonts w:eastAsia="Calibri"/>
          <w:sz w:val="28"/>
          <w:szCs w:val="28"/>
          <w:lang w:eastAsia="en-US"/>
        </w:rPr>
        <w:t>З) получение письменных объяснений;</w:t>
      </w:r>
    </w:p>
    <w:p w:rsidR="00C21815" w:rsidRPr="00C21815" w:rsidRDefault="00C21815" w:rsidP="00C21815">
      <w:pPr>
        <w:numPr>
          <w:ilvl w:val="2"/>
          <w:numId w:val="13"/>
        </w:numPr>
        <w:spacing w:after="4" w:line="247" w:lineRule="auto"/>
        <w:ind w:left="0" w:right="-143"/>
        <w:jc w:val="both"/>
        <w:rPr>
          <w:rFonts w:eastAsia="Calibri"/>
          <w:sz w:val="28"/>
          <w:szCs w:val="28"/>
          <w:lang w:eastAsia="en-US"/>
        </w:rPr>
      </w:pPr>
      <w:r w:rsidRPr="00C21815">
        <w:rPr>
          <w:rFonts w:eastAsia="Calibri"/>
          <w:sz w:val="28"/>
          <w:szCs w:val="28"/>
          <w:lang w:eastAsia="en-US"/>
        </w:rPr>
        <w:t>инструментальное обследование;</w:t>
      </w:r>
      <w:r w:rsidRPr="00C21815">
        <w:rPr>
          <w:rFonts w:eastAsia="Calibri"/>
          <w:noProof/>
          <w:sz w:val="28"/>
          <w:szCs w:val="28"/>
        </w:rPr>
        <w:drawing>
          <wp:inline distT="0" distB="0" distL="0" distR="0">
            <wp:extent cx="19050" cy="57150"/>
            <wp:effectExtent l="19050" t="0" r="0" b="0"/>
            <wp:docPr id="33" name="Picture 3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2"/>
                    <pic:cNvPicPr>
                      <a:picLocks noChangeAspect="1" noChangeArrowheads="1"/>
                    </pic:cNvPicPr>
                  </pic:nvPicPr>
                  <pic:blipFill>
                    <a:blip r:embed="rId10" cstate="print"/>
                    <a:srcRect/>
                    <a:stretch>
                      <a:fillRect/>
                    </a:stretch>
                  </pic:blipFill>
                  <pic:spPr bwMode="auto">
                    <a:xfrm>
                      <a:off x="0" y="0"/>
                      <a:ext cx="19050" cy="57150"/>
                    </a:xfrm>
                    <a:prstGeom prst="rect">
                      <a:avLst/>
                    </a:prstGeom>
                    <a:noFill/>
                    <a:ln w="9525">
                      <a:noFill/>
                      <a:miter lim="800000"/>
                      <a:headEnd/>
                      <a:tailEnd/>
                    </a:ln>
                  </pic:spPr>
                </pic:pic>
              </a:graphicData>
            </a:graphic>
          </wp:inline>
        </w:drawing>
      </w:r>
    </w:p>
    <w:p w:rsidR="00C21815" w:rsidRPr="00C21815" w:rsidRDefault="000E31B1" w:rsidP="00C21815">
      <w:pPr>
        <w:numPr>
          <w:ilvl w:val="2"/>
          <w:numId w:val="13"/>
        </w:numPr>
        <w:spacing w:after="5"/>
        <w:ind w:left="0" w:right="-143"/>
        <w:jc w:val="both"/>
        <w:rPr>
          <w:rFonts w:eastAsia="Calibri"/>
          <w:sz w:val="28"/>
          <w:szCs w:val="28"/>
          <w:lang w:eastAsia="en-US"/>
        </w:rPr>
      </w:pPr>
      <w:r>
        <w:rPr>
          <w:rFonts w:eastAsia="Calibri"/>
          <w:sz w:val="28"/>
          <w:szCs w:val="28"/>
          <w:lang w:eastAsia="en-US"/>
        </w:rPr>
        <w:t>истребование документов, кот</w:t>
      </w:r>
      <w:r w:rsidR="00C21815" w:rsidRPr="00C21815">
        <w:rPr>
          <w:rFonts w:eastAsia="Calibri"/>
          <w:sz w:val="28"/>
          <w:szCs w:val="28"/>
          <w:lang w:eastAsia="en-US"/>
        </w:rPr>
        <w:t xml:space="preserve">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C21815">
        <w:rPr>
          <w:rFonts w:eastAsia="Calibri"/>
          <w:sz w:val="28"/>
          <w:szCs w:val="28"/>
          <w:lang w:eastAsia="en-US"/>
        </w:rPr>
        <w:t>объекта</w:t>
      </w:r>
      <w:r w:rsidR="00C21815" w:rsidRPr="00C21815">
        <w:rPr>
          <w:rFonts w:eastAsia="Calibri"/>
          <w:sz w:val="28"/>
          <w:szCs w:val="28"/>
          <w:lang w:eastAsia="en-US"/>
        </w:rPr>
        <w:t xml:space="preserve"> контроля.</w:t>
      </w:r>
    </w:p>
    <w:p w:rsidR="00C21815" w:rsidRPr="00C21815" w:rsidRDefault="000E31B1" w:rsidP="000E31B1">
      <w:pPr>
        <w:ind w:right="-143" w:firstLine="708"/>
        <w:jc w:val="both"/>
        <w:rPr>
          <w:rFonts w:eastAsia="Calibri"/>
          <w:sz w:val="28"/>
          <w:szCs w:val="28"/>
          <w:lang w:eastAsia="en-US"/>
        </w:rPr>
      </w:pPr>
      <w:r>
        <w:rPr>
          <w:rFonts w:eastAsia="Calibri"/>
          <w:sz w:val="28"/>
          <w:szCs w:val="28"/>
          <w:lang w:eastAsia="en-US"/>
        </w:rPr>
        <w:t xml:space="preserve">4.4. </w:t>
      </w:r>
      <w:r w:rsidR="00C21815" w:rsidRPr="00C21815">
        <w:rPr>
          <w:rFonts w:eastAsia="Calibri"/>
          <w:sz w:val="28"/>
          <w:szCs w:val="28"/>
          <w:lang w:eastAsia="en-US"/>
        </w:rPr>
        <w:t>Документарная проверка осуществляется в порядке, предусмотренном статьей 72 Федерального закона.</w:t>
      </w:r>
      <w:r w:rsidR="00C21815" w:rsidRPr="00C21815">
        <w:rPr>
          <w:rFonts w:eastAsia="Calibri"/>
          <w:noProof/>
          <w:sz w:val="28"/>
          <w:szCs w:val="28"/>
        </w:rPr>
        <w:drawing>
          <wp:inline distT="0" distB="0" distL="0" distR="0">
            <wp:extent cx="76200" cy="85725"/>
            <wp:effectExtent l="19050" t="0" r="0" b="0"/>
            <wp:docPr id="34" name="Picture 3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4"/>
                    <pic:cNvPicPr>
                      <a:picLocks noChangeAspect="1" noChangeArrowheads="1"/>
                    </pic:cNvPicPr>
                  </pic:nvPicPr>
                  <pic:blipFill>
                    <a:blip r:embed="rId11" cstate="print"/>
                    <a:srcRect/>
                    <a:stretch>
                      <a:fillRect/>
                    </a:stretch>
                  </pic:blipFill>
                  <pic:spPr bwMode="auto">
                    <a:xfrm>
                      <a:off x="0" y="0"/>
                      <a:ext cx="76200" cy="85725"/>
                    </a:xfrm>
                    <a:prstGeom prst="rect">
                      <a:avLst/>
                    </a:prstGeom>
                    <a:noFill/>
                    <a:ln w="9525">
                      <a:noFill/>
                      <a:miter lim="800000"/>
                      <a:headEnd/>
                      <a:tailEnd/>
                    </a:ln>
                  </pic:spPr>
                </pic:pic>
              </a:graphicData>
            </a:graphic>
          </wp:inline>
        </w:drawing>
      </w:r>
    </w:p>
    <w:p w:rsidR="00C21815" w:rsidRPr="00C21815" w:rsidRDefault="000E31B1" w:rsidP="00F85F8F">
      <w:pPr>
        <w:ind w:right="-143" w:firstLine="708"/>
        <w:jc w:val="both"/>
        <w:rPr>
          <w:rFonts w:eastAsia="Calibri"/>
          <w:sz w:val="28"/>
          <w:szCs w:val="28"/>
          <w:lang w:eastAsia="en-US"/>
        </w:rPr>
      </w:pPr>
      <w:r>
        <w:rPr>
          <w:rFonts w:eastAsia="Calibri"/>
          <w:sz w:val="28"/>
          <w:szCs w:val="28"/>
          <w:lang w:eastAsia="en-US"/>
        </w:rPr>
        <w:t>В ходе документар</w:t>
      </w:r>
      <w:r w:rsidRPr="00C21815">
        <w:rPr>
          <w:rFonts w:eastAsia="Calibri"/>
          <w:sz w:val="28"/>
          <w:szCs w:val="28"/>
          <w:lang w:eastAsia="en-US"/>
        </w:rPr>
        <w:t>ной</w:t>
      </w:r>
      <w:r w:rsidR="00C21815" w:rsidRPr="00C21815">
        <w:rPr>
          <w:rFonts w:eastAsia="Calibri"/>
          <w:sz w:val="28"/>
          <w:szCs w:val="28"/>
          <w:lang w:eastAsia="en-US"/>
        </w:rPr>
        <w:t xml:space="preserve"> проверки могут совершаться следующие контрольные действия:</w:t>
      </w:r>
    </w:p>
    <w:p w:rsidR="000E31B1" w:rsidRDefault="00C21815" w:rsidP="00C21815">
      <w:pPr>
        <w:ind w:right="-143"/>
        <w:jc w:val="both"/>
        <w:rPr>
          <w:rFonts w:eastAsia="Calibri"/>
          <w:sz w:val="28"/>
          <w:szCs w:val="28"/>
          <w:lang w:eastAsia="en-US"/>
        </w:rPr>
      </w:pPr>
      <w:r w:rsidRPr="00C21815">
        <w:rPr>
          <w:rFonts w:eastAsia="Calibri"/>
          <w:sz w:val="28"/>
          <w:szCs w:val="28"/>
          <w:lang w:eastAsia="en-US"/>
        </w:rPr>
        <w:t xml:space="preserve">1) получение письменных объяснений; </w:t>
      </w:r>
    </w:p>
    <w:p w:rsidR="000E31B1" w:rsidRDefault="00C21815" w:rsidP="00C21815">
      <w:pPr>
        <w:ind w:right="-143"/>
        <w:jc w:val="both"/>
        <w:rPr>
          <w:rFonts w:eastAsia="Calibri"/>
          <w:sz w:val="28"/>
          <w:szCs w:val="28"/>
          <w:lang w:eastAsia="en-US"/>
        </w:rPr>
      </w:pPr>
      <w:r w:rsidRPr="00C21815">
        <w:rPr>
          <w:rFonts w:eastAsia="Calibri"/>
          <w:sz w:val="28"/>
          <w:szCs w:val="28"/>
          <w:lang w:eastAsia="en-US"/>
        </w:rPr>
        <w:t xml:space="preserve">2) истребование документов; </w:t>
      </w:r>
    </w:p>
    <w:p w:rsidR="00C21815" w:rsidRPr="00C21815" w:rsidRDefault="000E31B1" w:rsidP="00C21815">
      <w:pPr>
        <w:ind w:right="-143"/>
        <w:jc w:val="both"/>
        <w:rPr>
          <w:rFonts w:eastAsia="Calibri"/>
          <w:sz w:val="28"/>
          <w:szCs w:val="28"/>
          <w:lang w:eastAsia="en-US"/>
        </w:rPr>
      </w:pPr>
      <w:r>
        <w:rPr>
          <w:rFonts w:eastAsia="Calibri"/>
          <w:sz w:val="28"/>
          <w:szCs w:val="28"/>
          <w:lang w:eastAsia="en-US"/>
        </w:rPr>
        <w:t>3</w:t>
      </w:r>
      <w:r w:rsidR="00C21815" w:rsidRPr="00C21815">
        <w:rPr>
          <w:rFonts w:eastAsia="Calibri"/>
          <w:sz w:val="28"/>
          <w:szCs w:val="28"/>
          <w:lang w:eastAsia="en-US"/>
        </w:rPr>
        <w:t xml:space="preserve">) экспертиза. </w:t>
      </w:r>
    </w:p>
    <w:p w:rsidR="00C21815" w:rsidRPr="00C21815" w:rsidRDefault="00C21815" w:rsidP="000E31B1">
      <w:pPr>
        <w:spacing w:after="46"/>
        <w:ind w:right="-143" w:firstLine="708"/>
        <w:jc w:val="both"/>
        <w:rPr>
          <w:rFonts w:eastAsia="Calibri"/>
          <w:sz w:val="28"/>
          <w:szCs w:val="28"/>
          <w:lang w:eastAsia="en-US"/>
        </w:rPr>
      </w:pPr>
      <w:r w:rsidRPr="00C21815">
        <w:rPr>
          <w:rFonts w:eastAsia="Calibri"/>
          <w:sz w:val="28"/>
          <w:szCs w:val="28"/>
          <w:lang w:eastAsia="en-US"/>
        </w:rPr>
        <w:t>4.</w:t>
      </w:r>
      <w:r w:rsidR="000E31B1">
        <w:rPr>
          <w:rFonts w:eastAsia="Calibri"/>
          <w:sz w:val="28"/>
          <w:szCs w:val="28"/>
          <w:lang w:eastAsia="en-US"/>
        </w:rPr>
        <w:t>5</w:t>
      </w:r>
      <w:r w:rsidRPr="00C21815">
        <w:rPr>
          <w:rFonts w:eastAsia="Calibri"/>
          <w:sz w:val="28"/>
          <w:szCs w:val="28"/>
          <w:lang w:eastAsia="en-US"/>
        </w:rPr>
        <w:t xml:space="preserve">. Выездная проверка осуществляется в порядке, предусмотренном статьей 73 Федерального закона. </w:t>
      </w:r>
      <w:r w:rsidRPr="00C21815">
        <w:rPr>
          <w:rFonts w:eastAsia="Calibri"/>
          <w:noProof/>
          <w:sz w:val="28"/>
          <w:szCs w:val="28"/>
        </w:rPr>
        <w:drawing>
          <wp:inline distT="0" distB="0" distL="0" distR="0">
            <wp:extent cx="9525" cy="9525"/>
            <wp:effectExtent l="19050" t="0" r="9525" b="0"/>
            <wp:docPr id="36" name="Picture 1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7"/>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21815" w:rsidRPr="00C21815" w:rsidRDefault="00C21815" w:rsidP="00C21815">
      <w:pPr>
        <w:ind w:right="-143"/>
        <w:jc w:val="both"/>
        <w:rPr>
          <w:rFonts w:eastAsia="Calibri"/>
          <w:sz w:val="28"/>
          <w:szCs w:val="28"/>
          <w:lang w:eastAsia="en-US"/>
        </w:rPr>
      </w:pPr>
      <w:r w:rsidRPr="00C21815">
        <w:rPr>
          <w:rFonts w:eastAsia="Calibri"/>
          <w:sz w:val="28"/>
          <w:szCs w:val="28"/>
          <w:lang w:eastAsia="en-US"/>
        </w:rPr>
        <w:t>В ходе выездной проверки могут совершаться следующие контрольные действия:</w:t>
      </w:r>
    </w:p>
    <w:p w:rsidR="00C21815" w:rsidRPr="00C21815" w:rsidRDefault="00C21815" w:rsidP="00C21815">
      <w:pPr>
        <w:numPr>
          <w:ilvl w:val="2"/>
          <w:numId w:val="6"/>
        </w:numPr>
        <w:spacing w:after="4" w:line="247" w:lineRule="auto"/>
        <w:ind w:left="0" w:right="-143"/>
        <w:jc w:val="both"/>
        <w:rPr>
          <w:rFonts w:eastAsia="Calibri"/>
          <w:sz w:val="28"/>
          <w:szCs w:val="28"/>
          <w:lang w:eastAsia="en-US"/>
        </w:rPr>
      </w:pPr>
      <w:r w:rsidRPr="00C21815">
        <w:rPr>
          <w:rFonts w:eastAsia="Calibri"/>
          <w:sz w:val="28"/>
          <w:szCs w:val="28"/>
          <w:lang w:eastAsia="en-US"/>
        </w:rPr>
        <w:t>осмотр;</w:t>
      </w:r>
    </w:p>
    <w:p w:rsidR="00C21815" w:rsidRPr="00C21815" w:rsidRDefault="00C21815" w:rsidP="00C21815">
      <w:pPr>
        <w:numPr>
          <w:ilvl w:val="2"/>
          <w:numId w:val="6"/>
        </w:numPr>
        <w:spacing w:after="4" w:line="247" w:lineRule="auto"/>
        <w:ind w:left="0" w:right="-143"/>
        <w:jc w:val="both"/>
        <w:rPr>
          <w:rFonts w:eastAsia="Calibri"/>
          <w:sz w:val="28"/>
          <w:szCs w:val="28"/>
          <w:lang w:eastAsia="en-US"/>
        </w:rPr>
      </w:pPr>
      <w:r w:rsidRPr="00C21815">
        <w:rPr>
          <w:rFonts w:eastAsia="Calibri"/>
          <w:sz w:val="28"/>
          <w:szCs w:val="28"/>
          <w:lang w:eastAsia="en-US"/>
        </w:rPr>
        <w:t>опрос;</w:t>
      </w:r>
    </w:p>
    <w:p w:rsidR="00C21815" w:rsidRPr="00C21815" w:rsidRDefault="00C21815" w:rsidP="00C21815">
      <w:pPr>
        <w:numPr>
          <w:ilvl w:val="2"/>
          <w:numId w:val="7"/>
        </w:numPr>
        <w:spacing w:after="4" w:line="247" w:lineRule="auto"/>
        <w:ind w:left="0" w:right="-143"/>
        <w:jc w:val="both"/>
        <w:rPr>
          <w:rFonts w:eastAsia="Calibri"/>
          <w:sz w:val="28"/>
          <w:szCs w:val="28"/>
          <w:lang w:eastAsia="en-US"/>
        </w:rPr>
      </w:pPr>
      <w:r w:rsidRPr="00C21815">
        <w:rPr>
          <w:rFonts w:eastAsia="Calibri"/>
          <w:sz w:val="28"/>
          <w:szCs w:val="28"/>
          <w:lang w:eastAsia="en-US"/>
        </w:rPr>
        <w:t>получение письменных объяснений;</w:t>
      </w:r>
    </w:p>
    <w:p w:rsidR="000E31B1" w:rsidRDefault="000E31B1" w:rsidP="000E31B1">
      <w:pPr>
        <w:numPr>
          <w:ilvl w:val="2"/>
          <w:numId w:val="7"/>
        </w:numPr>
        <w:spacing w:after="4" w:line="247" w:lineRule="auto"/>
        <w:ind w:left="0" w:right="-143"/>
        <w:jc w:val="both"/>
        <w:rPr>
          <w:rFonts w:eastAsia="Calibri"/>
          <w:sz w:val="28"/>
          <w:szCs w:val="28"/>
          <w:lang w:eastAsia="en-US"/>
        </w:rPr>
      </w:pPr>
      <w:r>
        <w:rPr>
          <w:rFonts w:eastAsia="Calibri"/>
          <w:sz w:val="28"/>
          <w:szCs w:val="28"/>
          <w:lang w:eastAsia="en-US"/>
        </w:rPr>
        <w:t>истребование документов.</w:t>
      </w:r>
    </w:p>
    <w:p w:rsidR="00C21815" w:rsidRPr="000E31B1" w:rsidRDefault="00C21815" w:rsidP="000E31B1">
      <w:pPr>
        <w:spacing w:after="4" w:line="247" w:lineRule="auto"/>
        <w:ind w:right="-143" w:firstLine="708"/>
        <w:jc w:val="both"/>
        <w:rPr>
          <w:rFonts w:eastAsia="Calibri"/>
          <w:sz w:val="28"/>
          <w:szCs w:val="28"/>
          <w:lang w:eastAsia="en-US"/>
        </w:rPr>
      </w:pPr>
      <w:r w:rsidRPr="000E31B1">
        <w:rPr>
          <w:rFonts w:eastAsia="Calibri"/>
          <w:sz w:val="28"/>
          <w:szCs w:val="28"/>
          <w:lang w:eastAsia="en-US"/>
        </w:rPr>
        <w:t>4.</w:t>
      </w:r>
      <w:r w:rsidR="000E31B1">
        <w:rPr>
          <w:rFonts w:eastAsia="Calibri"/>
          <w:sz w:val="28"/>
          <w:szCs w:val="28"/>
          <w:lang w:eastAsia="en-US"/>
        </w:rPr>
        <w:t>6</w:t>
      </w:r>
      <w:r w:rsidRPr="000E31B1">
        <w:rPr>
          <w:rFonts w:eastAsia="Calibri"/>
          <w:sz w:val="28"/>
          <w:szCs w:val="28"/>
          <w:lang w:eastAsia="en-US"/>
        </w:rPr>
        <w:t>. Рейдовый осмотр осуществляется в порядке, предусмотренном статьей 71 Федерального закона.</w:t>
      </w:r>
      <w:r w:rsidRPr="000E31B1">
        <w:rPr>
          <w:rFonts w:eastAsia="Calibri"/>
          <w:sz w:val="28"/>
          <w:szCs w:val="28"/>
          <w:lang w:eastAsia="en-US"/>
        </w:rPr>
        <w:tab/>
      </w:r>
      <w:r w:rsidRPr="00C21815">
        <w:rPr>
          <w:rFonts w:eastAsia="Calibri"/>
          <w:noProof/>
          <w:sz w:val="28"/>
          <w:szCs w:val="28"/>
        </w:rPr>
        <w:drawing>
          <wp:inline distT="0" distB="0" distL="0" distR="0">
            <wp:extent cx="142875" cy="104775"/>
            <wp:effectExtent l="19050" t="0" r="9525" b="0"/>
            <wp:docPr id="37" name="Picture 3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29"/>
                    <pic:cNvPicPr>
                      <a:picLocks noChangeAspect="1" noChangeArrowheads="1"/>
                    </pic:cNvPicPr>
                  </pic:nvPicPr>
                  <pic:blipFill>
                    <a:blip r:embed="rId1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C21815" w:rsidRPr="00C21815" w:rsidRDefault="00C21815" w:rsidP="00C21815">
      <w:pPr>
        <w:spacing w:after="28"/>
        <w:ind w:right="-143"/>
        <w:jc w:val="both"/>
        <w:rPr>
          <w:rFonts w:eastAsia="Calibri"/>
          <w:sz w:val="28"/>
          <w:szCs w:val="28"/>
          <w:lang w:eastAsia="en-US"/>
        </w:rPr>
      </w:pPr>
      <w:r w:rsidRPr="00C21815">
        <w:rPr>
          <w:rFonts w:eastAsia="Calibri"/>
          <w:sz w:val="28"/>
          <w:szCs w:val="28"/>
          <w:lang w:eastAsia="en-US"/>
        </w:rPr>
        <w:t>В ходе рейдового осмотра могут совершаться следующие контрольные действия:</w:t>
      </w:r>
    </w:p>
    <w:p w:rsidR="00C21815" w:rsidRPr="00C21815" w:rsidRDefault="00C21815" w:rsidP="00C21815">
      <w:pPr>
        <w:numPr>
          <w:ilvl w:val="2"/>
          <w:numId w:val="9"/>
        </w:numPr>
        <w:spacing w:after="4" w:line="247" w:lineRule="auto"/>
        <w:ind w:left="0" w:right="-143"/>
        <w:jc w:val="both"/>
        <w:rPr>
          <w:rFonts w:eastAsia="Calibri"/>
          <w:sz w:val="28"/>
          <w:szCs w:val="28"/>
          <w:lang w:eastAsia="en-US"/>
        </w:rPr>
      </w:pPr>
      <w:r w:rsidRPr="00C21815">
        <w:rPr>
          <w:rFonts w:eastAsia="Calibri"/>
          <w:sz w:val="28"/>
          <w:szCs w:val="28"/>
          <w:lang w:eastAsia="en-US"/>
        </w:rPr>
        <w:t>осмотр;</w:t>
      </w:r>
      <w:r w:rsidRPr="00C21815">
        <w:rPr>
          <w:rFonts w:eastAsia="Calibri"/>
          <w:sz w:val="28"/>
          <w:szCs w:val="28"/>
          <w:lang w:eastAsia="en-US"/>
        </w:rPr>
        <w:tab/>
      </w:r>
      <w:r w:rsidRPr="00C21815">
        <w:rPr>
          <w:rFonts w:eastAsia="Calibri"/>
          <w:noProof/>
          <w:sz w:val="28"/>
          <w:szCs w:val="28"/>
        </w:rPr>
        <w:drawing>
          <wp:inline distT="0" distB="0" distL="0" distR="0">
            <wp:extent cx="9525" cy="9525"/>
            <wp:effectExtent l="19050" t="0" r="9525" b="0"/>
            <wp:docPr id="38" name="Picture 1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3"/>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21815" w:rsidRPr="00C21815" w:rsidRDefault="00C21815" w:rsidP="00C21815">
      <w:pPr>
        <w:numPr>
          <w:ilvl w:val="2"/>
          <w:numId w:val="9"/>
        </w:numPr>
        <w:spacing w:after="4" w:line="247" w:lineRule="auto"/>
        <w:ind w:left="0" w:right="-143"/>
        <w:jc w:val="both"/>
        <w:rPr>
          <w:rFonts w:eastAsia="Calibri"/>
          <w:sz w:val="28"/>
          <w:szCs w:val="28"/>
          <w:lang w:eastAsia="en-US"/>
        </w:rPr>
      </w:pPr>
      <w:r w:rsidRPr="00C21815">
        <w:rPr>
          <w:rFonts w:eastAsia="Calibri"/>
          <w:sz w:val="28"/>
          <w:szCs w:val="28"/>
          <w:lang w:eastAsia="en-US"/>
        </w:rPr>
        <w:t>опрос;</w:t>
      </w:r>
    </w:p>
    <w:p w:rsidR="00C21815" w:rsidRPr="00C21815" w:rsidRDefault="00C21815" w:rsidP="00C21815">
      <w:pPr>
        <w:numPr>
          <w:ilvl w:val="2"/>
          <w:numId w:val="8"/>
        </w:numPr>
        <w:spacing w:after="4" w:line="247" w:lineRule="auto"/>
        <w:ind w:left="0" w:right="-143"/>
        <w:jc w:val="both"/>
        <w:rPr>
          <w:rFonts w:eastAsia="Calibri"/>
          <w:sz w:val="28"/>
          <w:szCs w:val="28"/>
          <w:lang w:eastAsia="en-US"/>
        </w:rPr>
      </w:pPr>
      <w:r w:rsidRPr="00C21815">
        <w:rPr>
          <w:rFonts w:eastAsia="Calibri"/>
          <w:sz w:val="28"/>
          <w:szCs w:val="28"/>
          <w:lang w:eastAsia="en-US"/>
        </w:rPr>
        <w:t>получение письменных объяснений;</w:t>
      </w:r>
    </w:p>
    <w:p w:rsidR="00C21815" w:rsidRPr="00C21815" w:rsidRDefault="00C21815" w:rsidP="00C21815">
      <w:pPr>
        <w:numPr>
          <w:ilvl w:val="2"/>
          <w:numId w:val="8"/>
        </w:numPr>
        <w:spacing w:after="4" w:line="247" w:lineRule="auto"/>
        <w:ind w:left="0" w:right="-143"/>
        <w:jc w:val="both"/>
        <w:rPr>
          <w:rFonts w:eastAsia="Calibri"/>
          <w:sz w:val="28"/>
          <w:szCs w:val="28"/>
          <w:lang w:eastAsia="en-US"/>
        </w:rPr>
      </w:pPr>
      <w:r w:rsidRPr="00C21815">
        <w:rPr>
          <w:rFonts w:eastAsia="Calibri"/>
          <w:sz w:val="28"/>
          <w:szCs w:val="28"/>
          <w:lang w:eastAsia="en-US"/>
        </w:rPr>
        <w:t xml:space="preserve">истребование документов; </w:t>
      </w:r>
    </w:p>
    <w:p w:rsidR="00C21815" w:rsidRPr="00C21815" w:rsidRDefault="000E31B1" w:rsidP="000E31B1">
      <w:pPr>
        <w:spacing w:after="39"/>
        <w:ind w:right="-143" w:firstLine="708"/>
        <w:jc w:val="both"/>
        <w:rPr>
          <w:rFonts w:eastAsia="Calibri"/>
          <w:sz w:val="28"/>
          <w:szCs w:val="28"/>
          <w:lang w:eastAsia="en-US"/>
        </w:rPr>
      </w:pPr>
      <w:r>
        <w:rPr>
          <w:rFonts w:eastAsia="Calibri"/>
          <w:sz w:val="28"/>
          <w:szCs w:val="28"/>
          <w:lang w:eastAsia="en-US"/>
        </w:rPr>
        <w:t xml:space="preserve">4.7. </w:t>
      </w:r>
      <w:r w:rsidR="00C21815" w:rsidRPr="00C21815">
        <w:rPr>
          <w:rFonts w:eastAsia="Calibri"/>
          <w:sz w:val="28"/>
          <w:szCs w:val="28"/>
          <w:lang w:eastAsia="en-US"/>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C21815" w:rsidRPr="00C21815" w:rsidRDefault="000E31B1" w:rsidP="00A647F6">
      <w:pPr>
        <w:spacing w:after="4" w:line="247" w:lineRule="auto"/>
        <w:ind w:right="-143" w:firstLine="708"/>
        <w:jc w:val="both"/>
        <w:rPr>
          <w:rFonts w:eastAsia="Calibri"/>
          <w:sz w:val="28"/>
          <w:szCs w:val="28"/>
          <w:lang w:eastAsia="en-US"/>
        </w:rPr>
      </w:pPr>
      <w:r>
        <w:rPr>
          <w:rFonts w:eastAsia="Calibri"/>
          <w:sz w:val="28"/>
          <w:szCs w:val="28"/>
          <w:lang w:eastAsia="en-US"/>
        </w:rPr>
        <w:t>4.8. Выезд</w:t>
      </w:r>
      <w:r w:rsidR="00A647F6">
        <w:rPr>
          <w:rFonts w:eastAsia="Calibri"/>
          <w:sz w:val="28"/>
          <w:szCs w:val="28"/>
          <w:lang w:eastAsia="en-US"/>
        </w:rPr>
        <w:t>ное обследование</w:t>
      </w:r>
      <w:r w:rsidR="00A647F6">
        <w:rPr>
          <w:rFonts w:eastAsia="Calibri"/>
          <w:sz w:val="28"/>
          <w:szCs w:val="28"/>
          <w:lang w:eastAsia="en-US"/>
        </w:rPr>
        <w:tab/>
        <w:t>осуществляетс</w:t>
      </w:r>
      <w:r>
        <w:rPr>
          <w:rFonts w:eastAsia="Calibri"/>
          <w:sz w:val="28"/>
          <w:szCs w:val="28"/>
          <w:lang w:eastAsia="en-US"/>
        </w:rPr>
        <w:t xml:space="preserve">в </w:t>
      </w:r>
      <w:proofErr w:type="gramStart"/>
      <w:r>
        <w:rPr>
          <w:rFonts w:eastAsia="Calibri"/>
          <w:sz w:val="28"/>
          <w:szCs w:val="28"/>
          <w:lang w:eastAsia="en-US"/>
        </w:rPr>
        <w:t>порядке</w:t>
      </w:r>
      <w:proofErr w:type="gramEnd"/>
      <w:r>
        <w:rPr>
          <w:rFonts w:eastAsia="Calibri"/>
          <w:sz w:val="28"/>
          <w:szCs w:val="28"/>
          <w:lang w:eastAsia="en-US"/>
        </w:rPr>
        <w:t xml:space="preserve">, </w:t>
      </w:r>
      <w:r w:rsidR="00C21815" w:rsidRPr="00C21815">
        <w:rPr>
          <w:rFonts w:eastAsia="Calibri"/>
          <w:sz w:val="28"/>
          <w:szCs w:val="28"/>
          <w:lang w:eastAsia="en-US"/>
        </w:rPr>
        <w:t>предусмотренном статьей 75 Федерального закона.</w:t>
      </w:r>
    </w:p>
    <w:p w:rsidR="00C21815" w:rsidRPr="00C21815" w:rsidRDefault="00C21815" w:rsidP="00C21815">
      <w:pPr>
        <w:spacing w:after="5"/>
        <w:ind w:right="-143"/>
        <w:jc w:val="both"/>
        <w:rPr>
          <w:rFonts w:eastAsia="Calibri"/>
          <w:sz w:val="28"/>
          <w:szCs w:val="28"/>
          <w:lang w:eastAsia="en-US"/>
        </w:rPr>
      </w:pPr>
      <w:r w:rsidRPr="00C21815">
        <w:rPr>
          <w:rFonts w:eastAsia="Calibri"/>
          <w:sz w:val="28"/>
          <w:szCs w:val="28"/>
          <w:lang w:eastAsia="en-US"/>
        </w:rPr>
        <w:t>В ходе выездного обслед</w:t>
      </w:r>
      <w:r w:rsidR="000E31B1">
        <w:rPr>
          <w:rFonts w:eastAsia="Calibri"/>
          <w:sz w:val="28"/>
          <w:szCs w:val="28"/>
          <w:lang w:eastAsia="en-US"/>
        </w:rPr>
        <w:t>ования</w:t>
      </w:r>
      <w:r w:rsidRPr="00C21815">
        <w:rPr>
          <w:rFonts w:eastAsia="Calibri"/>
          <w:sz w:val="28"/>
          <w:szCs w:val="28"/>
          <w:lang w:eastAsia="en-US"/>
        </w:rPr>
        <w:t xml:space="preserve"> на общедоступных (открытых для посещения неограниченным кругом лиц) производственны</w:t>
      </w:r>
      <w:r w:rsidR="000E31B1">
        <w:rPr>
          <w:rFonts w:eastAsia="Calibri"/>
          <w:sz w:val="28"/>
          <w:szCs w:val="28"/>
          <w:lang w:eastAsia="en-US"/>
        </w:rPr>
        <w:t>х объектах могут осуществляться</w:t>
      </w:r>
      <w:r w:rsidRPr="00C21815">
        <w:rPr>
          <w:rFonts w:eastAsia="Calibri"/>
          <w:sz w:val="28"/>
          <w:szCs w:val="28"/>
          <w:lang w:eastAsia="en-US"/>
        </w:rPr>
        <w:t>:</w:t>
      </w:r>
    </w:p>
    <w:p w:rsidR="00C21815" w:rsidRPr="00C21815" w:rsidRDefault="00C21815" w:rsidP="00C21815">
      <w:pPr>
        <w:numPr>
          <w:ilvl w:val="2"/>
          <w:numId w:val="11"/>
        </w:numPr>
        <w:spacing w:after="4" w:line="247" w:lineRule="auto"/>
        <w:ind w:left="0" w:right="-143"/>
        <w:jc w:val="both"/>
        <w:rPr>
          <w:rFonts w:eastAsia="Calibri"/>
          <w:sz w:val="28"/>
          <w:szCs w:val="28"/>
          <w:lang w:eastAsia="en-US"/>
        </w:rPr>
      </w:pPr>
      <w:r w:rsidRPr="00C21815">
        <w:rPr>
          <w:rFonts w:eastAsia="Calibri"/>
          <w:sz w:val="28"/>
          <w:szCs w:val="28"/>
          <w:lang w:eastAsia="en-US"/>
        </w:rPr>
        <w:lastRenderedPageBreak/>
        <w:t>осмотр;</w:t>
      </w:r>
    </w:p>
    <w:p w:rsidR="000E31B1" w:rsidRDefault="00C21815" w:rsidP="00C21815">
      <w:pPr>
        <w:numPr>
          <w:ilvl w:val="2"/>
          <w:numId w:val="11"/>
        </w:numPr>
        <w:spacing w:after="4" w:line="247" w:lineRule="auto"/>
        <w:ind w:left="0" w:right="-143"/>
        <w:jc w:val="both"/>
        <w:rPr>
          <w:rFonts w:eastAsia="Calibri"/>
          <w:sz w:val="28"/>
          <w:szCs w:val="28"/>
          <w:lang w:eastAsia="en-US"/>
        </w:rPr>
      </w:pPr>
      <w:r w:rsidRPr="00C21815">
        <w:rPr>
          <w:rFonts w:eastAsia="Calibri"/>
          <w:sz w:val="28"/>
          <w:szCs w:val="28"/>
          <w:lang w:eastAsia="en-US"/>
        </w:rPr>
        <w:t xml:space="preserve">инструментальное обследование (с применением видеозаписи); </w:t>
      </w:r>
    </w:p>
    <w:p w:rsidR="00C21815" w:rsidRPr="00C21815" w:rsidRDefault="000E31B1" w:rsidP="00C21815">
      <w:pPr>
        <w:ind w:right="-143"/>
        <w:jc w:val="both"/>
        <w:rPr>
          <w:rFonts w:eastAsia="Calibri"/>
          <w:sz w:val="28"/>
          <w:szCs w:val="28"/>
          <w:lang w:eastAsia="en-US"/>
        </w:rPr>
      </w:pPr>
      <w:r>
        <w:rPr>
          <w:rFonts w:eastAsia="Calibri"/>
          <w:sz w:val="28"/>
          <w:szCs w:val="28"/>
          <w:lang w:eastAsia="en-US"/>
        </w:rPr>
        <w:t>3</w:t>
      </w:r>
      <w:r w:rsidR="00C21815" w:rsidRPr="00C21815">
        <w:rPr>
          <w:rFonts w:eastAsia="Calibri"/>
          <w:sz w:val="28"/>
          <w:szCs w:val="28"/>
          <w:lang w:eastAsia="en-US"/>
        </w:rPr>
        <w:t>) экспертиза.</w:t>
      </w:r>
      <w:r w:rsidR="00C21815" w:rsidRPr="00C21815">
        <w:rPr>
          <w:rFonts w:eastAsia="Calibri"/>
          <w:noProof/>
          <w:sz w:val="28"/>
          <w:szCs w:val="28"/>
        </w:rPr>
        <w:drawing>
          <wp:inline distT="0" distB="0" distL="0" distR="0">
            <wp:extent cx="9525" cy="19050"/>
            <wp:effectExtent l="19050" t="0" r="9525" b="0"/>
            <wp:docPr id="41" name="Picture 3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5"/>
                    <pic:cNvPicPr>
                      <a:picLocks noChangeAspect="1" noChangeArrowheads="1"/>
                    </pic:cNvPicPr>
                  </pic:nvPicPr>
                  <pic:blipFill>
                    <a:blip r:embed="rId15"/>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C21815" w:rsidRPr="00C21815" w:rsidRDefault="00C21815" w:rsidP="000E31B1">
      <w:pPr>
        <w:ind w:right="-143" w:firstLine="708"/>
        <w:jc w:val="both"/>
        <w:rPr>
          <w:rFonts w:eastAsia="Calibri"/>
          <w:sz w:val="28"/>
          <w:szCs w:val="28"/>
          <w:lang w:eastAsia="en-US"/>
        </w:rPr>
      </w:pPr>
      <w:r w:rsidRPr="00C21815">
        <w:rPr>
          <w:rFonts w:eastAsia="Calibri"/>
          <w:sz w:val="28"/>
          <w:szCs w:val="28"/>
          <w:lang w:eastAsia="en-US"/>
        </w:rPr>
        <w:t>4.10. Контролируемые лица вправе представить в Администрацию информацию о невозможности присутствия при проведении контрольного мероприятия в случаях:</w:t>
      </w:r>
    </w:p>
    <w:p w:rsidR="00C21815" w:rsidRPr="00C21815" w:rsidRDefault="00C21815" w:rsidP="00C21815">
      <w:pPr>
        <w:numPr>
          <w:ilvl w:val="2"/>
          <w:numId w:val="5"/>
        </w:numPr>
        <w:spacing w:after="4" w:line="247" w:lineRule="auto"/>
        <w:ind w:left="0" w:right="-143"/>
        <w:jc w:val="both"/>
        <w:rPr>
          <w:rFonts w:eastAsia="Calibri"/>
          <w:sz w:val="28"/>
          <w:szCs w:val="28"/>
          <w:lang w:eastAsia="en-US"/>
        </w:rPr>
      </w:pPr>
      <w:r w:rsidRPr="00C21815">
        <w:rPr>
          <w:rFonts w:eastAsia="Calibri"/>
          <w:sz w:val="28"/>
          <w:szCs w:val="28"/>
          <w:lang w:eastAsia="en-US"/>
        </w:rPr>
        <w:t>нахождения на стационарном лечении в медицинском учреждении;</w:t>
      </w:r>
    </w:p>
    <w:p w:rsidR="000E31B1" w:rsidRDefault="00C21815" w:rsidP="00C21815">
      <w:pPr>
        <w:numPr>
          <w:ilvl w:val="2"/>
          <w:numId w:val="5"/>
        </w:numPr>
        <w:spacing w:after="4" w:line="247" w:lineRule="auto"/>
        <w:ind w:left="0" w:right="-143"/>
        <w:jc w:val="both"/>
        <w:rPr>
          <w:rFonts w:eastAsia="Calibri"/>
          <w:sz w:val="28"/>
          <w:szCs w:val="28"/>
          <w:lang w:eastAsia="en-US"/>
        </w:rPr>
      </w:pPr>
      <w:r w:rsidRPr="00C21815">
        <w:rPr>
          <w:rFonts w:eastAsia="Calibri"/>
          <w:sz w:val="28"/>
          <w:szCs w:val="28"/>
          <w:lang w:eastAsia="en-US"/>
        </w:rPr>
        <w:t>нахождения за пределами Российской Федерации;</w:t>
      </w:r>
    </w:p>
    <w:p w:rsidR="00C21815" w:rsidRPr="000E31B1" w:rsidRDefault="00C21815" w:rsidP="00C21815">
      <w:pPr>
        <w:numPr>
          <w:ilvl w:val="2"/>
          <w:numId w:val="5"/>
        </w:numPr>
        <w:spacing w:after="4" w:line="247" w:lineRule="auto"/>
        <w:ind w:left="0" w:right="-143"/>
        <w:jc w:val="both"/>
        <w:rPr>
          <w:rFonts w:eastAsia="Calibri"/>
          <w:sz w:val="28"/>
          <w:szCs w:val="28"/>
          <w:lang w:eastAsia="en-US"/>
        </w:rPr>
      </w:pPr>
      <w:r w:rsidRPr="000E31B1">
        <w:rPr>
          <w:rFonts w:eastAsia="Calibri"/>
          <w:sz w:val="28"/>
          <w:szCs w:val="28"/>
          <w:lang w:eastAsia="en-US"/>
        </w:rPr>
        <w:t>административного ареста;</w:t>
      </w:r>
    </w:p>
    <w:p w:rsidR="00C21815" w:rsidRPr="00C21815" w:rsidRDefault="00C21815" w:rsidP="00C21815">
      <w:pPr>
        <w:numPr>
          <w:ilvl w:val="2"/>
          <w:numId w:val="4"/>
        </w:numPr>
        <w:spacing w:after="5"/>
        <w:ind w:left="0" w:right="-143"/>
        <w:jc w:val="both"/>
        <w:rPr>
          <w:rFonts w:eastAsia="Calibri"/>
          <w:sz w:val="28"/>
          <w:szCs w:val="28"/>
          <w:lang w:eastAsia="en-US"/>
        </w:rPr>
      </w:pPr>
      <w:r w:rsidRPr="00C21815">
        <w:rPr>
          <w:rFonts w:eastAsia="Calibri"/>
          <w:sz w:val="28"/>
          <w:szCs w:val="28"/>
          <w:lang w:eastAsia="en-US"/>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Pr="00C21815">
        <w:rPr>
          <w:rFonts w:eastAsia="Calibri"/>
          <w:noProof/>
          <w:sz w:val="28"/>
          <w:szCs w:val="28"/>
        </w:rPr>
        <w:drawing>
          <wp:inline distT="0" distB="0" distL="0" distR="0">
            <wp:extent cx="38100" cy="76200"/>
            <wp:effectExtent l="19050" t="0" r="0" b="0"/>
            <wp:docPr id="44" name="Picture 3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9"/>
                    <pic:cNvPicPr>
                      <a:picLocks noChangeAspect="1" noChangeArrowheads="1"/>
                    </pic:cNvPicPr>
                  </pic:nvPicPr>
                  <pic:blipFill>
                    <a:blip r:embed="rId16" cstate="print"/>
                    <a:srcRect/>
                    <a:stretch>
                      <a:fillRect/>
                    </a:stretch>
                  </pic:blipFill>
                  <pic:spPr bwMode="auto">
                    <a:xfrm>
                      <a:off x="0" y="0"/>
                      <a:ext cx="38100" cy="76200"/>
                    </a:xfrm>
                    <a:prstGeom prst="rect">
                      <a:avLst/>
                    </a:prstGeom>
                    <a:noFill/>
                    <a:ln w="9525">
                      <a:noFill/>
                      <a:miter lim="800000"/>
                      <a:headEnd/>
                      <a:tailEnd/>
                    </a:ln>
                  </pic:spPr>
                </pic:pic>
              </a:graphicData>
            </a:graphic>
          </wp:inline>
        </w:drawing>
      </w:r>
    </w:p>
    <w:p w:rsidR="00C21815" w:rsidRPr="00C21815" w:rsidRDefault="00C21815" w:rsidP="00C21815">
      <w:pPr>
        <w:numPr>
          <w:ilvl w:val="2"/>
          <w:numId w:val="4"/>
        </w:numPr>
        <w:spacing w:after="53" w:line="247" w:lineRule="auto"/>
        <w:ind w:left="0" w:right="-143"/>
        <w:jc w:val="both"/>
        <w:rPr>
          <w:rFonts w:eastAsia="Calibri"/>
          <w:sz w:val="28"/>
          <w:szCs w:val="28"/>
          <w:lang w:eastAsia="en-US"/>
        </w:rPr>
      </w:pPr>
      <w:r w:rsidRPr="00C21815">
        <w:rPr>
          <w:rFonts w:eastAsia="Calibri"/>
          <w:sz w:val="28"/>
          <w:szCs w:val="28"/>
          <w:lang w:eastAsia="en-US"/>
        </w:rPr>
        <w:t>признания недееспособным или ограниченно дееспо</w:t>
      </w:r>
      <w:r w:rsidR="000E31B1">
        <w:rPr>
          <w:rFonts w:eastAsia="Calibri"/>
          <w:sz w:val="28"/>
          <w:szCs w:val="28"/>
          <w:lang w:eastAsia="en-US"/>
        </w:rPr>
        <w:t xml:space="preserve">собным решением суда, </w:t>
      </w:r>
      <w:proofErr w:type="gramStart"/>
      <w:r w:rsidR="000E31B1">
        <w:rPr>
          <w:rFonts w:eastAsia="Calibri"/>
          <w:sz w:val="28"/>
          <w:szCs w:val="28"/>
          <w:lang w:eastAsia="en-US"/>
        </w:rPr>
        <w:t>вступивший</w:t>
      </w:r>
      <w:proofErr w:type="gramEnd"/>
      <w:r w:rsidRPr="00C21815">
        <w:rPr>
          <w:rFonts w:eastAsia="Calibri"/>
          <w:sz w:val="28"/>
          <w:szCs w:val="28"/>
          <w:lang w:eastAsia="en-US"/>
        </w:rPr>
        <w:t xml:space="preserve"> в законную силу.</w:t>
      </w:r>
    </w:p>
    <w:p w:rsidR="00C21815" w:rsidRPr="00C21815" w:rsidRDefault="00C21815" w:rsidP="00C21815">
      <w:pPr>
        <w:numPr>
          <w:ilvl w:val="2"/>
          <w:numId w:val="4"/>
        </w:numPr>
        <w:spacing w:after="4" w:line="247" w:lineRule="auto"/>
        <w:ind w:left="0" w:right="-143"/>
        <w:jc w:val="both"/>
        <w:rPr>
          <w:rFonts w:eastAsia="Calibri"/>
          <w:sz w:val="28"/>
          <w:szCs w:val="28"/>
          <w:lang w:eastAsia="en-US"/>
        </w:rPr>
      </w:pPr>
      <w:r w:rsidRPr="00C21815">
        <w:rPr>
          <w:rFonts w:eastAsia="Calibri"/>
          <w:sz w:val="28"/>
          <w:szCs w:val="28"/>
          <w:lang w:eastAsia="en-US"/>
        </w:rPr>
        <w:t>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21815" w:rsidRPr="00C21815" w:rsidRDefault="00C21815" w:rsidP="00B201D6">
      <w:pPr>
        <w:ind w:right="-143" w:firstLine="708"/>
        <w:jc w:val="both"/>
        <w:rPr>
          <w:rFonts w:eastAsia="Calibri"/>
          <w:sz w:val="28"/>
          <w:szCs w:val="28"/>
          <w:lang w:eastAsia="en-US"/>
        </w:rPr>
      </w:pPr>
      <w:r w:rsidRPr="00C21815">
        <w:rPr>
          <w:rFonts w:eastAsia="Calibri"/>
          <w:sz w:val="28"/>
          <w:szCs w:val="28"/>
          <w:lang w:eastAsia="en-US"/>
        </w:rPr>
        <w:t>При предоставлении указанной информации проведение контрольного мероприя</w:t>
      </w:r>
      <w:r w:rsidR="000E31B1">
        <w:rPr>
          <w:rFonts w:eastAsia="Calibri"/>
          <w:sz w:val="28"/>
          <w:szCs w:val="28"/>
          <w:lang w:eastAsia="en-US"/>
        </w:rPr>
        <w:t>тия переносится на срок, необход</w:t>
      </w:r>
      <w:r w:rsidRPr="00C21815">
        <w:rPr>
          <w:rFonts w:eastAsia="Calibri"/>
          <w:sz w:val="28"/>
          <w:szCs w:val="28"/>
          <w:lang w:eastAsia="en-US"/>
        </w:rPr>
        <w:t>имый для устранения обстоятельств, послу</w:t>
      </w:r>
      <w:r w:rsidR="000E31B1">
        <w:rPr>
          <w:rFonts w:eastAsia="Calibri"/>
          <w:sz w:val="28"/>
          <w:szCs w:val="28"/>
          <w:lang w:eastAsia="en-US"/>
        </w:rPr>
        <w:t>живших поводом для данного обращ</w:t>
      </w:r>
      <w:r w:rsidRPr="00C21815">
        <w:rPr>
          <w:rFonts w:eastAsia="Calibri"/>
          <w:sz w:val="28"/>
          <w:szCs w:val="28"/>
          <w:lang w:eastAsia="en-US"/>
        </w:rPr>
        <w:t>ения контролируемого лица.</w:t>
      </w:r>
    </w:p>
    <w:p w:rsidR="00C21815" w:rsidRPr="00C21815" w:rsidRDefault="00B201D6" w:rsidP="00B201D6">
      <w:pPr>
        <w:spacing w:after="5"/>
        <w:ind w:right="-143" w:firstLine="708"/>
        <w:jc w:val="both"/>
        <w:rPr>
          <w:rFonts w:eastAsia="Calibri"/>
          <w:sz w:val="28"/>
          <w:szCs w:val="28"/>
          <w:lang w:eastAsia="en-US"/>
        </w:rPr>
      </w:pPr>
      <w:r>
        <w:rPr>
          <w:rFonts w:eastAsia="Calibri"/>
          <w:sz w:val="28"/>
          <w:szCs w:val="28"/>
          <w:lang w:eastAsia="en-US"/>
        </w:rPr>
        <w:t xml:space="preserve">4.11. </w:t>
      </w:r>
      <w:r w:rsidR="00C21815" w:rsidRPr="00C21815">
        <w:rPr>
          <w:rFonts w:eastAsia="Calibri"/>
          <w:sz w:val="28"/>
          <w:szCs w:val="28"/>
          <w:lang w:eastAsia="en-US"/>
        </w:rPr>
        <w:t>При проведении контрольных мероприятий может осуществляться фотосъемка, аудио- и видеозапись, иные способы фиксации доказательств.</w:t>
      </w:r>
    </w:p>
    <w:p w:rsidR="00C21815" w:rsidRPr="00C21815" w:rsidRDefault="00C21815" w:rsidP="00C21815">
      <w:pPr>
        <w:ind w:right="-143"/>
        <w:jc w:val="both"/>
        <w:rPr>
          <w:rFonts w:eastAsia="Calibri"/>
          <w:sz w:val="28"/>
          <w:szCs w:val="28"/>
          <w:lang w:eastAsia="en-US"/>
        </w:rPr>
      </w:pPr>
      <w:r w:rsidRPr="00C21815">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r w:rsidRPr="00C21815">
        <w:rPr>
          <w:rFonts w:eastAsia="Calibri"/>
          <w:noProof/>
          <w:sz w:val="28"/>
          <w:szCs w:val="28"/>
        </w:rPr>
        <w:drawing>
          <wp:inline distT="0" distB="0" distL="0" distR="0">
            <wp:extent cx="9525" cy="9525"/>
            <wp:effectExtent l="19050" t="0" r="9525" b="0"/>
            <wp:docPr id="43" name="Picture 1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7"/>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96292" w:rsidRDefault="00896292" w:rsidP="00B9029D">
      <w:pPr>
        <w:widowControl w:val="0"/>
        <w:autoSpaceDE w:val="0"/>
        <w:ind w:firstLine="709"/>
        <w:contextualSpacing/>
        <w:jc w:val="both"/>
        <w:rPr>
          <w:rFonts w:eastAsia="Calibri"/>
          <w:sz w:val="28"/>
          <w:szCs w:val="28"/>
          <w:lang w:eastAsia="en-US"/>
        </w:rPr>
      </w:pPr>
    </w:p>
    <w:p w:rsidR="00B9029D" w:rsidRPr="006C54AF" w:rsidRDefault="00B9029D" w:rsidP="00B9029D">
      <w:pPr>
        <w:widowControl w:val="0"/>
        <w:autoSpaceDE w:val="0"/>
        <w:ind w:firstLine="709"/>
        <w:contextualSpacing/>
        <w:jc w:val="both"/>
        <w:rPr>
          <w:sz w:val="28"/>
          <w:szCs w:val="28"/>
        </w:rPr>
      </w:pPr>
      <w:r w:rsidRPr="006C54AF">
        <w:rPr>
          <w:rFonts w:eastAsia="Calibri"/>
          <w:b/>
          <w:sz w:val="28"/>
          <w:szCs w:val="28"/>
        </w:rPr>
        <w:t>5. Результаты контрольных мероприятий и решения, принимаемые по результатам контрольных мероприятий</w:t>
      </w:r>
    </w:p>
    <w:p w:rsidR="00B9029D" w:rsidRPr="00DB5CCB" w:rsidRDefault="00B9029D" w:rsidP="00B9029D">
      <w:pPr>
        <w:ind w:firstLine="284"/>
        <w:contextualSpacing/>
        <w:jc w:val="both"/>
        <w:rPr>
          <w:sz w:val="26"/>
          <w:szCs w:val="26"/>
        </w:rPr>
      </w:pPr>
    </w:p>
    <w:p w:rsidR="00B9029D" w:rsidRPr="006C54AF" w:rsidRDefault="00B9029D" w:rsidP="00B9029D">
      <w:pPr>
        <w:ind w:firstLine="709"/>
        <w:contextualSpacing/>
        <w:jc w:val="both"/>
        <w:rPr>
          <w:sz w:val="28"/>
          <w:szCs w:val="28"/>
        </w:rPr>
      </w:pPr>
      <w:r w:rsidRPr="006C54AF">
        <w:rPr>
          <w:sz w:val="28"/>
          <w:szCs w:val="28"/>
        </w:rPr>
        <w:t>5.1.</w:t>
      </w:r>
      <w:r>
        <w:rPr>
          <w:sz w:val="28"/>
          <w:szCs w:val="28"/>
        </w:rPr>
        <w:t xml:space="preserve"> </w:t>
      </w:r>
      <w:proofErr w:type="gramStart"/>
      <w:r w:rsidRPr="006C54AF">
        <w:rPr>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 2 ч. 2 ст. 90 Федерального </w:t>
      </w:r>
      <w:hyperlink r:id="rId18" w:history="1">
        <w:r w:rsidRPr="006C54AF">
          <w:rPr>
            <w:rStyle w:val="a6"/>
            <w:sz w:val="28"/>
            <w:szCs w:val="28"/>
          </w:rPr>
          <w:t>закона</w:t>
        </w:r>
      </w:hyperlink>
      <w:r w:rsidRPr="006C54AF">
        <w:rPr>
          <w:sz w:val="28"/>
          <w:szCs w:val="28"/>
        </w:rPr>
        <w:t xml:space="preserve"> № 248-ФЗ.</w:t>
      </w:r>
      <w:proofErr w:type="gramEnd"/>
    </w:p>
    <w:p w:rsidR="00B9029D" w:rsidRPr="006C54AF" w:rsidRDefault="00B9029D" w:rsidP="00B9029D">
      <w:pPr>
        <w:ind w:firstLine="709"/>
        <w:contextualSpacing/>
        <w:jc w:val="both"/>
        <w:rPr>
          <w:sz w:val="28"/>
          <w:szCs w:val="28"/>
        </w:rPr>
      </w:pPr>
      <w:r w:rsidRPr="006C54AF">
        <w:rPr>
          <w:sz w:val="28"/>
          <w:szCs w:val="28"/>
        </w:rPr>
        <w:t>5.2.</w:t>
      </w:r>
      <w:r>
        <w:rPr>
          <w:sz w:val="28"/>
          <w:szCs w:val="28"/>
        </w:rPr>
        <w:t xml:space="preserve"> </w:t>
      </w:r>
      <w:r w:rsidRPr="006C54AF">
        <w:rPr>
          <w:sz w:val="28"/>
          <w:szCs w:val="28"/>
        </w:rPr>
        <w:t xml:space="preserve">По окончании проведения контрольного (надзорного) мероприятия составляется акт контрольного (надзорного) мероприятия (далее - Акт). В случае если по результатам проведения такого мероприятия выявлено </w:t>
      </w:r>
      <w:r w:rsidRPr="006C54AF">
        <w:rPr>
          <w:sz w:val="28"/>
          <w:szCs w:val="28"/>
        </w:rPr>
        <w:lastRenderedPageBreak/>
        <w:t>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B9029D" w:rsidRPr="006C54AF" w:rsidRDefault="00B9029D" w:rsidP="00B9029D">
      <w:pPr>
        <w:ind w:firstLine="709"/>
        <w:contextualSpacing/>
        <w:jc w:val="both"/>
        <w:rPr>
          <w:sz w:val="28"/>
          <w:szCs w:val="28"/>
        </w:rPr>
      </w:pPr>
      <w:r w:rsidRPr="006C54AF">
        <w:rPr>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rsidR="00B9029D" w:rsidRPr="006C54AF" w:rsidRDefault="00B9029D" w:rsidP="00B9029D">
      <w:pPr>
        <w:ind w:firstLine="709"/>
        <w:contextualSpacing/>
        <w:jc w:val="both"/>
        <w:rPr>
          <w:sz w:val="28"/>
          <w:szCs w:val="28"/>
        </w:rPr>
      </w:pPr>
      <w:r w:rsidRPr="006C54AF">
        <w:rPr>
          <w:sz w:val="28"/>
          <w:szCs w:val="28"/>
        </w:rPr>
        <w:t>Акт,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B9029D" w:rsidRPr="006C54AF" w:rsidRDefault="00B9029D" w:rsidP="00B9029D">
      <w:pPr>
        <w:ind w:firstLine="709"/>
        <w:contextualSpacing/>
        <w:jc w:val="both"/>
        <w:rPr>
          <w:sz w:val="28"/>
          <w:szCs w:val="28"/>
        </w:rPr>
      </w:pPr>
      <w:r w:rsidRPr="006C54AF">
        <w:rPr>
          <w:sz w:val="28"/>
          <w:szCs w:val="28"/>
        </w:rPr>
        <w:t>5.3. Информация о контрольных (надзорных) мероприятиях размещается в Едином реестре контрольных (надзорных) мероприятий.</w:t>
      </w:r>
    </w:p>
    <w:p w:rsidR="00B9029D" w:rsidRPr="006372BC" w:rsidRDefault="00B9029D" w:rsidP="00B9029D">
      <w:pPr>
        <w:ind w:firstLine="709"/>
        <w:contextualSpacing/>
        <w:jc w:val="both"/>
        <w:rPr>
          <w:sz w:val="28"/>
          <w:szCs w:val="28"/>
        </w:rPr>
      </w:pPr>
      <w:r w:rsidRPr="006372BC">
        <w:rPr>
          <w:sz w:val="28"/>
          <w:szCs w:val="28"/>
        </w:rPr>
        <w:t>5.4.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w:t>
      </w:r>
      <w:proofErr w:type="gramStart"/>
      <w:r w:rsidRPr="006372BC">
        <w:rPr>
          <w:sz w:val="28"/>
          <w:szCs w:val="28"/>
        </w:rPr>
        <w:t>дств св</w:t>
      </w:r>
      <w:proofErr w:type="gramEnd"/>
      <w:r w:rsidRPr="006372BC">
        <w:rPr>
          <w:sz w:val="28"/>
          <w:szCs w:val="28"/>
        </w:rPr>
        <w:t xml:space="preserve">язи. </w:t>
      </w:r>
    </w:p>
    <w:p w:rsidR="00B9029D" w:rsidRPr="006372BC" w:rsidRDefault="00B9029D" w:rsidP="00B9029D">
      <w:pPr>
        <w:ind w:firstLine="709"/>
        <w:contextualSpacing/>
        <w:jc w:val="both"/>
        <w:rPr>
          <w:sz w:val="28"/>
          <w:szCs w:val="28"/>
        </w:rPr>
      </w:pPr>
      <w:r w:rsidRPr="006372BC">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372BC">
        <w:rPr>
          <w:sz w:val="28"/>
          <w:szCs w:val="28"/>
        </w:rPr>
        <w:t>сведений</w:t>
      </w:r>
      <w:proofErr w:type="gramEnd"/>
      <w:r w:rsidRPr="006372BC">
        <w:rPr>
          <w:sz w:val="28"/>
          <w:szCs w:val="28"/>
        </w:rPr>
        <w:t xml:space="preserve"> об адресе электронной почты контролируемого лица. Указанный гражданин вправе направлять контрольному органу  документы на бумажном носителе.</w:t>
      </w:r>
    </w:p>
    <w:p w:rsidR="00B9029D" w:rsidRPr="00347824" w:rsidRDefault="00B9029D" w:rsidP="00B9029D">
      <w:pPr>
        <w:ind w:firstLine="709"/>
        <w:contextualSpacing/>
        <w:jc w:val="both"/>
        <w:rPr>
          <w:sz w:val="28"/>
          <w:szCs w:val="28"/>
        </w:rPr>
      </w:pPr>
      <w:proofErr w:type="gramStart"/>
      <w:r w:rsidRPr="00347824">
        <w:rPr>
          <w:sz w:val="28"/>
          <w:szCs w:val="28"/>
        </w:rPr>
        <w:t>До 31 декабря 2023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могут осуществляться</w:t>
      </w:r>
      <w:r w:rsidR="00F1709E">
        <w:rPr>
          <w:sz w:val="28"/>
          <w:szCs w:val="28"/>
        </w:rPr>
        <w:t>,</w:t>
      </w:r>
      <w:r w:rsidRPr="00347824">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B9029D" w:rsidRPr="00CB3637" w:rsidRDefault="00B9029D" w:rsidP="00B9029D">
      <w:pPr>
        <w:ind w:firstLine="709"/>
        <w:contextualSpacing/>
        <w:jc w:val="both"/>
        <w:rPr>
          <w:sz w:val="28"/>
          <w:szCs w:val="28"/>
        </w:rPr>
      </w:pPr>
      <w:r w:rsidRPr="00CB3637">
        <w:rPr>
          <w:sz w:val="28"/>
          <w:szCs w:val="28"/>
        </w:rPr>
        <w:t>5.5.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029D" w:rsidRPr="00CB3637" w:rsidRDefault="00B9029D" w:rsidP="00B9029D">
      <w:pPr>
        <w:ind w:firstLine="709"/>
        <w:contextualSpacing/>
        <w:jc w:val="both"/>
        <w:rPr>
          <w:sz w:val="28"/>
          <w:szCs w:val="28"/>
        </w:rPr>
      </w:pPr>
      <w:r w:rsidRPr="00CB3637">
        <w:rPr>
          <w:sz w:val="28"/>
          <w:szCs w:val="28"/>
        </w:rPr>
        <w:t xml:space="preserve">5.6. В случае выявления при проведении контрольного (надзорного) мероприятия нарушений обязательных требований контролируемым лицом </w:t>
      </w:r>
      <w:r w:rsidRPr="00CB3637">
        <w:rPr>
          <w:sz w:val="28"/>
          <w:szCs w:val="28"/>
        </w:rPr>
        <w:lastRenderedPageBreak/>
        <w:t>контрольный  орган в пределах полномочий, предусмотренных законодательством Российской Федерации, обязан:</w:t>
      </w:r>
    </w:p>
    <w:p w:rsidR="00B9029D" w:rsidRPr="00CB3637" w:rsidRDefault="00B9029D" w:rsidP="00B9029D">
      <w:pPr>
        <w:ind w:firstLine="709"/>
        <w:contextualSpacing/>
        <w:jc w:val="both"/>
        <w:rPr>
          <w:sz w:val="28"/>
          <w:szCs w:val="28"/>
        </w:rPr>
      </w:pPr>
      <w:r w:rsidRPr="00CB3637">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B9029D" w:rsidRPr="00CB3637" w:rsidRDefault="00B9029D" w:rsidP="00B9029D">
      <w:pPr>
        <w:ind w:firstLine="709"/>
        <w:contextualSpacing/>
        <w:jc w:val="both"/>
        <w:rPr>
          <w:sz w:val="28"/>
          <w:szCs w:val="28"/>
        </w:rPr>
      </w:pPr>
      <w:proofErr w:type="gramStart"/>
      <w:r w:rsidRPr="00CB3637">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CB3637">
        <w:rPr>
          <w:sz w:val="28"/>
          <w:szCs w:val="28"/>
        </w:rPr>
        <w:t xml:space="preserve"> причинения вреда (ущерба) охраняемым законом ценностям или что такой вред (ущерб) причинен;</w:t>
      </w:r>
    </w:p>
    <w:p w:rsidR="00B9029D" w:rsidRPr="00CB3637" w:rsidRDefault="00B9029D" w:rsidP="00B9029D">
      <w:pPr>
        <w:ind w:firstLine="709"/>
        <w:contextualSpacing/>
        <w:jc w:val="both"/>
        <w:rPr>
          <w:sz w:val="28"/>
          <w:szCs w:val="28"/>
        </w:rPr>
      </w:pPr>
      <w:r w:rsidRPr="00CB3637">
        <w:rPr>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029D" w:rsidRPr="00CB3637" w:rsidRDefault="00B9029D" w:rsidP="00B9029D">
      <w:pPr>
        <w:ind w:firstLine="709"/>
        <w:contextualSpacing/>
        <w:jc w:val="both"/>
        <w:rPr>
          <w:sz w:val="28"/>
          <w:szCs w:val="28"/>
        </w:rPr>
      </w:pPr>
      <w:r w:rsidRPr="00CB3637">
        <w:rPr>
          <w:sz w:val="28"/>
          <w:szCs w:val="28"/>
        </w:rPr>
        <w:t xml:space="preserve">г) принять меры по осуществлению </w:t>
      </w:r>
      <w:proofErr w:type="gramStart"/>
      <w:r w:rsidRPr="00CB3637">
        <w:rPr>
          <w:sz w:val="28"/>
          <w:szCs w:val="28"/>
        </w:rPr>
        <w:t>контроля за</w:t>
      </w:r>
      <w:proofErr w:type="gramEnd"/>
      <w:r w:rsidRPr="00CB3637">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9029D" w:rsidRPr="00CB3637" w:rsidRDefault="00B9029D" w:rsidP="00B9029D">
      <w:pPr>
        <w:ind w:firstLine="709"/>
        <w:contextualSpacing/>
        <w:jc w:val="both"/>
        <w:rPr>
          <w:color w:val="FF0000"/>
          <w:sz w:val="28"/>
          <w:szCs w:val="28"/>
        </w:rPr>
      </w:pPr>
      <w:r w:rsidRPr="00CB3637">
        <w:rPr>
          <w:sz w:val="28"/>
          <w:szCs w:val="28"/>
        </w:rPr>
        <w:t xml:space="preserve">д) рассмотреть вопрос о выдаче рекомендаций по соблюдению обязательных требований, </w:t>
      </w:r>
      <w:r>
        <w:rPr>
          <w:sz w:val="28"/>
          <w:szCs w:val="28"/>
        </w:rPr>
        <w:t xml:space="preserve"> </w:t>
      </w:r>
      <w:r w:rsidRPr="00CB3637">
        <w:rPr>
          <w:sz w:val="28"/>
          <w:szCs w:val="28"/>
        </w:rPr>
        <w:t xml:space="preserve">проведении </w:t>
      </w:r>
      <w:r>
        <w:rPr>
          <w:sz w:val="28"/>
          <w:szCs w:val="28"/>
        </w:rPr>
        <w:t xml:space="preserve"> </w:t>
      </w:r>
      <w:r w:rsidRPr="00CB3637">
        <w:rPr>
          <w:sz w:val="28"/>
          <w:szCs w:val="28"/>
        </w:rPr>
        <w:t>иных</w:t>
      </w:r>
      <w:r>
        <w:rPr>
          <w:sz w:val="28"/>
          <w:szCs w:val="28"/>
        </w:rPr>
        <w:t xml:space="preserve"> </w:t>
      </w:r>
      <w:r w:rsidRPr="00CB3637">
        <w:rPr>
          <w:sz w:val="28"/>
          <w:szCs w:val="28"/>
        </w:rPr>
        <w:t xml:space="preserve"> мероприятий, направленных на профилактику рисков причинения вреда (ущерба) охраняемым законом ценностям.</w:t>
      </w:r>
    </w:p>
    <w:p w:rsidR="00B9029D" w:rsidRPr="00CB3637" w:rsidRDefault="00B9029D" w:rsidP="00B9029D">
      <w:pPr>
        <w:ind w:firstLine="709"/>
        <w:contextualSpacing/>
        <w:jc w:val="both"/>
        <w:rPr>
          <w:sz w:val="28"/>
          <w:szCs w:val="28"/>
        </w:rPr>
      </w:pPr>
      <w:r w:rsidRPr="00CB3637">
        <w:rPr>
          <w:sz w:val="28"/>
          <w:szCs w:val="28"/>
        </w:rPr>
        <w:t xml:space="preserve">5.7.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w:t>
      </w:r>
      <w:r>
        <w:rPr>
          <w:sz w:val="28"/>
          <w:szCs w:val="28"/>
        </w:rPr>
        <w:t xml:space="preserve">контрольный </w:t>
      </w:r>
      <w:r w:rsidRPr="00CB3637">
        <w:rPr>
          <w:sz w:val="28"/>
          <w:szCs w:val="28"/>
        </w:rPr>
        <w:t xml:space="preserve">орган в письменной форме возражения </w:t>
      </w:r>
      <w:r>
        <w:rPr>
          <w:sz w:val="28"/>
          <w:szCs w:val="28"/>
        </w:rPr>
        <w:t xml:space="preserve"> </w:t>
      </w:r>
      <w:r w:rsidRPr="00CB3637">
        <w:rPr>
          <w:sz w:val="28"/>
          <w:szCs w:val="28"/>
        </w:rPr>
        <w:t>в</w:t>
      </w:r>
      <w:r>
        <w:rPr>
          <w:sz w:val="28"/>
          <w:szCs w:val="28"/>
        </w:rPr>
        <w:t xml:space="preserve"> </w:t>
      </w:r>
      <w:r w:rsidRPr="00CB3637">
        <w:rPr>
          <w:sz w:val="28"/>
          <w:szCs w:val="28"/>
        </w:rPr>
        <w:t xml:space="preserve"> отношении акта в целом или его отдельных положений. </w:t>
      </w:r>
      <w:r>
        <w:rPr>
          <w:sz w:val="28"/>
          <w:szCs w:val="28"/>
        </w:rPr>
        <w:t xml:space="preserve"> </w:t>
      </w:r>
      <w:r w:rsidRPr="00CB3637">
        <w:rPr>
          <w:sz w:val="28"/>
          <w:szCs w:val="28"/>
        </w:rPr>
        <w:t>При</w:t>
      </w:r>
      <w:r>
        <w:rPr>
          <w:sz w:val="28"/>
          <w:szCs w:val="28"/>
        </w:rPr>
        <w:t xml:space="preserve"> </w:t>
      </w:r>
      <w:r w:rsidRPr="00CB3637">
        <w:rPr>
          <w:sz w:val="28"/>
          <w:szCs w:val="28"/>
        </w:rPr>
        <w:t xml:space="preserve"> этом</w:t>
      </w:r>
      <w:r>
        <w:rPr>
          <w:sz w:val="28"/>
          <w:szCs w:val="28"/>
        </w:rPr>
        <w:t xml:space="preserve"> </w:t>
      </w:r>
      <w:r w:rsidRPr="00CB3637">
        <w:rPr>
          <w:sz w:val="28"/>
          <w:szCs w:val="28"/>
        </w:rPr>
        <w:t xml:space="preserve">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w:t>
      </w:r>
      <w:r>
        <w:rPr>
          <w:sz w:val="28"/>
          <w:szCs w:val="28"/>
        </w:rPr>
        <w:t xml:space="preserve">контрольный </w:t>
      </w:r>
      <w:r w:rsidRPr="00CB3637">
        <w:rPr>
          <w:sz w:val="28"/>
          <w:szCs w:val="28"/>
        </w:rPr>
        <w:t>орган</w:t>
      </w:r>
      <w:r>
        <w:rPr>
          <w:sz w:val="28"/>
          <w:szCs w:val="28"/>
        </w:rPr>
        <w:t xml:space="preserve">. </w:t>
      </w:r>
      <w:r w:rsidRPr="00CB3637">
        <w:rPr>
          <w:sz w:val="28"/>
          <w:szCs w:val="28"/>
        </w:rPr>
        <w:t xml:space="preserve"> Указанные документы могут быть направлены в форме электронных документов (пакета электронных документов).</w:t>
      </w:r>
    </w:p>
    <w:p w:rsidR="00B9029D" w:rsidRDefault="00B9029D" w:rsidP="009D29CC">
      <w:pPr>
        <w:tabs>
          <w:tab w:val="left" w:pos="709"/>
        </w:tabs>
        <w:ind w:firstLine="709"/>
        <w:contextualSpacing/>
        <w:jc w:val="both"/>
        <w:rPr>
          <w:sz w:val="28"/>
          <w:szCs w:val="28"/>
        </w:rPr>
      </w:pPr>
      <w:r w:rsidRPr="00CB3637">
        <w:rPr>
          <w:sz w:val="28"/>
          <w:szCs w:val="28"/>
        </w:rPr>
        <w:t xml:space="preserve">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w:t>
      </w:r>
      <w:r w:rsidRPr="00CB3637">
        <w:rPr>
          <w:sz w:val="28"/>
          <w:szCs w:val="28"/>
        </w:rPr>
        <w:lastRenderedPageBreak/>
        <w:t>числе представлять информацию о предпочтительных сроках устранения выявленных нарушений обязательных требований.</w:t>
      </w:r>
    </w:p>
    <w:p w:rsidR="00A17B73" w:rsidRDefault="00A17B73" w:rsidP="009D29CC">
      <w:pPr>
        <w:tabs>
          <w:tab w:val="left" w:pos="709"/>
        </w:tabs>
        <w:ind w:firstLine="709"/>
        <w:contextualSpacing/>
        <w:jc w:val="both"/>
        <w:rPr>
          <w:sz w:val="28"/>
          <w:szCs w:val="28"/>
        </w:rPr>
      </w:pPr>
    </w:p>
    <w:p w:rsidR="00896292" w:rsidRPr="00AF0F9A" w:rsidRDefault="00896292" w:rsidP="002720AD">
      <w:pPr>
        <w:spacing w:after="290" w:line="230" w:lineRule="auto"/>
        <w:ind w:right="250" w:firstLine="709"/>
        <w:jc w:val="both"/>
        <w:rPr>
          <w:b/>
        </w:rPr>
      </w:pPr>
      <w:r>
        <w:rPr>
          <w:b/>
          <w:sz w:val="28"/>
        </w:rPr>
        <w:t xml:space="preserve">6. </w:t>
      </w:r>
      <w:r w:rsidRPr="00AF0F9A">
        <w:rPr>
          <w:b/>
          <w:sz w:val="28"/>
        </w:rPr>
        <w:t xml:space="preserve">Обжалование решений администрации, действий (бездействия) должностных лиц, уполномоченных осуществлять муниципальный </w:t>
      </w:r>
      <w:r>
        <w:rPr>
          <w:b/>
          <w:noProof/>
        </w:rPr>
        <w:drawing>
          <wp:inline distT="0" distB="0" distL="0" distR="0">
            <wp:extent cx="38100" cy="38100"/>
            <wp:effectExtent l="19050" t="0" r="0" b="0"/>
            <wp:docPr id="58" name="Picture 3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6"/>
                    <pic:cNvPicPr>
                      <a:picLocks noChangeAspect="1" noChangeArrowheads="1"/>
                    </pic:cNvPicPr>
                  </pic:nvPicPr>
                  <pic:blipFill>
                    <a:blip r:embed="rId19"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AF0F9A">
        <w:rPr>
          <w:b/>
          <w:sz w:val="28"/>
        </w:rPr>
        <w:t>автодорожный контроль</w:t>
      </w:r>
    </w:p>
    <w:p w:rsidR="00896292" w:rsidRDefault="00896292" w:rsidP="009E437B">
      <w:pPr>
        <w:spacing w:after="4" w:line="247" w:lineRule="auto"/>
        <w:ind w:right="461" w:firstLine="708"/>
        <w:jc w:val="both"/>
        <w:rPr>
          <w:sz w:val="28"/>
          <w:szCs w:val="28"/>
        </w:rPr>
      </w:pPr>
      <w:r w:rsidRPr="00896292">
        <w:rPr>
          <w:sz w:val="28"/>
          <w:szCs w:val="28"/>
        </w:rPr>
        <w:t>6.1. Досудебный порядок подачи жалоб на решения Администрации, действия (бездействие) должностных лиц, уполномоченных осуществлять муниципальный контроль, установленный главой 9 Федерального закона, при осуществлении муниципального автодорожного контроля не применяется.</w:t>
      </w:r>
    </w:p>
    <w:p w:rsidR="00896292" w:rsidRPr="00896292" w:rsidRDefault="00896292" w:rsidP="009E437B">
      <w:pPr>
        <w:spacing w:after="4" w:line="247" w:lineRule="auto"/>
        <w:ind w:right="461" w:firstLine="708"/>
        <w:jc w:val="both"/>
        <w:rPr>
          <w:sz w:val="28"/>
          <w:szCs w:val="28"/>
        </w:rPr>
      </w:pPr>
      <w:r>
        <w:rPr>
          <w:sz w:val="28"/>
          <w:szCs w:val="28"/>
        </w:rPr>
        <w:t xml:space="preserve">6.2. </w:t>
      </w:r>
      <w:r w:rsidRPr="00896292">
        <w:rPr>
          <w:sz w:val="28"/>
          <w:szCs w:val="28"/>
        </w:rPr>
        <w:t>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896292" w:rsidRPr="009D29CC" w:rsidRDefault="00896292" w:rsidP="009D29CC">
      <w:pPr>
        <w:tabs>
          <w:tab w:val="left" w:pos="709"/>
        </w:tabs>
        <w:ind w:firstLine="709"/>
        <w:contextualSpacing/>
        <w:jc w:val="both"/>
        <w:rPr>
          <w:sz w:val="28"/>
          <w:szCs w:val="28"/>
        </w:rPr>
      </w:pPr>
    </w:p>
    <w:sectPr w:rsidR="00896292" w:rsidRPr="009D29CC" w:rsidSect="0050477C">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53" w:rsidRDefault="00D73953" w:rsidP="009C4D02">
      <w:r>
        <w:separator/>
      </w:r>
    </w:p>
  </w:endnote>
  <w:endnote w:type="continuationSeparator" w:id="0">
    <w:p w:rsidR="00D73953" w:rsidRDefault="00D73953" w:rsidP="009C4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53" w:rsidRDefault="00D73953" w:rsidP="009C4D02">
      <w:r>
        <w:separator/>
      </w:r>
    </w:p>
  </w:footnote>
  <w:footnote w:type="continuationSeparator" w:id="0">
    <w:p w:rsidR="00D73953" w:rsidRDefault="00D73953" w:rsidP="009C4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FC7"/>
    <w:multiLevelType w:val="hybridMultilevel"/>
    <w:tmpl w:val="6588AADE"/>
    <w:lvl w:ilvl="0" w:tplc="A9E09AE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446EC6">
      <w:start w:val="1"/>
      <w:numFmt w:val="lowerLetter"/>
      <w:lvlText w:val="%2"/>
      <w:lvlJc w:val="left"/>
      <w:pPr>
        <w:ind w:left="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042DBE">
      <w:start w:val="5"/>
      <w:numFmt w:val="decimal"/>
      <w:lvlRestart w:val="0"/>
      <w:lvlText w:val="%3)"/>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B61530">
      <w:start w:val="1"/>
      <w:numFmt w:val="decimal"/>
      <w:lvlText w:val="%4"/>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56FBCC">
      <w:start w:val="1"/>
      <w:numFmt w:val="lowerLetter"/>
      <w:lvlText w:val="%5"/>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F48BC2">
      <w:start w:val="1"/>
      <w:numFmt w:val="lowerRoman"/>
      <w:lvlText w:val="%6"/>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249B20">
      <w:start w:val="1"/>
      <w:numFmt w:val="decimal"/>
      <w:lvlText w:val="%7"/>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EECA64">
      <w:start w:val="1"/>
      <w:numFmt w:val="lowerLetter"/>
      <w:lvlText w:val="%8"/>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A0F020">
      <w:start w:val="1"/>
      <w:numFmt w:val="lowerRoman"/>
      <w:lvlText w:val="%9"/>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AA87B7C"/>
    <w:multiLevelType w:val="hybridMultilevel"/>
    <w:tmpl w:val="4F7CE0C0"/>
    <w:lvl w:ilvl="0" w:tplc="A3905E7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3AB6D8">
      <w:start w:val="1"/>
      <w:numFmt w:val="lowerLetter"/>
      <w:lvlText w:val="%2"/>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381B0C">
      <w:start w:val="1"/>
      <w:numFmt w:val="decimal"/>
      <w:lvlRestart w:val="0"/>
      <w:lvlText w:val="%3)"/>
      <w:lvlJc w:val="left"/>
      <w:pPr>
        <w:ind w:left="1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EEBC6C">
      <w:start w:val="1"/>
      <w:numFmt w:val="decimal"/>
      <w:lvlText w:val="%4"/>
      <w:lvlJc w:val="left"/>
      <w:pPr>
        <w:ind w:left="1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CE3172">
      <w:start w:val="1"/>
      <w:numFmt w:val="lowerLetter"/>
      <w:lvlText w:val="%5"/>
      <w:lvlJc w:val="left"/>
      <w:pPr>
        <w:ind w:left="2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DA3592">
      <w:start w:val="1"/>
      <w:numFmt w:val="lowerRoman"/>
      <w:lvlText w:val="%6"/>
      <w:lvlJc w:val="left"/>
      <w:pPr>
        <w:ind w:left="3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56BE40">
      <w:start w:val="1"/>
      <w:numFmt w:val="decimal"/>
      <w:lvlText w:val="%7"/>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0EE04C">
      <w:start w:val="1"/>
      <w:numFmt w:val="lowerLetter"/>
      <w:lvlText w:val="%8"/>
      <w:lvlJc w:val="left"/>
      <w:pPr>
        <w:ind w:left="4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8A3E2">
      <w:start w:val="1"/>
      <w:numFmt w:val="lowerRoman"/>
      <w:lvlText w:val="%9"/>
      <w:lvlJc w:val="left"/>
      <w:pPr>
        <w:ind w:left="5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B877728"/>
    <w:multiLevelType w:val="hybridMultilevel"/>
    <w:tmpl w:val="3B92B740"/>
    <w:lvl w:ilvl="0" w:tplc="93A46F0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08B906">
      <w:start w:val="1"/>
      <w:numFmt w:val="lowerLetter"/>
      <w:lvlText w:val="%2"/>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44D25A">
      <w:start w:val="1"/>
      <w:numFmt w:val="decimal"/>
      <w:lvlRestart w:val="0"/>
      <w:lvlText w:val="%3)"/>
      <w:lvlJc w:val="left"/>
      <w:pPr>
        <w:ind w:left="1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D46850">
      <w:start w:val="1"/>
      <w:numFmt w:val="decimal"/>
      <w:lvlText w:val="%4"/>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F6EEE0">
      <w:start w:val="1"/>
      <w:numFmt w:val="lowerLetter"/>
      <w:lvlText w:val="%5"/>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1880E2">
      <w:start w:val="1"/>
      <w:numFmt w:val="lowerRoman"/>
      <w:lvlText w:val="%6"/>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D0E7F6">
      <w:start w:val="1"/>
      <w:numFmt w:val="decimal"/>
      <w:lvlText w:val="%7"/>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D6318C">
      <w:start w:val="1"/>
      <w:numFmt w:val="lowerLetter"/>
      <w:lvlText w:val="%8"/>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FCDD38">
      <w:start w:val="1"/>
      <w:numFmt w:val="lowerRoman"/>
      <w:lvlText w:val="%9"/>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5B202AD"/>
    <w:multiLevelType w:val="hybridMultilevel"/>
    <w:tmpl w:val="96A0F8F8"/>
    <w:lvl w:ilvl="0" w:tplc="F75C406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B8A312">
      <w:start w:val="1"/>
      <w:numFmt w:val="lowerLetter"/>
      <w:lvlText w:val="%2"/>
      <w:lvlJc w:val="left"/>
      <w:pPr>
        <w:ind w:left="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92E950">
      <w:start w:val="4"/>
      <w:numFmt w:val="decimal"/>
      <w:lvlRestart w:val="0"/>
      <w:lvlText w:val="%3)"/>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2A61C6">
      <w:start w:val="1"/>
      <w:numFmt w:val="decimal"/>
      <w:lvlText w:val="%4"/>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3C54F0">
      <w:start w:val="1"/>
      <w:numFmt w:val="lowerLetter"/>
      <w:lvlText w:val="%5"/>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16EA16">
      <w:start w:val="1"/>
      <w:numFmt w:val="lowerRoman"/>
      <w:lvlText w:val="%6"/>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8C4362">
      <w:start w:val="1"/>
      <w:numFmt w:val="decimal"/>
      <w:lvlText w:val="%7"/>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1A7490">
      <w:start w:val="1"/>
      <w:numFmt w:val="lowerLetter"/>
      <w:lvlText w:val="%8"/>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BA71FA">
      <w:start w:val="1"/>
      <w:numFmt w:val="lowerRoman"/>
      <w:lvlText w:val="%9"/>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9CE1F41"/>
    <w:multiLevelType w:val="hybridMultilevel"/>
    <w:tmpl w:val="6BF2800C"/>
    <w:lvl w:ilvl="0" w:tplc="BE66CD6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FA5300">
      <w:start w:val="1"/>
      <w:numFmt w:val="lowerLetter"/>
      <w:lvlText w:val="%2"/>
      <w:lvlJc w:val="left"/>
      <w:pPr>
        <w:ind w:left="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FE4770">
      <w:start w:val="1"/>
      <w:numFmt w:val="decimal"/>
      <w:lvlRestart w:val="0"/>
      <w:lvlText w:val="%3)"/>
      <w:lvlJc w:val="left"/>
      <w:pPr>
        <w:ind w:left="1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D4A550">
      <w:start w:val="1"/>
      <w:numFmt w:val="decimal"/>
      <w:lvlText w:val="%4"/>
      <w:lvlJc w:val="left"/>
      <w:pPr>
        <w:ind w:left="1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382BB4">
      <w:start w:val="1"/>
      <w:numFmt w:val="lowerLetter"/>
      <w:lvlText w:val="%5"/>
      <w:lvlJc w:val="left"/>
      <w:pPr>
        <w:ind w:left="2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08FE66">
      <w:start w:val="1"/>
      <w:numFmt w:val="lowerRoman"/>
      <w:lvlText w:val="%6"/>
      <w:lvlJc w:val="left"/>
      <w:pPr>
        <w:ind w:left="3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D8B6A8">
      <w:start w:val="1"/>
      <w:numFmt w:val="decimal"/>
      <w:lvlText w:val="%7"/>
      <w:lvlJc w:val="left"/>
      <w:pPr>
        <w:ind w:left="4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98445E">
      <w:start w:val="1"/>
      <w:numFmt w:val="lowerLetter"/>
      <w:lvlText w:val="%8"/>
      <w:lvlJc w:val="left"/>
      <w:pPr>
        <w:ind w:left="4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5E4244">
      <w:start w:val="1"/>
      <w:numFmt w:val="lowerRoman"/>
      <w:lvlText w:val="%9"/>
      <w:lvlJc w:val="left"/>
      <w:pPr>
        <w:ind w:left="5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7EF35A7"/>
    <w:multiLevelType w:val="hybridMultilevel"/>
    <w:tmpl w:val="F1C4A870"/>
    <w:lvl w:ilvl="0" w:tplc="60C60CD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2E3D10">
      <w:start w:val="1"/>
      <w:numFmt w:val="lowerLetter"/>
      <w:lvlText w:val="%2"/>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C6F10">
      <w:start w:val="1"/>
      <w:numFmt w:val="decimal"/>
      <w:lvlRestart w:val="0"/>
      <w:lvlText w:val="%3)"/>
      <w:lvlJc w:val="left"/>
      <w:pPr>
        <w:ind w:left="1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C9440">
      <w:start w:val="1"/>
      <w:numFmt w:val="decimal"/>
      <w:lvlText w:val="%4"/>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BE7CC6">
      <w:start w:val="1"/>
      <w:numFmt w:val="lowerLetter"/>
      <w:lvlText w:val="%5"/>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E67A2">
      <w:start w:val="1"/>
      <w:numFmt w:val="lowerRoman"/>
      <w:lvlText w:val="%6"/>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64EB16">
      <w:start w:val="1"/>
      <w:numFmt w:val="decimal"/>
      <w:lvlText w:val="%7"/>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A0E912">
      <w:start w:val="1"/>
      <w:numFmt w:val="lowerLetter"/>
      <w:lvlText w:val="%8"/>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82E49E">
      <w:start w:val="1"/>
      <w:numFmt w:val="lowerRoman"/>
      <w:lvlText w:val="%9"/>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381F46"/>
    <w:multiLevelType w:val="hybridMultilevel"/>
    <w:tmpl w:val="D15EBFA2"/>
    <w:lvl w:ilvl="0" w:tplc="4790F0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0491C">
      <w:start w:val="1"/>
      <w:numFmt w:val="lowerLetter"/>
      <w:lvlText w:val="%2"/>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F7E">
      <w:start w:val="4"/>
      <w:numFmt w:val="decimal"/>
      <w:lvlRestart w:val="0"/>
      <w:lvlText w:val="%3)"/>
      <w:lvlJc w:val="left"/>
      <w:pPr>
        <w:ind w:left="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4C3C2">
      <w:start w:val="1"/>
      <w:numFmt w:val="decimal"/>
      <w:lvlText w:val="%4"/>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DA42AE">
      <w:start w:val="1"/>
      <w:numFmt w:val="lowerLetter"/>
      <w:lvlText w:val="%5"/>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0FF2A">
      <w:start w:val="1"/>
      <w:numFmt w:val="lowerRoman"/>
      <w:lvlText w:val="%6"/>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3A4314">
      <w:start w:val="1"/>
      <w:numFmt w:val="decimal"/>
      <w:lvlText w:val="%7"/>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6C366">
      <w:start w:val="1"/>
      <w:numFmt w:val="lowerLetter"/>
      <w:lvlText w:val="%8"/>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410F2">
      <w:start w:val="1"/>
      <w:numFmt w:val="lowerRoman"/>
      <w:lvlText w:val="%9"/>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0BC4ABC"/>
    <w:multiLevelType w:val="hybridMultilevel"/>
    <w:tmpl w:val="9158702E"/>
    <w:lvl w:ilvl="0" w:tplc="1870D00E">
      <w:start w:val="4"/>
      <w:numFmt w:val="upperRoman"/>
      <w:lvlText w:val="%1."/>
      <w:lvlJc w:val="left"/>
      <w:pPr>
        <w:ind w:left="5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7AF102">
      <w:start w:val="1"/>
      <w:numFmt w:val="lowerLetter"/>
      <w:lvlText w:val="%2"/>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463B40">
      <w:start w:val="1"/>
      <w:numFmt w:val="lowerRoman"/>
      <w:lvlText w:val="%3"/>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48FE0">
      <w:start w:val="1"/>
      <w:numFmt w:val="decimal"/>
      <w:lvlText w:val="%4"/>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C28180">
      <w:start w:val="1"/>
      <w:numFmt w:val="lowerLetter"/>
      <w:lvlText w:val="%5"/>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3886B4">
      <w:start w:val="1"/>
      <w:numFmt w:val="lowerRoman"/>
      <w:lvlText w:val="%6"/>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7A03CA">
      <w:start w:val="1"/>
      <w:numFmt w:val="decimal"/>
      <w:lvlText w:val="%7"/>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386590">
      <w:start w:val="1"/>
      <w:numFmt w:val="lowerLetter"/>
      <w:lvlText w:val="%8"/>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1C2EEE">
      <w:start w:val="1"/>
      <w:numFmt w:val="lowerRoman"/>
      <w:lvlText w:val="%9"/>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7FC0966"/>
    <w:multiLevelType w:val="hybridMultilevel"/>
    <w:tmpl w:val="61B4B9F0"/>
    <w:lvl w:ilvl="0" w:tplc="DCCADF9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8A5354">
      <w:start w:val="1"/>
      <w:numFmt w:val="lowerLetter"/>
      <w:lvlText w:val="%2"/>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BE0076">
      <w:start w:val="1"/>
      <w:numFmt w:val="decimal"/>
      <w:lvlRestart w:val="0"/>
      <w:lvlText w:val="%3)"/>
      <w:lvlJc w:val="left"/>
      <w:pPr>
        <w:ind w:left="1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34474E">
      <w:start w:val="1"/>
      <w:numFmt w:val="decimal"/>
      <w:lvlText w:val="%4"/>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4C10EA">
      <w:start w:val="1"/>
      <w:numFmt w:val="lowerLetter"/>
      <w:lvlText w:val="%5"/>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008B20">
      <w:start w:val="1"/>
      <w:numFmt w:val="lowerRoman"/>
      <w:lvlText w:val="%6"/>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9881E8">
      <w:start w:val="1"/>
      <w:numFmt w:val="decimal"/>
      <w:lvlText w:val="%7"/>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2C23B4">
      <w:start w:val="1"/>
      <w:numFmt w:val="lowerLetter"/>
      <w:lvlText w:val="%8"/>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1488DA">
      <w:start w:val="1"/>
      <w:numFmt w:val="lowerRoman"/>
      <w:lvlText w:val="%9"/>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97560B2"/>
    <w:multiLevelType w:val="hybridMultilevel"/>
    <w:tmpl w:val="CCFC94E4"/>
    <w:lvl w:ilvl="0" w:tplc="871A5F9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16A77E">
      <w:start w:val="1"/>
      <w:numFmt w:val="decimal"/>
      <w:lvlRestart w:val="0"/>
      <w:lvlText w:val="%2)"/>
      <w:lvlJc w:val="left"/>
      <w:pPr>
        <w:ind w:left="1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2C65AC">
      <w:start w:val="1"/>
      <w:numFmt w:val="lowerRoman"/>
      <w:lvlText w:val="%3"/>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F44A40">
      <w:start w:val="1"/>
      <w:numFmt w:val="decimal"/>
      <w:lvlText w:val="%4"/>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14C182">
      <w:start w:val="1"/>
      <w:numFmt w:val="lowerLetter"/>
      <w:lvlText w:val="%5"/>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1671B8">
      <w:start w:val="1"/>
      <w:numFmt w:val="lowerRoman"/>
      <w:lvlText w:val="%6"/>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A4EB4E">
      <w:start w:val="1"/>
      <w:numFmt w:val="decimal"/>
      <w:lvlText w:val="%7"/>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0E9212">
      <w:start w:val="1"/>
      <w:numFmt w:val="lowerLetter"/>
      <w:lvlText w:val="%8"/>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FC6FB0">
      <w:start w:val="1"/>
      <w:numFmt w:val="lowerRoman"/>
      <w:lvlText w:val="%9"/>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42C5796"/>
    <w:multiLevelType w:val="hybridMultilevel"/>
    <w:tmpl w:val="A770DE6E"/>
    <w:lvl w:ilvl="0" w:tplc="BEEACD0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2875EA">
      <w:start w:val="1"/>
      <w:numFmt w:val="lowerLetter"/>
      <w:lvlText w:val="%2"/>
      <w:lvlJc w:val="left"/>
      <w:pPr>
        <w:ind w:left="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42A52C">
      <w:start w:val="1"/>
      <w:numFmt w:val="decimal"/>
      <w:lvlRestart w:val="0"/>
      <w:lvlText w:val="%3)"/>
      <w:lvlJc w:val="left"/>
      <w:pPr>
        <w:ind w:left="1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3A82E4">
      <w:start w:val="1"/>
      <w:numFmt w:val="decimal"/>
      <w:lvlText w:val="%4"/>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582640">
      <w:start w:val="1"/>
      <w:numFmt w:val="lowerLetter"/>
      <w:lvlText w:val="%5"/>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1E9A9C">
      <w:start w:val="1"/>
      <w:numFmt w:val="lowerRoman"/>
      <w:lvlText w:val="%6"/>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E497BC">
      <w:start w:val="1"/>
      <w:numFmt w:val="decimal"/>
      <w:lvlText w:val="%7"/>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E09B2C">
      <w:start w:val="1"/>
      <w:numFmt w:val="lowerLetter"/>
      <w:lvlText w:val="%8"/>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82F588">
      <w:start w:val="1"/>
      <w:numFmt w:val="lowerRoman"/>
      <w:lvlText w:val="%9"/>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59BC3BDF"/>
    <w:multiLevelType w:val="multilevel"/>
    <w:tmpl w:val="56ECF8D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DE31F83"/>
    <w:multiLevelType w:val="multilevel"/>
    <w:tmpl w:val="4440B314"/>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Restart w:val="0"/>
      <w:lvlText w:val="%1.%2."/>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365670D"/>
    <w:multiLevelType w:val="multilevel"/>
    <w:tmpl w:val="3AC4FD60"/>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55822FD"/>
    <w:multiLevelType w:val="multilevel"/>
    <w:tmpl w:val="A4D65152"/>
    <w:lvl w:ilvl="0">
      <w:start w:val="1"/>
      <w:numFmt w:val="decimal"/>
      <w:lvlText w:val="%1."/>
      <w:lvlJc w:val="left"/>
      <w:pPr>
        <w:ind w:left="4755" w:hanging="360"/>
      </w:pPr>
      <w:rPr>
        <w:rFonts w:ascii="Times New Roman" w:eastAsia="Times New Roman" w:hAnsi="Times New Roman" w:cs="Times New Roman"/>
      </w:rPr>
    </w:lvl>
    <w:lvl w:ilvl="1">
      <w:start w:val="5"/>
      <w:numFmt w:val="decimal"/>
      <w:isLgl/>
      <w:lvlText w:val="%1.%2."/>
      <w:lvlJc w:val="left"/>
      <w:pPr>
        <w:ind w:left="5552" w:hanging="720"/>
      </w:pPr>
      <w:rPr>
        <w:rFonts w:hint="default"/>
      </w:rPr>
    </w:lvl>
    <w:lvl w:ilvl="2">
      <w:start w:val="1"/>
      <w:numFmt w:val="decimal"/>
      <w:isLgl/>
      <w:lvlText w:val="%1.%2.%3."/>
      <w:lvlJc w:val="left"/>
      <w:pPr>
        <w:ind w:left="5989" w:hanging="720"/>
      </w:pPr>
      <w:rPr>
        <w:rFonts w:hint="default"/>
        <w:sz w:val="28"/>
        <w:szCs w:val="28"/>
      </w:rPr>
    </w:lvl>
    <w:lvl w:ilvl="3">
      <w:start w:val="1"/>
      <w:numFmt w:val="decimal"/>
      <w:isLgl/>
      <w:lvlText w:val="%1.%2.%3.%4."/>
      <w:lvlJc w:val="left"/>
      <w:pPr>
        <w:ind w:left="6786" w:hanging="1080"/>
      </w:pPr>
      <w:rPr>
        <w:rFonts w:hint="default"/>
      </w:rPr>
    </w:lvl>
    <w:lvl w:ilvl="4">
      <w:start w:val="1"/>
      <w:numFmt w:val="decimal"/>
      <w:isLgl/>
      <w:lvlText w:val="%1.%2.%3.%4.%5."/>
      <w:lvlJc w:val="left"/>
      <w:pPr>
        <w:ind w:left="7223" w:hanging="1080"/>
      </w:pPr>
      <w:rPr>
        <w:rFonts w:hint="default"/>
      </w:rPr>
    </w:lvl>
    <w:lvl w:ilvl="5">
      <w:start w:val="1"/>
      <w:numFmt w:val="decimal"/>
      <w:isLgl/>
      <w:lvlText w:val="%1.%2.%3.%4.%5.%6."/>
      <w:lvlJc w:val="left"/>
      <w:pPr>
        <w:ind w:left="8020" w:hanging="1440"/>
      </w:pPr>
      <w:rPr>
        <w:rFonts w:hint="default"/>
      </w:rPr>
    </w:lvl>
    <w:lvl w:ilvl="6">
      <w:start w:val="1"/>
      <w:numFmt w:val="decimal"/>
      <w:isLgl/>
      <w:lvlText w:val="%1.%2.%3.%4.%5.%6.%7."/>
      <w:lvlJc w:val="left"/>
      <w:pPr>
        <w:ind w:left="8817" w:hanging="1800"/>
      </w:pPr>
      <w:rPr>
        <w:rFonts w:hint="default"/>
      </w:rPr>
    </w:lvl>
    <w:lvl w:ilvl="7">
      <w:start w:val="1"/>
      <w:numFmt w:val="decimal"/>
      <w:isLgl/>
      <w:lvlText w:val="%1.%2.%3.%4.%5.%6.%7.%8."/>
      <w:lvlJc w:val="left"/>
      <w:pPr>
        <w:ind w:left="9254" w:hanging="1800"/>
      </w:pPr>
      <w:rPr>
        <w:rFonts w:hint="default"/>
      </w:rPr>
    </w:lvl>
    <w:lvl w:ilvl="8">
      <w:start w:val="1"/>
      <w:numFmt w:val="decimal"/>
      <w:isLgl/>
      <w:lvlText w:val="%1.%2.%3.%4.%5.%6.%7.%8.%9."/>
      <w:lvlJc w:val="left"/>
      <w:pPr>
        <w:ind w:left="10051" w:hanging="2160"/>
      </w:pPr>
      <w:rPr>
        <w:rFonts w:hint="default"/>
      </w:rPr>
    </w:lvl>
  </w:abstractNum>
  <w:abstractNum w:abstractNumId="15">
    <w:nsid w:val="6ED35BCF"/>
    <w:multiLevelType w:val="hybridMultilevel"/>
    <w:tmpl w:val="9A182546"/>
    <w:lvl w:ilvl="0" w:tplc="34B44F0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9A6A2C">
      <w:start w:val="1"/>
      <w:numFmt w:val="lowerLetter"/>
      <w:lvlText w:val="%2"/>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A6D5B6">
      <w:start w:val="4"/>
      <w:numFmt w:val="decimal"/>
      <w:lvlRestart w:val="0"/>
      <w:lvlText w:val="%3)"/>
      <w:lvlJc w:val="left"/>
      <w:pPr>
        <w:ind w:left="1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68E654">
      <w:start w:val="1"/>
      <w:numFmt w:val="decimal"/>
      <w:lvlText w:val="%4"/>
      <w:lvlJc w:val="left"/>
      <w:pPr>
        <w:ind w:left="1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2A1DFC">
      <w:start w:val="1"/>
      <w:numFmt w:val="lowerLetter"/>
      <w:lvlText w:val="%5"/>
      <w:lvlJc w:val="left"/>
      <w:pPr>
        <w:ind w:left="2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64AE5C">
      <w:start w:val="1"/>
      <w:numFmt w:val="lowerRoman"/>
      <w:lvlText w:val="%6"/>
      <w:lvlJc w:val="left"/>
      <w:pPr>
        <w:ind w:left="3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A0C94">
      <w:start w:val="1"/>
      <w:numFmt w:val="decimal"/>
      <w:lvlText w:val="%7"/>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38E290">
      <w:start w:val="1"/>
      <w:numFmt w:val="lowerLetter"/>
      <w:lvlText w:val="%8"/>
      <w:lvlJc w:val="left"/>
      <w:pPr>
        <w:ind w:left="4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6C217E">
      <w:start w:val="1"/>
      <w:numFmt w:val="lowerRoman"/>
      <w:lvlText w:val="%9"/>
      <w:lvlJc w:val="left"/>
      <w:pPr>
        <w:ind w:left="5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73820976"/>
    <w:multiLevelType w:val="multilevel"/>
    <w:tmpl w:val="66BA6FA6"/>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1"/>
      <w:numFmt w:val="decimal"/>
      <w:lvlRestart w:val="0"/>
      <w:lvlText w:val="%1.%2."/>
      <w:lvlJc w:val="left"/>
      <w:pPr>
        <w:ind w:left="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75C26F8B"/>
    <w:multiLevelType w:val="hybridMultilevel"/>
    <w:tmpl w:val="F2B4A416"/>
    <w:lvl w:ilvl="0" w:tplc="5204C83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2E55AE">
      <w:start w:val="1"/>
      <w:numFmt w:val="lowerLetter"/>
      <w:lvlText w:val="%2"/>
      <w:lvlJc w:val="left"/>
      <w:pPr>
        <w:ind w:left="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A3AA8">
      <w:start w:val="4"/>
      <w:numFmt w:val="decimal"/>
      <w:lvlRestart w:val="0"/>
      <w:lvlText w:val="%3)"/>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1C4132">
      <w:start w:val="1"/>
      <w:numFmt w:val="decimal"/>
      <w:lvlText w:val="%4"/>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98D8BE">
      <w:start w:val="1"/>
      <w:numFmt w:val="lowerLetter"/>
      <w:lvlText w:val="%5"/>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16B992">
      <w:start w:val="1"/>
      <w:numFmt w:val="lowerRoman"/>
      <w:lvlText w:val="%6"/>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4241A6">
      <w:start w:val="1"/>
      <w:numFmt w:val="decimal"/>
      <w:lvlText w:val="%7"/>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A850B2">
      <w:start w:val="1"/>
      <w:numFmt w:val="lowerLetter"/>
      <w:lvlText w:val="%8"/>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22EC8">
      <w:start w:val="1"/>
      <w:numFmt w:val="lowerRoman"/>
      <w:lvlText w:val="%9"/>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9"/>
  </w:num>
  <w:num w:numId="3">
    <w:abstractNumId w:val="16"/>
  </w:num>
  <w:num w:numId="4">
    <w:abstractNumId w:val="17"/>
  </w:num>
  <w:num w:numId="5">
    <w:abstractNumId w:val="1"/>
  </w:num>
  <w:num w:numId="6">
    <w:abstractNumId w:val="5"/>
  </w:num>
  <w:num w:numId="7">
    <w:abstractNumId w:val="3"/>
  </w:num>
  <w:num w:numId="8">
    <w:abstractNumId w:val="15"/>
  </w:num>
  <w:num w:numId="9">
    <w:abstractNumId w:val="4"/>
  </w:num>
  <w:num w:numId="10">
    <w:abstractNumId w:val="12"/>
  </w:num>
  <w:num w:numId="11">
    <w:abstractNumId w:val="10"/>
  </w:num>
  <w:num w:numId="12">
    <w:abstractNumId w:val="2"/>
  </w:num>
  <w:num w:numId="13">
    <w:abstractNumId w:val="6"/>
  </w:num>
  <w:num w:numId="14">
    <w:abstractNumId w:val="8"/>
  </w:num>
  <w:num w:numId="15">
    <w:abstractNumId w:val="11"/>
  </w:num>
  <w:num w:numId="16">
    <w:abstractNumId w:val="0"/>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077E0"/>
    <w:rsid w:val="00007ED7"/>
    <w:rsid w:val="00023360"/>
    <w:rsid w:val="000902CE"/>
    <w:rsid w:val="000B2CF6"/>
    <w:rsid w:val="000E31B1"/>
    <w:rsid w:val="000F0B30"/>
    <w:rsid w:val="00126ECB"/>
    <w:rsid w:val="001375C1"/>
    <w:rsid w:val="00194BD8"/>
    <w:rsid w:val="0020746A"/>
    <w:rsid w:val="002232E1"/>
    <w:rsid w:val="00261786"/>
    <w:rsid w:val="002720AD"/>
    <w:rsid w:val="00291FBB"/>
    <w:rsid w:val="002F1169"/>
    <w:rsid w:val="0032103F"/>
    <w:rsid w:val="0033733E"/>
    <w:rsid w:val="003379AB"/>
    <w:rsid w:val="004E5940"/>
    <w:rsid w:val="004E5A19"/>
    <w:rsid w:val="0050477C"/>
    <w:rsid w:val="005532C0"/>
    <w:rsid w:val="00556957"/>
    <w:rsid w:val="0056601B"/>
    <w:rsid w:val="00597E72"/>
    <w:rsid w:val="006458E6"/>
    <w:rsid w:val="006F778D"/>
    <w:rsid w:val="00742C3E"/>
    <w:rsid w:val="00743F43"/>
    <w:rsid w:val="00764228"/>
    <w:rsid w:val="007860DA"/>
    <w:rsid w:val="007B495F"/>
    <w:rsid w:val="00816025"/>
    <w:rsid w:val="00817977"/>
    <w:rsid w:val="008706D1"/>
    <w:rsid w:val="008751DC"/>
    <w:rsid w:val="008806FD"/>
    <w:rsid w:val="00896292"/>
    <w:rsid w:val="008D5D71"/>
    <w:rsid w:val="008F4F86"/>
    <w:rsid w:val="00944A94"/>
    <w:rsid w:val="009C4D02"/>
    <w:rsid w:val="009D29CC"/>
    <w:rsid w:val="009E437B"/>
    <w:rsid w:val="009F4BF0"/>
    <w:rsid w:val="00A17B73"/>
    <w:rsid w:val="00A647F6"/>
    <w:rsid w:val="00B201D6"/>
    <w:rsid w:val="00B775AC"/>
    <w:rsid w:val="00B9029D"/>
    <w:rsid w:val="00BA4E8F"/>
    <w:rsid w:val="00BF5672"/>
    <w:rsid w:val="00C077E0"/>
    <w:rsid w:val="00C21815"/>
    <w:rsid w:val="00C461F2"/>
    <w:rsid w:val="00D50A12"/>
    <w:rsid w:val="00D73953"/>
    <w:rsid w:val="00D91B75"/>
    <w:rsid w:val="00D91C1E"/>
    <w:rsid w:val="00DE6B94"/>
    <w:rsid w:val="00E14101"/>
    <w:rsid w:val="00E578A7"/>
    <w:rsid w:val="00E7094B"/>
    <w:rsid w:val="00E902EE"/>
    <w:rsid w:val="00EF4D65"/>
    <w:rsid w:val="00EF546A"/>
    <w:rsid w:val="00F11A31"/>
    <w:rsid w:val="00F1709E"/>
    <w:rsid w:val="00F610C6"/>
    <w:rsid w:val="00F8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7E0"/>
    <w:rPr>
      <w:rFonts w:ascii="Tahoma" w:hAnsi="Tahoma" w:cs="Tahoma"/>
      <w:sz w:val="16"/>
      <w:szCs w:val="16"/>
    </w:rPr>
  </w:style>
  <w:style w:type="character" w:customStyle="1" w:styleId="a4">
    <w:name w:val="Текст выноски Знак"/>
    <w:basedOn w:val="a0"/>
    <w:link w:val="a3"/>
    <w:uiPriority w:val="99"/>
    <w:semiHidden/>
    <w:rsid w:val="00C077E0"/>
    <w:rPr>
      <w:rFonts w:ascii="Tahoma" w:eastAsia="Times New Roman" w:hAnsi="Tahoma" w:cs="Tahoma"/>
      <w:sz w:val="16"/>
      <w:szCs w:val="16"/>
      <w:lang w:eastAsia="ru-RU"/>
    </w:rPr>
  </w:style>
  <w:style w:type="paragraph" w:styleId="a5">
    <w:name w:val="List"/>
    <w:basedOn w:val="a"/>
    <w:rsid w:val="00C077E0"/>
    <w:pPr>
      <w:ind w:left="283" w:hanging="283"/>
    </w:pPr>
    <w:rPr>
      <w:sz w:val="20"/>
      <w:szCs w:val="20"/>
    </w:rPr>
  </w:style>
  <w:style w:type="character" w:styleId="a6">
    <w:name w:val="Hyperlink"/>
    <w:uiPriority w:val="99"/>
    <w:rsid w:val="00B9029D"/>
    <w:rPr>
      <w:rFonts w:cs="Times New Roman"/>
      <w:color w:val="0000FF"/>
      <w:u w:val="single"/>
    </w:rPr>
  </w:style>
  <w:style w:type="paragraph" w:customStyle="1" w:styleId="ConsPlusTitle">
    <w:name w:val="ConsPlusTitle"/>
    <w:rsid w:val="00B902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1"/>
    <w:rsid w:val="00B9029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B9029D"/>
    <w:rPr>
      <w:rFonts w:ascii="Calibri" w:eastAsia="Times New Roman" w:hAnsi="Calibri" w:cs="Calibri"/>
      <w:szCs w:val="20"/>
      <w:lang w:eastAsia="ru-RU"/>
    </w:rPr>
  </w:style>
  <w:style w:type="paragraph" w:styleId="a7">
    <w:name w:val="List Paragraph"/>
    <w:basedOn w:val="a"/>
    <w:link w:val="a8"/>
    <w:uiPriority w:val="99"/>
    <w:qFormat/>
    <w:rsid w:val="00B9029D"/>
    <w:pPr>
      <w:widowControl w:val="0"/>
      <w:ind w:left="720"/>
    </w:pPr>
    <w:rPr>
      <w:rFonts w:ascii="Arial" w:hAnsi="Arial" w:cs="Arial"/>
      <w:sz w:val="20"/>
      <w:szCs w:val="20"/>
    </w:rPr>
  </w:style>
  <w:style w:type="character" w:customStyle="1" w:styleId="a8">
    <w:name w:val="Абзац списка Знак"/>
    <w:link w:val="a7"/>
    <w:uiPriority w:val="99"/>
    <w:locked/>
    <w:rsid w:val="00B9029D"/>
    <w:rPr>
      <w:rFonts w:ascii="Arial" w:eastAsia="Times New Roman" w:hAnsi="Arial" w:cs="Arial"/>
      <w:sz w:val="20"/>
      <w:szCs w:val="20"/>
      <w:lang w:eastAsia="ru-RU"/>
    </w:rPr>
  </w:style>
  <w:style w:type="paragraph" w:styleId="HTML">
    <w:name w:val="HTML Preformatted"/>
    <w:basedOn w:val="a"/>
    <w:link w:val="HTML0"/>
    <w:uiPriority w:val="99"/>
    <w:rsid w:val="00B9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9029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consultantplus://offline/ref=8A86690595839E90FE3B0F8BEF0F533028F91D7726F1B49427CC7B4E6D4519050754375E02B07E4582EE9A8672e757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suojarvi.ru"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3814</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2021-12-09T12:03:00Z</cp:lastPrinted>
  <dcterms:created xsi:type="dcterms:W3CDTF">2021-12-23T12:38:00Z</dcterms:created>
  <dcterms:modified xsi:type="dcterms:W3CDTF">2021-12-23T12:45:00Z</dcterms:modified>
</cp:coreProperties>
</file>