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F531D9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F531D9">
        <w:rPr>
          <w:sz w:val="28"/>
          <w:szCs w:val="28"/>
        </w:rPr>
        <w:t xml:space="preserve">РОССИЙСКАЯ ФЕДЕРАЦИЯ </w:t>
      </w:r>
    </w:p>
    <w:p w:rsidR="003949B9" w:rsidRPr="00F531D9" w:rsidRDefault="003949B9" w:rsidP="003949B9">
      <w:pPr>
        <w:jc w:val="center"/>
        <w:rPr>
          <w:sz w:val="28"/>
          <w:szCs w:val="28"/>
        </w:rPr>
      </w:pPr>
      <w:r w:rsidRPr="00F531D9">
        <w:rPr>
          <w:sz w:val="28"/>
          <w:szCs w:val="28"/>
        </w:rPr>
        <w:t>РЕСПУБЛИКА  КАРЕЛИЯ</w:t>
      </w:r>
    </w:p>
    <w:p w:rsidR="003949B9" w:rsidRPr="00F531D9" w:rsidRDefault="003949B9" w:rsidP="003949B9">
      <w:pPr>
        <w:rPr>
          <w:sz w:val="28"/>
          <w:szCs w:val="28"/>
        </w:rPr>
      </w:pPr>
    </w:p>
    <w:p w:rsidR="003949B9" w:rsidRPr="00F531D9" w:rsidRDefault="003949B9" w:rsidP="003949B9">
      <w:pPr>
        <w:jc w:val="center"/>
        <w:rPr>
          <w:sz w:val="28"/>
          <w:szCs w:val="28"/>
        </w:rPr>
      </w:pPr>
      <w:r w:rsidRPr="00F531D9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F531D9" w:rsidRDefault="003949B9" w:rsidP="003949B9">
      <w:pPr>
        <w:jc w:val="center"/>
        <w:rPr>
          <w:sz w:val="28"/>
          <w:szCs w:val="28"/>
        </w:rPr>
      </w:pPr>
      <w:r w:rsidRPr="00F531D9">
        <w:rPr>
          <w:sz w:val="28"/>
          <w:szCs w:val="28"/>
        </w:rPr>
        <w:t>«СУОЯРВСКИЙ РАЙОН»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F531D9" w:rsidP="003949B9">
      <w:pPr>
        <w:tabs>
          <w:tab w:val="left" w:pos="1830"/>
          <w:tab w:val="left" w:pos="6450"/>
        </w:tabs>
        <w:rPr>
          <w:sz w:val="28"/>
          <w:szCs w:val="28"/>
        </w:rPr>
      </w:pPr>
      <w:r w:rsidRPr="005373D0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XLI</w:t>
      </w:r>
      <w:r w:rsidR="003949B9" w:rsidRPr="009D227B">
        <w:rPr>
          <w:sz w:val="28"/>
          <w:szCs w:val="28"/>
        </w:rPr>
        <w:t xml:space="preserve"> сессия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135D7B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83EC0">
        <w:rPr>
          <w:sz w:val="28"/>
          <w:szCs w:val="28"/>
        </w:rPr>
        <w:t>4</w:t>
      </w:r>
      <w:r w:rsidR="003949B9" w:rsidRPr="009D227B">
        <w:rPr>
          <w:sz w:val="28"/>
          <w:szCs w:val="28"/>
        </w:rPr>
        <w:t xml:space="preserve"> </w:t>
      </w:r>
      <w:r w:rsidR="003949B9">
        <w:rPr>
          <w:sz w:val="28"/>
          <w:szCs w:val="28"/>
        </w:rPr>
        <w:t>февраля</w:t>
      </w:r>
      <w:r w:rsidR="003949B9" w:rsidRPr="009D227B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883EC0">
        <w:rPr>
          <w:sz w:val="28"/>
          <w:szCs w:val="28"/>
        </w:rPr>
        <w:t>2</w:t>
      </w:r>
      <w:r w:rsidR="003949B9" w:rsidRPr="009D227B">
        <w:rPr>
          <w:sz w:val="28"/>
          <w:szCs w:val="28"/>
        </w:rPr>
        <w:t xml:space="preserve"> г.                                                                     </w:t>
      </w:r>
      <w:r w:rsidR="00FE796B" w:rsidRPr="005373D0">
        <w:rPr>
          <w:sz w:val="28"/>
          <w:szCs w:val="28"/>
        </w:rPr>
        <w:t xml:space="preserve">         </w:t>
      </w:r>
      <w:r w:rsidR="003949B9" w:rsidRPr="009D227B">
        <w:rPr>
          <w:sz w:val="28"/>
          <w:szCs w:val="28"/>
        </w:rPr>
        <w:t>№</w:t>
      </w:r>
      <w:r w:rsidR="00F531D9">
        <w:rPr>
          <w:sz w:val="28"/>
          <w:szCs w:val="28"/>
        </w:rPr>
        <w:t xml:space="preserve"> 382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E11206" w:rsidRDefault="005C7490" w:rsidP="005C7490">
      <w:pPr>
        <w:ind w:firstLine="709"/>
        <w:jc w:val="center"/>
        <w:rPr>
          <w:sz w:val="28"/>
          <w:szCs w:val="28"/>
        </w:rPr>
      </w:pPr>
      <w:r w:rsidRPr="005C7490">
        <w:rPr>
          <w:b/>
          <w:sz w:val="28"/>
          <w:szCs w:val="28"/>
        </w:rPr>
        <w:t>О результатах работы многофункционального центра предоставления услуг на территории  муниципального</w:t>
      </w:r>
      <w:r>
        <w:rPr>
          <w:b/>
          <w:sz w:val="28"/>
          <w:szCs w:val="28"/>
        </w:rPr>
        <w:t xml:space="preserve"> образования «Суоярвский район»</w:t>
      </w:r>
      <w:r w:rsidRPr="005C7490">
        <w:rPr>
          <w:b/>
          <w:sz w:val="28"/>
          <w:szCs w:val="28"/>
        </w:rPr>
        <w:t xml:space="preserve"> в 20</w:t>
      </w:r>
      <w:r w:rsidR="00883EC0">
        <w:rPr>
          <w:b/>
          <w:sz w:val="28"/>
          <w:szCs w:val="28"/>
        </w:rPr>
        <w:t>21</w:t>
      </w:r>
      <w:r w:rsidRPr="005C7490">
        <w:rPr>
          <w:b/>
          <w:sz w:val="28"/>
          <w:szCs w:val="28"/>
        </w:rPr>
        <w:t xml:space="preserve"> году</w:t>
      </w:r>
    </w:p>
    <w:p w:rsidR="000E776D" w:rsidRPr="009D227B" w:rsidRDefault="000E776D" w:rsidP="003949B9">
      <w:pPr>
        <w:ind w:firstLine="709"/>
        <w:jc w:val="both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5C7490">
        <w:rPr>
          <w:sz w:val="28"/>
          <w:szCs w:val="28"/>
        </w:rPr>
        <w:t>о</w:t>
      </w:r>
      <w:r w:rsidR="005C7490" w:rsidRPr="005C7490">
        <w:rPr>
          <w:sz w:val="28"/>
          <w:szCs w:val="28"/>
        </w:rPr>
        <w:t xml:space="preserve"> результатах работы многофункционального центра предоставления услуг на территории  муниципального</w:t>
      </w:r>
      <w:r w:rsidR="005C7490">
        <w:rPr>
          <w:sz w:val="28"/>
          <w:szCs w:val="28"/>
        </w:rPr>
        <w:t xml:space="preserve"> образования «Суоярвский район» </w:t>
      </w:r>
      <w:r w:rsidR="005C7490" w:rsidRPr="005C7490">
        <w:rPr>
          <w:sz w:val="28"/>
          <w:szCs w:val="28"/>
        </w:rPr>
        <w:t>в 20</w:t>
      </w:r>
      <w:r w:rsidR="00AF47B5">
        <w:rPr>
          <w:sz w:val="28"/>
          <w:szCs w:val="28"/>
        </w:rPr>
        <w:t>2</w:t>
      </w:r>
      <w:r w:rsidR="00883EC0">
        <w:rPr>
          <w:sz w:val="28"/>
          <w:szCs w:val="28"/>
        </w:rPr>
        <w:t>1</w:t>
      </w:r>
      <w:r w:rsidR="005C7490" w:rsidRPr="005C7490">
        <w:rPr>
          <w:sz w:val="28"/>
          <w:szCs w:val="28"/>
        </w:rPr>
        <w:t xml:space="preserve"> году</w:t>
      </w:r>
      <w:r w:rsidR="00C624B5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="00883EC0" w:rsidRPr="00883EC0">
        <w:rPr>
          <w:sz w:val="28"/>
          <w:szCs w:val="28"/>
        </w:rPr>
        <w:t>решил:</w:t>
      </w:r>
    </w:p>
    <w:p w:rsidR="003949B9" w:rsidRPr="005407F0" w:rsidRDefault="003949B9" w:rsidP="003949B9">
      <w:pPr>
        <w:rPr>
          <w:sz w:val="10"/>
          <w:szCs w:val="10"/>
        </w:rPr>
      </w:pPr>
    </w:p>
    <w:p w:rsidR="003949B9" w:rsidRPr="009D227B" w:rsidRDefault="003949B9" w:rsidP="00DC5F34">
      <w:pPr>
        <w:ind w:left="709" w:hanging="284"/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1. Информацию </w:t>
      </w:r>
      <w:r w:rsidR="005C7490" w:rsidRPr="005C7490">
        <w:rPr>
          <w:sz w:val="28"/>
          <w:szCs w:val="28"/>
        </w:rPr>
        <w:t>о результатах работы многофункционального центра предоставления услуг на территории  муниципального обра</w:t>
      </w:r>
      <w:r w:rsidR="00AF47B5">
        <w:rPr>
          <w:sz w:val="28"/>
          <w:szCs w:val="28"/>
        </w:rPr>
        <w:t>зования «Суоярвский район» в 202</w:t>
      </w:r>
      <w:r w:rsidR="00883EC0">
        <w:rPr>
          <w:sz w:val="28"/>
          <w:szCs w:val="28"/>
        </w:rPr>
        <w:t>1</w:t>
      </w:r>
      <w:r w:rsidR="005C7490" w:rsidRPr="005C7490">
        <w:rPr>
          <w:sz w:val="28"/>
          <w:szCs w:val="28"/>
        </w:rPr>
        <w:t xml:space="preserve"> году </w:t>
      </w:r>
      <w:r w:rsidRPr="009D227B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5373D0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p w:rsidR="005373D0" w:rsidRDefault="005373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3A5E" w:rsidRDefault="000C3A5E" w:rsidP="000C3A5E">
      <w:pPr>
        <w:jc w:val="center"/>
        <w:rPr>
          <w:b/>
        </w:rPr>
      </w:pPr>
      <w:r w:rsidRPr="000C3A5E">
        <w:rPr>
          <w:b/>
        </w:rPr>
        <w:lastRenderedPageBreak/>
        <w:t>О результатах работы многофункционального центра предоставления услуг на территории  муниципального образования «Суоярвский район» в 2021 году</w:t>
      </w:r>
    </w:p>
    <w:p w:rsidR="000C3A5E" w:rsidRPr="000C3A5E" w:rsidRDefault="000C3A5E" w:rsidP="000C3A5E">
      <w:pPr>
        <w:ind w:firstLine="567"/>
        <w:jc w:val="center"/>
        <w:rPr>
          <w:b/>
        </w:rPr>
      </w:pPr>
    </w:p>
    <w:p w:rsidR="005373D0" w:rsidRPr="000C3A5E" w:rsidRDefault="005373D0" w:rsidP="000C3A5E">
      <w:pPr>
        <w:ind w:firstLine="567"/>
        <w:jc w:val="both"/>
      </w:pPr>
      <w:proofErr w:type="gramStart"/>
      <w:r w:rsidRPr="000C3A5E">
        <w:t xml:space="preserve">Работа многофункционального центра построена в соответствии с Федеральным законом от 27.07.2010 г. №  </w:t>
      </w:r>
      <w:r w:rsidRPr="000C3A5E">
        <w:rPr>
          <w:u w:val="single"/>
        </w:rPr>
        <w:t>210-ФЗ</w:t>
      </w:r>
      <w:r w:rsidRPr="000C3A5E">
        <w:t xml:space="preserve"> «Об организации предоставления государственных и муниципальных услуг», Постановлением Правительства РФ от 22.12.2012 г. № </w:t>
      </w:r>
      <w:r w:rsidRPr="000C3A5E">
        <w:rPr>
          <w:u w:val="single"/>
        </w:rPr>
        <w:t>1376</w:t>
      </w:r>
      <w:r w:rsidRPr="000C3A5E"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услуг»,  Постановлением Правительства РФ от 27.09.2011 г.  № </w:t>
      </w:r>
      <w:r w:rsidRPr="000C3A5E">
        <w:rPr>
          <w:u w:val="single"/>
        </w:rPr>
        <w:t>797</w:t>
      </w:r>
      <w:r w:rsidRPr="000C3A5E">
        <w:t xml:space="preserve">  «О взаимодействии между МФЦ и федеральными органами исполнительной власти, органами государственных внебюджетных фондов, органами</w:t>
      </w:r>
      <w:proofErr w:type="gramEnd"/>
      <w:r w:rsidRPr="000C3A5E">
        <w:t xml:space="preserve"> государственной власти субъектов РФ, органами местного самоуправления», Указом Президента РФ от 07.05.2012 г. № 601 «Об основных направлениях совершенствования системы государственного управления»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Предоставление услуг в МФЦ осуществляется бесплатно, за исключением установленных законодательством случаев,  в этом случае заявители уплачивают государственную пошлину согласно Налоговому кодексу  и при необходимости стоимость коммерческих услуг, предоставляемых отдельными организациями. </w:t>
      </w:r>
    </w:p>
    <w:p w:rsidR="005373D0" w:rsidRPr="000C3A5E" w:rsidRDefault="005373D0" w:rsidP="000C3A5E">
      <w:pPr>
        <w:ind w:firstLine="567"/>
        <w:jc w:val="both"/>
      </w:pPr>
      <w:r w:rsidRPr="000C3A5E">
        <w:t>Д</w:t>
      </w:r>
      <w:bookmarkStart w:id="0" w:name="_GoBack"/>
      <w:bookmarkEnd w:id="0"/>
      <w:r w:rsidRPr="000C3A5E">
        <w:t>ля удобства заявителей на сегодняшний день работаем как по предварительной записи,  так и в порядке живой очереди в соответствии с графиком работы: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 - Суоярви, ул. Кайманова, 13  с  понедельника по пятницу с 9.00 - 17.00, без перерыва на обед, в территориальные обособленные подразделения  мы выезжаем только при наличии записи: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 - понедельник, четверг с 10 до 14 час</w:t>
      </w:r>
      <w:proofErr w:type="gramStart"/>
      <w:r w:rsidRPr="000C3A5E">
        <w:t>.</w:t>
      </w:r>
      <w:proofErr w:type="gramEnd"/>
      <w:r w:rsidRPr="000C3A5E">
        <w:t xml:space="preserve">  </w:t>
      </w:r>
      <w:proofErr w:type="gramStart"/>
      <w:r w:rsidRPr="000C3A5E">
        <w:t>п</w:t>
      </w:r>
      <w:proofErr w:type="gramEnd"/>
      <w:r w:rsidRPr="000C3A5E">
        <w:t xml:space="preserve">. Поросозеро; </w:t>
      </w:r>
    </w:p>
    <w:p w:rsidR="005373D0" w:rsidRPr="000C3A5E" w:rsidRDefault="005373D0" w:rsidP="000C3A5E">
      <w:pPr>
        <w:ind w:firstLine="567"/>
        <w:jc w:val="both"/>
      </w:pPr>
      <w:r w:rsidRPr="000C3A5E">
        <w:t>- с 8 февраля 2022 г. в связи с уменьшение численности населения вторник с 11 до 14 час</w:t>
      </w:r>
      <w:proofErr w:type="gramStart"/>
      <w:r w:rsidRPr="000C3A5E">
        <w:t>.</w:t>
      </w:r>
      <w:proofErr w:type="gramEnd"/>
      <w:r w:rsidRPr="000C3A5E">
        <w:t xml:space="preserve"> </w:t>
      </w:r>
      <w:proofErr w:type="gramStart"/>
      <w:r w:rsidRPr="000C3A5E">
        <w:t>п</w:t>
      </w:r>
      <w:proofErr w:type="gramEnd"/>
      <w:r w:rsidRPr="000C3A5E">
        <w:t>. Найстеньярви;</w:t>
      </w:r>
    </w:p>
    <w:p w:rsidR="005373D0" w:rsidRPr="000C3A5E" w:rsidRDefault="005373D0" w:rsidP="000C3A5E">
      <w:pPr>
        <w:ind w:firstLine="567"/>
        <w:jc w:val="both"/>
      </w:pPr>
      <w:r w:rsidRPr="000C3A5E">
        <w:t>- 1,3,5 пятница месяца с 12 до 15 час</w:t>
      </w:r>
      <w:proofErr w:type="gramStart"/>
      <w:r w:rsidRPr="000C3A5E">
        <w:t>.</w:t>
      </w:r>
      <w:proofErr w:type="gramEnd"/>
      <w:r w:rsidRPr="000C3A5E">
        <w:t xml:space="preserve"> </w:t>
      </w:r>
      <w:proofErr w:type="gramStart"/>
      <w:r w:rsidRPr="000C3A5E">
        <w:t>п</w:t>
      </w:r>
      <w:proofErr w:type="gramEnd"/>
      <w:r w:rsidRPr="000C3A5E">
        <w:t xml:space="preserve">. Райконкоски, </w:t>
      </w:r>
    </w:p>
    <w:p w:rsidR="005373D0" w:rsidRPr="000C3A5E" w:rsidRDefault="005373D0" w:rsidP="000C3A5E">
      <w:pPr>
        <w:ind w:firstLine="567"/>
        <w:jc w:val="both"/>
      </w:pPr>
      <w:r w:rsidRPr="000C3A5E">
        <w:t>- 2,4 пятница месяца с 12 до 15 час</w:t>
      </w:r>
      <w:proofErr w:type="gramStart"/>
      <w:r w:rsidRPr="000C3A5E">
        <w:t>.</w:t>
      </w:r>
      <w:proofErr w:type="gramEnd"/>
      <w:r w:rsidRPr="000C3A5E">
        <w:t xml:space="preserve"> </w:t>
      </w:r>
      <w:proofErr w:type="gramStart"/>
      <w:r w:rsidRPr="000C3A5E">
        <w:t>п</w:t>
      </w:r>
      <w:proofErr w:type="gramEnd"/>
      <w:r w:rsidRPr="000C3A5E">
        <w:t>. Пийтсиеки.</w:t>
      </w:r>
    </w:p>
    <w:p w:rsidR="005373D0" w:rsidRPr="000C3A5E" w:rsidRDefault="005373D0" w:rsidP="000C3A5E">
      <w:pPr>
        <w:ind w:firstLine="567"/>
        <w:jc w:val="both"/>
      </w:pPr>
      <w:r w:rsidRPr="000C3A5E">
        <w:t>Запись на прием  можно осуществить по телефонам контакт центра и по мобильному телефону отдела +79215274396, а также через сайт МФЦ.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Сайт ГБУ РК МФЦ РК стал более удобным и информативным, при поиске </w:t>
      </w:r>
      <w:proofErr w:type="gramStart"/>
      <w:r w:rsidRPr="000C3A5E">
        <w:t>услуги</w:t>
      </w:r>
      <w:proofErr w:type="gramEnd"/>
      <w:r w:rsidRPr="000C3A5E">
        <w:t xml:space="preserve"> которую вы хотели бы получить в МФЦ появилась кнопка «получить онлайн», при нажатии на которую сайт перенаправит Вас на портал Государственных услуг, таким образом,  предоставив заявителям право выбора способа подачи заявления. 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Здесь хочется пояснить,  портал государственных услуг  это отдельный электронный сервис оказания услуг.  В офисах «Мои документы» </w:t>
      </w:r>
      <w:proofErr w:type="gramStart"/>
      <w:r w:rsidRPr="000C3A5E">
        <w:t>возможно</w:t>
      </w:r>
      <w:proofErr w:type="gramEnd"/>
      <w:r w:rsidRPr="000C3A5E">
        <w:t xml:space="preserve"> только  зарегистрировать, подтвердить, восстановить учетную запись на данном сервисе. При обращении посредством подачи заявления через портал государственных услуг  оно попадает напрямую в ведомство. МФЦ </w:t>
      </w:r>
      <w:proofErr w:type="gramStart"/>
      <w:r w:rsidRPr="000C3A5E">
        <w:t>может предоставить заявителю доступ к порталу Госуслуги  для чего в  отделе имеется</w:t>
      </w:r>
      <w:proofErr w:type="gramEnd"/>
      <w:r w:rsidRPr="000C3A5E">
        <w:t xml:space="preserve"> инфокиоск, с помощью которого заявитель самостоятельно работает в своем личном кабинете. Консультации по оформлению заявлений на портале государственных услуг  специалисты МФЦ не осуществляют.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В 2013 году ГБУ РК МФЦ РК  осуществлялся прием заявлений по 23 видам услуг,  количество их  с каждым годом  увеличивается и  на 31.12.2021 г.  он составляет  209 услуг. 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В 2021 году в отдел предоставления услуг № 16 по Суоярвскому обратилось 18317 заявителя, из них в городе Суоярви 16904 заявителей, МО Поросозерском сельском поселении 732 заявителей, Лоймольском 260 заявителей, Найстеньярвском 421 заявителя, в т.ч. 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- на прием 8660 заявлений, </w:t>
      </w:r>
    </w:p>
    <w:p w:rsidR="005373D0" w:rsidRPr="000C3A5E" w:rsidRDefault="005373D0" w:rsidP="000C3A5E">
      <w:pPr>
        <w:ind w:firstLine="567"/>
        <w:jc w:val="both"/>
      </w:pPr>
      <w:r w:rsidRPr="000C3A5E">
        <w:t>- консультаци</w:t>
      </w:r>
      <w:proofErr w:type="gramStart"/>
      <w:r w:rsidRPr="000C3A5E">
        <w:t>и(</w:t>
      </w:r>
      <w:proofErr w:type="gramEnd"/>
      <w:r w:rsidRPr="000C3A5E">
        <w:t>в т.ч. по телефону) 1746 и выдача результатов услуг 7911обращений.</w:t>
      </w:r>
    </w:p>
    <w:p w:rsidR="005373D0" w:rsidRPr="000C3A5E" w:rsidRDefault="005373D0" w:rsidP="000C3A5E">
      <w:pPr>
        <w:autoSpaceDE w:val="0"/>
        <w:autoSpaceDN w:val="0"/>
        <w:adjustRightInd w:val="0"/>
        <w:ind w:firstLine="567"/>
      </w:pPr>
      <w:r w:rsidRPr="000C3A5E">
        <w:rPr>
          <w:bCs/>
        </w:rPr>
        <w:t>99,9% заявителей довольны качеством предоставления услуг.</w:t>
      </w:r>
    </w:p>
    <w:p w:rsidR="005373D0" w:rsidRPr="000C3A5E" w:rsidRDefault="005373D0" w:rsidP="000C3A5E">
      <w:pPr>
        <w:ind w:firstLine="567"/>
        <w:jc w:val="both"/>
      </w:pPr>
      <w:r w:rsidRPr="000C3A5E">
        <w:lastRenderedPageBreak/>
        <w:t xml:space="preserve">Из года в год самой популярной услугой остается регистрация права и кадастровый учет недвижимого имущества,  и в 2021 году она составила - 4198 услуг (прием 2112, консультации 199, выдача 1887), кроме нас с данным вопросом в городе больше ни к кому не обратиться, возможна только электронная регистрация через портал Росреестра.  </w:t>
      </w:r>
    </w:p>
    <w:p w:rsidR="005373D0" w:rsidRPr="000C3A5E" w:rsidRDefault="005373D0" w:rsidP="000C3A5E">
      <w:pPr>
        <w:shd w:val="clear" w:color="auto" w:fill="FFFFFF"/>
        <w:ind w:firstLine="567"/>
        <w:jc w:val="both"/>
      </w:pPr>
      <w:r w:rsidRPr="000C3A5E">
        <w:t>Также одни из самых востребованных услуг – услуги Единой системы идентификац</w:t>
      </w:r>
      <w:proofErr w:type="gramStart"/>
      <w:r w:rsidRPr="000C3A5E">
        <w:t>ии и ау</w:t>
      </w:r>
      <w:proofErr w:type="gramEnd"/>
      <w:r w:rsidRPr="000C3A5E">
        <w:t>тентификации (ЕСИА): регистрация на портале gosuslugi.ru, восстановление пароля к учетной записи, подтверждение личности гражданина РФ на портале gosuslugi.ru. Количество заявлений по услугам ЕСИА превысило 5 тыс.</w:t>
      </w:r>
    </w:p>
    <w:p w:rsidR="005373D0" w:rsidRPr="000C3A5E" w:rsidRDefault="005373D0" w:rsidP="000C3A5E">
      <w:pPr>
        <w:shd w:val="clear" w:color="auto" w:fill="FFFFFF"/>
        <w:ind w:firstLine="567"/>
        <w:jc w:val="both"/>
      </w:pPr>
      <w:r w:rsidRPr="000C3A5E">
        <w:t>С 16 ноября 2021 года была введена новая услуга по предоставлению гражданам услуг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(COVID-19). Специалистами  отдела за столь короткий период (всего 1,5 месяца)  было распечатано 574 сертификата (QR-кодов).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 Наиболее востребованными в 2021 г. были услуги: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- Росреестра  (кадастровый учет и регистрация прав - сделки с недвижимостью)   – 4198 услуг (прием 2112, консультации 199, выдача 1887).  </w:t>
      </w:r>
    </w:p>
    <w:p w:rsidR="005373D0" w:rsidRPr="000C3A5E" w:rsidRDefault="005373D0" w:rsidP="000C3A5E">
      <w:pPr>
        <w:ind w:firstLine="567"/>
        <w:jc w:val="both"/>
      </w:pPr>
      <w:r w:rsidRPr="000C3A5E">
        <w:t>-МВД - 3708 государственных услуг (прием 1744, консультации 289, выдача 1675), это услуги по выдач</w:t>
      </w:r>
      <w:proofErr w:type="gramStart"/>
      <w:r w:rsidRPr="000C3A5E">
        <w:t>е(</w:t>
      </w:r>
      <w:proofErr w:type="gramEnd"/>
      <w:r w:rsidRPr="000C3A5E">
        <w:t xml:space="preserve"> замене) паспорта, регистрационный учет, замена водительского удостоверения, справки о наличии/отсутствии судимости. </w:t>
      </w:r>
    </w:p>
    <w:p w:rsidR="005373D0" w:rsidRPr="000C3A5E" w:rsidRDefault="005373D0" w:rsidP="000C3A5E">
      <w:pPr>
        <w:ind w:firstLine="567"/>
        <w:jc w:val="both"/>
      </w:pPr>
      <w:r w:rsidRPr="000C3A5E">
        <w:t xml:space="preserve">-Пенсионного фонда - 1157 государственные услуги (прием 557, консультации 100, выдача 500) справки о размере пенсии, справки  по льготным лекарствам </w:t>
      </w:r>
    </w:p>
    <w:p w:rsidR="005373D0" w:rsidRPr="000C3A5E" w:rsidRDefault="005373D0" w:rsidP="000C3A5E">
      <w:pPr>
        <w:ind w:firstLine="567"/>
        <w:jc w:val="both"/>
      </w:pPr>
      <w:r w:rsidRPr="000C3A5E">
        <w:t>-ЕСИА - поиск учетной записи и регистрация на портале Государственных услуг – 5543 услуги.</w:t>
      </w:r>
    </w:p>
    <w:p w:rsidR="005373D0" w:rsidRPr="000C3A5E" w:rsidRDefault="00E64045" w:rsidP="000C3A5E">
      <w:pPr>
        <w:ind w:firstLine="567"/>
        <w:jc w:val="both"/>
      </w:pPr>
      <w:r>
        <w:t xml:space="preserve">- </w:t>
      </w:r>
      <w:r w:rsidR="005373D0" w:rsidRPr="000C3A5E">
        <w:t>в 2021г. было введено 9  новых услуг (самые популярные из них):</w:t>
      </w:r>
    </w:p>
    <w:p w:rsidR="005373D0" w:rsidRPr="000C3A5E" w:rsidRDefault="005373D0" w:rsidP="000C3A5E">
      <w:pPr>
        <w:ind w:firstLine="567"/>
        <w:jc w:val="both"/>
      </w:pPr>
      <w:r w:rsidRPr="000C3A5E">
        <w:t>- Предоставлению гражданам услуг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(COVID-19).</w:t>
      </w:r>
    </w:p>
    <w:p w:rsidR="005373D0" w:rsidRPr="000C3A5E" w:rsidRDefault="005373D0" w:rsidP="000C3A5E">
      <w:pPr>
        <w:ind w:firstLine="567"/>
        <w:jc w:val="both"/>
      </w:pPr>
      <w:proofErr w:type="gramStart"/>
      <w:r w:rsidRPr="000C3A5E">
        <w:t>- Предоставление гражданам в безвозмездное пользование земельных участков, государственная собственность на которые не разграничена,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</w:t>
      </w:r>
      <w:proofErr w:type="gramEnd"/>
      <w:r w:rsidRPr="000C3A5E">
        <w:t xml:space="preserve"> Федерации» «арктический гектар»</w:t>
      </w:r>
    </w:p>
    <w:p w:rsidR="005373D0" w:rsidRPr="000C3A5E" w:rsidRDefault="005373D0" w:rsidP="000C3A5E">
      <w:pPr>
        <w:ind w:firstLine="567"/>
        <w:jc w:val="both"/>
      </w:pPr>
      <w:r w:rsidRPr="000C3A5E">
        <w:t>-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</w:r>
    </w:p>
    <w:p w:rsidR="006458E6" w:rsidRPr="000C3A5E" w:rsidRDefault="005373D0" w:rsidP="000C3A5E">
      <w:pPr>
        <w:ind w:firstLine="567"/>
        <w:jc w:val="both"/>
      </w:pPr>
      <w:r w:rsidRPr="000C3A5E">
        <w:t>В сентябре 2020 г. в соответствии с 289-ФЗ «О несостоятельност</w:t>
      </w:r>
      <w:proofErr w:type="gramStart"/>
      <w:r w:rsidRPr="000C3A5E">
        <w:t>и(</w:t>
      </w:r>
      <w:proofErr w:type="gramEnd"/>
      <w:r w:rsidRPr="000C3A5E">
        <w:t xml:space="preserve">банкротстве)» на МФЦ возложены полномочия по реализации механизма внесудебного банкротства физических лиц, в связи с чем МФЦ принимает заявления - о признании гражданина банкротом во внесудебном порядке, с последующим внесением информации в ЕФРСБ (Единый Федеральный реестр сведений о банкротстве), а так же по истечении 6 месяцев включает в реестр сведения о </w:t>
      </w:r>
      <w:proofErr w:type="gramStart"/>
      <w:r w:rsidRPr="000C3A5E">
        <w:t>завершении</w:t>
      </w:r>
      <w:proofErr w:type="gramEnd"/>
      <w:r w:rsidRPr="000C3A5E">
        <w:t xml:space="preserve"> процедуры банкротства за 2021 г. было подано 3 заявления о признании гражданина банкротом во внесудебном порядке, одно заявление удовлетворено из-за длительности данной процедуры, т.к. она длится шесть месяцев с даты внесения заявления в ЕФРСБ.  (Единый Федеральный реестр сведений о банкротстве).</w:t>
      </w:r>
    </w:p>
    <w:sectPr w:rsidR="006458E6" w:rsidRPr="000C3A5E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9B9"/>
    <w:rsid w:val="000025D6"/>
    <w:rsid w:val="00092BB5"/>
    <w:rsid w:val="000979A0"/>
    <w:rsid w:val="000C3A5E"/>
    <w:rsid w:val="000E776D"/>
    <w:rsid w:val="00135D7B"/>
    <w:rsid w:val="002362B4"/>
    <w:rsid w:val="00262E41"/>
    <w:rsid w:val="00331E90"/>
    <w:rsid w:val="003949B9"/>
    <w:rsid w:val="005373D0"/>
    <w:rsid w:val="005407F0"/>
    <w:rsid w:val="005A28D4"/>
    <w:rsid w:val="005C7490"/>
    <w:rsid w:val="00624D60"/>
    <w:rsid w:val="006458E6"/>
    <w:rsid w:val="00883EC0"/>
    <w:rsid w:val="00AF47B5"/>
    <w:rsid w:val="00B11FF4"/>
    <w:rsid w:val="00B50468"/>
    <w:rsid w:val="00C624B5"/>
    <w:rsid w:val="00DC5F34"/>
    <w:rsid w:val="00E11206"/>
    <w:rsid w:val="00E14101"/>
    <w:rsid w:val="00E64045"/>
    <w:rsid w:val="00F531D9"/>
    <w:rsid w:val="00F65CF0"/>
    <w:rsid w:val="00FE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2022-02-15T12:09:00Z</cp:lastPrinted>
  <dcterms:created xsi:type="dcterms:W3CDTF">2020-02-08T11:04:00Z</dcterms:created>
  <dcterms:modified xsi:type="dcterms:W3CDTF">2022-02-28T06:31:00Z</dcterms:modified>
</cp:coreProperties>
</file>