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3AF" w:rsidRPr="00FB73AF" w:rsidRDefault="00FB73AF" w:rsidP="00FB73AF">
      <w:pPr>
        <w:pStyle w:val="msonormalmrcssattr"/>
        <w:shd w:val="clear" w:color="auto" w:fill="FFFFFF"/>
        <w:spacing w:line="338" w:lineRule="atLeast"/>
        <w:ind w:firstLine="709"/>
        <w:jc w:val="center"/>
        <w:rPr>
          <w:rFonts w:ascii="Arial" w:hAnsi="Arial" w:cs="Arial"/>
          <w:b/>
          <w:color w:val="2C2D2E"/>
          <w:sz w:val="23"/>
          <w:szCs w:val="23"/>
        </w:rPr>
      </w:pPr>
      <w:r w:rsidRPr="00FB73AF">
        <w:rPr>
          <w:rFonts w:ascii="Arial" w:hAnsi="Arial" w:cs="Arial"/>
          <w:b/>
          <w:color w:val="000000"/>
          <w:sz w:val="23"/>
          <w:szCs w:val="23"/>
        </w:rPr>
        <w:t>15 ПРОГРАММ финансирования на льготных условиях от Фонда по содействию кредитованию субъектов малого и среднего предпринимательства Республики Карелия</w:t>
      </w:r>
    </w:p>
    <w:p w:rsidR="00FB73AF" w:rsidRDefault="00FB73AF" w:rsidP="00FB73AF">
      <w:pPr>
        <w:pStyle w:val="msonormalmrcssattr"/>
        <w:shd w:val="clear" w:color="auto" w:fill="FFFFFF"/>
        <w:spacing w:line="338" w:lineRule="atLeast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В настоящее время разработано 15 программ финансирования на льготных условиях:</w:t>
      </w:r>
    </w:p>
    <w:p w:rsidR="00FB73AF" w:rsidRDefault="00FB73AF" w:rsidP="00FB73AF">
      <w:pPr>
        <w:pStyle w:val="msonormalmrcssattr"/>
        <w:numPr>
          <w:ilvl w:val="0"/>
          <w:numId w:val="1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Минимальный размер процентной ставки – 1%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годовых</w:t>
      </w:r>
      <w:proofErr w:type="gramEnd"/>
      <w:r>
        <w:rPr>
          <w:rFonts w:ascii="Arial" w:hAnsi="Arial" w:cs="Arial"/>
          <w:color w:val="000000"/>
          <w:sz w:val="23"/>
          <w:szCs w:val="23"/>
        </w:rPr>
        <w:t>;</w:t>
      </w:r>
    </w:p>
    <w:p w:rsidR="00FB73AF" w:rsidRDefault="00FB73AF" w:rsidP="00FB73AF">
      <w:pPr>
        <w:pStyle w:val="msonormalmrcssattr"/>
        <w:numPr>
          <w:ilvl w:val="0"/>
          <w:numId w:val="1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Максимальный размер процентной ставки – 11%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годовых</w:t>
      </w:r>
      <w:proofErr w:type="gramEnd"/>
      <w:r>
        <w:rPr>
          <w:rFonts w:ascii="Arial" w:hAnsi="Arial" w:cs="Arial"/>
          <w:color w:val="000000"/>
          <w:sz w:val="23"/>
          <w:szCs w:val="23"/>
        </w:rPr>
        <w:t>.</w:t>
      </w:r>
    </w:p>
    <w:p w:rsidR="00FB73AF" w:rsidRDefault="00FB73AF" w:rsidP="00FB73AF">
      <w:pPr>
        <w:pStyle w:val="msonormalmrcssattr"/>
        <w:shd w:val="clear" w:color="auto" w:fill="FFFFFF"/>
        <w:spacing w:line="338" w:lineRule="atLeast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Style w:val="a3"/>
          <w:rFonts w:ascii="Arial" w:hAnsi="Arial" w:cs="Arial"/>
          <w:color w:val="000000"/>
          <w:sz w:val="23"/>
          <w:szCs w:val="23"/>
          <w:u w:val="single"/>
        </w:rPr>
        <w:t xml:space="preserve">Предоставление </w:t>
      </w:r>
      <w:proofErr w:type="spellStart"/>
      <w:r>
        <w:rPr>
          <w:rStyle w:val="a3"/>
          <w:rFonts w:ascii="Arial" w:hAnsi="Arial" w:cs="Arial"/>
          <w:color w:val="000000"/>
          <w:sz w:val="23"/>
          <w:szCs w:val="23"/>
          <w:u w:val="single"/>
        </w:rPr>
        <w:t>микрозайма</w:t>
      </w:r>
      <w:proofErr w:type="spellEnd"/>
      <w:r>
        <w:rPr>
          <w:rStyle w:val="a3"/>
          <w:rFonts w:ascii="Arial" w:hAnsi="Arial" w:cs="Arial"/>
          <w:color w:val="000000"/>
          <w:sz w:val="23"/>
          <w:szCs w:val="23"/>
          <w:u w:val="single"/>
        </w:rPr>
        <w:t xml:space="preserve"> в сумме до 200 000 рублей - без залога и поручительства.</w:t>
      </w:r>
    </w:p>
    <w:p w:rsidR="00FB73AF" w:rsidRDefault="00FB73AF" w:rsidP="00FB73AF">
      <w:pPr>
        <w:pStyle w:val="msonormalmrcssattr"/>
        <w:shd w:val="clear" w:color="auto" w:fill="FFFFFF"/>
        <w:spacing w:line="338" w:lineRule="atLeast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В целях комфортного исполнения обязательств субъектов МСП в рамках договора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микрозайма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принято решение об увеличении максимального срока предоставления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микрозаймов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до 3 лет.</w:t>
      </w:r>
    </w:p>
    <w:p w:rsidR="00FB73AF" w:rsidRDefault="00FB73AF" w:rsidP="00FB73AF">
      <w:pPr>
        <w:pStyle w:val="msonormalmrcssattr"/>
        <w:shd w:val="clear" w:color="auto" w:fill="FFFFFF"/>
        <w:spacing w:line="338" w:lineRule="atLeast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Увеличение срока предоставления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микрозаймов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позволит субъектам МСП снизить нагрузку по уплате ежемесячных платежей по вновь заключаемым договорам.</w:t>
      </w:r>
    </w:p>
    <w:p w:rsidR="00FB73AF" w:rsidRDefault="00FB73AF" w:rsidP="00FB73AF">
      <w:pPr>
        <w:pStyle w:val="msonormalmrcssattr"/>
        <w:shd w:val="clear" w:color="auto" w:fill="FFFFFF"/>
        <w:spacing w:line="338" w:lineRule="atLeast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Субъекты МСП Республики Карелия имеют уникальную возможность получения государственной поддержки по новым программам финансирования.</w:t>
      </w:r>
    </w:p>
    <w:p w:rsidR="00FB73AF" w:rsidRDefault="00FB73AF" w:rsidP="00FB73AF">
      <w:pPr>
        <w:pStyle w:val="msonormalmrcssattr"/>
        <w:shd w:val="clear" w:color="auto" w:fill="FFFFFF"/>
        <w:spacing w:line="338" w:lineRule="atLeast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Для продвижения вперед бизнесу и Фонду важно надежное партнерство. Предоставление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льготных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микрозаймов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является доступной финансовой услугой для развития предпринимательства на территории Республики Карелия.</w:t>
      </w:r>
    </w:p>
    <w:p w:rsidR="00FB73AF" w:rsidRDefault="00FB73AF" w:rsidP="00FB73AF">
      <w:pPr>
        <w:pStyle w:val="msonormalmrcssattr"/>
        <w:shd w:val="clear" w:color="auto" w:fill="FFFFFF"/>
        <w:spacing w:line="338" w:lineRule="atLeast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Style w:val="a3"/>
          <w:rFonts w:ascii="Arial" w:hAnsi="Arial" w:cs="Arial"/>
          <w:color w:val="000000"/>
          <w:sz w:val="23"/>
          <w:szCs w:val="23"/>
        </w:rPr>
        <w:t>Программа «Надежный партнер» </w:t>
      </w:r>
      <w:r>
        <w:rPr>
          <w:rFonts w:ascii="Arial" w:hAnsi="Arial" w:cs="Arial"/>
          <w:color w:val="000000"/>
          <w:sz w:val="23"/>
          <w:szCs w:val="23"/>
        </w:rPr>
        <w:t>разработана для субъектов МСП Республики Карелия, имеющих положительную кредитную историю в Фонде не менее 12 месяцев. </w:t>
      </w:r>
      <w:r>
        <w:rPr>
          <w:rStyle w:val="a3"/>
          <w:rFonts w:ascii="Arial" w:hAnsi="Arial" w:cs="Arial"/>
          <w:color w:val="000000"/>
          <w:sz w:val="23"/>
          <w:szCs w:val="23"/>
        </w:rPr>
        <w:t xml:space="preserve">Цель программы «Надежный партнер» — это возможность получения </w:t>
      </w:r>
      <w:proofErr w:type="spellStart"/>
      <w:r>
        <w:rPr>
          <w:rStyle w:val="a3"/>
          <w:rFonts w:ascii="Arial" w:hAnsi="Arial" w:cs="Arial"/>
          <w:color w:val="000000"/>
          <w:sz w:val="23"/>
          <w:szCs w:val="23"/>
        </w:rPr>
        <w:t>микрозаймов</w:t>
      </w:r>
      <w:proofErr w:type="spellEnd"/>
      <w:r>
        <w:rPr>
          <w:rStyle w:val="a3"/>
          <w:rFonts w:ascii="Arial" w:hAnsi="Arial" w:cs="Arial"/>
          <w:color w:val="000000"/>
          <w:sz w:val="23"/>
          <w:szCs w:val="23"/>
        </w:rPr>
        <w:t xml:space="preserve"> без предоставления залогового обеспечения.</w:t>
      </w:r>
    </w:p>
    <w:p w:rsidR="00FB73AF" w:rsidRDefault="00FB73AF" w:rsidP="00FB73AF">
      <w:pPr>
        <w:pStyle w:val="msonormalmrcssattr"/>
        <w:shd w:val="clear" w:color="auto" w:fill="FFFFFF"/>
        <w:spacing w:line="338" w:lineRule="atLeast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Основные условия:</w:t>
      </w:r>
    </w:p>
    <w:p w:rsidR="00FB73AF" w:rsidRDefault="00FB73AF" w:rsidP="00FB73AF">
      <w:pPr>
        <w:pStyle w:val="msonormalmrcssattr"/>
        <w:numPr>
          <w:ilvl w:val="0"/>
          <w:numId w:val="4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Сумма - от 200 тыс. руб. до 3 000 тыс. руб.</w:t>
      </w:r>
    </w:p>
    <w:p w:rsidR="00FB73AF" w:rsidRDefault="00FB73AF" w:rsidP="00FB73AF">
      <w:pPr>
        <w:pStyle w:val="msonormalmrcssattr"/>
        <w:numPr>
          <w:ilvl w:val="0"/>
          <w:numId w:val="4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Срок – 36 месяцев</w:t>
      </w:r>
    </w:p>
    <w:p w:rsidR="00FB73AF" w:rsidRDefault="00FB73AF" w:rsidP="00FB73AF">
      <w:pPr>
        <w:pStyle w:val="msonormalmrcssattr"/>
        <w:numPr>
          <w:ilvl w:val="0"/>
          <w:numId w:val="4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Процентная ставка – 11%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годовых</w:t>
      </w:r>
      <w:proofErr w:type="gramEnd"/>
    </w:p>
    <w:p w:rsidR="00FB73AF" w:rsidRDefault="00FB73AF" w:rsidP="00FB73AF">
      <w:pPr>
        <w:pStyle w:val="msonormalmrcssattr"/>
        <w:numPr>
          <w:ilvl w:val="0"/>
          <w:numId w:val="4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Целевое использование – предпринимательские цели.</w:t>
      </w:r>
    </w:p>
    <w:p w:rsidR="00FB73AF" w:rsidRDefault="00FB73AF" w:rsidP="00FB73AF">
      <w:pPr>
        <w:pStyle w:val="msonormalmrcssattr"/>
        <w:numPr>
          <w:ilvl w:val="0"/>
          <w:numId w:val="4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Обеспечение – поручительство учредителей/руководителя юридического лица, поручительство физического/юридического лица.</w:t>
      </w:r>
    </w:p>
    <w:p w:rsidR="00FB73AF" w:rsidRDefault="00FB73AF" w:rsidP="00FB73AF">
      <w:pPr>
        <w:pStyle w:val="msonormalmrcssattr"/>
        <w:shd w:val="clear" w:color="auto" w:fill="FFFFFF"/>
        <w:spacing w:line="338" w:lineRule="atLeast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lastRenderedPageBreak/>
        <w:t>Фонд также разработал </w:t>
      </w:r>
      <w:r>
        <w:rPr>
          <w:rStyle w:val="a3"/>
          <w:rFonts w:ascii="Arial" w:hAnsi="Arial" w:cs="Arial"/>
          <w:color w:val="000000"/>
          <w:sz w:val="23"/>
          <w:szCs w:val="23"/>
        </w:rPr>
        <w:t>Программу «Лизинг»</w:t>
      </w:r>
      <w:r>
        <w:rPr>
          <w:rFonts w:ascii="Arial" w:hAnsi="Arial" w:cs="Arial"/>
          <w:color w:val="000000"/>
          <w:sz w:val="23"/>
          <w:szCs w:val="23"/>
        </w:rPr>
        <w:t> для финансирования авансовых платежей по лизингу в целях перевооружения и модернизации основных производственных фондов субъектов МСП.</w:t>
      </w:r>
    </w:p>
    <w:p w:rsidR="00FB73AF" w:rsidRDefault="00FB73AF" w:rsidP="00FB73AF">
      <w:pPr>
        <w:pStyle w:val="msonormalmrcssattr"/>
        <w:shd w:val="clear" w:color="auto" w:fill="FFFFFF"/>
        <w:spacing w:line="338" w:lineRule="atLeast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Основные условия:</w:t>
      </w:r>
    </w:p>
    <w:p w:rsidR="00FB73AF" w:rsidRDefault="00FB73AF" w:rsidP="00FB73AF">
      <w:pPr>
        <w:pStyle w:val="msonormalmrcssattr"/>
        <w:numPr>
          <w:ilvl w:val="0"/>
          <w:numId w:val="5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Сумма - от 100 тыс. руб. до 5 000 тыс. руб.</w:t>
      </w:r>
    </w:p>
    <w:p w:rsidR="00FB73AF" w:rsidRDefault="00FB73AF" w:rsidP="00FB73AF">
      <w:pPr>
        <w:pStyle w:val="msonormalmrcssattr"/>
        <w:numPr>
          <w:ilvl w:val="0"/>
          <w:numId w:val="5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Срок – 36 месяцев</w:t>
      </w:r>
    </w:p>
    <w:p w:rsidR="00FB73AF" w:rsidRDefault="00FB73AF" w:rsidP="00FB73AF">
      <w:pPr>
        <w:pStyle w:val="msonormalmrcssattr"/>
        <w:numPr>
          <w:ilvl w:val="0"/>
          <w:numId w:val="5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Процентная ставка – от 5%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годовых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до 8% годовых</w:t>
      </w:r>
    </w:p>
    <w:p w:rsidR="00FB73AF" w:rsidRDefault="00FB73AF" w:rsidP="00FB73AF">
      <w:pPr>
        <w:pStyle w:val="msonormalmrcssattr"/>
        <w:numPr>
          <w:ilvl w:val="0"/>
          <w:numId w:val="5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Целевое использование – оплата первоначального взноса (аванса) по договору лизинга.</w:t>
      </w:r>
    </w:p>
    <w:p w:rsidR="00FB73AF" w:rsidRDefault="00FB73AF" w:rsidP="00FB73AF">
      <w:pPr>
        <w:pStyle w:val="msonormalmrcssattr"/>
        <w:numPr>
          <w:ilvl w:val="0"/>
          <w:numId w:val="5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Обеспечение – залог и/или поручительство физического/юридического лица.</w:t>
      </w:r>
    </w:p>
    <w:p w:rsidR="00FB73AF" w:rsidRDefault="00FB73AF" w:rsidP="00FB73AF">
      <w:pPr>
        <w:pStyle w:val="msonormalmrcssattr"/>
        <w:shd w:val="clear" w:color="auto" w:fill="FFFFFF"/>
        <w:spacing w:line="338" w:lineRule="atLeast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Субъекты МСП - производители продукции на территории Республики Карелия, осуществляющие внешнеэкономическую деятельность, имеют возможность получения государственной финансовой поддержки на пополнение оборотных средств по </w:t>
      </w:r>
      <w:r>
        <w:rPr>
          <w:rStyle w:val="a3"/>
          <w:rFonts w:ascii="Arial" w:hAnsi="Arial" w:cs="Arial"/>
          <w:color w:val="000000"/>
          <w:sz w:val="23"/>
          <w:szCs w:val="23"/>
        </w:rPr>
        <w:t>Программе «ВЭД»</w:t>
      </w:r>
      <w:r>
        <w:rPr>
          <w:rFonts w:ascii="Arial" w:hAnsi="Arial" w:cs="Arial"/>
          <w:color w:val="000000"/>
          <w:sz w:val="23"/>
          <w:szCs w:val="23"/>
        </w:rPr>
        <w:t>. Новая программа разработана совместно с Правительством Республики Карелия для оказания поддержки производственных предприятий, имеющих контракты на поставку импортных комплектующих, оборудования или сырья, а также экспортно-ориентированных предприятий.</w:t>
      </w:r>
    </w:p>
    <w:p w:rsidR="00FB73AF" w:rsidRDefault="00FB73AF" w:rsidP="00FB73AF">
      <w:pPr>
        <w:pStyle w:val="msonormalmrcssattr"/>
        <w:shd w:val="clear" w:color="auto" w:fill="FFFFFF"/>
        <w:spacing w:line="338" w:lineRule="atLeast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Основные условия </w:t>
      </w:r>
      <w:r>
        <w:rPr>
          <w:rStyle w:val="a3"/>
          <w:rFonts w:ascii="Arial" w:hAnsi="Arial" w:cs="Arial"/>
          <w:color w:val="000000"/>
          <w:sz w:val="23"/>
          <w:szCs w:val="23"/>
        </w:rPr>
        <w:t>Программы «ВЭД»:</w:t>
      </w:r>
    </w:p>
    <w:p w:rsidR="00FB73AF" w:rsidRDefault="00FB73AF" w:rsidP="00FB73AF">
      <w:pPr>
        <w:pStyle w:val="msonormalmrcssattr"/>
        <w:numPr>
          <w:ilvl w:val="0"/>
          <w:numId w:val="6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Заявители – СМСП - производители продукции на территории Республики Карелия, осуществляющие внешнеэкономическую деятельность.</w:t>
      </w:r>
    </w:p>
    <w:p w:rsidR="00FB73AF" w:rsidRDefault="00FB73AF" w:rsidP="00FB73AF">
      <w:pPr>
        <w:pStyle w:val="msonormalmrcssattr"/>
        <w:numPr>
          <w:ilvl w:val="0"/>
          <w:numId w:val="6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Сумма - от 100 тыс. руб. до 5 000 тыс. руб.</w:t>
      </w:r>
    </w:p>
    <w:p w:rsidR="00FB73AF" w:rsidRDefault="00FB73AF" w:rsidP="00FB73AF">
      <w:pPr>
        <w:pStyle w:val="msonormalmrcssattr"/>
        <w:numPr>
          <w:ilvl w:val="0"/>
          <w:numId w:val="6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Срок - 36 месяцев</w:t>
      </w:r>
    </w:p>
    <w:p w:rsidR="00FB73AF" w:rsidRDefault="00FB73AF" w:rsidP="00FB73AF">
      <w:pPr>
        <w:pStyle w:val="msonormalmrcssattr"/>
        <w:numPr>
          <w:ilvl w:val="0"/>
          <w:numId w:val="6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Процентная ставка – 3%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годовых</w:t>
      </w:r>
      <w:proofErr w:type="gramEnd"/>
    </w:p>
    <w:p w:rsidR="00FB73AF" w:rsidRDefault="00FB73AF" w:rsidP="00FB73AF">
      <w:pPr>
        <w:pStyle w:val="msonormalmrcssattr"/>
        <w:numPr>
          <w:ilvl w:val="0"/>
          <w:numId w:val="6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Льготный период – до 6 месяцев</w:t>
      </w:r>
    </w:p>
    <w:p w:rsidR="00FB73AF" w:rsidRDefault="00FB73AF" w:rsidP="00FB73AF">
      <w:pPr>
        <w:pStyle w:val="msonormalmrcssattr"/>
        <w:numPr>
          <w:ilvl w:val="0"/>
          <w:numId w:val="6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Целевое использование – пополнение оборотных средств.</w:t>
      </w:r>
    </w:p>
    <w:p w:rsidR="00FB73AF" w:rsidRDefault="00FB73AF" w:rsidP="00FB73AF">
      <w:pPr>
        <w:pStyle w:val="msonormalmrcssattr"/>
        <w:numPr>
          <w:ilvl w:val="0"/>
          <w:numId w:val="6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Обеспечение – залог и/или поручительство физического/юридического лица.</w:t>
      </w:r>
    </w:p>
    <w:p w:rsidR="00FB73AF" w:rsidRDefault="00FB73AF" w:rsidP="00FB73AF">
      <w:pPr>
        <w:pStyle w:val="msonormalmrcssattr"/>
        <w:shd w:val="clear" w:color="auto" w:fill="FFFFFF"/>
        <w:spacing w:line="338" w:lineRule="atLeast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Вступила в действие новая </w:t>
      </w:r>
      <w:r>
        <w:rPr>
          <w:rStyle w:val="a3"/>
          <w:rFonts w:ascii="Arial" w:hAnsi="Arial" w:cs="Arial"/>
          <w:color w:val="000000"/>
          <w:sz w:val="23"/>
          <w:szCs w:val="23"/>
        </w:rPr>
        <w:t>Программа «Дары Карелии»</w:t>
      </w:r>
      <w:r>
        <w:rPr>
          <w:rFonts w:ascii="Arial" w:hAnsi="Arial" w:cs="Arial"/>
          <w:color w:val="000000"/>
          <w:sz w:val="23"/>
          <w:szCs w:val="23"/>
        </w:rPr>
        <w:t xml:space="preserve">, которая разработана для производителей сельского и рыбного хозяйства РК. В рамках данной программы субъекты МСП, являющиеся участниками государственной программы Республики Карелия «Развитие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агропромышленного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и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рыбохозяйственного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комплексов» или осуществляющие деятельность в отраслях:</w:t>
      </w:r>
    </w:p>
    <w:p w:rsidR="00FB73AF" w:rsidRDefault="00FB73AF" w:rsidP="00FB73AF">
      <w:pPr>
        <w:pStyle w:val="msonormalmrcssattr"/>
        <w:numPr>
          <w:ilvl w:val="0"/>
          <w:numId w:val="7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растениеводство;</w:t>
      </w:r>
    </w:p>
    <w:p w:rsidR="00FB73AF" w:rsidRDefault="00FB73AF" w:rsidP="00FB73AF">
      <w:pPr>
        <w:pStyle w:val="msonormalmrcssattr"/>
        <w:numPr>
          <w:ilvl w:val="0"/>
          <w:numId w:val="7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животноводство;</w:t>
      </w:r>
    </w:p>
    <w:p w:rsidR="00FB73AF" w:rsidRDefault="00FB73AF" w:rsidP="00FB73AF">
      <w:pPr>
        <w:pStyle w:val="msonormalmrcssattr"/>
        <w:numPr>
          <w:ilvl w:val="0"/>
          <w:numId w:val="7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рыболовство;</w:t>
      </w:r>
    </w:p>
    <w:p w:rsidR="00FB73AF" w:rsidRDefault="00FB73AF" w:rsidP="00FB73AF">
      <w:pPr>
        <w:pStyle w:val="msonormalmrcssattr"/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lastRenderedPageBreak/>
        <w:t xml:space="preserve">могут получить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микрозайм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в сумме до 5 000 тыс. руб. на 36 месяцев по ставке от 5% годовых.</w:t>
      </w:r>
    </w:p>
    <w:p w:rsidR="00FB73AF" w:rsidRDefault="00FB73AF" w:rsidP="00FB73AF">
      <w:pPr>
        <w:pStyle w:val="msonormalmrcssattr"/>
        <w:shd w:val="clear" w:color="auto" w:fill="FFFFFF"/>
        <w:spacing w:line="338" w:lineRule="atLeast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Учитывая тенденцию у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величения туристического потока и рост интереса соотечественников к отдыху в нашем регионе, </w:t>
      </w:r>
      <w:r>
        <w:rPr>
          <w:rFonts w:ascii="Arial" w:hAnsi="Arial" w:cs="Arial"/>
          <w:color w:val="000000"/>
          <w:sz w:val="23"/>
          <w:szCs w:val="23"/>
        </w:rPr>
        <w:t>Министерство экономического развития и промышленности Республики Карелия совместно с Фондом по содействию кредитованию субъектов малого и среднего предпринимательства Республики Карелия разработали изменения в </w:t>
      </w:r>
      <w:r>
        <w:rPr>
          <w:rStyle w:val="a3"/>
          <w:rFonts w:ascii="Arial" w:hAnsi="Arial" w:cs="Arial"/>
          <w:color w:val="000000"/>
          <w:sz w:val="23"/>
          <w:szCs w:val="23"/>
        </w:rPr>
        <w:t>Программу «Антикризисная» </w:t>
      </w:r>
      <w:r>
        <w:rPr>
          <w:rFonts w:ascii="Arial" w:hAnsi="Arial" w:cs="Arial"/>
          <w:color w:val="2C2D2E"/>
          <w:sz w:val="23"/>
          <w:szCs w:val="23"/>
        </w:rPr>
        <w:t>с целью предоставления возможности туристическим компаниям приобретать карельскую сувенирную продукцию и продукты питания, произведенные в Республике Карелия, на льготных условиях для продвижения карельской продукции гостям региона.</w:t>
      </w:r>
    </w:p>
    <w:p w:rsidR="00FB73AF" w:rsidRDefault="00FB73AF" w:rsidP="00FB73AF">
      <w:pPr>
        <w:pStyle w:val="msonormalmrcssattr"/>
        <w:numPr>
          <w:ilvl w:val="0"/>
          <w:numId w:val="10"/>
        </w:numPr>
        <w:shd w:val="clear" w:color="auto" w:fill="FFFFFF"/>
        <w:spacing w:line="338" w:lineRule="atLeast"/>
        <w:textAlignment w:val="baseline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Сумма: от 100000 ₽ до 1000000 ₽</w:t>
      </w:r>
    </w:p>
    <w:p w:rsidR="00FB73AF" w:rsidRDefault="00FB73AF" w:rsidP="00FB73AF">
      <w:pPr>
        <w:pStyle w:val="msonormalmrcssattr"/>
        <w:numPr>
          <w:ilvl w:val="0"/>
          <w:numId w:val="10"/>
        </w:numPr>
        <w:shd w:val="clear" w:color="auto" w:fill="FFFFFF"/>
        <w:spacing w:line="338" w:lineRule="atLeast"/>
        <w:textAlignment w:val="baseline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Срок: 24 мес.</w:t>
      </w:r>
    </w:p>
    <w:p w:rsidR="00FB73AF" w:rsidRDefault="00FB73AF" w:rsidP="00FB73AF">
      <w:pPr>
        <w:pStyle w:val="msonormalmrcssattr"/>
        <w:numPr>
          <w:ilvl w:val="0"/>
          <w:numId w:val="10"/>
        </w:numPr>
        <w:shd w:val="clear" w:color="auto" w:fill="FFFFFF"/>
        <w:spacing w:line="338" w:lineRule="atLeast"/>
        <w:textAlignment w:val="baseline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Процентная ставка: </w:t>
      </w:r>
      <w:r>
        <w:rPr>
          <w:rStyle w:val="a3"/>
          <w:rFonts w:ascii="Arial" w:hAnsi="Arial" w:cs="Arial"/>
          <w:color w:val="000000"/>
          <w:sz w:val="23"/>
          <w:szCs w:val="23"/>
        </w:rPr>
        <w:t xml:space="preserve">1% </w:t>
      </w:r>
      <w:proofErr w:type="gramStart"/>
      <w:r>
        <w:rPr>
          <w:rStyle w:val="a3"/>
          <w:rFonts w:ascii="Arial" w:hAnsi="Arial" w:cs="Arial"/>
          <w:color w:val="000000"/>
          <w:sz w:val="23"/>
          <w:szCs w:val="23"/>
        </w:rPr>
        <w:t>годовых</w:t>
      </w:r>
      <w:proofErr w:type="gramEnd"/>
    </w:p>
    <w:p w:rsidR="00FB73AF" w:rsidRDefault="00FB73AF" w:rsidP="00FB73AF">
      <w:pPr>
        <w:pStyle w:val="msonormalmrcssattr"/>
        <w:numPr>
          <w:ilvl w:val="0"/>
          <w:numId w:val="10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Заявители: </w:t>
      </w:r>
      <w:r>
        <w:rPr>
          <w:rFonts w:ascii="Arial" w:hAnsi="Arial" w:cs="Arial"/>
          <w:color w:val="000000"/>
          <w:sz w:val="23"/>
          <w:szCs w:val="23"/>
          <w:u w:val="single"/>
        </w:rPr>
        <w:t xml:space="preserve">СМПС, </w:t>
      </w:r>
      <w:proofErr w:type="gramStart"/>
      <w:r>
        <w:rPr>
          <w:rFonts w:ascii="Arial" w:hAnsi="Arial" w:cs="Arial"/>
          <w:color w:val="000000"/>
          <w:sz w:val="23"/>
          <w:szCs w:val="23"/>
          <w:u w:val="single"/>
        </w:rPr>
        <w:t>осуществляющие</w:t>
      </w:r>
      <w:proofErr w:type="gramEnd"/>
      <w:r>
        <w:rPr>
          <w:rFonts w:ascii="Arial" w:hAnsi="Arial" w:cs="Arial"/>
          <w:color w:val="000000"/>
          <w:sz w:val="23"/>
          <w:szCs w:val="23"/>
          <w:u w:val="single"/>
        </w:rPr>
        <w:t xml:space="preserve"> деятельность в сфере туризма</w:t>
      </w:r>
    </w:p>
    <w:p w:rsidR="00FB73AF" w:rsidRDefault="00FB73AF" w:rsidP="00FB73AF">
      <w:pPr>
        <w:pStyle w:val="msonormalmrcssattr"/>
        <w:shd w:val="clear" w:color="auto" w:fill="FFFFFF"/>
        <w:spacing w:line="338" w:lineRule="atLeast"/>
        <w:ind w:firstLine="709"/>
        <w:textAlignment w:val="baseline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>Целевое использование:</w:t>
      </w:r>
      <w:r>
        <w:rPr>
          <w:rFonts w:ascii="Arial" w:hAnsi="Arial" w:cs="Arial"/>
          <w:color w:val="000000"/>
          <w:sz w:val="23"/>
          <w:szCs w:val="23"/>
        </w:rPr>
        <w:t> пополнение оборотных сре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дств в ц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елях приобретения карельской сувенирной продукции, а также продуктов питания, производимых СМСП и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самозанятыми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гражданами Республики Карелия</w:t>
      </w:r>
    </w:p>
    <w:p w:rsidR="00FB73AF" w:rsidRDefault="00FB73AF" w:rsidP="00FB73AF">
      <w:pPr>
        <w:pStyle w:val="msonormalmrcssattr"/>
        <w:numPr>
          <w:ilvl w:val="0"/>
          <w:numId w:val="11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Сумма: от 100000 ₽ до 3000000 ₽</w:t>
      </w:r>
    </w:p>
    <w:p w:rsidR="00FB73AF" w:rsidRDefault="00FB73AF" w:rsidP="00FB73AF">
      <w:pPr>
        <w:pStyle w:val="msonormalmrcssattr"/>
        <w:numPr>
          <w:ilvl w:val="0"/>
          <w:numId w:val="11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Срок: 24 мес.</w:t>
      </w:r>
    </w:p>
    <w:p w:rsidR="00FB73AF" w:rsidRDefault="00FB73AF" w:rsidP="00FB73AF">
      <w:pPr>
        <w:pStyle w:val="msonormalmrcssattr"/>
        <w:numPr>
          <w:ilvl w:val="0"/>
          <w:numId w:val="11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Процентная ставка: 1,80%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годовых</w:t>
      </w:r>
      <w:proofErr w:type="gramEnd"/>
    </w:p>
    <w:p w:rsidR="00FB73AF" w:rsidRDefault="00FB73AF" w:rsidP="00FB73AF">
      <w:pPr>
        <w:pStyle w:val="msonormalmrcssattr"/>
        <w:numPr>
          <w:ilvl w:val="0"/>
          <w:numId w:val="11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Целевое использование - пополнение оборотных средств</w:t>
      </w:r>
    </w:p>
    <w:p w:rsidR="00FB73AF" w:rsidRDefault="00FB73AF" w:rsidP="00FB73AF">
      <w:pPr>
        <w:pStyle w:val="msonormalmrcssattr"/>
        <w:numPr>
          <w:ilvl w:val="0"/>
          <w:numId w:val="11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  <w:u w:val="single"/>
        </w:rPr>
        <w:t xml:space="preserve">До 3 000 </w:t>
      </w:r>
      <w:proofErr w:type="spellStart"/>
      <w:r>
        <w:rPr>
          <w:rFonts w:ascii="Arial" w:hAnsi="Arial" w:cs="Arial"/>
          <w:color w:val="000000"/>
          <w:sz w:val="23"/>
          <w:szCs w:val="23"/>
          <w:u w:val="single"/>
        </w:rPr>
        <w:t>000</w:t>
      </w:r>
      <w:proofErr w:type="spellEnd"/>
      <w:r>
        <w:rPr>
          <w:rFonts w:ascii="Arial" w:hAnsi="Arial" w:cs="Arial"/>
          <w:color w:val="000000"/>
          <w:sz w:val="23"/>
          <w:szCs w:val="23"/>
          <w:u w:val="single"/>
        </w:rPr>
        <w:t xml:space="preserve"> руб. - СМПС, </w:t>
      </w:r>
      <w:proofErr w:type="gramStart"/>
      <w:r>
        <w:rPr>
          <w:rFonts w:ascii="Arial" w:hAnsi="Arial" w:cs="Arial"/>
          <w:color w:val="000000"/>
          <w:sz w:val="23"/>
          <w:szCs w:val="23"/>
          <w:u w:val="single"/>
        </w:rPr>
        <w:t>осуществляющие</w:t>
      </w:r>
      <w:proofErr w:type="gramEnd"/>
      <w:r>
        <w:rPr>
          <w:rFonts w:ascii="Arial" w:hAnsi="Arial" w:cs="Arial"/>
          <w:color w:val="000000"/>
          <w:sz w:val="23"/>
          <w:szCs w:val="23"/>
          <w:u w:val="single"/>
        </w:rPr>
        <w:t xml:space="preserve"> производство пищевых продуктов (ОКВЭД 10)</w:t>
      </w:r>
    </w:p>
    <w:p w:rsidR="00FB73AF" w:rsidRDefault="00FB73AF" w:rsidP="00FB73AF">
      <w:pPr>
        <w:pStyle w:val="msonormalmrcssattr"/>
        <w:numPr>
          <w:ilvl w:val="0"/>
          <w:numId w:val="11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  <w:u w:val="single"/>
        </w:rPr>
        <w:t>До 1 500 000 руб. - СМПС, осуществляющие деятельность в отраслях экономики, согласно Перечню, утвержденному Постановлением Правительства РФ № 337 от 10.03.2022г.</w:t>
      </w:r>
    </w:p>
    <w:p w:rsidR="00FB73AF" w:rsidRDefault="00FB73AF" w:rsidP="00FB73AF">
      <w:pPr>
        <w:pStyle w:val="msonormalmrcssattr"/>
        <w:shd w:val="clear" w:color="auto" w:fill="FFFFFF"/>
        <w:spacing w:line="338" w:lineRule="atLeast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Фонд с учетом потребностей начинающих предпринимателей внес изменения в </w:t>
      </w:r>
      <w:r>
        <w:rPr>
          <w:rStyle w:val="a3"/>
          <w:rFonts w:ascii="Arial" w:hAnsi="Arial" w:cs="Arial"/>
          <w:color w:val="000000"/>
          <w:sz w:val="23"/>
          <w:szCs w:val="23"/>
        </w:rPr>
        <w:t>Программу STARTUP</w:t>
      </w:r>
      <w:r>
        <w:rPr>
          <w:rFonts w:ascii="Arial" w:hAnsi="Arial" w:cs="Arial"/>
          <w:color w:val="000000"/>
          <w:sz w:val="23"/>
          <w:szCs w:val="23"/>
        </w:rPr>
        <w:t>, увеличив максимальную сумму до 1 500 тыс. руб.</w:t>
      </w:r>
    </w:p>
    <w:p w:rsidR="00FB73AF" w:rsidRDefault="00FB73AF" w:rsidP="00FB73AF">
      <w:pPr>
        <w:pStyle w:val="msonormalmrcssattr"/>
        <w:shd w:val="clear" w:color="auto" w:fill="FFFFFF"/>
        <w:spacing w:line="338" w:lineRule="atLeast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Напоминаем, что начинающие предприниматели могут обратиться в Фонд за государственной финансовой поддержкой на льготных условиях без оценки кредитоспособности для получения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микрозайма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на развитие бизнеса.</w:t>
      </w:r>
    </w:p>
    <w:p w:rsidR="00FB73AF" w:rsidRDefault="00FB73AF" w:rsidP="00FB73AF">
      <w:pPr>
        <w:pStyle w:val="msonormalmrcssattr"/>
        <w:shd w:val="clear" w:color="auto" w:fill="FFFFFF"/>
        <w:spacing w:line="338" w:lineRule="atLeast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Условия программы:</w:t>
      </w:r>
    </w:p>
    <w:p w:rsidR="00FB73AF" w:rsidRDefault="00FB73AF" w:rsidP="00FB73AF">
      <w:pPr>
        <w:pStyle w:val="msonormalmrcssattr"/>
        <w:numPr>
          <w:ilvl w:val="0"/>
          <w:numId w:val="12"/>
        </w:numPr>
        <w:shd w:val="clear" w:color="auto" w:fill="FFFFFF"/>
        <w:spacing w:line="338" w:lineRule="atLeast"/>
        <w:textAlignment w:val="baseline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Сумма: от 50 000 ₽ до 1 500 000 ₽</w:t>
      </w:r>
    </w:p>
    <w:p w:rsidR="00FB73AF" w:rsidRDefault="00FB73AF" w:rsidP="00FB73AF">
      <w:pPr>
        <w:pStyle w:val="msonormalmrcssattr"/>
        <w:numPr>
          <w:ilvl w:val="0"/>
          <w:numId w:val="12"/>
        </w:numPr>
        <w:shd w:val="clear" w:color="auto" w:fill="FFFFFF"/>
        <w:spacing w:line="338" w:lineRule="atLeast"/>
        <w:textAlignment w:val="baseline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Срок: 36 мес.</w:t>
      </w:r>
    </w:p>
    <w:p w:rsidR="00FB73AF" w:rsidRDefault="00FB73AF" w:rsidP="00FB73AF">
      <w:pPr>
        <w:pStyle w:val="msonormalmrcssattr"/>
        <w:numPr>
          <w:ilvl w:val="0"/>
          <w:numId w:val="12"/>
        </w:numPr>
        <w:shd w:val="clear" w:color="auto" w:fill="FFFFFF"/>
        <w:spacing w:line="338" w:lineRule="atLeast"/>
        <w:textAlignment w:val="baseline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Процентная ставка: 9%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годовых</w:t>
      </w:r>
      <w:proofErr w:type="gramEnd"/>
    </w:p>
    <w:p w:rsidR="00FB73AF" w:rsidRDefault="00FB73AF" w:rsidP="00FB73AF">
      <w:pPr>
        <w:pStyle w:val="msonormalmrcssattr"/>
        <w:numPr>
          <w:ilvl w:val="0"/>
          <w:numId w:val="12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Целевое использование: предпринимательские цели</w:t>
      </w:r>
    </w:p>
    <w:p w:rsidR="00FB73AF" w:rsidRDefault="00FB73AF" w:rsidP="00FB73AF">
      <w:pPr>
        <w:pStyle w:val="msonormalmrcssattr"/>
        <w:numPr>
          <w:ilvl w:val="0"/>
          <w:numId w:val="12"/>
        </w:numPr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lastRenderedPageBreak/>
        <w:t>Обеспечение: поручительство или залог имущества.</w:t>
      </w:r>
    </w:p>
    <w:p w:rsidR="00FB73AF" w:rsidRDefault="00FB73AF" w:rsidP="00FB73AF">
      <w:pPr>
        <w:pStyle w:val="msonormalmrcssattr"/>
        <w:shd w:val="clear" w:color="auto" w:fill="FFFFFF"/>
        <w:spacing w:line="338" w:lineRule="atLeast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 </w:t>
      </w:r>
    </w:p>
    <w:p w:rsidR="00FB73AF" w:rsidRDefault="00FB73AF" w:rsidP="00FB73AF">
      <w:pPr>
        <w:pStyle w:val="msonormalmrcssattr"/>
        <w:shd w:val="clear" w:color="auto" w:fill="FFFFFF"/>
        <w:spacing w:line="259" w:lineRule="atLeast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Более подробная информация о программах Фонда и условиях предоставления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микрозаймов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размещена на официальном сайте </w:t>
      </w:r>
      <w:hyperlink r:id="rId5" w:tgtFrame="_blank" w:history="1">
        <w:r>
          <w:rPr>
            <w:rStyle w:val="a4"/>
            <w:rFonts w:ascii="Arial" w:hAnsi="Arial" w:cs="Arial"/>
            <w:color w:val="000000"/>
            <w:sz w:val="23"/>
            <w:szCs w:val="23"/>
          </w:rPr>
          <w:t>http://garfond.karelia.ru.</w:t>
        </w:r>
      </w:hyperlink>
    </w:p>
    <w:p w:rsidR="00FB73AF" w:rsidRDefault="00FB73AF" w:rsidP="00FB73AF">
      <w:pPr>
        <w:pStyle w:val="msonormalmrcssattr"/>
        <w:shd w:val="clear" w:color="auto" w:fill="FFFFFF"/>
        <w:spacing w:line="259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Адрес: гор. Петрозаводск,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наб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.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Гюллинга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, д. 11, оф.11,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оф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 9</w:t>
      </w:r>
    </w:p>
    <w:p w:rsidR="00FB73AF" w:rsidRDefault="00FB73AF" w:rsidP="00FB73AF">
      <w:pPr>
        <w:pStyle w:val="msonormalmrcssattr"/>
        <w:shd w:val="clear" w:color="auto" w:fill="FFFFFF"/>
        <w:spacing w:line="259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Предварительную консультацию можно получить по электронной почте: </w:t>
      </w:r>
      <w:hyperlink r:id="rId6" w:tgtFrame="_blank" w:history="1">
        <w:r>
          <w:rPr>
            <w:rStyle w:val="a4"/>
            <w:rFonts w:ascii="Arial" w:hAnsi="Arial" w:cs="Arial"/>
            <w:color w:val="000000"/>
            <w:sz w:val="23"/>
            <w:szCs w:val="23"/>
          </w:rPr>
          <w:t>fsk.karelia@yandex.ru</w:t>
        </w:r>
      </w:hyperlink>
      <w:r>
        <w:rPr>
          <w:rFonts w:ascii="Arial" w:hAnsi="Arial" w:cs="Arial"/>
          <w:color w:val="000000"/>
          <w:sz w:val="23"/>
          <w:szCs w:val="23"/>
        </w:rPr>
        <w:t> и тел. (814-2)67-20-51, </w:t>
      </w:r>
      <w:r>
        <w:rPr>
          <w:rStyle w:val="js-phone-number"/>
          <w:rFonts w:ascii="Arial" w:hAnsi="Arial" w:cs="Arial"/>
          <w:color w:val="000000"/>
          <w:sz w:val="23"/>
          <w:szCs w:val="23"/>
        </w:rPr>
        <w:t>+79210112065</w:t>
      </w:r>
    </w:p>
    <w:p w:rsidR="005459AC" w:rsidRDefault="005459AC"/>
    <w:sectPr w:rsidR="005459AC" w:rsidSect="00545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7648"/>
    <w:multiLevelType w:val="hybridMultilevel"/>
    <w:tmpl w:val="E036FF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7761681"/>
    <w:multiLevelType w:val="hybridMultilevel"/>
    <w:tmpl w:val="F348B8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CC25F0"/>
    <w:multiLevelType w:val="hybridMultilevel"/>
    <w:tmpl w:val="667E67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611435"/>
    <w:multiLevelType w:val="hybridMultilevel"/>
    <w:tmpl w:val="ED14D4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A800489"/>
    <w:multiLevelType w:val="hybridMultilevel"/>
    <w:tmpl w:val="94169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BE75C26"/>
    <w:multiLevelType w:val="hybridMultilevel"/>
    <w:tmpl w:val="D83E724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3DA0A49"/>
    <w:multiLevelType w:val="hybridMultilevel"/>
    <w:tmpl w:val="78B40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2C374B"/>
    <w:multiLevelType w:val="hybridMultilevel"/>
    <w:tmpl w:val="F7481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331090C"/>
    <w:multiLevelType w:val="hybridMultilevel"/>
    <w:tmpl w:val="69B0E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95399B"/>
    <w:multiLevelType w:val="hybridMultilevel"/>
    <w:tmpl w:val="77A6B1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A133898"/>
    <w:multiLevelType w:val="hybridMultilevel"/>
    <w:tmpl w:val="C462637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E364097"/>
    <w:multiLevelType w:val="hybridMultilevel"/>
    <w:tmpl w:val="508A0E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10"/>
  </w:num>
  <w:num w:numId="9">
    <w:abstractNumId w:val="5"/>
  </w:num>
  <w:num w:numId="10">
    <w:abstractNumId w:val="0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3AF"/>
    <w:rsid w:val="005459AC"/>
    <w:rsid w:val="00FB7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9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FB7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B73AF"/>
    <w:rPr>
      <w:b/>
      <w:bCs/>
    </w:rPr>
  </w:style>
  <w:style w:type="character" w:styleId="a4">
    <w:name w:val="Hyperlink"/>
    <w:basedOn w:val="a0"/>
    <w:uiPriority w:val="99"/>
    <w:semiHidden/>
    <w:unhideWhenUsed/>
    <w:rsid w:val="00FB73AF"/>
    <w:rPr>
      <w:color w:val="0000FF"/>
      <w:u w:val="single"/>
    </w:rPr>
  </w:style>
  <w:style w:type="character" w:customStyle="1" w:styleId="js-phone-number">
    <w:name w:val="js-phone-number"/>
    <w:basedOn w:val="a0"/>
    <w:rsid w:val="00FB73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5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mail.ru/compose/?mailto=mailto%3afsk.karelia@yandex.ru" TargetMode="External"/><Relationship Id="rId5" Type="http://schemas.openxmlformats.org/officeDocument/2006/relationships/hyperlink" Target="http://garfond.karelia.ru.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861</Words>
  <Characters>4909</Characters>
  <Application>Microsoft Office Word</Application>
  <DocSecurity>0</DocSecurity>
  <Lines>40</Lines>
  <Paragraphs>11</Paragraphs>
  <ScaleCrop>false</ScaleCrop>
  <Company/>
  <LinksUpToDate>false</LinksUpToDate>
  <CharactersWithSpaces>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dc:description/>
  <cp:lastModifiedBy>economic</cp:lastModifiedBy>
  <cp:revision>2</cp:revision>
  <dcterms:created xsi:type="dcterms:W3CDTF">2022-06-06T12:35:00Z</dcterms:created>
  <dcterms:modified xsi:type="dcterms:W3CDTF">2022-06-06T12:40:00Z</dcterms:modified>
</cp:coreProperties>
</file>