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DB" w:rsidRDefault="006F7595">
      <w:pPr>
        <w:rPr>
          <w:sz w:val="28"/>
          <w:szCs w:val="28"/>
        </w:rPr>
      </w:pPr>
      <w:r>
        <w:rPr>
          <w:sz w:val="28"/>
          <w:szCs w:val="28"/>
        </w:rPr>
        <w:t xml:space="preserve">Готовимся к выборам </w:t>
      </w:r>
      <w:r w:rsidR="003E461A">
        <w:rPr>
          <w:sz w:val="28"/>
          <w:szCs w:val="28"/>
        </w:rPr>
        <w:t xml:space="preserve"> Главы Республики Карелия и </w:t>
      </w:r>
      <w:bookmarkStart w:id="0" w:name="_GoBack"/>
      <w:bookmarkEnd w:id="0"/>
      <w:r>
        <w:rPr>
          <w:sz w:val="28"/>
          <w:szCs w:val="28"/>
        </w:rPr>
        <w:t>депутатов Совета муниципального округа</w:t>
      </w:r>
    </w:p>
    <w:p w:rsidR="006F7595" w:rsidRDefault="006F7595">
      <w:pPr>
        <w:rPr>
          <w:sz w:val="28"/>
          <w:szCs w:val="28"/>
        </w:rPr>
      </w:pPr>
      <w:r>
        <w:rPr>
          <w:sz w:val="28"/>
          <w:szCs w:val="28"/>
        </w:rPr>
        <w:t xml:space="preserve">В Карелии полным ходом идет подготовка к выборам Главы республики. </w:t>
      </w:r>
    </w:p>
    <w:p w:rsidR="006F7595" w:rsidRDefault="006F759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Суоярвском</w:t>
      </w:r>
      <w:proofErr w:type="spellEnd"/>
      <w:r>
        <w:rPr>
          <w:sz w:val="28"/>
          <w:szCs w:val="28"/>
        </w:rPr>
        <w:t xml:space="preserve"> районе в определенные законом дни голосования 9,10 и 11 сентября пройдут  и выборы депутатов Совета Суоярвского муниципального округа.</w:t>
      </w:r>
    </w:p>
    <w:p w:rsidR="002C4D32" w:rsidRDefault="002C4D32">
      <w:pPr>
        <w:rPr>
          <w:sz w:val="28"/>
          <w:szCs w:val="28"/>
        </w:rPr>
      </w:pPr>
      <w:r>
        <w:rPr>
          <w:sz w:val="28"/>
          <w:szCs w:val="28"/>
        </w:rPr>
        <w:t>О своем желании бороться за мандат депутата первоначально заявили  представители политических партий и самовыдвиженцы.</w:t>
      </w:r>
      <w:r w:rsidR="00D20360">
        <w:rPr>
          <w:sz w:val="28"/>
          <w:szCs w:val="28"/>
        </w:rPr>
        <w:t xml:space="preserve"> С 29 июля по 5 августа п</w:t>
      </w:r>
      <w:r>
        <w:rPr>
          <w:sz w:val="28"/>
          <w:szCs w:val="28"/>
        </w:rPr>
        <w:t>рошли регистрацию и стали кандидатами в депутаты  68 претендентов.</w:t>
      </w:r>
      <w:r w:rsidR="00E60976">
        <w:rPr>
          <w:sz w:val="28"/>
          <w:szCs w:val="28"/>
        </w:rPr>
        <w:t xml:space="preserve"> Из них 58 человек были выдвинуты по партийным спискам: 15 – «Единой  Россией», 15 – партией пенсионеров, 15 – коммунистами России, 13 – КПРФ. Территориальная избирательная комиссия</w:t>
      </w:r>
      <w:r w:rsidR="00D20360">
        <w:rPr>
          <w:sz w:val="28"/>
          <w:szCs w:val="28"/>
        </w:rPr>
        <w:t xml:space="preserve"> Суоярвского района</w:t>
      </w:r>
      <w:r w:rsidR="00E60976">
        <w:rPr>
          <w:sz w:val="28"/>
          <w:szCs w:val="28"/>
        </w:rPr>
        <w:t xml:space="preserve"> </w:t>
      </w:r>
      <w:r w:rsidR="00D20360">
        <w:rPr>
          <w:sz w:val="28"/>
          <w:szCs w:val="28"/>
        </w:rPr>
        <w:t xml:space="preserve"> </w:t>
      </w:r>
      <w:r w:rsidR="00E60976">
        <w:rPr>
          <w:sz w:val="28"/>
          <w:szCs w:val="28"/>
        </w:rPr>
        <w:t>зарегистрировала в качестве кандидатов 10</w:t>
      </w:r>
      <w:r w:rsidR="00D20360">
        <w:rPr>
          <w:sz w:val="28"/>
          <w:szCs w:val="28"/>
        </w:rPr>
        <w:t xml:space="preserve"> человек самовыдвиженцев.</w:t>
      </w:r>
      <w:r>
        <w:rPr>
          <w:sz w:val="28"/>
          <w:szCs w:val="28"/>
        </w:rPr>
        <w:t xml:space="preserve"> </w:t>
      </w:r>
      <w:r w:rsidR="00D20360">
        <w:rPr>
          <w:sz w:val="28"/>
          <w:szCs w:val="28"/>
        </w:rPr>
        <w:t xml:space="preserve"> 11 претендентам  по разным причинам было отказано в регистрации, двое</w:t>
      </w:r>
      <w:r w:rsidR="00C3380A">
        <w:rPr>
          <w:sz w:val="28"/>
          <w:szCs w:val="28"/>
        </w:rPr>
        <w:t xml:space="preserve"> </w:t>
      </w:r>
      <w:r w:rsidR="00D20360">
        <w:rPr>
          <w:sz w:val="28"/>
          <w:szCs w:val="28"/>
        </w:rPr>
        <w:t xml:space="preserve"> сами сняли свои кандидатуры.</w:t>
      </w:r>
    </w:p>
    <w:p w:rsidR="00D20360" w:rsidRDefault="00D20360">
      <w:pPr>
        <w:rPr>
          <w:sz w:val="28"/>
          <w:szCs w:val="28"/>
        </w:rPr>
      </w:pPr>
      <w:r>
        <w:rPr>
          <w:sz w:val="28"/>
          <w:szCs w:val="28"/>
        </w:rPr>
        <w:t>12 августа жеребьевка определила порядок и время  публикаций кандидатов в депутаты Совета в газете 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вестник». На местах с избирателями  работают агитаторы. Агитация в средствах массовой информации </w:t>
      </w:r>
      <w:r w:rsidR="00C10379">
        <w:rPr>
          <w:sz w:val="28"/>
          <w:szCs w:val="28"/>
        </w:rPr>
        <w:t>продлится до ноля часов 9 сентября.</w:t>
      </w:r>
    </w:p>
    <w:p w:rsidR="00C10379" w:rsidRDefault="00C10379">
      <w:pPr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определила  количество избирательных бюллетеней – 10 тысяч. На 1 июля  численность избирателей составляла 14 тысяч человек.</w:t>
      </w:r>
    </w:p>
    <w:p w:rsidR="00526B58" w:rsidRDefault="00C10379">
      <w:pPr>
        <w:rPr>
          <w:sz w:val="28"/>
          <w:szCs w:val="28"/>
        </w:rPr>
      </w:pPr>
      <w:r>
        <w:rPr>
          <w:sz w:val="28"/>
          <w:szCs w:val="28"/>
        </w:rPr>
        <w:t xml:space="preserve">Все избирательные комиссии и избирательные участки готовятся к проведению важной политической кампании в строгом соответствии с законом. </w:t>
      </w:r>
      <w:r w:rsidR="007E0A97">
        <w:rPr>
          <w:sz w:val="28"/>
          <w:szCs w:val="28"/>
        </w:rPr>
        <w:t xml:space="preserve">Накануне председатели и члены участковых комиссий приняли участие в обучающих семинарах.  </w:t>
      </w:r>
      <w:r>
        <w:rPr>
          <w:sz w:val="28"/>
          <w:szCs w:val="28"/>
        </w:rPr>
        <w:t>Участие в выборах будет предоставлено всем гражданам. Досрочное  голосование нынче предусмотрено только в труднодоступных местах республики, в нашем районе таких мест нет.</w:t>
      </w:r>
    </w:p>
    <w:p w:rsidR="00C10379" w:rsidRPr="006F7595" w:rsidRDefault="00526B58">
      <w:pPr>
        <w:rPr>
          <w:sz w:val="28"/>
          <w:szCs w:val="28"/>
        </w:rPr>
      </w:pPr>
      <w:r>
        <w:rPr>
          <w:sz w:val="28"/>
          <w:szCs w:val="28"/>
        </w:rPr>
        <w:t>У жителей города и всех поселков района есть возможность узнать</w:t>
      </w:r>
      <w:r w:rsidR="002A20C1">
        <w:rPr>
          <w:sz w:val="28"/>
          <w:szCs w:val="28"/>
        </w:rPr>
        <w:t xml:space="preserve"> полную информацию </w:t>
      </w:r>
      <w:r>
        <w:rPr>
          <w:sz w:val="28"/>
          <w:szCs w:val="28"/>
        </w:rPr>
        <w:t xml:space="preserve"> о местах голосования, о кандидатах в депутаты районного  Совета</w:t>
      </w:r>
      <w:r w:rsidR="00C1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каждому избирательному округу. В состав районного  представительного  органа  предстоит избрать 15 депутатов. </w:t>
      </w:r>
    </w:p>
    <w:sectPr w:rsidR="00C10379" w:rsidRPr="006F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95"/>
    <w:rsid w:val="002A20C1"/>
    <w:rsid w:val="002C4D32"/>
    <w:rsid w:val="003E461A"/>
    <w:rsid w:val="00526B58"/>
    <w:rsid w:val="006F7595"/>
    <w:rsid w:val="007E0A97"/>
    <w:rsid w:val="00C10379"/>
    <w:rsid w:val="00C3380A"/>
    <w:rsid w:val="00CE06DB"/>
    <w:rsid w:val="00D20360"/>
    <w:rsid w:val="00E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6</cp:revision>
  <dcterms:created xsi:type="dcterms:W3CDTF">2022-08-23T11:20:00Z</dcterms:created>
  <dcterms:modified xsi:type="dcterms:W3CDTF">2022-09-01T06:43:00Z</dcterms:modified>
</cp:coreProperties>
</file>