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60BF3" w:rsidRPr="00582D01" w:rsidTr="00C52A51">
        <w:tc>
          <w:tcPr>
            <w:tcW w:w="9923" w:type="dxa"/>
          </w:tcPr>
          <w:p w:rsidR="00760BF3" w:rsidRPr="00582D01" w:rsidRDefault="00760BF3" w:rsidP="00C52A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2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60BF3" w:rsidRPr="00582D01" w:rsidRDefault="00760BF3" w:rsidP="00C52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760BF3" w:rsidRPr="00582D01" w:rsidRDefault="00760BF3" w:rsidP="00C52A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190BDA">
        <w:rPr>
          <w:bCs/>
          <w:sz w:val="26"/>
          <w:szCs w:val="26"/>
          <w:lang w:val="en-US"/>
        </w:rPr>
        <w:t>VII</w:t>
      </w:r>
      <w:r w:rsidRPr="00760BF3">
        <w:rPr>
          <w:bCs/>
          <w:sz w:val="26"/>
          <w:szCs w:val="26"/>
        </w:rPr>
        <w:t xml:space="preserve">  </w:t>
      </w:r>
      <w:r w:rsidRPr="00B42130">
        <w:rPr>
          <w:bCs/>
          <w:sz w:val="26"/>
          <w:szCs w:val="26"/>
        </w:rPr>
        <w:t>сессия</w:t>
      </w:r>
      <w:proofErr w:type="gramEnd"/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   I  созыв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B42130" w:rsidRDefault="00760BF3" w:rsidP="00760BF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28</w:t>
      </w:r>
      <w:r w:rsidRPr="00582D01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>2</w:t>
      </w:r>
      <w:r w:rsidRPr="00582D01">
        <w:rPr>
          <w:bCs/>
          <w:sz w:val="26"/>
          <w:szCs w:val="26"/>
        </w:rPr>
        <w:t xml:space="preserve">.2022                                                              </w:t>
      </w:r>
      <w:r>
        <w:rPr>
          <w:bCs/>
          <w:sz w:val="26"/>
          <w:szCs w:val="26"/>
        </w:rPr>
        <w:t xml:space="preserve">                              </w:t>
      </w:r>
      <w:r w:rsidRPr="00582D0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</w:t>
      </w:r>
      <w:r w:rsidR="00723F37">
        <w:rPr>
          <w:bCs/>
          <w:sz w:val="26"/>
          <w:szCs w:val="26"/>
        </w:rPr>
        <w:t xml:space="preserve">         </w:t>
      </w:r>
      <w:r w:rsidRPr="00B42130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79</w:t>
      </w:r>
    </w:p>
    <w:p w:rsidR="00760BF3" w:rsidRDefault="00760BF3" w:rsidP="00DD44F5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BB5373" w:rsidRDefault="00DD44F5" w:rsidP="00DD44F5">
      <w:pPr>
        <w:tabs>
          <w:tab w:val="left" w:pos="5738"/>
        </w:tabs>
        <w:jc w:val="center"/>
        <w:rPr>
          <w:b/>
          <w:sz w:val="26"/>
          <w:szCs w:val="26"/>
        </w:rPr>
      </w:pPr>
      <w:r w:rsidRPr="00962D66">
        <w:rPr>
          <w:b/>
          <w:sz w:val="26"/>
          <w:szCs w:val="26"/>
        </w:rPr>
        <w:t>О денежном содержании</w:t>
      </w:r>
      <w:r w:rsidR="00D94BE4">
        <w:rPr>
          <w:b/>
          <w:sz w:val="26"/>
          <w:szCs w:val="26"/>
        </w:rPr>
        <w:t xml:space="preserve"> и материальном стимулировании</w:t>
      </w:r>
      <w:r w:rsidRPr="00962D66">
        <w:rPr>
          <w:b/>
          <w:sz w:val="26"/>
          <w:szCs w:val="26"/>
        </w:rPr>
        <w:t xml:space="preserve"> лиц, замещающих муниципальные должности и должности муниципальной службы в органах местного самоуправления </w:t>
      </w:r>
      <w:r>
        <w:rPr>
          <w:b/>
          <w:sz w:val="26"/>
          <w:szCs w:val="26"/>
        </w:rPr>
        <w:t>Суоярвского</w:t>
      </w:r>
      <w:r w:rsidRPr="00962D66">
        <w:rPr>
          <w:b/>
          <w:sz w:val="26"/>
          <w:szCs w:val="26"/>
        </w:rPr>
        <w:t xml:space="preserve"> муниципального округа </w:t>
      </w:r>
    </w:p>
    <w:p w:rsidR="00DD44F5" w:rsidRPr="00962D66" w:rsidRDefault="00DD44F5" w:rsidP="00DD44F5">
      <w:pPr>
        <w:tabs>
          <w:tab w:val="left" w:pos="573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Карелия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DD44F5" w:rsidP="00DD44F5">
      <w:pPr>
        <w:ind w:firstLine="709"/>
        <w:jc w:val="both"/>
        <w:rPr>
          <w:sz w:val="26"/>
          <w:szCs w:val="26"/>
        </w:rPr>
      </w:pPr>
      <w:proofErr w:type="gramStart"/>
      <w:r w:rsidRPr="00962D66">
        <w:rPr>
          <w:bCs/>
          <w:sz w:val="26"/>
          <w:szCs w:val="26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</w:t>
      </w:r>
      <w:r w:rsidRPr="003D7441">
        <w:rPr>
          <w:bCs/>
          <w:sz w:val="26"/>
          <w:szCs w:val="26"/>
        </w:rPr>
        <w:t xml:space="preserve">25-ФЗ «О муниципальной службе в Российской Федерации», Законом </w:t>
      </w:r>
      <w:r w:rsidR="001F70BC" w:rsidRPr="003D7441">
        <w:rPr>
          <w:bCs/>
          <w:sz w:val="26"/>
          <w:szCs w:val="26"/>
        </w:rPr>
        <w:t>Республики Карелия</w:t>
      </w:r>
      <w:r w:rsidRPr="003D7441">
        <w:rPr>
          <w:bCs/>
          <w:sz w:val="26"/>
          <w:szCs w:val="26"/>
        </w:rPr>
        <w:t xml:space="preserve"> от </w:t>
      </w:r>
      <w:r w:rsidR="003D7441" w:rsidRPr="003D7441">
        <w:rPr>
          <w:bCs/>
          <w:sz w:val="26"/>
          <w:szCs w:val="26"/>
        </w:rPr>
        <w:t>24</w:t>
      </w:r>
      <w:r w:rsidRPr="003D7441">
        <w:rPr>
          <w:bCs/>
          <w:sz w:val="26"/>
          <w:szCs w:val="26"/>
        </w:rPr>
        <w:t xml:space="preserve"> </w:t>
      </w:r>
      <w:r w:rsidR="003D7441" w:rsidRPr="003D7441">
        <w:rPr>
          <w:bCs/>
          <w:sz w:val="26"/>
          <w:szCs w:val="26"/>
        </w:rPr>
        <w:t>июля</w:t>
      </w:r>
      <w:r w:rsidRPr="003D7441">
        <w:rPr>
          <w:bCs/>
          <w:sz w:val="26"/>
          <w:szCs w:val="26"/>
        </w:rPr>
        <w:t xml:space="preserve"> 2007 г. № </w:t>
      </w:r>
      <w:r w:rsidR="003D7441" w:rsidRPr="003D7441">
        <w:rPr>
          <w:bCs/>
          <w:sz w:val="26"/>
          <w:szCs w:val="26"/>
        </w:rPr>
        <w:t>1107-ЗРК</w:t>
      </w:r>
      <w:r w:rsidRPr="003D7441">
        <w:rPr>
          <w:bCs/>
          <w:sz w:val="26"/>
          <w:szCs w:val="26"/>
        </w:rPr>
        <w:t xml:space="preserve"> «О муниципальной службе в Республике</w:t>
      </w:r>
      <w:r w:rsidR="003D7441" w:rsidRPr="003D7441">
        <w:rPr>
          <w:bCs/>
          <w:sz w:val="26"/>
          <w:szCs w:val="26"/>
        </w:rPr>
        <w:t xml:space="preserve"> Карелия</w:t>
      </w:r>
      <w:r w:rsidRPr="003D7441">
        <w:rPr>
          <w:bCs/>
          <w:sz w:val="26"/>
          <w:szCs w:val="26"/>
        </w:rPr>
        <w:t>»,</w:t>
      </w:r>
      <w:r w:rsidR="00B66233">
        <w:rPr>
          <w:bCs/>
          <w:sz w:val="26"/>
          <w:szCs w:val="26"/>
        </w:rPr>
        <w:t xml:space="preserve"> </w:t>
      </w:r>
      <w:r w:rsidR="00B66233" w:rsidRPr="00E86649">
        <w:rPr>
          <w:bCs/>
          <w:sz w:val="26"/>
          <w:szCs w:val="26"/>
        </w:rPr>
        <w:t>З</w:t>
      </w:r>
      <w:r w:rsidR="00173980">
        <w:rPr>
          <w:bCs/>
          <w:sz w:val="26"/>
          <w:szCs w:val="26"/>
        </w:rPr>
        <w:t xml:space="preserve">аконом Республики Карелия от 12 </w:t>
      </w:r>
      <w:r w:rsidR="00B66233" w:rsidRPr="00E86649">
        <w:rPr>
          <w:bCs/>
          <w:sz w:val="26"/>
          <w:szCs w:val="26"/>
        </w:rPr>
        <w:t>ноября 2007 г</w:t>
      </w:r>
      <w:proofErr w:type="gramEnd"/>
      <w:r w:rsidR="00B66233" w:rsidRPr="00E86649">
        <w:rPr>
          <w:bCs/>
          <w:sz w:val="26"/>
          <w:szCs w:val="26"/>
        </w:rPr>
        <w:t xml:space="preserve">.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="003D7441" w:rsidRPr="00E86649">
        <w:rPr>
          <w:bCs/>
          <w:sz w:val="26"/>
          <w:szCs w:val="26"/>
        </w:rPr>
        <w:t>Устав</w:t>
      </w:r>
      <w:r w:rsidR="00EC5031" w:rsidRPr="00E86649">
        <w:rPr>
          <w:bCs/>
          <w:sz w:val="26"/>
          <w:szCs w:val="26"/>
        </w:rPr>
        <w:t>ом</w:t>
      </w:r>
      <w:r w:rsidR="003D7441" w:rsidRPr="00E86649">
        <w:rPr>
          <w:bCs/>
          <w:sz w:val="26"/>
          <w:szCs w:val="26"/>
        </w:rPr>
        <w:t xml:space="preserve"> Суоярвского</w:t>
      </w:r>
      <w:r w:rsidR="003D7441" w:rsidRPr="003D7441">
        <w:rPr>
          <w:bCs/>
          <w:sz w:val="26"/>
          <w:szCs w:val="26"/>
        </w:rPr>
        <w:t xml:space="preserve"> муниципального округа </w:t>
      </w:r>
      <w:r w:rsidR="00B33351" w:rsidRPr="003D7441">
        <w:rPr>
          <w:sz w:val="26"/>
          <w:szCs w:val="26"/>
        </w:rPr>
        <w:t>Совет Суоярвского муниципального округа РЕШИЛ:</w:t>
      </w:r>
    </w:p>
    <w:p w:rsidR="001F70BC" w:rsidRPr="00962D66" w:rsidRDefault="001F70BC" w:rsidP="001F70BC">
      <w:pPr>
        <w:ind w:firstLine="709"/>
        <w:jc w:val="both"/>
        <w:rPr>
          <w:bCs/>
          <w:sz w:val="26"/>
          <w:szCs w:val="26"/>
        </w:rPr>
      </w:pPr>
      <w:r w:rsidRPr="00962D66">
        <w:rPr>
          <w:bCs/>
          <w:sz w:val="26"/>
          <w:szCs w:val="26"/>
        </w:rPr>
        <w:t xml:space="preserve">1. Утвердить прилагаемое Положение о денежном содержании </w:t>
      </w:r>
      <w:r w:rsidR="00FE1B4B">
        <w:rPr>
          <w:bCs/>
          <w:sz w:val="26"/>
          <w:szCs w:val="26"/>
        </w:rPr>
        <w:t xml:space="preserve">и материальном стимулировании </w:t>
      </w:r>
      <w:r w:rsidRPr="00962D66">
        <w:rPr>
          <w:bCs/>
          <w:sz w:val="26"/>
          <w:szCs w:val="26"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CD23F9">
        <w:rPr>
          <w:bCs/>
          <w:sz w:val="26"/>
          <w:szCs w:val="26"/>
        </w:rPr>
        <w:t>Суоярвского</w:t>
      </w:r>
      <w:r w:rsidRPr="00962D66">
        <w:rPr>
          <w:bCs/>
          <w:sz w:val="26"/>
          <w:szCs w:val="26"/>
        </w:rPr>
        <w:t xml:space="preserve"> муниципального округа Республики</w:t>
      </w:r>
      <w:r w:rsidR="00CD23F9">
        <w:rPr>
          <w:bCs/>
          <w:sz w:val="26"/>
          <w:szCs w:val="26"/>
        </w:rPr>
        <w:t xml:space="preserve"> Карелия</w:t>
      </w:r>
      <w:r w:rsidRPr="00962D66">
        <w:rPr>
          <w:bCs/>
          <w:sz w:val="26"/>
          <w:szCs w:val="26"/>
        </w:rPr>
        <w:t>.</w:t>
      </w:r>
    </w:p>
    <w:p w:rsidR="001F70BC" w:rsidRPr="00962D66" w:rsidRDefault="001F70BC" w:rsidP="001F70BC">
      <w:pPr>
        <w:ind w:firstLine="709"/>
        <w:jc w:val="both"/>
        <w:rPr>
          <w:bCs/>
          <w:sz w:val="26"/>
          <w:szCs w:val="26"/>
        </w:rPr>
      </w:pPr>
      <w:r w:rsidRPr="00962D66">
        <w:rPr>
          <w:bCs/>
          <w:sz w:val="26"/>
          <w:szCs w:val="26"/>
        </w:rPr>
        <w:t>2. Признать утратившими силу:</w:t>
      </w:r>
    </w:p>
    <w:p w:rsidR="009A1C9A" w:rsidRDefault="009A1C9A" w:rsidP="009A1C9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решение Совета депутатов муниципального образования «Суоярвский район» от 21.11.2019 № 143 «Об утверждении Положения о денежном содержании лиц, замещающих должности муниципальной службы, оплате труда работников, исполняющих обязанности по техническому обеспечению деятельности органов местного самоуправления в администрации муниципального образования «Суоярвский район»;</w:t>
      </w:r>
    </w:p>
    <w:p w:rsidR="009A1C9A" w:rsidRDefault="009A1C9A" w:rsidP="009A1C9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- р</w:t>
      </w:r>
      <w:r w:rsidRPr="008E210A">
        <w:rPr>
          <w:color w:val="000000"/>
          <w:sz w:val="26"/>
          <w:szCs w:val="26"/>
          <w:shd w:val="clear" w:color="auto" w:fill="FFFFFF"/>
        </w:rPr>
        <w:t>ешение Совета депута</w:t>
      </w:r>
      <w:r>
        <w:rPr>
          <w:color w:val="000000"/>
          <w:sz w:val="26"/>
          <w:szCs w:val="26"/>
          <w:shd w:val="clear" w:color="auto" w:fill="FFFFFF"/>
        </w:rPr>
        <w:t>тов муниципального образования «Суоярвский район»</w:t>
      </w:r>
      <w:r w:rsidRPr="008E210A">
        <w:rPr>
          <w:color w:val="000000"/>
          <w:sz w:val="26"/>
          <w:szCs w:val="26"/>
          <w:shd w:val="clear" w:color="auto" w:fill="FFFFFF"/>
        </w:rPr>
        <w:t xml:space="preserve"> от 28.05.2020 № 197</w:t>
      </w:r>
      <w:r w:rsidRPr="008E210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9A1C9A">
        <w:rPr>
          <w:b/>
          <w:color w:val="000000"/>
          <w:sz w:val="26"/>
          <w:szCs w:val="26"/>
          <w:shd w:val="clear" w:color="auto" w:fill="FFFFFF"/>
        </w:rPr>
        <w:t>«</w:t>
      </w:r>
      <w:r w:rsidRPr="009A1C9A">
        <w:rPr>
          <w:rStyle w:val="a9"/>
          <w:b w:val="0"/>
          <w:color w:val="000000"/>
          <w:sz w:val="26"/>
          <w:szCs w:val="26"/>
          <w:shd w:val="clear" w:color="auto" w:fill="FFFFFF"/>
        </w:rPr>
        <w:t>О внесении изменения в Решение XV сессии</w:t>
      </w:r>
      <w:r w:rsidRPr="008E210A">
        <w:rPr>
          <w:rStyle w:val="a9"/>
          <w:color w:val="000000"/>
          <w:sz w:val="26"/>
          <w:szCs w:val="26"/>
          <w:shd w:val="clear" w:color="auto" w:fill="FFFFFF"/>
        </w:rPr>
        <w:t> </w:t>
      </w:r>
      <w:r w:rsidRPr="008E210A">
        <w:rPr>
          <w:color w:val="000000"/>
          <w:sz w:val="26"/>
          <w:szCs w:val="26"/>
          <w:shd w:val="clear" w:color="auto" w:fill="FFFFFF"/>
        </w:rPr>
        <w:t>Совета депутатов муниципального образования «Суоярвский район» IV созыва от  21 ноября 2019 года  № 143  «Об утверждении Положения о денежном содержании лиц, замещающих должности муниципальной службы, оплате труда работников, исполняющих обязанности по техническому обеспечению деятельности органов местного самоуправления в администрации муниципального</w:t>
      </w:r>
      <w:r>
        <w:rPr>
          <w:color w:val="000000"/>
          <w:sz w:val="26"/>
          <w:szCs w:val="26"/>
          <w:shd w:val="clear" w:color="auto" w:fill="FFFFFF"/>
        </w:rPr>
        <w:t xml:space="preserve"> образования «Суоярвский район»;</w:t>
      </w:r>
      <w:proofErr w:type="gramEnd"/>
    </w:p>
    <w:p w:rsidR="009A1C9A" w:rsidRPr="003C115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3C1150">
        <w:rPr>
          <w:color w:val="000000"/>
          <w:sz w:val="26"/>
          <w:szCs w:val="26"/>
          <w:shd w:val="clear" w:color="auto" w:fill="FFFFFF"/>
        </w:rPr>
        <w:lastRenderedPageBreak/>
        <w:t xml:space="preserve">- решение Совета депутатов муниципального образования «Суоярвский район» от </w:t>
      </w:r>
      <w:r w:rsidR="008D2C1B">
        <w:rPr>
          <w:color w:val="000000"/>
          <w:sz w:val="26"/>
          <w:szCs w:val="26"/>
        </w:rPr>
        <w:t>21.11.</w:t>
      </w:r>
      <w:r w:rsidRPr="003C1150">
        <w:rPr>
          <w:color w:val="000000"/>
          <w:sz w:val="26"/>
          <w:szCs w:val="26"/>
        </w:rPr>
        <w:t>2019 № 144 «</w:t>
      </w:r>
      <w:r w:rsidRPr="003C1150">
        <w:rPr>
          <w:bCs/>
          <w:color w:val="000000"/>
          <w:sz w:val="26"/>
          <w:szCs w:val="26"/>
        </w:rPr>
        <w:t>Об утверждении Положения о материальном стимулировании лиц, замещающих должности муниципальной службы, работников, исполняющих обязанности по техническому обеспечению деятельности органов местного самоуправления администрации муниципального образования «Суоярвский район»;</w:t>
      </w:r>
    </w:p>
    <w:p w:rsidR="009A1C9A" w:rsidRPr="003C115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3C1150">
        <w:rPr>
          <w:bCs/>
          <w:color w:val="000000"/>
          <w:sz w:val="26"/>
          <w:szCs w:val="26"/>
        </w:rPr>
        <w:t xml:space="preserve">- </w:t>
      </w:r>
      <w:r w:rsidRPr="003C1150">
        <w:rPr>
          <w:color w:val="000000"/>
          <w:sz w:val="26"/>
          <w:szCs w:val="26"/>
          <w:shd w:val="clear" w:color="auto" w:fill="FFFFFF"/>
        </w:rPr>
        <w:t xml:space="preserve">решение Совета депутатов муниципального образования «Суоярвский район» от </w:t>
      </w:r>
      <w:r w:rsidR="008D2C1B">
        <w:rPr>
          <w:bCs/>
          <w:color w:val="000000"/>
          <w:sz w:val="26"/>
          <w:szCs w:val="26"/>
        </w:rPr>
        <w:t>26.11.</w:t>
      </w:r>
      <w:r w:rsidRPr="00BC4871">
        <w:rPr>
          <w:bCs/>
          <w:color w:val="000000"/>
          <w:sz w:val="26"/>
          <w:szCs w:val="26"/>
        </w:rPr>
        <w:t>2020 № 248</w:t>
      </w:r>
      <w:r w:rsidR="00524D8D">
        <w:rPr>
          <w:bCs/>
          <w:color w:val="000000"/>
          <w:sz w:val="26"/>
          <w:szCs w:val="26"/>
        </w:rPr>
        <w:t xml:space="preserve"> </w:t>
      </w:r>
      <w:r w:rsidRPr="003C1150">
        <w:rPr>
          <w:bCs/>
          <w:color w:val="000000"/>
          <w:sz w:val="26"/>
          <w:szCs w:val="26"/>
        </w:rPr>
        <w:t>«</w:t>
      </w:r>
      <w:r w:rsidRPr="00BC4871">
        <w:rPr>
          <w:bCs/>
          <w:color w:val="000000"/>
          <w:spacing w:val="1"/>
          <w:sz w:val="26"/>
          <w:szCs w:val="26"/>
        </w:rPr>
        <w:t>О внесении изменений в </w:t>
      </w:r>
      <w:r w:rsidRPr="00BC4871">
        <w:rPr>
          <w:bCs/>
          <w:color w:val="000000"/>
          <w:sz w:val="26"/>
          <w:szCs w:val="26"/>
        </w:rPr>
        <w:t>Положение о материальном стимулировании муниципальных служащих органов местного самоуправления муниципального образования «Суоярвский район»</w:t>
      </w:r>
      <w:r w:rsidRPr="003C1150">
        <w:rPr>
          <w:bCs/>
          <w:color w:val="000000"/>
          <w:sz w:val="26"/>
          <w:szCs w:val="26"/>
        </w:rPr>
        <w:t>;</w:t>
      </w:r>
    </w:p>
    <w:p w:rsidR="009A1C9A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8D4054">
        <w:rPr>
          <w:color w:val="000000"/>
          <w:sz w:val="26"/>
          <w:szCs w:val="26"/>
          <w:shd w:val="clear" w:color="auto" w:fill="FFFFFF"/>
        </w:rPr>
        <w:t xml:space="preserve">- решение </w:t>
      </w:r>
      <w:r>
        <w:rPr>
          <w:color w:val="000000"/>
          <w:sz w:val="26"/>
          <w:szCs w:val="26"/>
          <w:shd w:val="clear" w:color="auto" w:fill="FFFFFF"/>
        </w:rPr>
        <w:t xml:space="preserve">Совета </w:t>
      </w:r>
      <w:r w:rsidRPr="008D4054">
        <w:rPr>
          <w:color w:val="000000"/>
          <w:sz w:val="26"/>
          <w:szCs w:val="26"/>
          <w:shd w:val="clear" w:color="auto" w:fill="FFFFFF"/>
        </w:rPr>
        <w:t xml:space="preserve">Поросозерского сельского поселения от </w:t>
      </w:r>
      <w:r w:rsidR="008D2C1B">
        <w:rPr>
          <w:color w:val="000000"/>
          <w:spacing w:val="-8"/>
          <w:sz w:val="26"/>
          <w:szCs w:val="26"/>
        </w:rPr>
        <w:t>02.04.</w:t>
      </w:r>
      <w:r w:rsidRPr="008D4054">
        <w:rPr>
          <w:color w:val="000000"/>
          <w:spacing w:val="-8"/>
          <w:sz w:val="26"/>
          <w:szCs w:val="26"/>
        </w:rPr>
        <w:t>2008 </w:t>
      </w:r>
      <w:r w:rsidRPr="008D4054">
        <w:rPr>
          <w:color w:val="000000"/>
          <w:spacing w:val="15"/>
          <w:sz w:val="26"/>
          <w:szCs w:val="26"/>
        </w:rPr>
        <w:t>№102 «</w:t>
      </w:r>
      <w:r w:rsidRPr="008D2C1B">
        <w:rPr>
          <w:bCs/>
          <w:color w:val="000000"/>
          <w:spacing w:val="-12"/>
          <w:sz w:val="26"/>
          <w:szCs w:val="26"/>
        </w:rPr>
        <w:t>Об утверждении</w:t>
      </w:r>
      <w:r w:rsidRPr="008D4054">
        <w:rPr>
          <w:bCs/>
          <w:color w:val="000000"/>
          <w:sz w:val="26"/>
          <w:szCs w:val="26"/>
        </w:rPr>
        <w:t> </w:t>
      </w:r>
      <w:r w:rsidRPr="008D4054">
        <w:rPr>
          <w:bCs/>
          <w:color w:val="000000"/>
          <w:spacing w:val="-12"/>
          <w:sz w:val="26"/>
          <w:szCs w:val="26"/>
        </w:rPr>
        <w:t>Положения об оплате </w:t>
      </w:r>
      <w:r w:rsidRPr="008D4054">
        <w:rPr>
          <w:bCs/>
          <w:color w:val="000000"/>
          <w:sz w:val="26"/>
          <w:szCs w:val="26"/>
        </w:rPr>
        <w:t>труда муниципальных служащих органов местного самоуправления муниципального образования «Поросозерское сельское поселение»;</w:t>
      </w:r>
    </w:p>
    <w:p w:rsidR="009A1C9A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450776">
        <w:rPr>
          <w:bCs/>
          <w:color w:val="000000"/>
          <w:sz w:val="26"/>
          <w:szCs w:val="26"/>
        </w:rPr>
        <w:t xml:space="preserve">- решение </w:t>
      </w:r>
      <w:r w:rsidRPr="00450776">
        <w:rPr>
          <w:color w:val="000000"/>
          <w:sz w:val="26"/>
          <w:szCs w:val="26"/>
          <w:shd w:val="clear" w:color="auto" w:fill="FFFFFF"/>
        </w:rPr>
        <w:t xml:space="preserve">Совета Поросозерского сельского поселения </w:t>
      </w:r>
      <w:r w:rsidR="00E6158C">
        <w:rPr>
          <w:bCs/>
          <w:color w:val="000000"/>
          <w:sz w:val="26"/>
          <w:szCs w:val="26"/>
        </w:rPr>
        <w:t>от 19.03.</w:t>
      </w:r>
      <w:r w:rsidRPr="00450776">
        <w:rPr>
          <w:bCs/>
          <w:color w:val="000000"/>
          <w:sz w:val="26"/>
          <w:szCs w:val="26"/>
        </w:rPr>
        <w:t>2021 № 78 «О внесении изменений в решение Совета Поросозерского сельского поселения от 02.04.2008 № 102 «Об утверждении Положения об опла</w:t>
      </w:r>
      <w:r w:rsidR="008A0345">
        <w:rPr>
          <w:bCs/>
          <w:color w:val="000000"/>
          <w:sz w:val="26"/>
          <w:szCs w:val="26"/>
        </w:rPr>
        <w:t xml:space="preserve">те труда муниципальных служащих </w:t>
      </w:r>
      <w:r w:rsidRPr="00450776">
        <w:rPr>
          <w:bCs/>
          <w:color w:val="000000"/>
          <w:sz w:val="26"/>
          <w:szCs w:val="26"/>
        </w:rPr>
        <w:t>органо</w:t>
      </w:r>
      <w:r w:rsidR="008A0345">
        <w:rPr>
          <w:bCs/>
          <w:color w:val="000000"/>
          <w:sz w:val="26"/>
          <w:szCs w:val="26"/>
        </w:rPr>
        <w:t xml:space="preserve">в местного </w:t>
      </w:r>
      <w:r w:rsidRPr="00450776">
        <w:rPr>
          <w:bCs/>
          <w:color w:val="000000"/>
          <w:sz w:val="26"/>
          <w:szCs w:val="26"/>
        </w:rPr>
        <w:t>самоуправления муниципального образования «Поросозерское сельское поселение»;</w:t>
      </w:r>
    </w:p>
    <w:p w:rsidR="009A1C9A" w:rsidRPr="00B02BAB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B02BAB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="00BB2089">
        <w:rPr>
          <w:color w:val="000000"/>
          <w:sz w:val="26"/>
          <w:szCs w:val="26"/>
        </w:rPr>
        <w:t>06.05.2008</w:t>
      </w:r>
      <w:r w:rsidRPr="00B02BAB">
        <w:rPr>
          <w:color w:val="000000"/>
          <w:sz w:val="26"/>
          <w:szCs w:val="26"/>
        </w:rPr>
        <w:t xml:space="preserve"> </w:t>
      </w:r>
      <w:r w:rsidRPr="00FC0AA8">
        <w:rPr>
          <w:color w:val="000000"/>
          <w:sz w:val="26"/>
          <w:szCs w:val="26"/>
        </w:rPr>
        <w:t>№ 125</w:t>
      </w:r>
      <w:r w:rsidRPr="00B02BAB">
        <w:rPr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Об утверждении Положения об оплате труда муниципальных служащих органов местного самоуправления муниципального образования Найстенъярвского сельского поселения</w:t>
      </w:r>
      <w:r w:rsidRPr="00B02BAB">
        <w:rPr>
          <w:bCs/>
          <w:color w:val="000000"/>
          <w:sz w:val="26"/>
          <w:szCs w:val="26"/>
        </w:rPr>
        <w:t>»;</w:t>
      </w:r>
    </w:p>
    <w:p w:rsidR="009A1C9A" w:rsidRPr="00B02BAB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B02BAB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C0AA8">
        <w:rPr>
          <w:color w:val="000000"/>
          <w:sz w:val="26"/>
          <w:szCs w:val="26"/>
        </w:rPr>
        <w:t>03.08.2011</w:t>
      </w:r>
      <w:r>
        <w:rPr>
          <w:color w:val="000000"/>
          <w:sz w:val="26"/>
          <w:szCs w:val="26"/>
        </w:rPr>
        <w:t>№</w:t>
      </w:r>
      <w:r w:rsidRPr="00FC0AA8">
        <w:rPr>
          <w:color w:val="000000"/>
          <w:sz w:val="26"/>
          <w:szCs w:val="26"/>
        </w:rPr>
        <w:t xml:space="preserve"> 111</w:t>
      </w:r>
      <w:r w:rsidRPr="00B02BAB">
        <w:rPr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 внесении изменений в решение Совета Найстенъярвского  сельского поселения от 06.05.2008г. № 125 «Об утверждении  Положения об оплате труда муниципальных служащих  органов местного самоуправления  муниципального образования Найстенъярвского сельского поселения»</w:t>
      </w:r>
      <w:r w:rsidRPr="00B02BAB">
        <w:rPr>
          <w:bCs/>
          <w:color w:val="000000"/>
          <w:sz w:val="26"/>
          <w:szCs w:val="26"/>
        </w:rPr>
        <w:t>;</w:t>
      </w:r>
    </w:p>
    <w:p w:rsidR="009A1C9A" w:rsidRPr="00B02BAB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B02BAB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</w:t>
      </w:r>
      <w:r w:rsidRPr="00FC0AA8">
        <w:rPr>
          <w:bCs/>
          <w:color w:val="000000"/>
          <w:sz w:val="26"/>
          <w:szCs w:val="26"/>
        </w:rPr>
        <w:t>27.02.2018</w:t>
      </w:r>
      <w:r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№ 203</w:t>
      </w:r>
      <w:r w:rsidRPr="00B02BAB">
        <w:rPr>
          <w:bCs/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 внесении изменений в Положение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об оплате труда муниципальных служащих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органов местного самоуправления муниципального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образования Найстенъярвского сельского поселения,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утвержденное решением Совета Найстенъярвского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сельского поселения от 06.05.2008г. № 125 «Об утверждении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Положения об оплате труда муниципальных служащих органов местного самоуправления муниципального образования Найстенъярвского сельского поселения»</w:t>
      </w:r>
      <w:r w:rsidRPr="00B02BAB">
        <w:rPr>
          <w:bCs/>
          <w:color w:val="000000"/>
          <w:sz w:val="26"/>
          <w:szCs w:val="26"/>
        </w:rPr>
        <w:t>;</w:t>
      </w:r>
      <w:proofErr w:type="gramEnd"/>
    </w:p>
    <w:p w:rsidR="009A1C9A" w:rsidRPr="00B02BAB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B02BAB">
        <w:rPr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C0AA8">
        <w:rPr>
          <w:color w:val="000000"/>
          <w:sz w:val="26"/>
          <w:szCs w:val="26"/>
        </w:rPr>
        <w:t>23.10.2019</w:t>
      </w:r>
      <w:r w:rsidRPr="00B02BAB">
        <w:rPr>
          <w:color w:val="000000"/>
          <w:sz w:val="26"/>
          <w:szCs w:val="26"/>
        </w:rPr>
        <w:t xml:space="preserve"> </w:t>
      </w:r>
      <w:r w:rsidRPr="00FC0AA8">
        <w:rPr>
          <w:color w:val="000000"/>
          <w:sz w:val="26"/>
          <w:szCs w:val="26"/>
        </w:rPr>
        <w:t>№ 49</w:t>
      </w:r>
      <w:r w:rsidRPr="00B02BAB">
        <w:rPr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 внесении изменений в Положение об оплате труда муниципальных служащих органов местного самоуправления муниципального образования Найстенъярвского сельского поселения, утвержденное решением Совета Найстенъярвского сельского поселения от 06.05.2008 № 125 «Об утверждении Положения об оплате труда муниципальных служащих органов местного самоуправления муниципального образования Найстенъярвского сельского поселения»</w:t>
      </w:r>
      <w:r w:rsidRPr="00B02BAB">
        <w:rPr>
          <w:bCs/>
          <w:color w:val="000000"/>
          <w:sz w:val="26"/>
          <w:szCs w:val="26"/>
        </w:rPr>
        <w:t>;</w:t>
      </w:r>
      <w:proofErr w:type="gramEnd"/>
    </w:p>
    <w:p w:rsidR="009A1C9A" w:rsidRPr="00B02BAB" w:rsidRDefault="009A1C9A" w:rsidP="009A1C9A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B02BAB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C0AA8">
        <w:rPr>
          <w:bCs/>
          <w:color w:val="000000"/>
          <w:sz w:val="26"/>
          <w:szCs w:val="26"/>
        </w:rPr>
        <w:t>01</w:t>
      </w:r>
      <w:r w:rsidRPr="00B02BAB">
        <w:rPr>
          <w:bCs/>
          <w:color w:val="000000"/>
          <w:sz w:val="26"/>
          <w:szCs w:val="26"/>
        </w:rPr>
        <w:t xml:space="preserve">.12.2020 </w:t>
      </w:r>
      <w:r w:rsidRPr="00FC0AA8">
        <w:rPr>
          <w:bCs/>
          <w:color w:val="000000"/>
          <w:sz w:val="26"/>
          <w:szCs w:val="26"/>
        </w:rPr>
        <w:t>№ 85</w:t>
      </w:r>
      <w:r w:rsidRPr="00B02BAB">
        <w:rPr>
          <w:bCs/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 внесении изменений в решение Совета Найстенъярвского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сельского поселения от 06.05.2008 № 125 «Об утверждении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Положения об оплате труда муниципальных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служащих органов местного самоуправления</w:t>
      </w:r>
      <w:r w:rsidRPr="00B02BAB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муниципального образования Найстенъярвского сельского поселения</w:t>
      </w:r>
      <w:r w:rsidRPr="00FC0AA8">
        <w:rPr>
          <w:bCs/>
          <w:i/>
          <w:iCs/>
          <w:color w:val="000000"/>
          <w:sz w:val="26"/>
          <w:szCs w:val="26"/>
        </w:rPr>
        <w:t>»</w:t>
      </w:r>
      <w:r w:rsidRPr="00B02BAB">
        <w:rPr>
          <w:bCs/>
          <w:i/>
          <w:iCs/>
          <w:color w:val="000000"/>
          <w:sz w:val="26"/>
          <w:szCs w:val="26"/>
        </w:rPr>
        <w:t>;</w:t>
      </w:r>
    </w:p>
    <w:p w:rsidR="009A1C9A" w:rsidRPr="004C028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4C0280">
        <w:rPr>
          <w:bCs/>
          <w:iCs/>
          <w:color w:val="000000"/>
          <w:sz w:val="26"/>
          <w:szCs w:val="26"/>
        </w:rPr>
        <w:t xml:space="preserve">- решение Совета </w:t>
      </w:r>
      <w:r>
        <w:rPr>
          <w:bCs/>
          <w:iCs/>
          <w:color w:val="000000"/>
          <w:sz w:val="26"/>
          <w:szCs w:val="26"/>
        </w:rPr>
        <w:t>Н</w:t>
      </w:r>
      <w:r w:rsidRPr="004C0280">
        <w:rPr>
          <w:bCs/>
          <w:iCs/>
          <w:color w:val="000000"/>
          <w:sz w:val="26"/>
          <w:szCs w:val="26"/>
        </w:rPr>
        <w:t xml:space="preserve">айстенъярвского сельского поселения от </w:t>
      </w:r>
      <w:r w:rsidRPr="004C0280">
        <w:rPr>
          <w:bCs/>
          <w:color w:val="000000"/>
          <w:sz w:val="26"/>
          <w:szCs w:val="26"/>
        </w:rPr>
        <w:t xml:space="preserve">23.03.2021 </w:t>
      </w:r>
      <w:r w:rsidRPr="00FC0AA8">
        <w:rPr>
          <w:bCs/>
          <w:color w:val="000000"/>
          <w:sz w:val="26"/>
          <w:szCs w:val="26"/>
        </w:rPr>
        <w:t>№ 103</w:t>
      </w:r>
      <w:r w:rsidRPr="004C0280">
        <w:rPr>
          <w:bCs/>
          <w:color w:val="000000"/>
          <w:sz w:val="26"/>
          <w:szCs w:val="26"/>
        </w:rPr>
        <w:t xml:space="preserve"> «</w:t>
      </w:r>
      <w:r w:rsidRPr="00FC0AA8">
        <w:rPr>
          <w:bCs/>
          <w:color w:val="000000"/>
          <w:sz w:val="26"/>
          <w:szCs w:val="26"/>
        </w:rPr>
        <w:t>О внесении изменений в решение Совета Найстенъярвского</w:t>
      </w:r>
      <w:r w:rsidRPr="004C0280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сельского поселения от 06.05.2008 № 125 «Об утверждении</w:t>
      </w:r>
      <w:r w:rsidRPr="004C0280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 xml:space="preserve">Положения об оплате труда </w:t>
      </w:r>
      <w:r w:rsidRPr="00FC0AA8">
        <w:rPr>
          <w:bCs/>
          <w:color w:val="000000"/>
          <w:sz w:val="26"/>
          <w:szCs w:val="26"/>
        </w:rPr>
        <w:lastRenderedPageBreak/>
        <w:t>муниципальных служащих органов местного самоуправления муниципального</w:t>
      </w:r>
      <w:r w:rsidRPr="004C0280">
        <w:rPr>
          <w:bCs/>
          <w:color w:val="000000"/>
          <w:sz w:val="26"/>
          <w:szCs w:val="26"/>
        </w:rPr>
        <w:t xml:space="preserve"> </w:t>
      </w:r>
      <w:r w:rsidRPr="00FC0AA8">
        <w:rPr>
          <w:bCs/>
          <w:color w:val="000000"/>
          <w:sz w:val="26"/>
          <w:szCs w:val="26"/>
        </w:rPr>
        <w:t>образования Найстенъярвского сельского поселения»</w:t>
      </w:r>
      <w:r w:rsidRPr="004C0280">
        <w:rPr>
          <w:bCs/>
          <w:color w:val="000000"/>
          <w:sz w:val="26"/>
          <w:szCs w:val="26"/>
        </w:rPr>
        <w:t>;</w:t>
      </w:r>
    </w:p>
    <w:p w:rsidR="009A1C9A" w:rsidRPr="00740AB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740AB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bCs/>
          <w:color w:val="000000"/>
          <w:sz w:val="26"/>
          <w:szCs w:val="26"/>
        </w:rPr>
        <w:t>28.02.2022 № 6</w:t>
      </w:r>
      <w:r w:rsidRPr="00740AB0">
        <w:rPr>
          <w:bCs/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 решение Совета Найстенъярвского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сельского поселения от 06.05.2008 № 125 «Об утверждении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Положения об оплате труда муниципальных служащих органов местного самоуправления муниципального образования Найстенъярвского сельского поселения»</w:t>
      </w:r>
      <w:r w:rsidRPr="00740AB0">
        <w:rPr>
          <w:bCs/>
          <w:color w:val="000000"/>
          <w:sz w:val="26"/>
          <w:szCs w:val="26"/>
        </w:rPr>
        <w:t>;</w:t>
      </w:r>
    </w:p>
    <w:p w:rsidR="009A1C9A" w:rsidRPr="00740AB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740AB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color w:val="000000"/>
          <w:sz w:val="26"/>
          <w:szCs w:val="26"/>
        </w:rPr>
        <w:t>06.05.2008</w:t>
      </w:r>
      <w:r w:rsidR="008153E7">
        <w:rPr>
          <w:color w:val="000000"/>
          <w:sz w:val="26"/>
          <w:szCs w:val="26"/>
        </w:rPr>
        <w:t xml:space="preserve"> </w:t>
      </w:r>
      <w:r w:rsidRPr="00F348A9">
        <w:rPr>
          <w:color w:val="000000"/>
          <w:sz w:val="26"/>
          <w:szCs w:val="26"/>
        </w:rPr>
        <w:t>№ 128</w:t>
      </w:r>
      <w:r w:rsidRPr="00740AB0">
        <w:rPr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Об утверждении Положения об оплате труда лиц, замещающих муниципальные должности органов местного самоуправления муниципального образования Найстенъярвского сельского поселения</w:t>
      </w:r>
      <w:r w:rsidRPr="00740AB0">
        <w:rPr>
          <w:bCs/>
          <w:color w:val="000000"/>
          <w:sz w:val="26"/>
          <w:szCs w:val="26"/>
        </w:rPr>
        <w:t>»;</w:t>
      </w:r>
    </w:p>
    <w:p w:rsidR="009A1C9A" w:rsidRDefault="009A1C9A" w:rsidP="008153E7">
      <w:pPr>
        <w:ind w:firstLine="709"/>
        <w:jc w:val="both"/>
        <w:rPr>
          <w:bCs/>
          <w:color w:val="000000"/>
          <w:sz w:val="26"/>
          <w:szCs w:val="26"/>
        </w:rPr>
      </w:pPr>
      <w:r w:rsidRPr="00740AB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bCs/>
          <w:color w:val="000000"/>
          <w:sz w:val="26"/>
          <w:szCs w:val="26"/>
        </w:rPr>
        <w:t>27.02.2018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№ 202</w:t>
      </w:r>
      <w:r w:rsidRPr="00740AB0">
        <w:rPr>
          <w:bCs/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 решение Совета</w:t>
      </w:r>
      <w:r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</w:t>
      </w:r>
      <w:r w:rsidR="008153E7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от 06.05.2008г. № 128 «Об утверждении Положения</w:t>
      </w:r>
      <w:r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об оплате труда лиц, замещающих муниципальные</w:t>
      </w:r>
      <w:r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должности органов местного самоуправления</w:t>
      </w:r>
      <w:r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муниципального образования Найстенъярвского сельского поселения»</w:t>
      </w:r>
      <w:r>
        <w:rPr>
          <w:bCs/>
          <w:color w:val="000000"/>
          <w:sz w:val="26"/>
          <w:szCs w:val="26"/>
        </w:rPr>
        <w:t>;</w:t>
      </w:r>
    </w:p>
    <w:p w:rsidR="009A1C9A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740AB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color w:val="000000"/>
          <w:sz w:val="26"/>
          <w:szCs w:val="26"/>
        </w:rPr>
        <w:t>23.10.2019 № 48</w:t>
      </w:r>
      <w:r w:rsidRPr="00740AB0">
        <w:rPr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 Положение об оплате труда лиц, замещающих муниципальные должности органов местного самоуправления муниципального образования Найстенъярвского сельского поселения, утвержденное решением Совета Найстенъярвского сельского поселения от 06.05.2008 № 128 «Об утверждении Положения об оплате труда лиц, замещающих муниципальные должности органов местного самоуправления муниципального образования Найстенъярвского сельского поселения»</w:t>
      </w:r>
      <w:r w:rsidRPr="00740AB0">
        <w:rPr>
          <w:bCs/>
          <w:color w:val="000000"/>
          <w:sz w:val="26"/>
          <w:szCs w:val="26"/>
        </w:rPr>
        <w:t>;</w:t>
      </w:r>
      <w:proofErr w:type="gramEnd"/>
    </w:p>
    <w:p w:rsidR="009A1C9A" w:rsidRPr="00740AB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740AB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bCs/>
          <w:color w:val="000000"/>
          <w:sz w:val="26"/>
          <w:szCs w:val="26"/>
        </w:rPr>
        <w:t>01.12.2020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№ 84</w:t>
      </w:r>
      <w:r w:rsidRPr="00740AB0">
        <w:rPr>
          <w:bCs/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 решение Совета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 от 06.05.2008 № 128 «Об утверждении Положения об оплате труда лиц,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замещающих муниципальные должности органов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местного самоуправления муниципального образования</w:t>
      </w:r>
      <w:r w:rsidRPr="00740AB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поселения»</w:t>
      </w:r>
      <w:r w:rsidRPr="00740AB0">
        <w:rPr>
          <w:bCs/>
          <w:color w:val="000000"/>
          <w:sz w:val="26"/>
          <w:szCs w:val="26"/>
        </w:rPr>
        <w:t>;</w:t>
      </w:r>
    </w:p>
    <w:p w:rsidR="009A1C9A" w:rsidRPr="00815F40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815F4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bCs/>
          <w:color w:val="000000"/>
          <w:sz w:val="26"/>
          <w:szCs w:val="26"/>
        </w:rPr>
        <w:t>23.03.2021 № 102</w:t>
      </w:r>
      <w:r w:rsidRPr="00815F40">
        <w:rPr>
          <w:bCs/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 решение Совета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 от 06.05.2008 № 128 «Об утверждении Положения об оплате труда лиц,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замещающих муниципальные должности органов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местного самоуправления муниципального образования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поселения»</w:t>
      </w:r>
      <w:r w:rsidRPr="00815F40">
        <w:rPr>
          <w:bCs/>
          <w:color w:val="000000"/>
          <w:sz w:val="26"/>
          <w:szCs w:val="26"/>
        </w:rPr>
        <w:t>;</w:t>
      </w:r>
    </w:p>
    <w:p w:rsidR="009A1C9A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815F40">
        <w:rPr>
          <w:bCs/>
          <w:color w:val="000000"/>
          <w:sz w:val="26"/>
          <w:szCs w:val="26"/>
        </w:rPr>
        <w:t xml:space="preserve">- решение Совета Найстенъярвского сельского поселения от </w:t>
      </w:r>
      <w:r w:rsidRPr="00F348A9">
        <w:rPr>
          <w:bCs/>
          <w:color w:val="000000"/>
          <w:sz w:val="26"/>
          <w:szCs w:val="26"/>
        </w:rPr>
        <w:t>28.02.2022 № 5</w:t>
      </w:r>
      <w:r w:rsidRPr="00815F40">
        <w:rPr>
          <w:bCs/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 внесении изменений в решение Совета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 от 06.05.2008 № 128 «Об утверждении Положения об оплате труда лиц,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замещающих муниципальные должности органов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местного самоуправления муниципального образования</w:t>
      </w:r>
      <w:r w:rsidRPr="00815F40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Найстенъярвского сельского поселения»</w:t>
      </w:r>
      <w:r w:rsidRPr="00815F40">
        <w:rPr>
          <w:bCs/>
          <w:color w:val="000000"/>
          <w:sz w:val="26"/>
          <w:szCs w:val="26"/>
        </w:rPr>
        <w:t>;</w:t>
      </w:r>
    </w:p>
    <w:p w:rsidR="009A1C9A" w:rsidRPr="006111D9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6111D9">
        <w:rPr>
          <w:color w:val="000000"/>
          <w:sz w:val="26"/>
          <w:szCs w:val="26"/>
        </w:rPr>
        <w:t xml:space="preserve">- решение Совета Вешкельского сельского поселения от </w:t>
      </w:r>
      <w:r w:rsidR="00012CFC">
        <w:rPr>
          <w:color w:val="000000"/>
          <w:sz w:val="26"/>
          <w:szCs w:val="26"/>
        </w:rPr>
        <w:t>17.06.</w:t>
      </w:r>
      <w:r w:rsidRPr="00F348A9">
        <w:rPr>
          <w:color w:val="000000"/>
          <w:sz w:val="26"/>
          <w:szCs w:val="26"/>
        </w:rPr>
        <w:t>2011 № 2</w:t>
      </w:r>
      <w:r w:rsidRPr="006111D9">
        <w:rPr>
          <w:color w:val="000000"/>
          <w:sz w:val="26"/>
          <w:szCs w:val="26"/>
        </w:rPr>
        <w:t xml:space="preserve"> «</w:t>
      </w:r>
      <w:r w:rsidRPr="00F348A9">
        <w:rPr>
          <w:bCs/>
          <w:color w:val="000000"/>
          <w:sz w:val="26"/>
          <w:szCs w:val="26"/>
        </w:rPr>
        <w:t>Об утверждении Положения об оплате</w:t>
      </w:r>
      <w:r w:rsidRPr="006111D9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труда муниципальных служащих администрации</w:t>
      </w:r>
      <w:r w:rsidRPr="006111D9">
        <w:rPr>
          <w:bCs/>
          <w:color w:val="000000"/>
          <w:sz w:val="26"/>
          <w:szCs w:val="26"/>
        </w:rPr>
        <w:t xml:space="preserve"> </w:t>
      </w:r>
      <w:r w:rsidRPr="00F348A9">
        <w:rPr>
          <w:bCs/>
          <w:color w:val="000000"/>
          <w:sz w:val="26"/>
          <w:szCs w:val="26"/>
        </w:rPr>
        <w:t>МО «Вешкельское сельско</w:t>
      </w:r>
      <w:r w:rsidRPr="006111D9">
        <w:rPr>
          <w:bCs/>
          <w:color w:val="000000"/>
          <w:sz w:val="26"/>
          <w:szCs w:val="26"/>
        </w:rPr>
        <w:t>е поселение»;</w:t>
      </w:r>
    </w:p>
    <w:p w:rsidR="009A1C9A" w:rsidRPr="006111D9" w:rsidRDefault="009A1C9A" w:rsidP="009A1C9A">
      <w:pPr>
        <w:ind w:firstLine="709"/>
        <w:jc w:val="both"/>
        <w:rPr>
          <w:sz w:val="26"/>
          <w:szCs w:val="26"/>
        </w:rPr>
      </w:pPr>
      <w:r w:rsidRPr="006111D9">
        <w:rPr>
          <w:color w:val="000000"/>
          <w:sz w:val="26"/>
          <w:szCs w:val="26"/>
        </w:rPr>
        <w:t xml:space="preserve">- решение Совета Вешкельского сельского поселения от </w:t>
      </w:r>
      <w:r w:rsidRPr="006111D9">
        <w:rPr>
          <w:sz w:val="26"/>
          <w:szCs w:val="26"/>
        </w:rPr>
        <w:t>21.09.2018                                                                                 № 3 «О денежном содержании лиц, замещающих муниципальные должности на постоянной основе, и муниципальных служащих в органах местного самоуправления Вешкельского сельского поселения»;</w:t>
      </w:r>
    </w:p>
    <w:p w:rsidR="009A1C9A" w:rsidRPr="006111D9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6111D9">
        <w:rPr>
          <w:sz w:val="26"/>
          <w:szCs w:val="26"/>
        </w:rPr>
        <w:t xml:space="preserve">- решение </w:t>
      </w:r>
      <w:r w:rsidRPr="006111D9">
        <w:rPr>
          <w:color w:val="000000"/>
          <w:sz w:val="26"/>
          <w:szCs w:val="26"/>
        </w:rPr>
        <w:t xml:space="preserve">Совета Вешкельского сельского поселения от </w:t>
      </w:r>
      <w:r w:rsidR="009D75FC">
        <w:rPr>
          <w:bCs/>
          <w:color w:val="000000"/>
          <w:sz w:val="26"/>
          <w:szCs w:val="26"/>
        </w:rPr>
        <w:t>18.04.</w:t>
      </w:r>
      <w:r w:rsidRPr="006111D9">
        <w:rPr>
          <w:bCs/>
          <w:color w:val="000000"/>
          <w:sz w:val="26"/>
          <w:szCs w:val="26"/>
        </w:rPr>
        <w:t>2019 № 3 «О внесении изменений в Положение об оплате труда Главы Вешкельского сельского поселения»;</w:t>
      </w:r>
    </w:p>
    <w:p w:rsidR="009A1C9A" w:rsidRPr="004C27C3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4C27C3">
        <w:rPr>
          <w:bCs/>
          <w:color w:val="000000"/>
          <w:sz w:val="26"/>
          <w:szCs w:val="26"/>
        </w:rPr>
        <w:lastRenderedPageBreak/>
        <w:t xml:space="preserve">- </w:t>
      </w:r>
      <w:r w:rsidRPr="004C27C3">
        <w:rPr>
          <w:sz w:val="26"/>
          <w:szCs w:val="26"/>
        </w:rPr>
        <w:t xml:space="preserve">решение </w:t>
      </w:r>
      <w:r w:rsidRPr="004C27C3">
        <w:rPr>
          <w:color w:val="000000"/>
          <w:sz w:val="26"/>
          <w:szCs w:val="26"/>
        </w:rPr>
        <w:t xml:space="preserve">Совета Вешкельского сельского поселения от </w:t>
      </w:r>
      <w:r w:rsidR="009D75FC">
        <w:rPr>
          <w:bCs/>
          <w:color w:val="000000"/>
          <w:sz w:val="26"/>
          <w:szCs w:val="26"/>
        </w:rPr>
        <w:t>18.04.</w:t>
      </w:r>
      <w:r w:rsidRPr="004C27C3">
        <w:rPr>
          <w:bCs/>
          <w:color w:val="000000"/>
          <w:sz w:val="26"/>
          <w:szCs w:val="26"/>
        </w:rPr>
        <w:t>2019 № 4 «О внесении изменений в Положение об оплате труда муниципальных служащих администрации Вешкельского сельского поселения»;</w:t>
      </w:r>
    </w:p>
    <w:p w:rsidR="009A1C9A" w:rsidRPr="004C27C3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4C27C3">
        <w:rPr>
          <w:bCs/>
          <w:color w:val="000000"/>
          <w:sz w:val="26"/>
          <w:szCs w:val="26"/>
        </w:rPr>
        <w:t xml:space="preserve">- </w:t>
      </w:r>
      <w:r w:rsidRPr="004C27C3">
        <w:rPr>
          <w:sz w:val="26"/>
          <w:szCs w:val="26"/>
        </w:rPr>
        <w:t xml:space="preserve">решение </w:t>
      </w:r>
      <w:r w:rsidRPr="004C27C3">
        <w:rPr>
          <w:color w:val="000000"/>
          <w:sz w:val="26"/>
          <w:szCs w:val="26"/>
        </w:rPr>
        <w:t xml:space="preserve">Совета Вешкельского сельского поселения от </w:t>
      </w:r>
      <w:r w:rsidR="009D75FC">
        <w:rPr>
          <w:bCs/>
          <w:color w:val="000000"/>
          <w:sz w:val="26"/>
          <w:szCs w:val="26"/>
        </w:rPr>
        <w:t xml:space="preserve">26.11.2019 </w:t>
      </w:r>
      <w:r w:rsidRPr="004C27C3">
        <w:rPr>
          <w:bCs/>
          <w:color w:val="000000"/>
          <w:sz w:val="26"/>
          <w:szCs w:val="26"/>
        </w:rPr>
        <w:t>№ 4 «О внесении изменений в Положение об оплате труда муниципальных служащих администрации Вешкельского сельского поселения»;</w:t>
      </w:r>
    </w:p>
    <w:p w:rsidR="009A1C9A" w:rsidRDefault="009A1C9A" w:rsidP="009A1C9A">
      <w:pPr>
        <w:ind w:firstLine="709"/>
        <w:jc w:val="both"/>
        <w:rPr>
          <w:bCs/>
          <w:color w:val="000000"/>
          <w:sz w:val="26"/>
          <w:szCs w:val="26"/>
        </w:rPr>
      </w:pPr>
      <w:r w:rsidRPr="004C27C3">
        <w:rPr>
          <w:bCs/>
          <w:color w:val="000000"/>
          <w:sz w:val="26"/>
          <w:szCs w:val="26"/>
        </w:rPr>
        <w:t xml:space="preserve">-  </w:t>
      </w:r>
      <w:r w:rsidRPr="004C27C3">
        <w:rPr>
          <w:sz w:val="26"/>
          <w:szCs w:val="26"/>
        </w:rPr>
        <w:t xml:space="preserve">решение </w:t>
      </w:r>
      <w:r w:rsidRPr="004C27C3">
        <w:rPr>
          <w:color w:val="000000"/>
          <w:sz w:val="26"/>
          <w:szCs w:val="26"/>
        </w:rPr>
        <w:t xml:space="preserve">Совета Вешкельского сельского поселения от </w:t>
      </w:r>
      <w:r w:rsidRPr="004C27C3">
        <w:rPr>
          <w:bCs/>
          <w:color w:val="000000"/>
          <w:sz w:val="26"/>
          <w:szCs w:val="26"/>
        </w:rPr>
        <w:t>19.05.2021 № 3 «О внесении изменений в Положение об оплате труда</w:t>
      </w:r>
      <w:r>
        <w:rPr>
          <w:bCs/>
          <w:color w:val="000000"/>
          <w:sz w:val="26"/>
          <w:szCs w:val="26"/>
        </w:rPr>
        <w:t xml:space="preserve"> </w:t>
      </w:r>
      <w:r w:rsidRPr="004C27C3">
        <w:rPr>
          <w:bCs/>
          <w:color w:val="000000"/>
          <w:sz w:val="26"/>
          <w:szCs w:val="26"/>
        </w:rPr>
        <w:t>муниципальных служащих администрации Вешкельского сельского поселения</w:t>
      </w:r>
      <w:r>
        <w:rPr>
          <w:bCs/>
          <w:color w:val="000000"/>
          <w:sz w:val="26"/>
          <w:szCs w:val="26"/>
        </w:rPr>
        <w:t>»;</w:t>
      </w:r>
    </w:p>
    <w:p w:rsidR="009A1C9A" w:rsidRPr="00991B91" w:rsidRDefault="009A1C9A" w:rsidP="009A1C9A">
      <w:pPr>
        <w:ind w:firstLine="567"/>
        <w:jc w:val="both"/>
        <w:rPr>
          <w:bCs/>
          <w:color w:val="000000"/>
          <w:sz w:val="26"/>
          <w:szCs w:val="26"/>
        </w:rPr>
      </w:pPr>
      <w:r w:rsidRPr="00991B91">
        <w:rPr>
          <w:bCs/>
          <w:color w:val="000000"/>
          <w:sz w:val="26"/>
          <w:szCs w:val="26"/>
        </w:rPr>
        <w:t xml:space="preserve">- решение Совета Суоярвского городского поселения от </w:t>
      </w:r>
      <w:r w:rsidRPr="00991B91">
        <w:rPr>
          <w:bCs/>
          <w:sz w:val="26"/>
          <w:szCs w:val="26"/>
        </w:rPr>
        <w:t xml:space="preserve">19.01.12 </w:t>
      </w:r>
      <w:r w:rsidRPr="00111605">
        <w:rPr>
          <w:bCs/>
          <w:sz w:val="26"/>
          <w:szCs w:val="26"/>
        </w:rPr>
        <w:t>№ 149</w:t>
      </w:r>
      <w:r w:rsidRPr="00991B91">
        <w:rPr>
          <w:bCs/>
          <w:sz w:val="26"/>
          <w:szCs w:val="26"/>
        </w:rPr>
        <w:t xml:space="preserve"> «</w:t>
      </w:r>
      <w:r w:rsidRPr="00111605">
        <w:rPr>
          <w:bCs/>
          <w:color w:val="000000"/>
          <w:sz w:val="26"/>
          <w:szCs w:val="26"/>
        </w:rPr>
        <w:t>Об утверждении Положения об обеспечении деятельности Главы Суоярвского городского поселения</w:t>
      </w:r>
      <w:r w:rsidRPr="00991B91">
        <w:rPr>
          <w:bCs/>
          <w:color w:val="000000"/>
          <w:sz w:val="26"/>
          <w:szCs w:val="26"/>
        </w:rPr>
        <w:t>»;</w:t>
      </w:r>
    </w:p>
    <w:p w:rsidR="009A1C9A" w:rsidRPr="00991B91" w:rsidRDefault="009A1C9A" w:rsidP="009A1C9A">
      <w:pPr>
        <w:ind w:firstLine="567"/>
        <w:jc w:val="both"/>
        <w:rPr>
          <w:bCs/>
          <w:color w:val="000000"/>
          <w:sz w:val="26"/>
          <w:szCs w:val="26"/>
        </w:rPr>
      </w:pPr>
      <w:r w:rsidRPr="00991B91">
        <w:rPr>
          <w:bCs/>
          <w:color w:val="000000"/>
          <w:sz w:val="26"/>
          <w:szCs w:val="26"/>
        </w:rPr>
        <w:t xml:space="preserve">- решение Совета Суоярвского городского поселения от </w:t>
      </w:r>
      <w:r w:rsidRPr="00991B91">
        <w:rPr>
          <w:color w:val="000000"/>
          <w:sz w:val="26"/>
          <w:szCs w:val="26"/>
        </w:rPr>
        <w:t>29.04.2015 №  107 «</w:t>
      </w:r>
      <w:r w:rsidRPr="00991B91">
        <w:rPr>
          <w:bCs/>
          <w:color w:val="000000"/>
          <w:sz w:val="26"/>
          <w:szCs w:val="26"/>
        </w:rPr>
        <w:t>О денежном содержании лиц, замещающих муниципальные  должности на постоянной основе, и муниципальных служащих в органах местного самоуправления Суоярвского городского поселения»;</w:t>
      </w:r>
    </w:p>
    <w:p w:rsidR="009A1C9A" w:rsidRDefault="009A1C9A" w:rsidP="009A1C9A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991B91">
        <w:rPr>
          <w:color w:val="000000"/>
          <w:sz w:val="26"/>
          <w:szCs w:val="26"/>
        </w:rPr>
        <w:t xml:space="preserve">- решение Совета Суоярвского городского поселения от </w:t>
      </w:r>
      <w:r w:rsidRPr="00111605">
        <w:rPr>
          <w:color w:val="000000"/>
          <w:sz w:val="26"/>
          <w:szCs w:val="26"/>
        </w:rPr>
        <w:t>28.12.16 № 195</w:t>
      </w:r>
      <w:r w:rsidRPr="00991B91">
        <w:rPr>
          <w:color w:val="000000"/>
          <w:sz w:val="26"/>
          <w:szCs w:val="26"/>
        </w:rPr>
        <w:t xml:space="preserve"> «</w:t>
      </w:r>
      <w:r w:rsidRPr="00111605">
        <w:rPr>
          <w:bCs/>
          <w:color w:val="000000"/>
          <w:sz w:val="26"/>
          <w:szCs w:val="26"/>
        </w:rPr>
        <w:t>О внесении изменений в Решение «О денежном содержании лиц, замещающих муниципальные должности на постоянной основе, и муниципальных служащих в органах местного самоуправления Суоярвского городского поселения»</w:t>
      </w:r>
      <w:r>
        <w:rPr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EF55DE" w:rsidRPr="00991B91" w:rsidRDefault="00EF55DE" w:rsidP="009A1C9A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3. </w:t>
      </w:r>
      <w:r w:rsidRPr="00EF55DE">
        <w:rPr>
          <w:bCs/>
          <w:color w:val="000000"/>
          <w:sz w:val="26"/>
          <w:szCs w:val="26"/>
        </w:rPr>
        <w:t>Опубликовать настоящее решение в районной газете «Суоярвский вестник» и разместить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1F70BC" w:rsidRPr="00962D66" w:rsidRDefault="00EF55DE" w:rsidP="001F70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1F70BC" w:rsidRPr="00962D66">
        <w:rPr>
          <w:bCs/>
          <w:sz w:val="26"/>
          <w:szCs w:val="26"/>
        </w:rPr>
        <w:t>. Настоящее решение вступает в силу</w:t>
      </w:r>
      <w:r>
        <w:rPr>
          <w:bCs/>
          <w:sz w:val="26"/>
          <w:szCs w:val="26"/>
        </w:rPr>
        <w:t xml:space="preserve"> после его официального опубликования</w:t>
      </w:r>
      <w:r w:rsidR="001F70BC" w:rsidRPr="00962D66">
        <w:rPr>
          <w:bCs/>
          <w:sz w:val="26"/>
          <w:szCs w:val="26"/>
        </w:rPr>
        <w:t xml:space="preserve"> и распространяется на правоотношения, возникшие с </w:t>
      </w:r>
      <w:r w:rsidR="009E4D3E">
        <w:rPr>
          <w:bCs/>
          <w:sz w:val="26"/>
          <w:szCs w:val="26"/>
        </w:rPr>
        <w:t>20</w:t>
      </w:r>
      <w:r w:rsidR="001F70BC" w:rsidRPr="00962D66">
        <w:rPr>
          <w:bCs/>
          <w:sz w:val="26"/>
          <w:szCs w:val="26"/>
        </w:rPr>
        <w:t xml:space="preserve"> </w:t>
      </w:r>
      <w:r w:rsidR="009E4D3E">
        <w:rPr>
          <w:bCs/>
          <w:sz w:val="26"/>
          <w:szCs w:val="26"/>
        </w:rPr>
        <w:t>декабря</w:t>
      </w:r>
      <w:r w:rsidR="001F70BC" w:rsidRPr="00962D66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2</w:t>
      </w:r>
      <w:r w:rsidR="001F70BC" w:rsidRPr="00962D66">
        <w:rPr>
          <w:bCs/>
          <w:sz w:val="26"/>
          <w:szCs w:val="26"/>
        </w:rPr>
        <w:t xml:space="preserve"> года.</w:t>
      </w:r>
    </w:p>
    <w:p w:rsidR="009F10F0" w:rsidRDefault="009F10F0" w:rsidP="00B33351">
      <w:pPr>
        <w:suppressAutoHyphens/>
        <w:jc w:val="both"/>
        <w:rPr>
          <w:sz w:val="26"/>
          <w:szCs w:val="26"/>
        </w:rPr>
      </w:pPr>
    </w:p>
    <w:p w:rsidR="00C16898" w:rsidRDefault="00C16898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Н.В. Васенина</w:t>
      </w: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Pr="00B33351" w:rsidRDefault="00A24E87" w:rsidP="009F10F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Суоярвского муниципального округа                               Р.В. Петров  </w:t>
      </w:r>
    </w:p>
    <w:p w:rsidR="00C470D5" w:rsidRPr="00C470D5" w:rsidRDefault="009F10F0" w:rsidP="00D94BE4">
      <w:pPr>
        <w:jc w:val="center"/>
      </w:pPr>
      <w:r w:rsidRPr="00B33351">
        <w:rPr>
          <w:sz w:val="26"/>
          <w:szCs w:val="26"/>
        </w:rPr>
        <w:br w:type="page"/>
      </w:r>
      <w:r w:rsidR="00D94BE4">
        <w:rPr>
          <w:sz w:val="26"/>
          <w:szCs w:val="26"/>
        </w:rPr>
        <w:lastRenderedPageBreak/>
        <w:t xml:space="preserve">                                                                     </w:t>
      </w:r>
      <w:r w:rsidR="00FE02A4">
        <w:rPr>
          <w:sz w:val="26"/>
          <w:szCs w:val="26"/>
        </w:rPr>
        <w:t xml:space="preserve">  </w:t>
      </w:r>
      <w:r w:rsidR="00C470D5" w:rsidRPr="00C470D5">
        <w:t>Приложение к решению </w:t>
      </w:r>
      <w:r w:rsidR="00B42130">
        <w:rPr>
          <w:lang w:val="en-US"/>
        </w:rPr>
        <w:t>V</w:t>
      </w:r>
      <w:r w:rsidR="00C21CEC">
        <w:rPr>
          <w:lang w:val="en-US"/>
        </w:rPr>
        <w:t>I</w:t>
      </w:r>
      <w:r w:rsidR="007D3E60">
        <w:rPr>
          <w:lang w:val="en-US"/>
        </w:rPr>
        <w:t>I</w:t>
      </w:r>
      <w:r w:rsidR="00C470D5" w:rsidRPr="00C470D5">
        <w:t> сессии </w:t>
      </w:r>
      <w:r w:rsidR="00C470D5">
        <w:rPr>
          <w:lang w:val="en-US"/>
        </w:rPr>
        <w:t>I</w:t>
      </w:r>
      <w:r w:rsidR="00C470D5" w:rsidRPr="00C470D5">
        <w:t> </w:t>
      </w:r>
      <w:r w:rsidR="00B42130" w:rsidRPr="00C470D5">
        <w:t>созыва</w:t>
      </w:r>
      <w:r w:rsidR="00C470D5" w:rsidRPr="00C470D5">
        <w:br/>
      </w:r>
      <w:r w:rsidR="00D94BE4">
        <w:t xml:space="preserve">                                                                             </w:t>
      </w:r>
      <w:r w:rsidR="00C470D5" w:rsidRPr="00C470D5">
        <w:t>Совета Суоярвского </w:t>
      </w:r>
      <w:r w:rsidR="00C470D5">
        <w:t>муниципального округа</w:t>
      </w:r>
      <w:r w:rsidR="00C470D5" w:rsidRPr="00C470D5">
        <w:br/>
      </w:r>
      <w:r w:rsidR="00D94BE4">
        <w:t xml:space="preserve">                             </w:t>
      </w:r>
      <w:r w:rsidR="00FE02A4">
        <w:t xml:space="preserve">       </w:t>
      </w:r>
      <w:r w:rsidR="00FE4D6C">
        <w:t>от 28</w:t>
      </w:r>
      <w:r w:rsidR="00703C6E" w:rsidRPr="00703C6E">
        <w:t>.12</w:t>
      </w:r>
      <w:r w:rsidR="00C470D5" w:rsidRPr="00703C6E">
        <w:t>.2022г. № </w:t>
      </w:r>
      <w:r w:rsidR="007D3E60">
        <w:t>79</w:t>
      </w:r>
      <w:r w:rsidR="00C470D5" w:rsidRPr="00C470D5">
        <w:br/>
      </w:r>
    </w:p>
    <w:p w:rsidR="00C21CEC" w:rsidRDefault="00C21CEC" w:rsidP="00C21CEC">
      <w:pPr>
        <w:jc w:val="center"/>
        <w:rPr>
          <w:b/>
        </w:rPr>
      </w:pPr>
      <w:r w:rsidRPr="00EE6B35">
        <w:rPr>
          <w:b/>
        </w:rPr>
        <w:t>П</w:t>
      </w:r>
      <w:r>
        <w:rPr>
          <w:b/>
        </w:rPr>
        <w:t>ОЛОЖЕНИЕ</w:t>
      </w:r>
    </w:p>
    <w:p w:rsidR="00C21CEC" w:rsidRDefault="00C21CEC" w:rsidP="00C21CEC">
      <w:pPr>
        <w:jc w:val="center"/>
        <w:rPr>
          <w:b/>
        </w:rPr>
      </w:pPr>
      <w:r w:rsidRPr="009A30A5">
        <w:rPr>
          <w:b/>
        </w:rPr>
        <w:t xml:space="preserve">о денежном содержании </w:t>
      </w:r>
      <w:r w:rsidR="00DD2AAB">
        <w:rPr>
          <w:b/>
        </w:rPr>
        <w:t xml:space="preserve">и материальном стимулировании </w:t>
      </w:r>
      <w:r w:rsidRPr="009A30A5">
        <w:rPr>
          <w:b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5B08CB">
        <w:rPr>
          <w:b/>
        </w:rPr>
        <w:t>Суоярвского</w:t>
      </w:r>
      <w:r w:rsidRPr="009A30A5">
        <w:rPr>
          <w:b/>
        </w:rPr>
        <w:t xml:space="preserve"> муниципального округа Республики</w:t>
      </w:r>
      <w:r w:rsidR="005B08CB">
        <w:rPr>
          <w:b/>
        </w:rPr>
        <w:t xml:space="preserve"> Карелия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CB">
        <w:rPr>
          <w:rFonts w:ascii="Times New Roman" w:hAnsi="Times New Roman" w:cs="Times New Roman"/>
          <w:sz w:val="24"/>
          <w:szCs w:val="24"/>
        </w:rPr>
        <w:t xml:space="preserve">Настоящее Положение о денежном содержании </w:t>
      </w:r>
      <w:r w:rsidR="00DD2AAB">
        <w:rPr>
          <w:rFonts w:ascii="Times New Roman" w:hAnsi="Times New Roman" w:cs="Times New Roman"/>
          <w:sz w:val="24"/>
          <w:szCs w:val="24"/>
        </w:rPr>
        <w:t xml:space="preserve">и материальном стимулировании </w:t>
      </w:r>
      <w:r w:rsidRPr="005B08CB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и должности муниципальной службы в органах местного самоуправления </w:t>
      </w:r>
      <w:r w:rsidR="005B08CB" w:rsidRPr="005B08CB">
        <w:rPr>
          <w:rFonts w:ascii="Times New Roman" w:hAnsi="Times New Roman" w:cs="Times New Roman"/>
          <w:sz w:val="24"/>
          <w:szCs w:val="24"/>
        </w:rPr>
        <w:t>Суоярвского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 </w:t>
      </w:r>
      <w:r w:rsidR="005B08CB" w:rsidRPr="005B08CB">
        <w:rPr>
          <w:rFonts w:ascii="Times New Roman" w:hAnsi="Times New Roman" w:cs="Times New Roman"/>
          <w:sz w:val="24"/>
          <w:szCs w:val="24"/>
        </w:rPr>
        <w:t xml:space="preserve">Карелия </w:t>
      </w:r>
      <w:r w:rsidRPr="005B08CB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в соответствии </w:t>
      </w:r>
      <w:r w:rsidR="005B08CB" w:rsidRPr="005B08CB">
        <w:rPr>
          <w:rFonts w:ascii="Times New Roman" w:hAnsi="Times New Roman" w:cs="Times New Roman"/>
          <w:bCs/>
          <w:sz w:val="24"/>
          <w:szCs w:val="24"/>
        </w:rPr>
        <w:t>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</w:t>
      </w:r>
      <w:proofErr w:type="gramEnd"/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службе в Российской Федерации», Законом Республики Карелия от 24 июля 2007 г. № 1107-ЗРК «О муниципальной службе в Республике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 xml:space="preserve">Карелия», </w:t>
      </w:r>
      <w:r w:rsidR="002B2C15" w:rsidRPr="00E86649">
        <w:rPr>
          <w:rFonts w:ascii="Times New Roman" w:hAnsi="Times New Roman" w:cs="Times New Roman"/>
          <w:bCs/>
          <w:sz w:val="24"/>
          <w:szCs w:val="24"/>
        </w:rPr>
        <w:t xml:space="preserve">Законом Республики Карелия от 12.ноября 2007 г.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>Уставом Суоярвского муниципального округа</w:t>
      </w:r>
      <w:r w:rsidRPr="00E86649">
        <w:rPr>
          <w:rFonts w:ascii="Times New Roman" w:hAnsi="Times New Roman" w:cs="Times New Roman"/>
          <w:sz w:val="24"/>
          <w:szCs w:val="24"/>
        </w:rPr>
        <w:t xml:space="preserve"> и определяет размеры и условия оплаты труда лиц, замещающих муниципальные должности</w:t>
      </w:r>
      <w:proofErr w:type="gramEnd"/>
      <w:r w:rsidRPr="00E86649">
        <w:rPr>
          <w:rFonts w:ascii="Times New Roman" w:hAnsi="Times New Roman" w:cs="Times New Roman"/>
          <w:sz w:val="24"/>
          <w:szCs w:val="24"/>
        </w:rPr>
        <w:t xml:space="preserve"> и должности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органах местного самоуправления </w:t>
      </w:r>
      <w:r w:rsidR="005B08CB">
        <w:rPr>
          <w:rFonts w:ascii="Times New Roman" w:hAnsi="Times New Roman" w:cs="Times New Roman"/>
          <w:sz w:val="24"/>
          <w:szCs w:val="24"/>
        </w:rPr>
        <w:t>Суоярвского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5B08C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5B08CB">
        <w:rPr>
          <w:rFonts w:ascii="Times New Roman" w:hAnsi="Times New Roman" w:cs="Times New Roman"/>
          <w:sz w:val="24"/>
          <w:szCs w:val="24"/>
        </w:rPr>
        <w:t>, повышения их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A30A5">
        <w:rPr>
          <w:rFonts w:ascii="Times New Roman" w:hAnsi="Times New Roman" w:cs="Times New Roman"/>
          <w:sz w:val="24"/>
          <w:szCs w:val="24"/>
        </w:rPr>
        <w:t xml:space="preserve">Оплата труда лиц, замещающих муниципальные должности и должности муниципальной службы в органах местного самоуправления </w:t>
      </w:r>
      <w:r w:rsidR="00CC4FD3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9A30A5">
        <w:rPr>
          <w:rFonts w:ascii="Times New Roman" w:hAnsi="Times New Roman" w:cs="Times New Roman"/>
          <w:sz w:val="24"/>
          <w:szCs w:val="24"/>
        </w:rPr>
        <w:t>муниципального округа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содержания, которое состоит из должностного оклада в соответствии с замещаемой муниципальной должностью и должностью муниципальной службы (далее - должностной оклад), а также из ежемесячных и иных дополнительных выплат (далее - дополнительные выплаты), предусмотренных законодательством Российской Федерации,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A30A5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E8664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8664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устанавливается</w:t>
      </w:r>
      <w:proofErr w:type="gramEnd"/>
      <w:r w:rsidRPr="00E86649">
        <w:rPr>
          <w:rFonts w:ascii="Times New Roman" w:hAnsi="Times New Roman" w:cs="Times New Roman"/>
          <w:sz w:val="24"/>
          <w:szCs w:val="24"/>
        </w:rPr>
        <w:t xml:space="preserve"> и выплачивается в установленном настоящим Положением порядке следующие дополнительные выплаты, к которым относятся: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</w:t>
      </w:r>
      <w:r w:rsidR="0087605B" w:rsidRPr="00E86649">
        <w:rPr>
          <w:rFonts w:ascii="Times New Roman" w:hAnsi="Times New Roman" w:cs="Times New Roman"/>
          <w:sz w:val="24"/>
          <w:szCs w:val="24"/>
        </w:rPr>
        <w:t>премия</w:t>
      </w:r>
      <w:r w:rsidR="005C4D49" w:rsidRPr="00E86649">
        <w:rPr>
          <w:rFonts w:ascii="Times New Roman" w:hAnsi="Times New Roman" w:cs="Times New Roman"/>
          <w:sz w:val="24"/>
          <w:szCs w:val="24"/>
        </w:rPr>
        <w:t>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премия за выполнение особо важных и сложных заданий, порядок выплаты которых определяется работодателем с учетом обеспечения задач и функций органов местного самоуправления </w:t>
      </w:r>
      <w:r w:rsidR="005C4D49" w:rsidRPr="00E86649">
        <w:rPr>
          <w:rFonts w:ascii="Times New Roman" w:hAnsi="Times New Roman" w:cs="Times New Roman"/>
          <w:sz w:val="24"/>
          <w:szCs w:val="24"/>
        </w:rPr>
        <w:t>Суоярвского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муниципального округа  Республики</w:t>
      </w:r>
      <w:r w:rsidR="005C4D4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E86649">
        <w:rPr>
          <w:rFonts w:ascii="Times New Roman" w:hAnsi="Times New Roman" w:cs="Times New Roman"/>
          <w:sz w:val="24"/>
          <w:szCs w:val="24"/>
        </w:rPr>
        <w:t>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единовременная выплата;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материальная помощь, выплачиваемая за счет средств фонда оплаты труда служащих.</w:t>
      </w:r>
    </w:p>
    <w:p w:rsidR="003D3A82" w:rsidRPr="00E86649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00146F" w:rsidRPr="00E86649">
        <w:rPr>
          <w:rFonts w:ascii="Times New Roman" w:hAnsi="Times New Roman" w:cs="Times New Roman"/>
          <w:sz w:val="24"/>
          <w:szCs w:val="24"/>
        </w:rPr>
        <w:t>3</w:t>
      </w:r>
      <w:r w:rsidRPr="00E86649">
        <w:rPr>
          <w:rFonts w:ascii="Times New Roman" w:hAnsi="Times New Roman" w:cs="Times New Roman"/>
          <w:sz w:val="24"/>
          <w:szCs w:val="24"/>
        </w:rPr>
        <w:t xml:space="preserve">. </w:t>
      </w:r>
      <w:r w:rsidR="0000146F" w:rsidRPr="00E86649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E86649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Суоярвского муниципального округа Республики Карелия, устанавливается и выплачивается в установленном настоящим Положением порядке следующие дополнительные выплаты, к </w:t>
      </w:r>
      <w:r w:rsidRPr="00E86649">
        <w:rPr>
          <w:rFonts w:ascii="Times New Roman" w:hAnsi="Times New Roman" w:cs="Times New Roman"/>
          <w:sz w:val="24"/>
          <w:szCs w:val="24"/>
        </w:rPr>
        <w:lastRenderedPageBreak/>
        <w:t>которым относятся: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особые условия;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выплата за классный чин муниципального служащего;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премия;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- премия за выполнение особо важных и сложных заданий, порядок выплаты которых определяется работодателем с учетом обеспечения задач и функций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>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единовременная выплата при;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материальная помощь, выплачиваемая за счет средств фонда оплаты труда служащих.</w:t>
      </w: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1.</w:t>
      </w:r>
      <w:r w:rsidR="0046158A">
        <w:rPr>
          <w:rFonts w:ascii="Times New Roman" w:hAnsi="Times New Roman" w:cs="Times New Roman"/>
          <w:sz w:val="24"/>
          <w:szCs w:val="24"/>
        </w:rPr>
        <w:t>4</w:t>
      </w:r>
      <w:r w:rsidRPr="009A30A5">
        <w:rPr>
          <w:rFonts w:ascii="Times New Roman" w:hAnsi="Times New Roman" w:cs="Times New Roman"/>
          <w:sz w:val="24"/>
          <w:szCs w:val="24"/>
        </w:rPr>
        <w:t>. Решение о назначении и размерах выплат заместителям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137B9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округа, руководителям структурных подразделений, муниципальным служащим администрации </w:t>
      </w:r>
      <w:r w:rsidR="00E137B9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принимается главой </w:t>
      </w:r>
      <w:r w:rsidR="00E137B9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и оформляется соответствующим распоряжением.</w:t>
      </w:r>
    </w:p>
    <w:p w:rsidR="00F45A57" w:rsidRPr="00E86649" w:rsidRDefault="00F45A57" w:rsidP="00F45A5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5</w:t>
      </w:r>
      <w:r w:rsidRPr="00E86649">
        <w:rPr>
          <w:rFonts w:ascii="Times New Roman" w:hAnsi="Times New Roman" w:cs="Times New Roman"/>
          <w:sz w:val="24"/>
          <w:szCs w:val="24"/>
        </w:rPr>
        <w:t xml:space="preserve">. Решение о назначении и размерах выплат главе </w:t>
      </w:r>
      <w:r w:rsidR="00D16E40" w:rsidRPr="00E86649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E86649">
        <w:rPr>
          <w:rFonts w:ascii="Times New Roman" w:hAnsi="Times New Roman" w:cs="Times New Roman"/>
          <w:sz w:val="24"/>
          <w:szCs w:val="24"/>
        </w:rPr>
        <w:t xml:space="preserve">муниципального округа принимается </w:t>
      </w:r>
      <w:r w:rsidR="004B50FE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="00D16E40" w:rsidRPr="00E86649">
        <w:rPr>
          <w:rFonts w:ascii="Times New Roman" w:hAnsi="Times New Roman" w:cs="Times New Roman"/>
          <w:sz w:val="24"/>
          <w:szCs w:val="24"/>
        </w:rPr>
        <w:t xml:space="preserve"> Суоярвского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муниципального округа и оформляется соответствующим правовым актом.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6</w:t>
      </w:r>
      <w:r w:rsidRPr="00E86649">
        <w:rPr>
          <w:rFonts w:ascii="Times New Roman" w:hAnsi="Times New Roman" w:cs="Times New Roman"/>
          <w:sz w:val="24"/>
          <w:szCs w:val="24"/>
        </w:rPr>
        <w:t>. Предусмотренные настоящим Положением выплаты производятся в рамках утвержденного в установленном порядке фонда оплаты труда.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46158A" w:rsidRPr="00E86649">
        <w:rPr>
          <w:rFonts w:ascii="Times New Roman" w:hAnsi="Times New Roman" w:cs="Times New Roman"/>
          <w:sz w:val="24"/>
          <w:szCs w:val="24"/>
        </w:rPr>
        <w:t>7</w:t>
      </w:r>
      <w:r w:rsidRPr="00E86649">
        <w:rPr>
          <w:rFonts w:ascii="Times New Roman" w:hAnsi="Times New Roman" w:cs="Times New Roman"/>
          <w:sz w:val="24"/>
          <w:szCs w:val="24"/>
        </w:rPr>
        <w:t>. Должностные оклады и ежемесячные выплаты, установленные, в соответствии с настоящим Положением выплачиваются лицам, замещающим муниципальные должности и должности муниципальной службы за фактически отработанное время в соответствующем месяце.</w:t>
      </w:r>
    </w:p>
    <w:p w:rsidR="00C21CEC" w:rsidRPr="00E86649" w:rsidRDefault="0046158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E86649">
        <w:rPr>
          <w:rFonts w:ascii="Times New Roman" w:hAnsi="Times New Roman" w:cs="Times New Roman"/>
          <w:sz w:val="24"/>
          <w:szCs w:val="24"/>
        </w:rPr>
        <w:t>1.8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. Экономия по фонду оплаты труда остается в распоряжении соответствующего органа местного самоуправления </w:t>
      </w:r>
      <w:r w:rsidR="00E137B9" w:rsidRPr="00E86649">
        <w:rPr>
          <w:rFonts w:ascii="Times New Roman" w:hAnsi="Times New Roman" w:cs="Times New Roman"/>
          <w:sz w:val="24"/>
          <w:szCs w:val="24"/>
        </w:rPr>
        <w:t>Суоярвского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E137B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и используется в текущем финан</w:t>
      </w:r>
      <w:r w:rsidRPr="00E86649">
        <w:rPr>
          <w:rFonts w:ascii="Times New Roman" w:hAnsi="Times New Roman" w:cs="Times New Roman"/>
          <w:sz w:val="24"/>
          <w:szCs w:val="24"/>
        </w:rPr>
        <w:t>совом году на выплату премии</w:t>
      </w:r>
      <w:r w:rsidR="00C21CEC" w:rsidRPr="00E86649">
        <w:rPr>
          <w:rFonts w:ascii="Times New Roman" w:hAnsi="Times New Roman" w:cs="Times New Roman"/>
          <w:sz w:val="24"/>
          <w:szCs w:val="24"/>
        </w:rPr>
        <w:t>, материальной помо</w:t>
      </w:r>
      <w:r w:rsidRPr="00E86649">
        <w:rPr>
          <w:rFonts w:ascii="Times New Roman" w:hAnsi="Times New Roman" w:cs="Times New Roman"/>
          <w:sz w:val="24"/>
          <w:szCs w:val="24"/>
        </w:rPr>
        <w:t>щи и иных дополнительных выплат лицам, замещающим муниципальные должности и должности муниципальной службы.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E86649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2. ПОРЯДОК И СРОКИ ВЫПЛАТЫ ДЕНЕЖНОГО СОДЕРЖАНИЯ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И ДРУГИХ ВИДОВ ПООЩРЕНИЯ</w:t>
      </w:r>
    </w:p>
    <w:p w:rsidR="00C21CEC" w:rsidRPr="00434A08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Денежное содержание лиц, замещающих муниципальные должности и должности муниципальной службы в органах местного самоуправления </w:t>
      </w:r>
      <w:r w:rsidR="009A58F6">
        <w:rPr>
          <w:rFonts w:ascii="Times New Roman" w:hAnsi="Times New Roman" w:cs="Times New Roman"/>
          <w:sz w:val="24"/>
          <w:szCs w:val="24"/>
        </w:rPr>
        <w:t>Суоярвского</w:t>
      </w:r>
      <w:r w:rsidRPr="00434A08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9A58F6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34A08">
        <w:rPr>
          <w:rFonts w:ascii="Times New Roman" w:hAnsi="Times New Roman" w:cs="Times New Roman"/>
          <w:sz w:val="24"/>
          <w:szCs w:val="24"/>
        </w:rPr>
        <w:t xml:space="preserve">, выплачивается им в месте выполнения работы, либо переводится в кредитную организацию, указанную ими в заявлениях, на условиях, определенных коллективным договором или трудовым договором. Лица, замещающие муниципальные должности и должности муниципальной службы, вправе заменить кредитную организацию, в которую должно быть переведено денежное содержание, сообщив в письменной форме об изменении реквизитов для перевода денежного содержания не </w:t>
      </w:r>
      <w:proofErr w:type="gramStart"/>
      <w:r w:rsidRPr="00434A0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34A08">
        <w:rPr>
          <w:rFonts w:ascii="Times New Roman" w:hAnsi="Times New Roman" w:cs="Times New Roman"/>
          <w:sz w:val="24"/>
          <w:szCs w:val="24"/>
        </w:rPr>
        <w:t xml:space="preserve"> чем за пятнадцать календарных дней до дня выплаты денежного содержания.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C0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2.2.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2.3. Оплата отпуска лицу, замещающему муниципальную должность и должность муниципальной службы, производится не позднее, чем за три дня до его начала.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2.4. Выплата пособия по временной нетрудоспособности производится не позднее ближайшего дня выплаты денежного содержания, следующего за датой представления надлежаще оформленного листка временной нетрудоспособности.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2.5. При прекращении действия трудового договора выплата всех сумм, </w:t>
      </w:r>
      <w:r w:rsidRPr="004C22C0">
        <w:rPr>
          <w:rFonts w:ascii="Times New Roman" w:hAnsi="Times New Roman" w:cs="Times New Roman"/>
          <w:sz w:val="24"/>
          <w:szCs w:val="24"/>
        </w:rPr>
        <w:lastRenderedPageBreak/>
        <w:t xml:space="preserve">причитающихся лицу, замещающему муниципальную должность и должность </w:t>
      </w:r>
      <w:r w:rsidRPr="00D70006">
        <w:rPr>
          <w:rFonts w:ascii="Times New Roman" w:hAnsi="Times New Roman" w:cs="Times New Roman"/>
          <w:sz w:val="24"/>
          <w:szCs w:val="24"/>
        </w:rPr>
        <w:t xml:space="preserve">муниципальной службы, производится в порядке и сроки, установленные Трудовым </w:t>
      </w:r>
      <w:hyperlink r:id="rId9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D700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7000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2.6. Денежное содержание, не полученное ко дню смерти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выдается членам его семьи или лицу, находившемуся на иждивении умершего, на день его смерти. Выдача денежного содержания производится не позднее недельного срока со дня подачи представителю нанимателя (работодателю) следующих документов: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заявление члена семьи (супруга, родителя, детей, усыновителей, усыновленных) или иждивенца;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документы, подтверждающие родство (свидетельство о браке, свидетельство о рождении и т.д.);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- свидетельство о смерти лиц, замещавших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9A30A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2.7. При выплате денежного содержания лицам, замещающим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период, размерах и основаниях произведенных удержаний, а также общей денежной сумме, подлежащей выплате.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2.8. Денежное содержание лицам, замещающим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выплачивается за счет средств бюджета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2.9. Расходы на денежное содержание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выделяются отдельной строкой бюджетной классификации, входят в состав защищенных статей, образуют фонд оплаты труда и утверждаются </w:t>
      </w:r>
      <w:r w:rsidR="002D7D63">
        <w:rPr>
          <w:rFonts w:ascii="Times New Roman" w:hAnsi="Times New Roman" w:cs="Times New Roman"/>
          <w:sz w:val="24"/>
          <w:szCs w:val="24"/>
        </w:rPr>
        <w:t>Решением Совета 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2.10. Изменения в системе оплаты труда (денежного содержания) лиц, замещающих муниципальные должности и должности муниципальной службы в органах местного 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>, осуществляются путем внесения изменений в настоящее Положение.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3. ДОЛЖНОСТНОЙ ОКЛАД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3.1. В органах местного </w:t>
      </w:r>
      <w:r w:rsidRPr="00D7000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2D7D63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D70006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D70006">
        <w:rPr>
          <w:rFonts w:ascii="Times New Roman" w:hAnsi="Times New Roman" w:cs="Times New Roman"/>
          <w:sz w:val="24"/>
          <w:szCs w:val="24"/>
        </w:rPr>
        <w:t xml:space="preserve"> </w:t>
      </w:r>
      <w:r w:rsidRPr="00BE6E45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hyperlink w:anchor="Par316" w:tooltip="РАЗМЕРЫ" w:history="1">
        <w:r w:rsidRPr="00BE6E45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BE6E45">
        <w:rPr>
          <w:rFonts w:ascii="Times New Roman" w:hAnsi="Times New Roman" w:cs="Times New Roman"/>
          <w:sz w:val="24"/>
          <w:szCs w:val="24"/>
        </w:rPr>
        <w:t xml:space="preserve"> должностных окладов согласно приложени</w:t>
      </w:r>
      <w:r w:rsidR="00233410" w:rsidRPr="00BE6E45">
        <w:rPr>
          <w:rFonts w:ascii="Times New Roman" w:hAnsi="Times New Roman" w:cs="Times New Roman"/>
          <w:sz w:val="24"/>
          <w:szCs w:val="24"/>
        </w:rPr>
        <w:t>ю</w:t>
      </w:r>
      <w:r w:rsidRPr="00BE6E45">
        <w:rPr>
          <w:rFonts w:ascii="Times New Roman" w:hAnsi="Times New Roman" w:cs="Times New Roman"/>
          <w:sz w:val="24"/>
          <w:szCs w:val="24"/>
        </w:rPr>
        <w:t xml:space="preserve"> № 1</w:t>
      </w:r>
      <w:r w:rsidR="00B32D77">
        <w:rPr>
          <w:rFonts w:ascii="Times New Roman" w:hAnsi="Times New Roman" w:cs="Times New Roman"/>
          <w:sz w:val="24"/>
          <w:szCs w:val="24"/>
        </w:rPr>
        <w:t xml:space="preserve"> и № 2</w:t>
      </w:r>
      <w:r w:rsidR="00FE4D6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062A4" w:rsidRPr="007F0840" w:rsidRDefault="00E062A4" w:rsidP="00E062A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3.2. </w:t>
      </w:r>
      <w:proofErr w:type="gramStart"/>
      <w:r w:rsidRPr="007F0840">
        <w:t>При начислении всех выплат,</w:t>
      </w:r>
      <w:r w:rsidRPr="007F0840">
        <w:rPr>
          <w:rFonts w:ascii="Arial" w:hAnsi="Arial" w:cs="Arial"/>
          <w:sz w:val="20"/>
          <w:szCs w:val="20"/>
        </w:rPr>
        <w:t xml:space="preserve"> </w:t>
      </w:r>
      <w:r w:rsidRPr="007F0840">
        <w:t>установленных настоящим Положением,  лицам,  замещающим муниципальные должности и должности муниципальной службы в органах местного самоуправления Суоярвского муниципального округа Республики Карелия и продолжающим замещать  вышеуказанные  должности на момент начисления, размер должностного оклада и выплата самого оклада увеличивается на повышающий коэффициент,</w:t>
      </w:r>
      <w:r w:rsidR="00100BB7">
        <w:t xml:space="preserve"> </w:t>
      </w:r>
      <w:r w:rsidRPr="007F0840">
        <w:t>к размеру оклада, в соответствии с занимаемой должностью</w:t>
      </w:r>
      <w:r w:rsidR="00100BB7">
        <w:t xml:space="preserve"> </w:t>
      </w:r>
      <w:r w:rsidRPr="007F0840">
        <w:t>и установленный приложени</w:t>
      </w:r>
      <w:r w:rsidR="00100BB7">
        <w:t>я</w:t>
      </w:r>
      <w:r w:rsidRPr="007F0840">
        <w:t>м</w:t>
      </w:r>
      <w:r w:rsidR="00100BB7">
        <w:t>и</w:t>
      </w:r>
      <w:r w:rsidRPr="007F0840">
        <w:t xml:space="preserve"> №</w:t>
      </w:r>
      <w:r w:rsidR="00100BB7">
        <w:t xml:space="preserve"> 1 и 2</w:t>
      </w:r>
      <w:r w:rsidRPr="007F0840">
        <w:t xml:space="preserve"> к настоящему Положению.</w:t>
      </w:r>
      <w:proofErr w:type="gramEnd"/>
    </w:p>
    <w:p w:rsidR="00E062A4" w:rsidRDefault="00E062A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4. ЕЖЕМЕСЯЧНАЯ ВЫПЛАТА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КЛАССНЫЙ ЧИН МУНИЦИПАЛЬНОГО СЛУЖАЩЕГО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4.1. Муниципальным служащим </w:t>
      </w:r>
      <w:r w:rsidR="002D7D63">
        <w:rPr>
          <w:rFonts w:ascii="Times New Roman" w:hAnsi="Times New Roman" w:cs="Times New Roman"/>
          <w:sz w:val="24"/>
          <w:szCs w:val="24"/>
        </w:rPr>
        <w:t>Суоярвского</w:t>
      </w:r>
      <w:r w:rsidRPr="00D7000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C22C0">
        <w:rPr>
          <w:rFonts w:ascii="Times New Roman" w:hAnsi="Times New Roman" w:cs="Times New Roman"/>
          <w:sz w:val="24"/>
          <w:szCs w:val="24"/>
        </w:rPr>
        <w:t>выплачивается ежемесячная выплата за классный чин муниципальных служащих.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4.2. Ежемесячная выплата за классный чин муниципальному служащему </w:t>
      </w:r>
      <w:r w:rsidRPr="004C22C0">
        <w:rPr>
          <w:rFonts w:ascii="Times New Roman" w:hAnsi="Times New Roman" w:cs="Times New Roman"/>
          <w:sz w:val="24"/>
          <w:szCs w:val="24"/>
        </w:rPr>
        <w:lastRenderedPageBreak/>
        <w:t>устанавливается персонально в соответствии с присвоенным ему классным чином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№ </w:t>
      </w:r>
      <w:r w:rsidR="001501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4.3. Ежемесячная выплата за классный чин назначается со дня его присвоения.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4.4. Порядок присвоения и сохранения классного чина муниципальному служащему, а также сроки прохождения муниципальной службы в предыдущем классном чине устанавливаются в соответствии со </w:t>
      </w:r>
      <w:hyperlink r:id="rId10" w:tooltip="Закон ЧР от 05.10.2007 N 62 (ред. от 21.12.2021) &quot;О муниципальной службе в Чувашской Республике&quot; (принят ГС ЧР 25.09.2007){КонсультантПлюс}" w:history="1">
        <w:r w:rsidRPr="002D7D63"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="002D7D63" w:rsidRPr="002D7D63">
          <w:rPr>
            <w:rFonts w:ascii="Times New Roman" w:hAnsi="Times New Roman" w:cs="Times New Roman"/>
            <w:sz w:val="24"/>
            <w:szCs w:val="24"/>
          </w:rPr>
          <w:t>8,</w:t>
        </w:r>
      </w:hyperlink>
      <w:r w:rsidR="002D7D63" w:rsidRPr="002D7D63">
        <w:rPr>
          <w:rFonts w:ascii="Times New Roman" w:hAnsi="Times New Roman" w:cs="Times New Roman"/>
          <w:sz w:val="24"/>
          <w:szCs w:val="24"/>
        </w:rPr>
        <w:t xml:space="preserve"> 9, 9.1</w:t>
      </w:r>
      <w:r w:rsidRPr="002D7D63">
        <w:rPr>
          <w:rFonts w:ascii="Times New Roman" w:hAnsi="Times New Roman" w:cs="Times New Roman"/>
          <w:sz w:val="24"/>
          <w:szCs w:val="24"/>
        </w:rPr>
        <w:t xml:space="preserve"> З</w:t>
      </w:r>
      <w:r w:rsidRPr="006A7BFA">
        <w:rPr>
          <w:rFonts w:ascii="Times New Roman" w:hAnsi="Times New Roman" w:cs="Times New Roman"/>
          <w:sz w:val="24"/>
          <w:szCs w:val="24"/>
        </w:rPr>
        <w:t>ак</w:t>
      </w:r>
      <w:r w:rsidRPr="004C22C0">
        <w:rPr>
          <w:rFonts w:ascii="Times New Roman" w:hAnsi="Times New Roman" w:cs="Times New Roman"/>
          <w:sz w:val="24"/>
          <w:szCs w:val="24"/>
        </w:rPr>
        <w:t>она 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от </w:t>
      </w:r>
      <w:r w:rsidR="002D7D63">
        <w:rPr>
          <w:rFonts w:ascii="Times New Roman" w:hAnsi="Times New Roman" w:cs="Times New Roman"/>
          <w:sz w:val="24"/>
          <w:szCs w:val="24"/>
        </w:rPr>
        <w:t>24 июля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2007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D7D63">
        <w:rPr>
          <w:rFonts w:ascii="Times New Roman" w:hAnsi="Times New Roman" w:cs="Times New Roman"/>
          <w:sz w:val="24"/>
          <w:szCs w:val="24"/>
        </w:rPr>
        <w:t>1107-ЗРК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22C0">
        <w:rPr>
          <w:rFonts w:ascii="Times New Roman" w:hAnsi="Times New Roman" w:cs="Times New Roman"/>
          <w:sz w:val="24"/>
          <w:szCs w:val="24"/>
        </w:rPr>
        <w:t>О муниципальной службе в Республике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4.5. Ежемесячная выплата за классный чин муниципальному служащему производится одновременно с выплатой ему должностного оклада за соответствующий месяц.</w:t>
      </w:r>
    </w:p>
    <w:p w:rsidR="00CC60F9" w:rsidRPr="004C22C0" w:rsidRDefault="00CC60F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</w:t>
      </w:r>
      <w:r w:rsidR="00944346">
        <w:rPr>
          <w:rFonts w:ascii="Times New Roman" w:hAnsi="Times New Roman" w:cs="Times New Roman"/>
          <w:sz w:val="24"/>
          <w:szCs w:val="24"/>
        </w:rPr>
        <w:t>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размер </w:t>
      </w:r>
      <w:r w:rsidRPr="004C22C0">
        <w:rPr>
          <w:rFonts w:ascii="Times New Roman" w:hAnsi="Times New Roman" w:cs="Times New Roman"/>
          <w:sz w:val="24"/>
          <w:szCs w:val="24"/>
        </w:rPr>
        <w:t>ежемесячн</w:t>
      </w:r>
      <w:r w:rsidR="00944346">
        <w:rPr>
          <w:rFonts w:ascii="Times New Roman" w:hAnsi="Times New Roman" w:cs="Times New Roman"/>
          <w:sz w:val="24"/>
          <w:szCs w:val="24"/>
        </w:rPr>
        <w:t>ой выплаты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30 % установленного должностного оклада по должности.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5. ЕЖЕМЕСЯЧНАЯ НАДБАВКА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5.1. Ежемесячная надбавка к должностному окладу за выслугу лет на муниципальной службе лицам, замещающим муниципальную должность, муниципальным служащим выплачивается исходя из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800"/>
      </w:tblGrid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При стаже муниципальной службы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В процентах к должностному окладу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 года до 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5 до 10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10 до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20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свыше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30</w:t>
            </w:r>
          </w:p>
        </w:tc>
      </w:tr>
    </w:tbl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Периоды работы, включаемые в стаж муниципальной службы, определяются в соответствии с законодательством Российской Федерации и законодательством Республики</w:t>
      </w:r>
      <w:r w:rsidR="00B55FAD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 на основании протокола комиссии по исчислению стажа муниципальной службы.</w:t>
      </w:r>
    </w:p>
    <w:p w:rsidR="00C55F0E" w:rsidRPr="00E86649" w:rsidRDefault="00F86DD7" w:rsidP="00C55F0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ежемесячной надбавки к должностному окладу за выслугу лет главе Суоярвского муниципального округа </w:t>
      </w:r>
      <w:r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B137E3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 на основании протокола комиссии по исчислению стажа муниципальной службы</w:t>
      </w:r>
      <w:r w:rsidR="00B137E3" w:rsidRPr="00E86649">
        <w:rPr>
          <w:rFonts w:ascii="Times New Roman" w:hAnsi="Times New Roman" w:cs="Times New Roman"/>
          <w:sz w:val="24"/>
          <w:szCs w:val="24"/>
        </w:rPr>
        <w:t>.</w:t>
      </w:r>
      <w:r w:rsidR="00C33DF6" w:rsidRPr="00E8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5.3. Ежемесячная надбавка к должностному окладу за выслугу лет на муниципальной службе выплачивается со дня возникновения права на ее назначение лицу,</w:t>
      </w:r>
      <w:r w:rsidRPr="00CB4C2E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 и муниципальным служащим.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5.4. Выплата лицу, замещающему муниципальную должность,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>Основными документами для определения стажа работы, дающего право на установление ежемесячной надбавки за выслугу лет на муниципальной службе, являются трудовая книжка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а для граждан, уволенных с военной службы, - военный билет, а также другие документы, подтверждающие периоды работы или военной службы.</w:t>
      </w:r>
      <w:proofErr w:type="gramEnd"/>
    </w:p>
    <w:p w:rsidR="00C21CEC" w:rsidRPr="00CB4C2E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6. ЕЖЕМЕСЯЧНАЯ НАДБАВКА К ДОЛЖНОСТНОМУ ОКЛАДУ</w:t>
      </w:r>
    </w:p>
    <w:p w:rsidR="00C21CEC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УСЛОВИЯ 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6.1. Лицам, замещающим муниципальные должности и должности муниципальной службы в органах местного самоуправления </w:t>
      </w:r>
      <w:r w:rsidR="000B47B4">
        <w:rPr>
          <w:rFonts w:ascii="Times New Roman" w:hAnsi="Times New Roman" w:cs="Times New Roman"/>
          <w:sz w:val="24"/>
          <w:szCs w:val="24"/>
        </w:rPr>
        <w:t>Суоярвского</w:t>
      </w:r>
      <w:r w:rsidRPr="002A5E0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особые условия устанавливается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4C2E">
        <w:rPr>
          <w:rFonts w:ascii="Times New Roman" w:hAnsi="Times New Roman" w:cs="Times New Roman"/>
          <w:sz w:val="24"/>
          <w:szCs w:val="24"/>
        </w:rPr>
        <w:t>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lastRenderedPageBreak/>
        <w:t>сложность, срочность выполняемой работы;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в зависимости от занимаемой должности в пределах выделенного на эти цели фонда оплаты труда.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2</w:t>
      </w:r>
      <w:r w:rsidRPr="00CB4C2E">
        <w:rPr>
          <w:rFonts w:ascii="Times New Roman" w:hAnsi="Times New Roman" w:cs="Times New Roman"/>
          <w:sz w:val="24"/>
          <w:szCs w:val="24"/>
        </w:rPr>
        <w:t>. Ежемесячная надбавка за особые условия устанавливается при назначении, перемещении и других случаях с обязательным учетом профессиональной подготовки, опыта работы по специальности и занимаемой должности.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3</w:t>
      </w:r>
      <w:r w:rsidRPr="00CB4C2E">
        <w:rPr>
          <w:rFonts w:ascii="Times New Roman" w:hAnsi="Times New Roman" w:cs="Times New Roman"/>
          <w:sz w:val="24"/>
          <w:szCs w:val="24"/>
        </w:rPr>
        <w:t>. Выплата ежемесячной надбавки за особые условия сохраняется в период нахождения работника в служебных командировках.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4</w:t>
      </w:r>
      <w:r w:rsidRPr="00CB4C2E">
        <w:rPr>
          <w:rFonts w:ascii="Times New Roman" w:hAnsi="Times New Roman" w:cs="Times New Roman"/>
          <w:sz w:val="24"/>
          <w:szCs w:val="24"/>
        </w:rPr>
        <w:t>. Выплата ежемесячной надбавки за особые условия не производится работнику, находящемуся в отпуске по уходу за ребенком до достижения им возраста трех лет.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5</w:t>
      </w:r>
      <w:r w:rsidRPr="00CB4C2E">
        <w:rPr>
          <w:rFonts w:ascii="Times New Roman" w:hAnsi="Times New Roman" w:cs="Times New Roman"/>
          <w:sz w:val="24"/>
          <w:szCs w:val="24"/>
        </w:rPr>
        <w:t>. Выплата лицу, замещающему муниципальную должность, муниципальному служащему ежемесячной надбавки к должностному окладу за особые условия производится одновременно с выплатой ему должностного оклада за соответствующий месяц.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6.</w:t>
      </w:r>
      <w:r w:rsidR="000B47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2D0">
        <w:t xml:space="preserve"> </w:t>
      </w:r>
      <w:r w:rsidRPr="00CF42D0">
        <w:rPr>
          <w:rFonts w:ascii="Times New Roman" w:hAnsi="Times New Roman" w:cs="Times New Roman"/>
          <w:sz w:val="24"/>
          <w:szCs w:val="24"/>
        </w:rPr>
        <w:t xml:space="preserve">Решение 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конкретного размера </w:t>
      </w:r>
      <w:r w:rsidRPr="00CF42D0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особые условия муниципальным служащим принимается распоряжением администрации </w:t>
      </w:r>
      <w:r w:rsidR="00702F07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F42D0">
        <w:rPr>
          <w:rFonts w:ascii="Times New Roman" w:hAnsi="Times New Roman" w:cs="Times New Roman"/>
          <w:sz w:val="24"/>
          <w:szCs w:val="24"/>
        </w:rPr>
        <w:t>.</w:t>
      </w:r>
    </w:p>
    <w:p w:rsidR="00F27A81" w:rsidRPr="00E86649" w:rsidRDefault="00F27A81" w:rsidP="00F27A8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6.7. </w:t>
      </w:r>
      <w:r w:rsidR="00376B28" w:rsidRPr="00E86649">
        <w:rPr>
          <w:rFonts w:ascii="Times New Roman" w:hAnsi="Times New Roman" w:cs="Times New Roman"/>
          <w:sz w:val="24"/>
          <w:szCs w:val="24"/>
        </w:rPr>
        <w:t xml:space="preserve">Назначение и выплата </w:t>
      </w:r>
      <w:r w:rsidRPr="00E86649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особые условия главе Суоярвского муниципального округа </w:t>
      </w:r>
      <w:r w:rsidR="00376B28"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2B053A" w:rsidRPr="00E8664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E86649">
        <w:rPr>
          <w:rFonts w:ascii="Times New Roman" w:hAnsi="Times New Roman" w:cs="Times New Roman"/>
          <w:sz w:val="24"/>
          <w:szCs w:val="24"/>
        </w:rPr>
        <w:t>Суоярвского муниципального округа и оформляется соответствующим правовым актом.</w:t>
      </w:r>
    </w:p>
    <w:p w:rsidR="00437F7A" w:rsidRPr="00CB4C2E" w:rsidRDefault="00437F7A" w:rsidP="00F27A8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6.8. Размер ежемесячной надбавки к должностному окладу за особые условия не может быть менее 20 % установленного должностного оклада.</w:t>
      </w:r>
    </w:p>
    <w:p w:rsidR="00F27A81" w:rsidRPr="00CF42D0" w:rsidRDefault="00F27A81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7. ЕЖЕМЕСЯЧНАЯ ПРОЦЕНТНАЯ НАДБАВКА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К ДОЛЖНОСТНОМУ ОКЛАДУ ЗА РАБОТУ СО СВЕДЕНИЯМИ,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СОСТАВЛЯЮЩИМИ ГОСУДАРСТВЕННУЮ ТАЙНУ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7.1. Ежемесячная процентная надбавка к должностному окладу за работу со сведениями, составляющими государственную тайну, устанавливается лицам, замещающим муниципальные должности и должности муниципальной службы, в размерах и порядке, определенных нормативными правовыми актами Российской </w:t>
      </w:r>
      <w:r w:rsidRPr="00E86649">
        <w:rPr>
          <w:rFonts w:ascii="Times New Roman" w:hAnsi="Times New Roman" w:cs="Times New Roman"/>
          <w:sz w:val="24"/>
          <w:szCs w:val="24"/>
        </w:rPr>
        <w:t>Федерации.</w:t>
      </w:r>
    </w:p>
    <w:p w:rsidR="00332D90" w:rsidRPr="00E86649" w:rsidRDefault="00332D90" w:rsidP="00332D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7.2. </w:t>
      </w:r>
      <w:r w:rsidR="00120955" w:rsidRPr="00E86649">
        <w:rPr>
          <w:rFonts w:ascii="Times New Roman" w:hAnsi="Times New Roman" w:cs="Times New Roman"/>
          <w:sz w:val="24"/>
          <w:szCs w:val="24"/>
        </w:rPr>
        <w:t>Назначение</w:t>
      </w:r>
      <w:r w:rsidRPr="00E86649">
        <w:rPr>
          <w:rFonts w:ascii="Times New Roman" w:hAnsi="Times New Roman" w:cs="Times New Roman"/>
          <w:sz w:val="24"/>
          <w:szCs w:val="24"/>
        </w:rPr>
        <w:t xml:space="preserve"> и выплат</w:t>
      </w:r>
      <w:r w:rsidR="00120955" w:rsidRPr="00E86649">
        <w:rPr>
          <w:rFonts w:ascii="Times New Roman" w:hAnsi="Times New Roman" w:cs="Times New Roman"/>
          <w:sz w:val="24"/>
          <w:szCs w:val="24"/>
        </w:rPr>
        <w:t>а</w:t>
      </w:r>
      <w:r w:rsidRPr="00E86649">
        <w:rPr>
          <w:rFonts w:ascii="Times New Roman" w:hAnsi="Times New Roman" w:cs="Times New Roman"/>
          <w:sz w:val="24"/>
          <w:szCs w:val="24"/>
        </w:rPr>
        <w:t xml:space="preserve"> ежемесячной процентной надбавки к должностному окладу за работу со сведениями, составляющими государственную тайну,  главе Суоярвского муниципального округа </w:t>
      </w:r>
      <w:r w:rsidR="00120955"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964A8B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актом.</w:t>
      </w:r>
    </w:p>
    <w:p w:rsidR="00332D90" w:rsidRPr="00E86649" w:rsidRDefault="00332D9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7605B" w:rsidRPr="00E86649">
        <w:rPr>
          <w:rFonts w:ascii="Times New Roman" w:hAnsi="Times New Roman" w:cs="Times New Roman"/>
          <w:b/>
          <w:bCs/>
          <w:sz w:val="24"/>
          <w:szCs w:val="24"/>
        </w:rPr>
        <w:t>ПРЕМИЯ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8.1. </w:t>
      </w:r>
      <w:r w:rsidR="0087605B">
        <w:rPr>
          <w:rFonts w:ascii="Times New Roman" w:hAnsi="Times New Roman" w:cs="Times New Roman"/>
          <w:sz w:val="24"/>
          <w:szCs w:val="24"/>
        </w:rPr>
        <w:t>Премия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входит в состав денежного содержания лиц, замещающих муниципальные должности и должности муниципальной службы, и подлежит обязательной выплате в целях повышения заинтересованности работников в результате своей деятельности и качестве выполнения основных обязанностей.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8.2. </w:t>
      </w:r>
      <w:r w:rsidR="0087605B">
        <w:rPr>
          <w:rFonts w:ascii="Times New Roman" w:hAnsi="Times New Roman" w:cs="Times New Roman"/>
          <w:sz w:val="24"/>
          <w:szCs w:val="24"/>
        </w:rPr>
        <w:t>Премии</w:t>
      </w:r>
      <w:r w:rsidRPr="00CB4C2E">
        <w:rPr>
          <w:rFonts w:ascii="Times New Roman" w:hAnsi="Times New Roman" w:cs="Times New Roman"/>
          <w:sz w:val="24"/>
          <w:szCs w:val="24"/>
        </w:rPr>
        <w:t>, выплачиваемые на основании данного Положения, включаются в средний заработок при исчислении его во всех случаях (для оплаты очередного и учебного отпусков, назначения пенсии, пособий по временной нетрудоспособности и пр.), согласно действующему законодательству.</w:t>
      </w:r>
    </w:p>
    <w:p w:rsidR="00E343D3" w:rsidRDefault="00E343D3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CF42D0">
        <w:t xml:space="preserve"> </w:t>
      </w:r>
      <w:r w:rsidRPr="00CF42D0">
        <w:rPr>
          <w:rFonts w:ascii="Times New Roman" w:hAnsi="Times New Roman" w:cs="Times New Roman"/>
          <w:sz w:val="24"/>
          <w:szCs w:val="24"/>
        </w:rPr>
        <w:t xml:space="preserve">Решение 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конкретного размера </w:t>
      </w:r>
      <w:r w:rsidR="0087605B">
        <w:rPr>
          <w:rFonts w:ascii="Times New Roman" w:hAnsi="Times New Roman" w:cs="Times New Roman"/>
          <w:sz w:val="24"/>
          <w:szCs w:val="24"/>
        </w:rPr>
        <w:t>премии</w:t>
      </w:r>
      <w:r w:rsidRPr="00CF42D0">
        <w:rPr>
          <w:rFonts w:ascii="Times New Roman" w:hAnsi="Times New Roman" w:cs="Times New Roman"/>
          <w:sz w:val="24"/>
          <w:szCs w:val="24"/>
        </w:rPr>
        <w:t xml:space="preserve"> к должностному окладу принимается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CF42D0">
        <w:rPr>
          <w:rFonts w:ascii="Times New Roman" w:hAnsi="Times New Roman" w:cs="Times New Roman"/>
          <w:sz w:val="24"/>
          <w:szCs w:val="24"/>
        </w:rPr>
        <w:t>.</w:t>
      </w:r>
    </w:p>
    <w:p w:rsidR="00E343D3" w:rsidRPr="00E86649" w:rsidRDefault="00E343D3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8.4.</w:t>
      </w:r>
      <w:r w:rsidRPr="00E86649">
        <w:t xml:space="preserve"> </w:t>
      </w:r>
      <w:r w:rsidR="00FB2248"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="00373677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006EF0" w:rsidRPr="00E86649">
        <w:rPr>
          <w:rFonts w:ascii="Times New Roman" w:hAnsi="Times New Roman" w:cs="Times New Roman"/>
          <w:sz w:val="24"/>
          <w:szCs w:val="24"/>
        </w:rPr>
        <w:t>премии</w:t>
      </w:r>
      <w:r w:rsidR="00373677" w:rsidRPr="00E86649">
        <w:rPr>
          <w:rFonts w:ascii="Times New Roman" w:hAnsi="Times New Roman" w:cs="Times New Roman"/>
          <w:sz w:val="24"/>
          <w:szCs w:val="24"/>
        </w:rPr>
        <w:t xml:space="preserve"> к должностному окладу главе Суоярвского муниципального округа </w:t>
      </w:r>
      <w:r w:rsidR="00FB2248" w:rsidRPr="00E86649">
        <w:rPr>
          <w:rFonts w:ascii="Times New Roman" w:hAnsi="Times New Roman" w:cs="Times New Roman"/>
          <w:sz w:val="24"/>
          <w:szCs w:val="24"/>
        </w:rPr>
        <w:t>устанавливается</w:t>
      </w:r>
      <w:r w:rsidR="00373677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120955" w:rsidRPr="00E86649">
        <w:rPr>
          <w:rFonts w:ascii="Times New Roman" w:hAnsi="Times New Roman" w:cs="Times New Roman"/>
          <w:sz w:val="24"/>
          <w:szCs w:val="24"/>
        </w:rPr>
        <w:t>администрацией</w:t>
      </w:r>
      <w:r w:rsidR="00373677"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актом.</w:t>
      </w:r>
    </w:p>
    <w:p w:rsidR="00E343D3" w:rsidRPr="00CF42D0" w:rsidRDefault="00CC60F9" w:rsidP="00E343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lastRenderedPageBreak/>
        <w:t xml:space="preserve">8.5. </w:t>
      </w:r>
      <w:r w:rsidR="005F42A0" w:rsidRPr="00E8664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006EF0" w:rsidRPr="00E86649">
        <w:rPr>
          <w:rFonts w:ascii="Times New Roman" w:hAnsi="Times New Roman" w:cs="Times New Roman"/>
          <w:sz w:val="24"/>
          <w:szCs w:val="24"/>
        </w:rPr>
        <w:t>премии</w:t>
      </w:r>
      <w:r w:rsidR="005F42A0" w:rsidRPr="00E86649">
        <w:rPr>
          <w:rFonts w:ascii="Times New Roman" w:hAnsi="Times New Roman" w:cs="Times New Roman"/>
          <w:sz w:val="24"/>
          <w:szCs w:val="24"/>
        </w:rPr>
        <w:t xml:space="preserve"> не может быть менее 25 % установленного должностного оклада.</w:t>
      </w:r>
    </w:p>
    <w:p w:rsidR="00FB2C10" w:rsidRPr="00CB4C2E" w:rsidRDefault="00FB2C1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9. ПРЕМИИ ЗА ВЫПОЛНЕНИЕ ОСОБО ВАЖНЫХ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>И СЛОЖНЫХ ЗАДАНИЙ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 xml:space="preserve">Премирование лиц, замещающих муниципальные должности и должности муниципальной службы </w:t>
      </w:r>
      <w:r w:rsidR="00FB2C10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производится за выполнение особо важных и сложных заданий по обеспечению выполнения задач и функций, возложенных на орган местного самоуправления </w:t>
      </w:r>
      <w:r w:rsidR="00FB2C10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FB2C10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CB4C2E">
        <w:rPr>
          <w:rFonts w:ascii="Times New Roman" w:hAnsi="Times New Roman" w:cs="Times New Roman"/>
          <w:sz w:val="24"/>
          <w:szCs w:val="24"/>
        </w:rPr>
        <w:t>, своевременное и добросовестное исполнение своих должностных обязанностей, качество выполняемой работы и в зависимости от уровня ответственности за порученный участок деятельности.</w:t>
      </w:r>
      <w:proofErr w:type="gramEnd"/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Фонд для выплаты премий лицам, замещающим муниципальные должности и должности муниципальной службы </w:t>
      </w:r>
      <w:r w:rsidR="00FB2C10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, формируется в пределах утвержденного фонда оплаты труда на соответствующий год. Финансирование расходов на оплату премий осуществляется за счет бюджета </w:t>
      </w:r>
      <w:r w:rsidR="00FB2C10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9.2. Премия за выполнение особо важных и сложных заданий устанавливается лицу, замещающему муниципальную должность и должность муниципальной службы персонально исходя из результатов его деятельности за период работы (месяц, квартал, год)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9.3. Бухгалтерия (лицо, осуществляющее бухгалтерский учет организации) органа местного самоуправления </w:t>
      </w:r>
      <w:r w:rsidR="00CB7DF9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8A" w:rsidRPr="00E86649" w:rsidRDefault="00D1718A" w:rsidP="00D171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9.4. </w:t>
      </w:r>
      <w:r w:rsidR="00716C67"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Pr="00E86649">
        <w:rPr>
          <w:rFonts w:ascii="Times New Roman" w:hAnsi="Times New Roman" w:cs="Times New Roman"/>
          <w:sz w:val="24"/>
          <w:szCs w:val="24"/>
        </w:rPr>
        <w:t xml:space="preserve"> премии главе Суоярвского муниципального округа </w:t>
      </w:r>
      <w:r w:rsidR="00716C67" w:rsidRPr="00E86649">
        <w:rPr>
          <w:rFonts w:ascii="Times New Roman" w:hAnsi="Times New Roman" w:cs="Times New Roman"/>
          <w:sz w:val="24"/>
          <w:szCs w:val="24"/>
        </w:rPr>
        <w:t>устанавливается администрацией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9.</w:t>
      </w:r>
      <w:r w:rsidR="00D1718A" w:rsidRPr="00E86649">
        <w:rPr>
          <w:rFonts w:ascii="Times New Roman" w:hAnsi="Times New Roman" w:cs="Times New Roman"/>
          <w:sz w:val="24"/>
          <w:szCs w:val="24"/>
        </w:rPr>
        <w:t>5</w:t>
      </w:r>
      <w:r w:rsidRPr="00E86649">
        <w:rPr>
          <w:rFonts w:ascii="Times New Roman" w:hAnsi="Times New Roman" w:cs="Times New Roman"/>
          <w:sz w:val="24"/>
          <w:szCs w:val="24"/>
        </w:rPr>
        <w:t>. Размер премии за выполнение особо важных и сложных заданий лиц, замещающих муниципальные должности и должности муниципальной службы, определяется в зависимости: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- личного вклада в обеспечение выполнения задач и реализации полномочий, возложенных на орган местного самоуправления </w:t>
      </w:r>
      <w:r w:rsidR="00CB7DF9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- степени сложности заданий, достигнутых результатов за расчетный период работы;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- оперативности и профессионализма в решении вопросов, входящих в компетенцию лица, замещающего муниципальную должность и должность муниципальной службы в подготовке документов;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- выполнения на высоком профессиональном уровне конкретных поручений и заданий непосредственного руководителя, реализация которых имеет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- проявление инициативы при выполнении комплекса мероприятий в рамках особо важного и сложного задания;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- своевременного и добросовестного исполнения своих должностных обязанностей, качества выполняемой работы и в зависимости от уровня ответственности за порученный участок деятельности;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- своевременной и четкой организации деятельности лиц, замещающих муниципальные должности и должности муниципальной службы по выполнению особо важного и сложного задания (для руководителей органов местного самоуправления </w:t>
      </w:r>
      <w:r w:rsidR="00CB7DF9">
        <w:rPr>
          <w:rFonts w:ascii="Times New Roman" w:hAnsi="Times New Roman" w:cs="Times New Roman"/>
          <w:sz w:val="24"/>
          <w:szCs w:val="24"/>
        </w:rPr>
        <w:t>Суоярвского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).</w:t>
      </w:r>
    </w:p>
    <w:p w:rsidR="00C21CEC" w:rsidRPr="00434A08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>9.</w:t>
      </w:r>
      <w:r w:rsidR="00D1718A">
        <w:rPr>
          <w:rFonts w:ascii="Times New Roman" w:hAnsi="Times New Roman" w:cs="Times New Roman"/>
          <w:sz w:val="24"/>
          <w:szCs w:val="24"/>
        </w:rPr>
        <w:t>6</w:t>
      </w:r>
      <w:r w:rsidRPr="00434A08">
        <w:rPr>
          <w:rFonts w:ascii="Times New Roman" w:hAnsi="Times New Roman" w:cs="Times New Roman"/>
          <w:sz w:val="24"/>
          <w:szCs w:val="24"/>
        </w:rPr>
        <w:t>. Лица, замещающие муниципальные должности и должности муниципальной службы, имеющие неснятые дисциплинарные взыскания в виде выговора, а также освобожденные от замещаемой должности и уволенные за виновные действия, к премированию за отчетный период не представляются.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9.</w:t>
      </w:r>
      <w:r w:rsidR="00D1718A">
        <w:rPr>
          <w:rFonts w:ascii="Times New Roman" w:hAnsi="Times New Roman" w:cs="Times New Roman"/>
          <w:sz w:val="24"/>
          <w:szCs w:val="24"/>
        </w:rPr>
        <w:t>7</w:t>
      </w:r>
      <w:r w:rsidRPr="00CB4C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 xml:space="preserve">За лицами, замещающими муниципальные должности и должности муниципальной службы, проработавшими неполный период, принятый в качестве </w:t>
      </w:r>
      <w:r w:rsidRPr="00CB4C2E">
        <w:rPr>
          <w:rFonts w:ascii="Times New Roman" w:hAnsi="Times New Roman" w:cs="Times New Roman"/>
          <w:sz w:val="24"/>
          <w:szCs w:val="24"/>
        </w:rPr>
        <w:lastRenderedPageBreak/>
        <w:t>расчетного, в связи с призывом на Службу в Вооруженные силы, поступлением в учебное заведение, прохождением курсов повышения квалификации и переподготовки, уходом на пенсию, предоставлением отпуска по уходу за ребенком до достижения им возраста трех лет, другим уважительным причинам, а также уволенным по сокращению численности или</w:t>
      </w:r>
      <w:proofErr w:type="gramEnd"/>
      <w:r w:rsidRPr="00CB4C2E">
        <w:rPr>
          <w:rFonts w:ascii="Times New Roman" w:hAnsi="Times New Roman" w:cs="Times New Roman"/>
          <w:sz w:val="24"/>
          <w:szCs w:val="24"/>
        </w:rPr>
        <w:t xml:space="preserve"> штата, в порядке перевода в другой орган местного самоуправления или государственный орган Республики</w:t>
      </w:r>
      <w:r w:rsidR="00CB7DF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CB4C2E">
        <w:rPr>
          <w:rFonts w:ascii="Times New Roman" w:hAnsi="Times New Roman" w:cs="Times New Roman"/>
          <w:sz w:val="24"/>
          <w:szCs w:val="24"/>
        </w:rPr>
        <w:t xml:space="preserve"> либо на работу к другому работодателю, перешедшие на выборную должность, сохраняется право на получение премии за отработанный период времени.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9.</w:t>
      </w:r>
      <w:r w:rsidR="00D1718A">
        <w:rPr>
          <w:rFonts w:ascii="Times New Roman" w:hAnsi="Times New Roman" w:cs="Times New Roman"/>
          <w:sz w:val="24"/>
          <w:szCs w:val="24"/>
        </w:rPr>
        <w:t>8</w:t>
      </w:r>
      <w:r w:rsidRPr="00CB4C2E">
        <w:rPr>
          <w:rFonts w:ascii="Times New Roman" w:hAnsi="Times New Roman" w:cs="Times New Roman"/>
          <w:sz w:val="24"/>
          <w:szCs w:val="24"/>
        </w:rPr>
        <w:t>. Решение о выплате указанной категории лиц, замещающих муниципальные должности и должности муниципальной службы, размер премии принимается в порядке и на условиях, установленных настоящим Положением.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9.</w:t>
      </w:r>
      <w:r w:rsidR="00D1718A">
        <w:rPr>
          <w:rFonts w:ascii="Times New Roman" w:hAnsi="Times New Roman" w:cs="Times New Roman"/>
          <w:sz w:val="24"/>
          <w:szCs w:val="24"/>
        </w:rPr>
        <w:t>9</w:t>
      </w:r>
      <w:r w:rsidRPr="00CB4C2E">
        <w:rPr>
          <w:rFonts w:ascii="Times New Roman" w:hAnsi="Times New Roman" w:cs="Times New Roman"/>
          <w:sz w:val="24"/>
          <w:szCs w:val="24"/>
        </w:rPr>
        <w:t>. При завершении финансового года выплата премии может быть осуществлена в декабре текущего года при наличии экономии средств фонда оплаты труда, образовавшейся в текущем году.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9.</w:t>
      </w:r>
      <w:r w:rsidR="00D1718A">
        <w:rPr>
          <w:rFonts w:ascii="Times New Roman" w:hAnsi="Times New Roman" w:cs="Times New Roman"/>
          <w:sz w:val="24"/>
          <w:szCs w:val="24"/>
        </w:rPr>
        <w:t>10</w:t>
      </w:r>
      <w:r w:rsidRPr="00CB4C2E">
        <w:rPr>
          <w:rFonts w:ascii="Times New Roman" w:hAnsi="Times New Roman" w:cs="Times New Roman"/>
          <w:sz w:val="24"/>
          <w:szCs w:val="24"/>
        </w:rPr>
        <w:t>. Премии начисляются за фактически отработанное время, в том числе за период нахождения в служебной командировке, и за время вынужденного прогула.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890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0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избранным (назначенным) на </w:t>
      </w:r>
      <w:r w:rsidRPr="00080890">
        <w:rPr>
          <w:rFonts w:ascii="Times New Roman" w:hAnsi="Times New Roman" w:cs="Times New Roman"/>
          <w:sz w:val="24"/>
          <w:szCs w:val="24"/>
        </w:rPr>
        <w:t>муниципальные должности и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  <w:r w:rsidRPr="00CB4C2E">
        <w:rPr>
          <w:rFonts w:ascii="Times New Roman" w:hAnsi="Times New Roman" w:cs="Times New Roman"/>
          <w:sz w:val="24"/>
          <w:szCs w:val="24"/>
        </w:rPr>
        <w:t>в течение учетного периода, премия выплачивается пропорционально отработанному времени.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должности муниципальной службы, находящимся в отпуске по уходу за ребенком, премия не выплачивается.</w:t>
      </w:r>
    </w:p>
    <w:p w:rsidR="00F34B81" w:rsidRDefault="00F34B81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66">
        <w:rPr>
          <w:rFonts w:ascii="Times New Roman" w:hAnsi="Times New Roman" w:cs="Times New Roman"/>
          <w:b/>
          <w:bCs/>
          <w:sz w:val="24"/>
          <w:szCs w:val="24"/>
        </w:rPr>
        <w:t>10. ЕДИНОВРЕМЕННАЯ ВЫПЛАТА</w:t>
      </w:r>
    </w:p>
    <w:p w:rsidR="00BF3DA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и должности муниципальной службы в пределах утвержденного фонда оплаты труда производится</w:t>
      </w:r>
      <w:proofErr w:type="gramEnd"/>
      <w:r w:rsidRPr="00CB4C2E">
        <w:rPr>
          <w:rFonts w:ascii="Times New Roman" w:hAnsi="Times New Roman" w:cs="Times New Roman"/>
          <w:sz w:val="24"/>
          <w:szCs w:val="24"/>
        </w:rPr>
        <w:t xml:space="preserve"> единовременная выплата в размере двух должностных окладов</w:t>
      </w:r>
      <w:r w:rsidR="00BF3DAE">
        <w:rPr>
          <w:rFonts w:ascii="Times New Roman" w:hAnsi="Times New Roman" w:cs="Times New Roman"/>
          <w:sz w:val="24"/>
          <w:szCs w:val="24"/>
        </w:rPr>
        <w:t>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10.2. Единовременная выплата производится лицам, замещающим муниципальные должности и должности муниципальной службы, один раз в год по его заявлению одновременно с выплатой сохраняемого денежного содержания.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и должность муниципальной службы, отработавшему менее 6 месяцев, единовременная выплата, материальная помощь производится в размере пропорционально отработанным месяцам.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10.</w:t>
      </w:r>
      <w:r w:rsidR="00BF3DAE">
        <w:rPr>
          <w:rFonts w:ascii="Times New Roman" w:hAnsi="Times New Roman" w:cs="Times New Roman"/>
          <w:sz w:val="24"/>
          <w:szCs w:val="24"/>
        </w:rPr>
        <w:t>3</w:t>
      </w:r>
      <w:r w:rsidRPr="00CB4C2E">
        <w:rPr>
          <w:rFonts w:ascii="Times New Roman" w:hAnsi="Times New Roman" w:cs="Times New Roman"/>
          <w:sz w:val="24"/>
          <w:szCs w:val="24"/>
        </w:rPr>
        <w:t xml:space="preserve">. </w:t>
      </w:r>
      <w:r w:rsidRPr="002F5E5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и должность муниципальной службы</w:t>
      </w:r>
      <w:r w:rsidRPr="00CB4C2E">
        <w:rPr>
          <w:rFonts w:ascii="Times New Roman" w:hAnsi="Times New Roman" w:cs="Times New Roman"/>
          <w:sz w:val="24"/>
          <w:szCs w:val="24"/>
        </w:rPr>
        <w:t>, не использовавшему в текущем календарном году право на получение единовременной выплаты и уволенному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календарного года</w:t>
      </w:r>
      <w:r w:rsidRPr="00CB4C2E">
        <w:rPr>
          <w:rFonts w:ascii="Times New Roman" w:hAnsi="Times New Roman" w:cs="Times New Roman"/>
          <w:sz w:val="24"/>
          <w:szCs w:val="24"/>
        </w:rPr>
        <w:t>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достижением предельного возраста нахождения на муниципальной службе;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обнаружившимся несоответствием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истечением срока полномочий (для муниципальных служащих, замещавших должности на определенный срок);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выходом на </w:t>
      </w:r>
      <w:r>
        <w:rPr>
          <w:rFonts w:ascii="Times New Roman" w:hAnsi="Times New Roman" w:cs="Times New Roman"/>
          <w:sz w:val="24"/>
          <w:szCs w:val="24"/>
        </w:rPr>
        <w:t>страховую пенсию по старости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реорганизацией или ликвидацией органа местного самоуправления, сокращением его численности и (или) штата работников предоставление единовременной выплаты производится пропорционально числу полных календарных месяцев, отработанных в данном календарном году.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Единовременная выплата муниципальному служащему производится одновременно с выплатой расчета при увольнении с муниципальной службы.</w:t>
      </w:r>
    </w:p>
    <w:p w:rsidR="00D1718A" w:rsidRPr="00E86649" w:rsidRDefault="00B843C6" w:rsidP="00D171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="00D1718A" w:rsidRPr="00E86649">
        <w:rPr>
          <w:rFonts w:ascii="Times New Roman" w:hAnsi="Times New Roman" w:cs="Times New Roman"/>
          <w:sz w:val="24"/>
          <w:szCs w:val="24"/>
        </w:rPr>
        <w:t xml:space="preserve"> единовременной выплаты главе Суоярвского муниципального округа </w:t>
      </w:r>
      <w:r w:rsidRPr="00E86649">
        <w:rPr>
          <w:rFonts w:ascii="Times New Roman" w:hAnsi="Times New Roman" w:cs="Times New Roman"/>
          <w:sz w:val="24"/>
          <w:szCs w:val="24"/>
        </w:rPr>
        <w:t>устанавливается администрацией</w:t>
      </w:r>
      <w:r w:rsidR="00D1718A"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актом.</w:t>
      </w:r>
    </w:p>
    <w:p w:rsidR="00B53ADC" w:rsidRPr="003008BD" w:rsidRDefault="00B53ADC" w:rsidP="00B53A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10.4. На единовременную выплату начисляется районный коэффициент, установленный законодательством Российской Федерации, и процентная надбавка за стаж работы в местностях, приравненных к районам Крайнего Севера, в размере 50 процентов.</w:t>
      </w:r>
    </w:p>
    <w:p w:rsidR="00D1718A" w:rsidRPr="00CB4C2E" w:rsidRDefault="00D1718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45C5C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5C">
        <w:rPr>
          <w:rFonts w:ascii="Times New Roman" w:hAnsi="Times New Roman" w:cs="Times New Roman"/>
          <w:b/>
          <w:bCs/>
          <w:sz w:val="24"/>
          <w:szCs w:val="24"/>
        </w:rPr>
        <w:t>11. МАТЕРИАЛЬНАЯ ПОМОЩЬ</w:t>
      </w:r>
    </w:p>
    <w:p w:rsidR="00C21CEC" w:rsidRPr="002A6EF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2"/>
      <w:bookmarkStart w:id="4" w:name="Par214"/>
      <w:bookmarkEnd w:id="3"/>
      <w:bookmarkEnd w:id="4"/>
      <w:r w:rsidRPr="00CB4C2E">
        <w:rPr>
          <w:rFonts w:ascii="Times New Roman" w:hAnsi="Times New Roman" w:cs="Times New Roman"/>
          <w:sz w:val="24"/>
          <w:szCs w:val="24"/>
        </w:rPr>
        <w:t>11.</w:t>
      </w:r>
      <w:r w:rsidR="00481D2B">
        <w:rPr>
          <w:rFonts w:ascii="Times New Roman" w:hAnsi="Times New Roman" w:cs="Times New Roman"/>
          <w:sz w:val="24"/>
          <w:szCs w:val="24"/>
        </w:rPr>
        <w:t>1</w:t>
      </w:r>
      <w:r w:rsidRPr="00CB4C2E">
        <w:rPr>
          <w:rFonts w:ascii="Times New Roman" w:hAnsi="Times New Roman" w:cs="Times New Roman"/>
          <w:sz w:val="24"/>
          <w:szCs w:val="24"/>
        </w:rPr>
        <w:t xml:space="preserve">. Лицам, замещающим муниципальную должность и должность муниципальной службы, по решению руководителя органа </w:t>
      </w:r>
      <w:r w:rsidRPr="002A6EF9">
        <w:rPr>
          <w:rFonts w:ascii="Times New Roman" w:hAnsi="Times New Roman" w:cs="Times New Roman"/>
          <w:sz w:val="24"/>
          <w:szCs w:val="24"/>
        </w:rPr>
        <w:t>местного самоуправления за счет экономии фонда оплаты труда, может оказываться материальная помощь в случае: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а) смерти его родит</w:t>
      </w:r>
      <w:r w:rsidR="007D4FDD">
        <w:rPr>
          <w:rFonts w:ascii="Times New Roman" w:hAnsi="Times New Roman" w:cs="Times New Roman"/>
          <w:sz w:val="24"/>
          <w:szCs w:val="24"/>
        </w:rPr>
        <w:t xml:space="preserve">елей, детей, супруга (супруги) </w:t>
      </w:r>
      <w:r w:rsidRPr="00CB4C2E"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смерти, заявления лица, замещающего муниципальную должность и должность муниципальной службы </w:t>
      </w:r>
      <w:r w:rsidR="000F2B49">
        <w:rPr>
          <w:rFonts w:ascii="Times New Roman" w:hAnsi="Times New Roman" w:cs="Times New Roman"/>
          <w:sz w:val="24"/>
          <w:szCs w:val="24"/>
        </w:rPr>
        <w:t>–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0F2B49"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C21CEC" w:rsidRPr="00CB4C2E" w:rsidRDefault="000F2B4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C21CEC" w:rsidRPr="00CB4C2E">
        <w:rPr>
          <w:rFonts w:ascii="Times New Roman" w:hAnsi="Times New Roman" w:cs="Times New Roman"/>
          <w:sz w:val="24"/>
          <w:szCs w:val="24"/>
        </w:rPr>
        <w:t>) наступления непредвиденных событий (несчастный случай, стихий</w:t>
      </w:r>
      <w:r>
        <w:rPr>
          <w:rFonts w:ascii="Times New Roman" w:hAnsi="Times New Roman" w:cs="Times New Roman"/>
          <w:sz w:val="24"/>
          <w:szCs w:val="24"/>
        </w:rPr>
        <w:t>ное бедствие, пожар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), влекущих за собой необходимость значительных затрат денежных средств, при предъявлении подтверждающих документов (справок из органов местного самоуправления, внутренних дел, противопожарной службы и др.) и на основании заявления лица, замещающего муниципальную должность и должность муниципальной службы - </w:t>
      </w:r>
      <w:r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="00C21CEC" w:rsidRPr="00CB4C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1CEC" w:rsidRPr="00E86649" w:rsidRDefault="00751E6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) в связи с юбилейными датами (50, 55, 60, 65 лет) - </w:t>
      </w:r>
      <w:r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="00C21CEC" w:rsidRPr="00E86649">
        <w:rPr>
          <w:rFonts w:ascii="Times New Roman" w:hAnsi="Times New Roman" w:cs="Times New Roman"/>
          <w:sz w:val="24"/>
          <w:szCs w:val="24"/>
        </w:rPr>
        <w:t>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11.</w:t>
      </w:r>
      <w:r w:rsidR="00481D2B" w:rsidRPr="00E86649">
        <w:rPr>
          <w:rFonts w:ascii="Times New Roman" w:hAnsi="Times New Roman" w:cs="Times New Roman"/>
          <w:sz w:val="24"/>
          <w:szCs w:val="24"/>
        </w:rPr>
        <w:t>2</w:t>
      </w:r>
      <w:r w:rsidRPr="00E86649">
        <w:rPr>
          <w:rFonts w:ascii="Times New Roman" w:hAnsi="Times New Roman" w:cs="Times New Roman"/>
          <w:sz w:val="24"/>
          <w:szCs w:val="24"/>
        </w:rPr>
        <w:t>. Материальная помощь</w:t>
      </w:r>
      <w:r w:rsidR="00481D2B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Pr="00E86649">
        <w:rPr>
          <w:rFonts w:ascii="Times New Roman" w:hAnsi="Times New Roman" w:cs="Times New Roman"/>
          <w:sz w:val="24"/>
          <w:szCs w:val="24"/>
        </w:rPr>
        <w:t>не выплачивается лицам, замещающим муниципальную должность и должность муниципальной службы: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а) находящимся в отпуске по уходу за ребенком до достижения им</w:t>
      </w:r>
      <w:r w:rsidR="00481D2B" w:rsidRPr="00E86649">
        <w:rPr>
          <w:rFonts w:ascii="Times New Roman" w:hAnsi="Times New Roman" w:cs="Times New Roman"/>
          <w:sz w:val="24"/>
          <w:szCs w:val="24"/>
        </w:rPr>
        <w:t xml:space="preserve"> возраста полутора или трех лет.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11.</w:t>
      </w:r>
      <w:r w:rsidR="00481D2B" w:rsidRPr="00E86649">
        <w:rPr>
          <w:rFonts w:ascii="Times New Roman" w:hAnsi="Times New Roman" w:cs="Times New Roman"/>
          <w:sz w:val="24"/>
          <w:szCs w:val="24"/>
        </w:rPr>
        <w:t>3</w:t>
      </w:r>
      <w:r w:rsidRPr="00E86649">
        <w:rPr>
          <w:rFonts w:ascii="Times New Roman" w:hAnsi="Times New Roman" w:cs="Times New Roman"/>
          <w:sz w:val="24"/>
          <w:szCs w:val="24"/>
        </w:rPr>
        <w:t xml:space="preserve">. В связи со смертью лица, замещающего муниципальную должность и должность муниципальной службы, одному из ближайших родственников (супругу, детям, родителям, братьям, сестрам) по их личному заявлению и на основании свидетельства о смерти выплачивается материальная помощь - </w:t>
      </w:r>
      <w:r w:rsidR="00751E66">
        <w:rPr>
          <w:rFonts w:ascii="Times New Roman" w:hAnsi="Times New Roman" w:cs="Times New Roman"/>
          <w:sz w:val="24"/>
          <w:szCs w:val="24"/>
        </w:rPr>
        <w:t>в размере 5 000 (пять тысяч) рублей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принимается на основании письменного заявления лица, замещающего муниципальную должность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или должность муниципальной службы, или члена его семьи (в случае гибели (смерти) самого лица, замещающего муниципальную должность или должность муниципальной службы).</w:t>
      </w:r>
    </w:p>
    <w:p w:rsidR="00497CC2" w:rsidRDefault="00497CC2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12. ЕДИНОВРЕМЕННОЕ ПООЩРЕНИЕ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БЕЗУПРЕЧНУЮ И ЭФФЕКТИВНУЮ СЛУЖБУ</w:t>
      </w:r>
    </w:p>
    <w:p w:rsidR="00C21CEC" w:rsidRPr="00D56242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12.1. Лицам, замещающим муниципальные должности и должности муниципальной службы, могут выплачиваться единовременное денежное поощрение, материальная помощь и иные дополнительные выплаты в </w:t>
      </w:r>
      <w:r w:rsidRPr="00D56242">
        <w:rPr>
          <w:rFonts w:ascii="Times New Roman" w:hAnsi="Times New Roman" w:cs="Times New Roman"/>
          <w:sz w:val="24"/>
          <w:szCs w:val="24"/>
        </w:rPr>
        <w:t>пределах фонда оплаты труда и с учетом сложившейся экономии по фонду оплаты труда в случаях: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42">
        <w:rPr>
          <w:rFonts w:ascii="Times New Roman" w:hAnsi="Times New Roman" w:cs="Times New Roman"/>
          <w:sz w:val="24"/>
          <w:szCs w:val="24"/>
        </w:rPr>
        <w:t xml:space="preserve">1) объявление Благодарности </w:t>
      </w:r>
      <w:r w:rsidR="002A6492">
        <w:rPr>
          <w:rFonts w:ascii="Times New Roman" w:hAnsi="Times New Roman" w:cs="Times New Roman"/>
          <w:sz w:val="24"/>
          <w:szCs w:val="24"/>
        </w:rPr>
        <w:t>главы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9E61D9">
        <w:rPr>
          <w:rFonts w:ascii="Times New Roman" w:hAnsi="Times New Roman" w:cs="Times New Roman"/>
          <w:sz w:val="24"/>
          <w:szCs w:val="24"/>
        </w:rPr>
        <w:t>Суоярвского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4227C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61D9"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E86649">
        <w:rPr>
          <w:rFonts w:ascii="Times New Roman" w:hAnsi="Times New Roman" w:cs="Times New Roman"/>
          <w:sz w:val="24"/>
          <w:szCs w:val="24"/>
        </w:rPr>
        <w:t>Республики</w:t>
      </w:r>
      <w:r w:rsidR="009E61D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, </w:t>
      </w:r>
      <w:r w:rsidR="002F51E4" w:rsidRPr="00E86649">
        <w:rPr>
          <w:rFonts w:ascii="Times New Roman" w:hAnsi="Times New Roman" w:cs="Times New Roman"/>
          <w:sz w:val="24"/>
          <w:szCs w:val="24"/>
        </w:rPr>
        <w:t xml:space="preserve">Совета Суоярвского муниципального округа, </w:t>
      </w:r>
      <w:r w:rsidRPr="00E86649">
        <w:rPr>
          <w:rFonts w:ascii="Times New Roman" w:hAnsi="Times New Roman" w:cs="Times New Roman"/>
          <w:sz w:val="24"/>
          <w:szCs w:val="24"/>
        </w:rPr>
        <w:t>Главы Республики</w:t>
      </w:r>
      <w:r w:rsidR="009E61D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, </w:t>
      </w:r>
      <w:r w:rsidR="009E61D9" w:rsidRPr="00E86649">
        <w:rPr>
          <w:rFonts w:ascii="Times New Roman" w:hAnsi="Times New Roman" w:cs="Times New Roman"/>
          <w:sz w:val="24"/>
          <w:szCs w:val="24"/>
        </w:rPr>
        <w:t>Законодательного Собрания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E61D9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с выплатой единовременного поощрения в размере 0,5 должностного оклада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2) награждение Почетной грамотой </w:t>
      </w:r>
      <w:r w:rsidR="005F3717" w:rsidRPr="00E86649">
        <w:rPr>
          <w:rFonts w:ascii="Times New Roman" w:hAnsi="Times New Roman" w:cs="Times New Roman"/>
          <w:sz w:val="24"/>
          <w:szCs w:val="24"/>
        </w:rPr>
        <w:t>главы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311B04" w:rsidRPr="00E86649">
        <w:rPr>
          <w:rFonts w:ascii="Times New Roman" w:hAnsi="Times New Roman" w:cs="Times New Roman"/>
          <w:sz w:val="24"/>
          <w:szCs w:val="24"/>
        </w:rPr>
        <w:t>Суоярвского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="002F51E4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9A6914" w:rsidRPr="00E86649">
        <w:rPr>
          <w:rFonts w:ascii="Times New Roman" w:hAnsi="Times New Roman" w:cs="Times New Roman"/>
          <w:sz w:val="24"/>
          <w:szCs w:val="24"/>
        </w:rPr>
        <w:t>Совета Суоярвского муниципального округа, главы Суоярвского муниципального округа,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311B04" w:rsidRPr="00E86649">
        <w:rPr>
          <w:rFonts w:ascii="Times New Roman" w:hAnsi="Times New Roman" w:cs="Times New Roman"/>
          <w:sz w:val="24"/>
          <w:szCs w:val="24"/>
        </w:rPr>
        <w:t>Законодательного Собрания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311B04" w:rsidRPr="00E86649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E86649">
        <w:rPr>
          <w:rFonts w:ascii="Times New Roman" w:hAnsi="Times New Roman" w:cs="Times New Roman"/>
          <w:sz w:val="24"/>
          <w:szCs w:val="24"/>
        </w:rPr>
        <w:t>, отраслевых министерств и ведомств с выплатой единовременного поощрения в размере должностного оклада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 соответствии с занимаемой должностью или с вручением ценного подарка;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3) награждение государственными наградами Российской Федерации и Республики</w:t>
      </w:r>
      <w:r w:rsidR="00311B04">
        <w:rPr>
          <w:rFonts w:ascii="Times New Roman" w:hAnsi="Times New Roman" w:cs="Times New Roman"/>
          <w:sz w:val="24"/>
          <w:szCs w:val="24"/>
        </w:rPr>
        <w:t xml:space="preserve"> Карелия</w:t>
      </w:r>
      <w:r>
        <w:rPr>
          <w:rFonts w:ascii="Times New Roman" w:hAnsi="Times New Roman" w:cs="Times New Roman"/>
          <w:sz w:val="24"/>
          <w:szCs w:val="24"/>
        </w:rPr>
        <w:t>, ведомственными наградами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с выплатой единовременного поощрения в размере должностного оклада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4) выплата единовременного поощрения в связи: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- с выходом на государственную пенсию в зависимости от стажа муниципальной (приравненной к ней) службы: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от 15 до 20 лет - </w:t>
      </w:r>
      <w:r w:rsidRPr="00E8664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059B8" w:rsidRPr="00E86649">
        <w:rPr>
          <w:rFonts w:ascii="Times New Roman" w:hAnsi="Times New Roman" w:cs="Times New Roman"/>
          <w:sz w:val="24"/>
          <w:szCs w:val="24"/>
        </w:rPr>
        <w:t>одного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A059B8" w:rsidRPr="00E86649">
        <w:rPr>
          <w:rFonts w:ascii="Times New Roman" w:hAnsi="Times New Roman" w:cs="Times New Roman"/>
          <w:sz w:val="24"/>
          <w:szCs w:val="24"/>
        </w:rPr>
        <w:t>ого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A059B8" w:rsidRPr="00E86649">
        <w:rPr>
          <w:rFonts w:ascii="Times New Roman" w:hAnsi="Times New Roman" w:cs="Times New Roman"/>
          <w:sz w:val="24"/>
          <w:szCs w:val="24"/>
        </w:rPr>
        <w:t>а</w:t>
      </w:r>
      <w:r w:rsidRPr="00E86649">
        <w:rPr>
          <w:rFonts w:ascii="Times New Roman" w:hAnsi="Times New Roman" w:cs="Times New Roman"/>
          <w:sz w:val="24"/>
          <w:szCs w:val="24"/>
        </w:rPr>
        <w:t xml:space="preserve">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свыше 20 лет - в размере </w:t>
      </w:r>
      <w:r w:rsidR="00A059B8" w:rsidRPr="00E86649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86649">
        <w:rPr>
          <w:rFonts w:ascii="Times New Roman" w:hAnsi="Times New Roman" w:cs="Times New Roman"/>
          <w:sz w:val="24"/>
          <w:szCs w:val="24"/>
        </w:rPr>
        <w:t>должностных окладов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lastRenderedPageBreak/>
        <w:t xml:space="preserve">- с безупречной, эффективной и продолжительной службой в органах местного самоуправления </w:t>
      </w:r>
      <w:r w:rsidR="004A7C62">
        <w:rPr>
          <w:rFonts w:ascii="Times New Roman" w:hAnsi="Times New Roman" w:cs="Times New Roman"/>
          <w:sz w:val="24"/>
          <w:szCs w:val="24"/>
        </w:rPr>
        <w:t>Суоярвского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4227C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(15, 20, 25, 30, 35 лет) в зависимости от стажа муниципальной (приравненной к ней) службы: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15 лет, 20 лет - в размере должностного оклада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25 лет, 30 лет - в размере двух должностных окладов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35 лет - в размере трех должностных окладов в соответствии с занимаемой должностью;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- с </w:t>
      </w:r>
      <w:r w:rsidRPr="00D56242">
        <w:rPr>
          <w:rFonts w:ascii="Times New Roman" w:hAnsi="Times New Roman" w:cs="Times New Roman"/>
          <w:sz w:val="24"/>
          <w:szCs w:val="24"/>
        </w:rPr>
        <w:t xml:space="preserve">Днем профессионального праздника - Днем местного самоуправления, учрежденного </w:t>
      </w:r>
      <w:hyperlink r:id="rId11" w:tooltip="Указ Президента РФ от 10.06.2012 N 805 &quot;О Дне местного самоуправления&quot;{КонсультантПлюс}" w:history="1">
        <w:r w:rsidRPr="00D5624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D5624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10.06.2012 N 805 «О дне местного самоуправления», в</w:t>
      </w:r>
      <w:r w:rsidRPr="00CB4C2E">
        <w:rPr>
          <w:rFonts w:ascii="Times New Roman" w:hAnsi="Times New Roman" w:cs="Times New Roman"/>
          <w:sz w:val="24"/>
          <w:szCs w:val="24"/>
        </w:rPr>
        <w:t xml:space="preserve"> размере должностного оклада в соответствии с занимаемой должностью;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- с особым личным вкладом муниципального служащего в обеспечение выполнения задач, возложенных на органы местного самоуправления </w:t>
      </w:r>
      <w:r w:rsidR="004A7C62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 размере должностного оклада в соответствии с занимаемой должностью.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12.</w:t>
      </w:r>
      <w:r w:rsidR="008E6D81">
        <w:rPr>
          <w:rFonts w:ascii="Times New Roman" w:hAnsi="Times New Roman" w:cs="Times New Roman"/>
          <w:sz w:val="24"/>
          <w:szCs w:val="24"/>
        </w:rPr>
        <w:t>2</w:t>
      </w:r>
      <w:r w:rsidRPr="00CB4C2E">
        <w:rPr>
          <w:rFonts w:ascii="Times New Roman" w:hAnsi="Times New Roman" w:cs="Times New Roman"/>
          <w:sz w:val="24"/>
          <w:szCs w:val="24"/>
        </w:rPr>
        <w:t xml:space="preserve">. Выплата единовременного поощрения за безупречную и эффективную службу осуществляется в соответствии с Порядком применения видов поощрения муниципальных служащих, а также лиц, замещающих муниципальные должности в органах местного самоуправления </w:t>
      </w:r>
      <w:r w:rsidR="00AC6E28">
        <w:rPr>
          <w:rFonts w:ascii="Times New Roman" w:hAnsi="Times New Roman" w:cs="Times New Roman"/>
          <w:sz w:val="24"/>
          <w:szCs w:val="24"/>
        </w:rPr>
        <w:t>Суоярвского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506F3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C2E">
        <w:rPr>
          <w:rFonts w:ascii="Times New Roman" w:hAnsi="Times New Roman" w:cs="Times New Roman"/>
          <w:sz w:val="24"/>
          <w:szCs w:val="24"/>
        </w:rPr>
        <w:t>Республики</w:t>
      </w:r>
      <w:r w:rsidR="00AC6E28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CB4C2E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7A2614">
        <w:rPr>
          <w:rFonts w:ascii="Times New Roman" w:hAnsi="Times New Roman" w:cs="Times New Roman"/>
          <w:sz w:val="24"/>
          <w:szCs w:val="24"/>
        </w:rPr>
        <w:t>Совета Суоярвского муниципального округа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A26A98" w:rsidRPr="00E86649" w:rsidRDefault="008E6D81" w:rsidP="00A26A9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316266" w:rsidRPr="00E86649">
        <w:rPr>
          <w:rFonts w:ascii="Times New Roman" w:hAnsi="Times New Roman" w:cs="Times New Roman"/>
          <w:sz w:val="24"/>
          <w:szCs w:val="24"/>
        </w:rPr>
        <w:t>.</w:t>
      </w:r>
      <w:r w:rsidR="00A26A98"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774672" w:rsidRPr="00E86649">
        <w:rPr>
          <w:rFonts w:ascii="Times New Roman" w:hAnsi="Times New Roman" w:cs="Times New Roman"/>
          <w:sz w:val="24"/>
          <w:szCs w:val="24"/>
        </w:rPr>
        <w:t>Назначение и выплата</w:t>
      </w:r>
      <w:r w:rsidR="00A26A98" w:rsidRPr="00E86649">
        <w:rPr>
          <w:rFonts w:ascii="Times New Roman" w:hAnsi="Times New Roman" w:cs="Times New Roman"/>
          <w:sz w:val="24"/>
          <w:szCs w:val="24"/>
        </w:rPr>
        <w:t xml:space="preserve"> единовременного поощрения главе Суоярвского муниципального округа </w:t>
      </w:r>
      <w:r w:rsidR="00774672" w:rsidRPr="00E86649">
        <w:rPr>
          <w:rFonts w:ascii="Times New Roman" w:hAnsi="Times New Roman" w:cs="Times New Roman"/>
          <w:sz w:val="24"/>
          <w:szCs w:val="24"/>
        </w:rPr>
        <w:t>устанавливается администрацией</w:t>
      </w:r>
      <w:r w:rsidR="00A26A98" w:rsidRPr="00E8664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и оформляется соответствующим правовым актом.</w:t>
      </w:r>
    </w:p>
    <w:p w:rsidR="00316266" w:rsidRPr="00E86649" w:rsidRDefault="00316266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13. ОСУЩЕСТВЛЕНИЕ ЛИЦАМ, ЗАМЕЩАЮЩИМ МУНИЦИПАЛЬНУЮ ДОЛЖНОСТЬ И ДОЛЖНОСТИ МУНИЦИПАЛЬНОЙ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СЛУЖБЫ, ДРУГИХ ВЫПЛАТ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 xml:space="preserve">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</w:t>
      </w:r>
      <w:r>
        <w:rPr>
          <w:rFonts w:ascii="Times New Roman" w:hAnsi="Times New Roman" w:cs="Times New Roman"/>
          <w:sz w:val="24"/>
          <w:szCs w:val="24"/>
        </w:rPr>
        <w:t>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4C2E">
        <w:rPr>
          <w:rFonts w:ascii="Times New Roman" w:hAnsi="Times New Roman" w:cs="Times New Roman"/>
          <w:sz w:val="24"/>
          <w:szCs w:val="24"/>
        </w:rPr>
        <w:t xml:space="preserve"> или при наличии вакантной должности с установлением доплаты в размере до </w:t>
      </w:r>
      <w:r w:rsidR="0075430F">
        <w:rPr>
          <w:rFonts w:ascii="Times New Roman" w:hAnsi="Times New Roman" w:cs="Times New Roman"/>
          <w:sz w:val="24"/>
          <w:szCs w:val="24"/>
        </w:rPr>
        <w:t>100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>
        <w:rPr>
          <w:rFonts w:ascii="Times New Roman" w:hAnsi="Times New Roman" w:cs="Times New Roman"/>
          <w:sz w:val="24"/>
          <w:szCs w:val="24"/>
        </w:rPr>
        <w:t>отсутствующего 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Доплата за выполнение обязанностей временно отсутствующего </w:t>
      </w:r>
      <w:r>
        <w:rPr>
          <w:rFonts w:ascii="Times New Roman" w:hAnsi="Times New Roman" w:cs="Times New Roman"/>
          <w:sz w:val="24"/>
          <w:szCs w:val="24"/>
        </w:rPr>
        <w:t>должностного лица (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выплачивается одновременно с выплатой денежного содержания муниципального служащего по основной должности за соответствующий месяц.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13.2.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0E4">
        <w:rPr>
          <w:rFonts w:ascii="Times New Roman" w:hAnsi="Times New Roman" w:cs="Times New Roman"/>
          <w:b/>
          <w:bCs/>
          <w:sz w:val="24"/>
          <w:szCs w:val="24"/>
        </w:rPr>
        <w:t>14. ФОНД ОПЛАТЫ ТРУДА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6"/>
      <w:bookmarkEnd w:id="5"/>
      <w:r w:rsidRPr="00CB4C2E">
        <w:rPr>
          <w:rFonts w:ascii="Times New Roman" w:hAnsi="Times New Roman" w:cs="Times New Roman"/>
          <w:sz w:val="24"/>
          <w:szCs w:val="24"/>
        </w:rPr>
        <w:t>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814"/>
      </w:tblGrid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Составляющие фонда оплаты труда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Должностной оклад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12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E86649" w:rsidRDefault="00C21CEC" w:rsidP="001409D9">
            <w:pPr>
              <w:jc w:val="both"/>
            </w:pPr>
            <w:r w:rsidRPr="00E86649">
              <w:t xml:space="preserve">Ежемесячная надбавка к должностному окладу за особые условия 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064FD6" w:rsidP="00064FD6">
            <w:pPr>
              <w:jc w:val="center"/>
            </w:pPr>
            <w:r w:rsidRPr="000A2405">
              <w:t xml:space="preserve">12 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E86649" w:rsidRDefault="00C21CEC" w:rsidP="00633793">
            <w:pPr>
              <w:jc w:val="both"/>
            </w:pPr>
            <w:r w:rsidRPr="00E86649">
              <w:t>Ежемесячная надбавка к должностному окладу за выслугу лет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3</w:t>
            </w:r>
            <w:r w:rsidR="00064FD6" w:rsidRPr="000A2405">
              <w:t>,5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E86649" w:rsidRDefault="00C21CEC" w:rsidP="00633793">
            <w:pPr>
              <w:jc w:val="both"/>
            </w:pPr>
            <w:r w:rsidRPr="00E86649">
              <w:lastRenderedPageBreak/>
              <w:t>Ежемесячная выплата за классный чин муниципальных служащих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3,5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EE1098" w:rsidRPr="00E86649" w:rsidRDefault="00EE1098" w:rsidP="00EE1098">
            <w:pPr>
              <w:jc w:val="both"/>
            </w:pPr>
            <w:r w:rsidRPr="00E86649">
              <w:t>Премия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12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1,5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Премия за выполнение особо важных и сложных заданий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2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064FD6">
            <w:pPr>
              <w:jc w:val="both"/>
            </w:pPr>
            <w:r w:rsidRPr="00F930AE">
              <w:t>Единовременная выплата и материальная помощь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ИТОГО</w:t>
            </w:r>
          </w:p>
        </w:tc>
        <w:tc>
          <w:tcPr>
            <w:tcW w:w="4999" w:type="dxa"/>
            <w:shd w:val="clear" w:color="auto" w:fill="auto"/>
          </w:tcPr>
          <w:p w:rsidR="00C21CEC" w:rsidRPr="000A2405" w:rsidRDefault="00064FD6" w:rsidP="00064FD6">
            <w:pPr>
              <w:jc w:val="center"/>
            </w:pPr>
            <w:r w:rsidRPr="000A2405">
              <w:t>49,5</w:t>
            </w:r>
          </w:p>
        </w:tc>
      </w:tr>
    </w:tbl>
    <w:p w:rsidR="00C21CEC" w:rsidRPr="003008BD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BD">
        <w:rPr>
          <w:rFonts w:ascii="Times New Roman" w:hAnsi="Times New Roman" w:cs="Times New Roman"/>
          <w:sz w:val="24"/>
          <w:szCs w:val="24"/>
        </w:rPr>
        <w:t xml:space="preserve">14.2. </w:t>
      </w:r>
      <w:proofErr w:type="gramStart"/>
      <w:r w:rsidRPr="003008BD">
        <w:rPr>
          <w:rFonts w:ascii="Times New Roman" w:hAnsi="Times New Roman" w:cs="Times New Roman"/>
          <w:sz w:val="24"/>
          <w:szCs w:val="24"/>
        </w:rPr>
        <w:t xml:space="preserve">Фонд оплаты труда лиц, замещающих муниципальные должности и должности муниципальной службы, формируется за счет средств, предусмотренных </w:t>
      </w:r>
      <w:hyperlink w:anchor="Par256" w:tooltip="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" w:history="1">
        <w:r w:rsidRPr="003008BD">
          <w:rPr>
            <w:rFonts w:ascii="Times New Roman" w:hAnsi="Times New Roman" w:cs="Times New Roman"/>
            <w:sz w:val="24"/>
            <w:szCs w:val="24"/>
          </w:rPr>
          <w:t>пунктом 14.1</w:t>
        </w:r>
      </w:hyperlink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за счет средств,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BD">
        <w:rPr>
          <w:rFonts w:ascii="Times New Roman" w:hAnsi="Times New Roman" w:cs="Times New Roman"/>
          <w:sz w:val="24"/>
          <w:szCs w:val="24"/>
        </w:rPr>
        <w:t>на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</w:t>
      </w:r>
      <w:r w:rsidR="00C34377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3008BD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 w:rsidR="00C34377">
        <w:rPr>
          <w:rFonts w:ascii="Times New Roman" w:hAnsi="Times New Roman" w:cs="Times New Roman"/>
          <w:sz w:val="24"/>
          <w:szCs w:val="24"/>
        </w:rPr>
        <w:t>Суоярвского</w:t>
      </w:r>
      <w:r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Pr="00506F38">
        <w:rPr>
          <w:rFonts w:ascii="Times New Roman" w:hAnsi="Times New Roman" w:cs="Times New Roman"/>
          <w:sz w:val="24"/>
          <w:szCs w:val="24"/>
        </w:rPr>
        <w:t>муниципального ок</w:t>
      </w:r>
      <w:r>
        <w:rPr>
          <w:rFonts w:ascii="Times New Roman" w:hAnsi="Times New Roman" w:cs="Times New Roman"/>
          <w:sz w:val="24"/>
          <w:szCs w:val="24"/>
        </w:rPr>
        <w:t>руга</w:t>
      </w:r>
      <w:r w:rsidRPr="003008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BD">
        <w:rPr>
          <w:rFonts w:ascii="Times New Roman" w:hAnsi="Times New Roman" w:cs="Times New Roman"/>
          <w:sz w:val="24"/>
          <w:szCs w:val="24"/>
        </w:rPr>
        <w:t xml:space="preserve">14.3. Фонд оплаты труда лиц, замещающих муниципальные должности и должности муниципальной службы, главными распорядителями бюджетных средств формируется самостоятельно. При формировании фонда оплаты труда главные распорядители обязаны производить расчет их объемов соразмерно количеству должностных окладов в соответствии с </w:t>
      </w:r>
      <w:hyperlink w:anchor="Par256" w:tooltip="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" w:history="1">
        <w:r w:rsidRPr="003008BD">
          <w:rPr>
            <w:rFonts w:ascii="Times New Roman" w:hAnsi="Times New Roman" w:cs="Times New Roman"/>
            <w:sz w:val="24"/>
            <w:szCs w:val="24"/>
          </w:rPr>
          <w:t>п. 14.1</w:t>
        </w:r>
      </w:hyperlink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51E50" w:rsidRPr="003008BD" w:rsidRDefault="00251E5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14.4.На денежно</w:t>
      </w:r>
      <w:r w:rsidR="00FF6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содержание лиц, замещающих должности муниципальной службы и должности муниципальной службы начисляется районный коэффициент, установленный законодательством Российской Федерации, и процентная надбавка за стаж работы в местностях, приравненных к районам Крайнего Севера, в размере 50 процентов с первого дня работы.</w:t>
      </w:r>
    </w:p>
    <w:p w:rsidR="00C21CEC" w:rsidRPr="003008BD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3008BD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8BD">
        <w:rPr>
          <w:rFonts w:ascii="Times New Roman" w:hAnsi="Times New Roman" w:cs="Times New Roman"/>
          <w:b/>
          <w:bCs/>
          <w:sz w:val="24"/>
          <w:szCs w:val="24"/>
        </w:rPr>
        <w:t>15. ЗАКЛЮЧИТЕЛЬНЫЕ ПОЛОЖЕНИЯ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BD">
        <w:rPr>
          <w:rFonts w:ascii="Times New Roman" w:hAnsi="Times New Roman" w:cs="Times New Roman"/>
          <w:sz w:val="24"/>
          <w:szCs w:val="24"/>
        </w:rPr>
        <w:t xml:space="preserve">15.1. Решения об установлении выплат, определенных настоящим Положением, принимается в соответствии с </w:t>
      </w:r>
      <w:hyperlink w:anchor="Par51" w:tooltip="1.2. Лицам, замещающим муниципальные должности и должности муниципальной службы в органах местного самоуправления Красноармейского района Чувашской Республики, устанавливается и выплачивается в установленном настоящим Положением порядке следующие дополнительны" w:history="1">
        <w:r w:rsidRPr="003008BD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3008BD">
        <w:rPr>
          <w:rFonts w:ascii="Times New Roman" w:hAnsi="Times New Roman" w:cs="Times New Roman"/>
          <w:sz w:val="24"/>
          <w:szCs w:val="24"/>
        </w:rPr>
        <w:t xml:space="preserve"> настоящего Положения исключительно в пределах утвержденного фонда оплаты труда.</w:t>
      </w:r>
    </w:p>
    <w:p w:rsidR="00B860E4" w:rsidRDefault="00B860E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Default="00B860E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67865" w:rsidRDefault="00B860E4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</w:t>
      </w: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DD5488" w:rsidRDefault="00F67865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 w:rsidR="00B860E4">
        <w:rPr>
          <w:lang w:eastAsia="en-US"/>
        </w:rPr>
        <w:t xml:space="preserve"> </w:t>
      </w:r>
    </w:p>
    <w:p w:rsidR="00B860E4" w:rsidRPr="007E3FAE" w:rsidRDefault="00DD5488" w:rsidP="00B860E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</w:t>
      </w:r>
      <w:r w:rsidR="00B860E4">
        <w:rPr>
          <w:lang w:eastAsia="en-US"/>
        </w:rPr>
        <w:t xml:space="preserve">  </w:t>
      </w:r>
      <w:r w:rsidR="00B860E4" w:rsidRPr="007E3FAE">
        <w:rPr>
          <w:lang w:eastAsia="en-US"/>
        </w:rPr>
        <w:t xml:space="preserve">Приложение № </w:t>
      </w:r>
      <w:r w:rsidR="00B860E4">
        <w:rPr>
          <w:lang w:eastAsia="en-US"/>
        </w:rPr>
        <w:t>1</w:t>
      </w:r>
      <w:r w:rsidR="00B860E4" w:rsidRPr="007E3FAE">
        <w:rPr>
          <w:lang w:eastAsia="en-US"/>
        </w:rPr>
        <w:t xml:space="preserve"> </w:t>
      </w:r>
    </w:p>
    <w:p w:rsidR="00B860E4" w:rsidRPr="00781A0D" w:rsidRDefault="00B860E4" w:rsidP="00B860E4">
      <w:pPr>
        <w:ind w:left="4956"/>
        <w:rPr>
          <w:lang w:eastAsia="en-US"/>
        </w:rPr>
      </w:pPr>
      <w:r w:rsidRPr="00781A0D">
        <w:rPr>
          <w:lang w:eastAsia="en-US"/>
        </w:rPr>
        <w:lastRenderedPageBreak/>
        <w:t xml:space="preserve">к Положению </w:t>
      </w:r>
      <w:r w:rsidRPr="00781A0D">
        <w:rPr>
          <w:bCs/>
        </w:rPr>
        <w:t xml:space="preserve">о денежном содержании </w:t>
      </w:r>
      <w:r>
        <w:rPr>
          <w:bCs/>
        </w:rPr>
        <w:t xml:space="preserve">и материальном стимулировании </w:t>
      </w:r>
      <w:r w:rsidRPr="00781A0D">
        <w:rPr>
          <w:bCs/>
        </w:rPr>
        <w:t>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ind w:left="4956" w:firstLine="709"/>
        <w:jc w:val="right"/>
        <w:rPr>
          <w:lang w:eastAsia="en-US"/>
        </w:rPr>
      </w:pPr>
    </w:p>
    <w:p w:rsidR="00B860E4" w:rsidRPr="00D145DE" w:rsidRDefault="00B860E4" w:rsidP="00B860E4">
      <w:pPr>
        <w:jc w:val="center"/>
        <w:rPr>
          <w:b/>
        </w:rPr>
      </w:pPr>
      <w:proofErr w:type="gramStart"/>
      <w:r w:rsidRPr="00D145DE">
        <w:rPr>
          <w:b/>
        </w:rPr>
        <w:t>Р</w:t>
      </w:r>
      <w:proofErr w:type="gramEnd"/>
      <w:r>
        <w:rPr>
          <w:b/>
        </w:rPr>
        <w:t xml:space="preserve"> </w:t>
      </w:r>
      <w:r w:rsidRPr="00D145DE">
        <w:rPr>
          <w:b/>
        </w:rPr>
        <w:t>А</w:t>
      </w:r>
      <w:r>
        <w:rPr>
          <w:b/>
        </w:rPr>
        <w:t xml:space="preserve"> </w:t>
      </w:r>
      <w:r w:rsidRPr="00D145DE">
        <w:rPr>
          <w:b/>
        </w:rPr>
        <w:t>З</w:t>
      </w:r>
      <w:r>
        <w:rPr>
          <w:b/>
        </w:rPr>
        <w:t xml:space="preserve"> </w:t>
      </w:r>
      <w:r w:rsidRPr="00D145DE">
        <w:rPr>
          <w:b/>
        </w:rPr>
        <w:t>М</w:t>
      </w:r>
      <w:r>
        <w:rPr>
          <w:b/>
        </w:rPr>
        <w:t xml:space="preserve"> </w:t>
      </w:r>
      <w:r w:rsidRPr="00D145DE">
        <w:rPr>
          <w:b/>
        </w:rPr>
        <w:t>Е</w:t>
      </w:r>
      <w:r>
        <w:rPr>
          <w:b/>
        </w:rPr>
        <w:t xml:space="preserve"> </w:t>
      </w:r>
      <w:r w:rsidRPr="00D145DE">
        <w:rPr>
          <w:b/>
        </w:rPr>
        <w:t>Р</w:t>
      </w:r>
      <w:r>
        <w:rPr>
          <w:b/>
        </w:rPr>
        <w:t xml:space="preserve"> </w:t>
      </w:r>
      <w:r w:rsidRPr="00D145DE">
        <w:rPr>
          <w:b/>
        </w:rPr>
        <w:t>Ы</w:t>
      </w:r>
    </w:p>
    <w:p w:rsidR="00B860E4" w:rsidRPr="00D145DE" w:rsidRDefault="00B860E4" w:rsidP="00B860E4">
      <w:pPr>
        <w:jc w:val="center"/>
        <w:rPr>
          <w:b/>
        </w:rPr>
      </w:pPr>
      <w:r>
        <w:rPr>
          <w:b/>
        </w:rPr>
        <w:t xml:space="preserve">должностных окладов лиц, </w:t>
      </w:r>
      <w:r w:rsidRPr="00C52640">
        <w:rPr>
          <w:b/>
        </w:rPr>
        <w:t>замещающих муниципальные должности</w:t>
      </w:r>
    </w:p>
    <w:p w:rsidR="00B860E4" w:rsidRPr="00D145DE" w:rsidRDefault="00B860E4" w:rsidP="00B860E4"/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36"/>
        <w:gridCol w:w="3402"/>
        <w:gridCol w:w="1701"/>
      </w:tblGrid>
      <w:tr w:rsidR="00584175" w:rsidRPr="00D145DE" w:rsidTr="007A23DD">
        <w:trPr>
          <w:tblCellSpacing w:w="0" w:type="dxa"/>
        </w:trPr>
        <w:tc>
          <w:tcPr>
            <w:tcW w:w="4536" w:type="dxa"/>
            <w:vAlign w:val="center"/>
          </w:tcPr>
          <w:p w:rsidR="00584175" w:rsidRPr="00D145DE" w:rsidRDefault="00584175" w:rsidP="0087605B">
            <w:pPr>
              <w:jc w:val="center"/>
            </w:pPr>
            <w:r w:rsidRPr="00D145DE"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7A23DD" w:rsidRDefault="00584175" w:rsidP="0087605B">
            <w:pPr>
              <w:jc w:val="center"/>
            </w:pPr>
            <w:r w:rsidRPr="00D145DE">
              <w:t xml:space="preserve">Должностной оклад </w:t>
            </w:r>
          </w:p>
          <w:p w:rsidR="00584175" w:rsidRPr="00D145DE" w:rsidRDefault="00584175" w:rsidP="0087605B">
            <w:pPr>
              <w:jc w:val="center"/>
            </w:pPr>
            <w:r w:rsidRPr="00D145DE">
              <w:t>(рублей в месяц)</w:t>
            </w:r>
          </w:p>
        </w:tc>
        <w:tc>
          <w:tcPr>
            <w:tcW w:w="1701" w:type="dxa"/>
            <w:vAlign w:val="center"/>
          </w:tcPr>
          <w:p w:rsidR="00584175" w:rsidRPr="00D145DE" w:rsidRDefault="00584175" w:rsidP="00584175">
            <w:pPr>
              <w:jc w:val="center"/>
            </w:pPr>
            <w:r>
              <w:t>коэффициент</w:t>
            </w:r>
          </w:p>
        </w:tc>
      </w:tr>
      <w:tr w:rsidR="00584175" w:rsidRPr="00567075" w:rsidTr="007A23DD">
        <w:trPr>
          <w:tblCellSpacing w:w="0" w:type="dxa"/>
        </w:trPr>
        <w:tc>
          <w:tcPr>
            <w:tcW w:w="4536" w:type="dxa"/>
            <w:vAlign w:val="center"/>
          </w:tcPr>
          <w:p w:rsidR="00584175" w:rsidRPr="00567075" w:rsidRDefault="00584175" w:rsidP="00584175">
            <w:pPr>
              <w:spacing w:after="105"/>
              <w:jc w:val="center"/>
            </w:pPr>
            <w:r w:rsidRPr="00567075">
              <w:t>Глава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584175" w:rsidRPr="00567075" w:rsidRDefault="00584175" w:rsidP="0087605B">
            <w:pPr>
              <w:jc w:val="center"/>
            </w:pPr>
            <w:r w:rsidRPr="00567075">
              <w:t>20 000</w:t>
            </w:r>
          </w:p>
        </w:tc>
        <w:tc>
          <w:tcPr>
            <w:tcW w:w="1701" w:type="dxa"/>
            <w:vAlign w:val="center"/>
          </w:tcPr>
          <w:p w:rsidR="00584175" w:rsidRPr="00567075" w:rsidRDefault="00DE09CE" w:rsidP="00584175">
            <w:pPr>
              <w:jc w:val="center"/>
            </w:pPr>
            <w:r w:rsidRPr="00E86649">
              <w:t>1</w:t>
            </w:r>
            <w:r w:rsidR="00584175" w:rsidRPr="00E86649">
              <w:t>,5</w:t>
            </w:r>
          </w:p>
        </w:tc>
      </w:tr>
    </w:tbl>
    <w:p w:rsidR="00B860E4" w:rsidRPr="00567075" w:rsidRDefault="00B860E4" w:rsidP="00B860E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Pr="00567075" w:rsidRDefault="00C21CEC" w:rsidP="00C21CEC">
      <w:pPr>
        <w:rPr>
          <w:lang w:eastAsia="en-US"/>
        </w:rPr>
      </w:pPr>
      <w:r w:rsidRPr="00567075">
        <w:rPr>
          <w:lang w:eastAsia="en-US"/>
        </w:rPr>
        <w:t xml:space="preserve">                       </w:t>
      </w:r>
    </w:p>
    <w:p w:rsidR="00B860E4" w:rsidRPr="00567075" w:rsidRDefault="00B860E4" w:rsidP="00C21CEC">
      <w:pPr>
        <w:rPr>
          <w:lang w:eastAsia="en-US"/>
        </w:rPr>
      </w:pPr>
    </w:p>
    <w:p w:rsidR="00C21CEC" w:rsidRPr="00567075" w:rsidRDefault="00B860E4" w:rsidP="00C21CEC">
      <w:pPr>
        <w:rPr>
          <w:lang w:eastAsia="en-US"/>
        </w:rPr>
      </w:pPr>
      <w:r w:rsidRPr="00567075">
        <w:rPr>
          <w:lang w:eastAsia="en-US"/>
        </w:rPr>
        <w:t xml:space="preserve">                                                                                   </w:t>
      </w:r>
      <w:r w:rsidR="00C21CEC" w:rsidRPr="00567075">
        <w:rPr>
          <w:lang w:eastAsia="en-US"/>
        </w:rPr>
        <w:t xml:space="preserve">Приложение № </w:t>
      </w:r>
      <w:r w:rsidRPr="00567075">
        <w:rPr>
          <w:lang w:eastAsia="en-US"/>
        </w:rPr>
        <w:t>2</w:t>
      </w:r>
      <w:r w:rsidR="00C21CEC" w:rsidRPr="00567075">
        <w:rPr>
          <w:lang w:eastAsia="en-US"/>
        </w:rPr>
        <w:t xml:space="preserve"> </w:t>
      </w:r>
    </w:p>
    <w:p w:rsidR="00C21CEC" w:rsidRPr="00567075" w:rsidRDefault="00C21CEC" w:rsidP="00C21CEC">
      <w:pPr>
        <w:ind w:left="4956"/>
        <w:rPr>
          <w:lang w:eastAsia="en-US"/>
        </w:rPr>
      </w:pPr>
      <w:r w:rsidRPr="00567075">
        <w:rPr>
          <w:lang w:eastAsia="en-US"/>
        </w:rPr>
        <w:t xml:space="preserve">к Положению </w:t>
      </w:r>
      <w:r w:rsidR="00781A0D" w:rsidRPr="00567075">
        <w:rPr>
          <w:bCs/>
        </w:rPr>
        <w:t xml:space="preserve">о денежном содержании </w:t>
      </w:r>
      <w:r w:rsidR="00B860E4" w:rsidRPr="00567075">
        <w:rPr>
          <w:bCs/>
        </w:rPr>
        <w:t xml:space="preserve">и материальном стимулировании </w:t>
      </w:r>
      <w:r w:rsidR="00781A0D" w:rsidRPr="00567075">
        <w:rPr>
          <w:bCs/>
        </w:rPr>
        <w:t>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</w:p>
    <w:p w:rsidR="00C21CEC" w:rsidRPr="00567075" w:rsidRDefault="00C21CEC" w:rsidP="00C21CEC">
      <w:pPr>
        <w:jc w:val="center"/>
      </w:pPr>
    </w:p>
    <w:p w:rsidR="00C21CEC" w:rsidRPr="00567075" w:rsidRDefault="00C21CEC" w:rsidP="00C21CEC">
      <w:pPr>
        <w:jc w:val="center"/>
      </w:pPr>
    </w:p>
    <w:p w:rsidR="00C21CEC" w:rsidRPr="00E86649" w:rsidRDefault="00C21CEC" w:rsidP="00C21CEC">
      <w:pPr>
        <w:jc w:val="center"/>
        <w:rPr>
          <w:b/>
        </w:rPr>
      </w:pPr>
      <w:proofErr w:type="gramStart"/>
      <w:r w:rsidRPr="00E86649">
        <w:rPr>
          <w:b/>
        </w:rPr>
        <w:t>Р</w:t>
      </w:r>
      <w:proofErr w:type="gramEnd"/>
      <w:r w:rsidRPr="00E86649">
        <w:rPr>
          <w:b/>
        </w:rPr>
        <w:t xml:space="preserve"> А З М Е Р Ы</w:t>
      </w:r>
    </w:p>
    <w:p w:rsidR="00C21CEC" w:rsidRPr="00E86649" w:rsidRDefault="00DE09CE" w:rsidP="00C21CEC">
      <w:pPr>
        <w:jc w:val="center"/>
        <w:rPr>
          <w:b/>
        </w:rPr>
      </w:pPr>
      <w:r w:rsidRPr="00E86649">
        <w:rPr>
          <w:b/>
        </w:rPr>
        <w:t xml:space="preserve">должностных окладов муниципальных служащих </w:t>
      </w:r>
      <w:r w:rsidR="00153E50" w:rsidRPr="00E86649">
        <w:rPr>
          <w:b/>
        </w:rPr>
        <w:t>в администрации Суоярвского муниципального округа</w:t>
      </w:r>
    </w:p>
    <w:p w:rsidR="00C21CEC" w:rsidRPr="00E86649" w:rsidRDefault="00C21CEC" w:rsidP="00C21CEC"/>
    <w:tbl>
      <w:tblPr>
        <w:tblW w:w="9629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26"/>
        <w:gridCol w:w="3402"/>
        <w:gridCol w:w="1701"/>
      </w:tblGrid>
      <w:tr w:rsidR="00F11334" w:rsidRPr="00567075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7A23DD" w:rsidRPr="00E86649" w:rsidRDefault="00F11334" w:rsidP="00633793">
            <w:pPr>
              <w:jc w:val="center"/>
            </w:pPr>
            <w:r w:rsidRPr="00E86649">
              <w:t xml:space="preserve">Должностной оклад </w:t>
            </w:r>
          </w:p>
          <w:p w:rsidR="00F11334" w:rsidRPr="00E86649" w:rsidRDefault="00F11334" w:rsidP="00633793">
            <w:pPr>
              <w:jc w:val="center"/>
            </w:pPr>
            <w:r w:rsidRPr="00E86649">
              <w:t>(рублей в месяц)</w:t>
            </w:r>
          </w:p>
        </w:tc>
        <w:tc>
          <w:tcPr>
            <w:tcW w:w="1701" w:type="dxa"/>
            <w:vAlign w:val="center"/>
          </w:tcPr>
          <w:p w:rsidR="00F11334" w:rsidRPr="00D145DE" w:rsidRDefault="00F11334" w:rsidP="0087605B">
            <w:pPr>
              <w:jc w:val="center"/>
            </w:pPr>
            <w:r w:rsidRPr="00E86649">
              <w:t>коэффициент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153E50">
            <w:pPr>
              <w:spacing w:after="105"/>
            </w:pPr>
            <w:r w:rsidRPr="00E86649">
              <w:t xml:space="preserve">Первый заместитель главы администрации Суоярвского муниципального округа 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A14B56">
            <w:pPr>
              <w:jc w:val="center"/>
            </w:pPr>
            <w:r w:rsidRPr="00E86649">
              <w:t>17 000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87605B">
            <w:pPr>
              <w:jc w:val="center"/>
            </w:pPr>
            <w:r w:rsidRPr="00E86649">
              <w:t>1</w:t>
            </w:r>
            <w:r w:rsidR="00F11334" w:rsidRPr="00E86649">
              <w:t>,4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Заместитель главы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15 000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,4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Начальник управления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14 000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334014">
            <w:pPr>
              <w:spacing w:after="105"/>
            </w:pPr>
            <w:r w:rsidRPr="00E86649">
              <w:t>Заместитель начальника управления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334014">
            <w:pPr>
              <w:spacing w:after="105"/>
            </w:pPr>
            <w:r w:rsidRPr="00E86649">
              <w:t>Управляющий делами, начальник отдела администрации Суоярвского муниципального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Руководитель территориального органа местной администрации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</w:t>
            </w:r>
            <w:r w:rsidR="00DF4E9A" w:rsidRPr="00E86649">
              <w:t>3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Начальник отдела в составе управления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12 000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,3</w:t>
            </w:r>
          </w:p>
          <w:p w:rsidR="00F11334" w:rsidRPr="00E86649" w:rsidRDefault="00F11334" w:rsidP="00F11334">
            <w:pPr>
              <w:jc w:val="center"/>
            </w:pP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9D22E6">
            <w:pPr>
              <w:spacing w:after="105"/>
            </w:pPr>
            <w:r w:rsidRPr="00E86649">
              <w:lastRenderedPageBreak/>
              <w:t>Заместитель начальника отдела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11 000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9D22E6">
            <w:pPr>
              <w:spacing w:after="105"/>
            </w:pPr>
            <w:r w:rsidRPr="00E86649">
              <w:t>Консультант 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10 000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Главный специалист 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10 000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>Ведущий специалист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9 000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  <w:tr w:rsidR="00F11334" w:rsidRPr="00E86649" w:rsidTr="007A23DD">
        <w:trPr>
          <w:tblCellSpacing w:w="0" w:type="dxa"/>
        </w:trPr>
        <w:tc>
          <w:tcPr>
            <w:tcW w:w="4526" w:type="dxa"/>
            <w:vAlign w:val="center"/>
          </w:tcPr>
          <w:p w:rsidR="00F11334" w:rsidRPr="00E86649" w:rsidRDefault="00F11334" w:rsidP="00633793">
            <w:pPr>
              <w:spacing w:after="105"/>
            </w:pPr>
            <w:r w:rsidRPr="00E86649">
              <w:t xml:space="preserve">Специалист </w:t>
            </w:r>
            <w:r w:rsidRPr="00E86649">
              <w:rPr>
                <w:lang w:val="en-US"/>
              </w:rPr>
              <w:t>I</w:t>
            </w:r>
            <w:r w:rsidRPr="00E86649">
              <w:t xml:space="preserve"> категории администрации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F11334" w:rsidRPr="00E86649" w:rsidRDefault="00F11334" w:rsidP="00633793">
            <w:pPr>
              <w:jc w:val="center"/>
            </w:pPr>
            <w:r w:rsidRPr="00E86649">
              <w:t>8 000</w:t>
            </w:r>
          </w:p>
        </w:tc>
        <w:tc>
          <w:tcPr>
            <w:tcW w:w="1701" w:type="dxa"/>
            <w:vAlign w:val="center"/>
          </w:tcPr>
          <w:p w:rsidR="00F11334" w:rsidRPr="00E86649" w:rsidRDefault="00DE09CE" w:rsidP="00F11334">
            <w:pPr>
              <w:jc w:val="center"/>
            </w:pPr>
            <w:r w:rsidRPr="00E86649">
              <w:t>1</w:t>
            </w:r>
            <w:r w:rsidR="00F11334" w:rsidRPr="00E86649">
              <w:t>,2</w:t>
            </w:r>
          </w:p>
        </w:tc>
      </w:tr>
    </w:tbl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rPr>
          <w:lang w:eastAsia="en-US"/>
        </w:rPr>
      </w:pPr>
    </w:p>
    <w:p w:rsidR="00C21CEC" w:rsidRPr="00E86649" w:rsidRDefault="00C21CEC" w:rsidP="00C21CEC">
      <w:pPr>
        <w:ind w:firstLine="4962"/>
        <w:rPr>
          <w:lang w:eastAsia="en-US"/>
        </w:rPr>
      </w:pPr>
      <w:r w:rsidRPr="00E86649">
        <w:rPr>
          <w:lang w:eastAsia="en-US"/>
        </w:rPr>
        <w:t xml:space="preserve">Приложение № </w:t>
      </w:r>
      <w:r w:rsidR="00B860E4" w:rsidRPr="00E86649">
        <w:rPr>
          <w:lang w:eastAsia="en-US"/>
        </w:rPr>
        <w:t>3</w:t>
      </w:r>
      <w:r w:rsidRPr="00E86649">
        <w:rPr>
          <w:lang w:eastAsia="en-US"/>
        </w:rPr>
        <w:t xml:space="preserve"> </w:t>
      </w:r>
    </w:p>
    <w:p w:rsidR="00C21CEC" w:rsidRPr="00E86649" w:rsidRDefault="00C21CEC" w:rsidP="00781A0D">
      <w:pPr>
        <w:ind w:left="4956"/>
        <w:rPr>
          <w:lang w:eastAsia="en-US"/>
        </w:rPr>
      </w:pPr>
      <w:r w:rsidRPr="00E86649">
        <w:rPr>
          <w:lang w:eastAsia="en-US"/>
        </w:rPr>
        <w:t xml:space="preserve">к Положению </w:t>
      </w:r>
      <w:r w:rsidR="00781A0D" w:rsidRPr="00E86649">
        <w:rPr>
          <w:bCs/>
        </w:rPr>
        <w:t>о денежном содержании</w:t>
      </w:r>
      <w:r w:rsidR="00B860E4" w:rsidRPr="00E86649">
        <w:rPr>
          <w:bCs/>
        </w:rPr>
        <w:t xml:space="preserve"> и материальном стимулировании </w:t>
      </w:r>
      <w:r w:rsidR="00781A0D" w:rsidRPr="00E86649">
        <w:rPr>
          <w:bCs/>
        </w:rPr>
        <w:t>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 w:rsidRPr="00E86649">
        <w:rPr>
          <w:lang w:eastAsia="en-US"/>
        </w:rPr>
        <w:t xml:space="preserve">            </w:t>
      </w: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proofErr w:type="gramStart"/>
      <w:r w:rsidRPr="00E86649">
        <w:rPr>
          <w:b/>
          <w:bCs/>
        </w:rPr>
        <w:t>Р</w:t>
      </w:r>
      <w:proofErr w:type="gramEnd"/>
      <w:r w:rsidRPr="00E86649">
        <w:rPr>
          <w:b/>
          <w:bCs/>
        </w:rPr>
        <w:t xml:space="preserve"> А З М Е Р Ы </w:t>
      </w: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r w:rsidRPr="00E86649">
        <w:rPr>
          <w:b/>
          <w:bCs/>
        </w:rPr>
        <w:t xml:space="preserve">ежемесячных выплат за классный чин муниципального служащего </w:t>
      </w:r>
    </w:p>
    <w:p w:rsidR="00C21CEC" w:rsidRPr="00E86649" w:rsidRDefault="00C21CEC" w:rsidP="00C21CEC">
      <w:pPr>
        <w:jc w:val="center"/>
        <w:outlineLvl w:val="2"/>
        <w:rPr>
          <w:b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2126"/>
      </w:tblGrid>
      <w:tr w:rsidR="001A0213" w:rsidRPr="00E86649" w:rsidTr="001A0213">
        <w:trPr>
          <w:trHeight w:val="20"/>
        </w:trPr>
        <w:tc>
          <w:tcPr>
            <w:tcW w:w="2694" w:type="dxa"/>
          </w:tcPr>
          <w:p w:rsidR="001A0213" w:rsidRPr="00E86649" w:rsidRDefault="001A0213" w:rsidP="00633793">
            <w:pPr>
              <w:spacing w:line="230" w:lineRule="auto"/>
              <w:jc w:val="center"/>
            </w:pPr>
            <w:r w:rsidRPr="00E86649">
              <w:t>Наименование должности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1A0213" w:rsidP="00633793">
            <w:pPr>
              <w:spacing w:line="230" w:lineRule="auto"/>
              <w:jc w:val="center"/>
            </w:pPr>
            <w:r w:rsidRPr="00E86649">
              <w:t>Размер выплаты (рублей в месяц)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 w:val="restart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Первый заместитель главы администрации</w:t>
            </w: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63379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633793">
            <w:pPr>
              <w:spacing w:line="230" w:lineRule="auto"/>
              <w:jc w:val="center"/>
            </w:pPr>
            <w:r w:rsidRPr="00E86649">
              <w:t>7 140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2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D2544B">
            <w:pPr>
              <w:spacing w:line="230" w:lineRule="auto"/>
              <w:jc w:val="center"/>
            </w:pPr>
            <w:r w:rsidRPr="00E86649">
              <w:t>6 545</w:t>
            </w:r>
          </w:p>
        </w:tc>
      </w:tr>
      <w:tr w:rsidR="001A0213" w:rsidRPr="00E86649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3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AE4D75" w:rsidP="001A0213">
            <w:pPr>
              <w:spacing w:line="230" w:lineRule="auto"/>
              <w:jc w:val="center"/>
            </w:pPr>
            <w:r w:rsidRPr="00E86649">
              <w:t>5 950</w:t>
            </w:r>
          </w:p>
        </w:tc>
      </w:tr>
      <w:tr w:rsidR="001A0213" w:rsidRPr="00E86649" w:rsidTr="001A0213">
        <w:trPr>
          <w:trHeight w:val="540"/>
        </w:trPr>
        <w:tc>
          <w:tcPr>
            <w:tcW w:w="2694" w:type="dxa"/>
            <w:vMerge w:val="restart"/>
            <w:vAlign w:val="center"/>
          </w:tcPr>
          <w:p w:rsidR="001A0213" w:rsidRPr="00E86649" w:rsidRDefault="001A0213" w:rsidP="001A0213">
            <w:pPr>
              <w:spacing w:line="230" w:lineRule="auto"/>
              <w:jc w:val="center"/>
            </w:pPr>
            <w:r w:rsidRPr="00E86649">
              <w:t>Заместитель главы администрации</w:t>
            </w: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4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E86649" w:rsidRDefault="00DF4E9A" w:rsidP="00633793">
            <w:pPr>
              <w:spacing w:line="230" w:lineRule="auto"/>
              <w:jc w:val="center"/>
            </w:pPr>
            <w:r w:rsidRPr="00E86649">
              <w:t>6 300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E86649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E86649" w:rsidRDefault="001A0213" w:rsidP="001A0213">
            <w:pPr>
              <w:spacing w:line="230" w:lineRule="auto"/>
            </w:pPr>
            <w:r w:rsidRPr="00E86649">
              <w:t xml:space="preserve">Советник муниципальной службы </w:t>
            </w:r>
          </w:p>
          <w:p w:rsidR="001A0213" w:rsidRPr="00E86649" w:rsidRDefault="001A0213" w:rsidP="001A0213">
            <w:pPr>
              <w:spacing w:line="230" w:lineRule="auto"/>
            </w:pPr>
            <w:r w:rsidRPr="00E86649">
              <w:t>5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1A0213">
            <w:pPr>
              <w:spacing w:line="230" w:lineRule="auto"/>
              <w:jc w:val="center"/>
            </w:pPr>
            <w:r w:rsidRPr="00E86649">
              <w:t>6 160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Советник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6 020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 w:val="restart"/>
            <w:vAlign w:val="center"/>
          </w:tcPr>
          <w:p w:rsidR="001A0213" w:rsidRPr="009D22E6" w:rsidRDefault="001A0213" w:rsidP="001A0213">
            <w:pPr>
              <w:spacing w:line="230" w:lineRule="auto"/>
              <w:jc w:val="center"/>
            </w:pPr>
            <w:r w:rsidRPr="009D22E6">
              <w:t>Начальник управления</w:t>
            </w: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5 460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1A0213" w:rsidP="00DF4E9A">
            <w:pPr>
              <w:spacing w:line="230" w:lineRule="auto"/>
              <w:jc w:val="center"/>
            </w:pPr>
            <w:r w:rsidRPr="009D22E6">
              <w:t xml:space="preserve"> </w:t>
            </w:r>
            <w:r w:rsidR="00DF4E9A">
              <w:t>5 200</w:t>
            </w:r>
          </w:p>
        </w:tc>
      </w:tr>
      <w:tr w:rsidR="001A0213" w:rsidRPr="009D22E6" w:rsidTr="001A0213">
        <w:trPr>
          <w:trHeight w:val="20"/>
        </w:trPr>
        <w:tc>
          <w:tcPr>
            <w:tcW w:w="2694" w:type="dxa"/>
            <w:vMerge/>
          </w:tcPr>
          <w:p w:rsidR="001A0213" w:rsidRPr="009D22E6" w:rsidRDefault="001A0213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1A0213" w:rsidRPr="009D22E6" w:rsidRDefault="001A0213" w:rsidP="001A0213">
            <w:pPr>
              <w:spacing w:line="230" w:lineRule="auto"/>
            </w:pPr>
            <w:r w:rsidRPr="009D22E6"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1A0213" w:rsidRPr="009D22E6" w:rsidRDefault="00DF4E9A" w:rsidP="00633793">
            <w:pPr>
              <w:spacing w:line="230" w:lineRule="auto"/>
              <w:jc w:val="center"/>
            </w:pPr>
            <w:r>
              <w:t>4 940</w:t>
            </w:r>
          </w:p>
        </w:tc>
      </w:tr>
      <w:tr w:rsidR="00EE0946" w:rsidRPr="009D22E6" w:rsidTr="00EE0946">
        <w:trPr>
          <w:trHeight w:val="20"/>
        </w:trPr>
        <w:tc>
          <w:tcPr>
            <w:tcW w:w="2694" w:type="dxa"/>
            <w:vMerge w:val="restart"/>
            <w:vAlign w:val="center"/>
          </w:tcPr>
          <w:p w:rsidR="00EE0946" w:rsidRPr="009D22E6" w:rsidRDefault="00EE0946" w:rsidP="002C0FEA">
            <w:pPr>
              <w:spacing w:line="230" w:lineRule="auto"/>
              <w:jc w:val="center"/>
            </w:pPr>
            <w:r w:rsidRPr="009D22E6">
              <w:t>Заместитель начальника управления, начальник отдела, управляющий делами</w:t>
            </w:r>
            <w:r w:rsidR="002C0FEA">
              <w:t>, р</w:t>
            </w:r>
            <w:r w:rsidR="002C0FEA" w:rsidRPr="009D22E6">
              <w:t xml:space="preserve">уководитель территориального </w:t>
            </w:r>
            <w:r w:rsidR="002C0FEA" w:rsidRPr="009D22E6">
              <w:lastRenderedPageBreak/>
              <w:t>органа местной администрации</w:t>
            </w: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lastRenderedPageBreak/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1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t>4 680</w:t>
            </w:r>
          </w:p>
        </w:tc>
      </w:tr>
      <w:tr w:rsidR="00EE0946" w:rsidRPr="009D22E6" w:rsidTr="001A0213">
        <w:trPr>
          <w:trHeight w:val="20"/>
        </w:trPr>
        <w:tc>
          <w:tcPr>
            <w:tcW w:w="2694" w:type="dxa"/>
            <w:vMerge/>
          </w:tcPr>
          <w:p w:rsidR="00EE0946" w:rsidRPr="009D22E6" w:rsidRDefault="00EE0946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t>4 550</w:t>
            </w:r>
          </w:p>
        </w:tc>
      </w:tr>
      <w:tr w:rsidR="00EE0946" w:rsidRPr="009D22E6" w:rsidTr="001A0213">
        <w:trPr>
          <w:trHeight w:val="20"/>
        </w:trPr>
        <w:tc>
          <w:tcPr>
            <w:tcW w:w="2694" w:type="dxa"/>
            <w:vMerge/>
          </w:tcPr>
          <w:p w:rsidR="00EE0946" w:rsidRPr="009D22E6" w:rsidRDefault="00EE0946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EE0946" w:rsidRPr="009D22E6" w:rsidRDefault="00EE0946" w:rsidP="00EE0946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EE0946" w:rsidRPr="009D22E6" w:rsidRDefault="00EE0946" w:rsidP="00EE0946">
            <w:pPr>
              <w:spacing w:line="230" w:lineRule="auto"/>
            </w:pPr>
            <w:r w:rsidRPr="009D22E6">
              <w:lastRenderedPageBreak/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EE0946" w:rsidRPr="009D22E6" w:rsidRDefault="00DF4E9A" w:rsidP="00633793">
            <w:pPr>
              <w:spacing w:line="230" w:lineRule="auto"/>
              <w:jc w:val="center"/>
            </w:pPr>
            <w:r>
              <w:lastRenderedPageBreak/>
              <w:t>4 420</w:t>
            </w:r>
          </w:p>
        </w:tc>
      </w:tr>
      <w:tr w:rsidR="00DF4E9A" w:rsidRPr="009D22E6" w:rsidTr="008F26A4">
        <w:trPr>
          <w:trHeight w:val="20"/>
        </w:trPr>
        <w:tc>
          <w:tcPr>
            <w:tcW w:w="2694" w:type="dxa"/>
            <w:vMerge w:val="restart"/>
            <w:vAlign w:val="center"/>
          </w:tcPr>
          <w:p w:rsidR="00DF4E9A" w:rsidRPr="009D22E6" w:rsidRDefault="00DF4E9A" w:rsidP="008F26A4">
            <w:pPr>
              <w:spacing w:line="230" w:lineRule="auto"/>
              <w:jc w:val="center"/>
            </w:pPr>
            <w:r w:rsidRPr="009D22E6">
              <w:lastRenderedPageBreak/>
              <w:t>Начальник отдела в составе управления</w:t>
            </w: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4 680</w:t>
            </w:r>
          </w:p>
        </w:tc>
      </w:tr>
      <w:tr w:rsidR="00DF4E9A" w:rsidRPr="009D22E6" w:rsidTr="001A0213">
        <w:trPr>
          <w:trHeight w:val="20"/>
        </w:trPr>
        <w:tc>
          <w:tcPr>
            <w:tcW w:w="2694" w:type="dxa"/>
            <w:vMerge/>
          </w:tcPr>
          <w:p w:rsidR="00DF4E9A" w:rsidRPr="009D22E6" w:rsidRDefault="00DF4E9A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4 550</w:t>
            </w:r>
          </w:p>
        </w:tc>
      </w:tr>
      <w:tr w:rsidR="00DF4E9A" w:rsidRPr="009D22E6" w:rsidTr="001A0213">
        <w:trPr>
          <w:trHeight w:val="20"/>
        </w:trPr>
        <w:tc>
          <w:tcPr>
            <w:tcW w:w="2694" w:type="dxa"/>
            <w:vMerge/>
          </w:tcPr>
          <w:p w:rsidR="00DF4E9A" w:rsidRPr="009D22E6" w:rsidRDefault="00DF4E9A" w:rsidP="00633793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DF4E9A" w:rsidRPr="009D22E6" w:rsidRDefault="00DF4E9A" w:rsidP="008F26A4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DF4E9A" w:rsidRPr="009D22E6" w:rsidRDefault="00DF4E9A" w:rsidP="008F26A4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DF4E9A" w:rsidRPr="009D22E6" w:rsidRDefault="00DF4E9A" w:rsidP="0087605B">
            <w:pPr>
              <w:spacing w:line="230" w:lineRule="auto"/>
              <w:jc w:val="center"/>
            </w:pPr>
            <w:r>
              <w:t>4 420</w:t>
            </w:r>
          </w:p>
        </w:tc>
      </w:tr>
      <w:tr w:rsidR="008F26A4" w:rsidRPr="009D22E6" w:rsidTr="008F26A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6A4" w:rsidRPr="009D22E6" w:rsidRDefault="008F26A4" w:rsidP="008F26A4">
            <w:pPr>
              <w:spacing w:line="230" w:lineRule="auto"/>
              <w:jc w:val="center"/>
            </w:pPr>
            <w:r w:rsidRPr="009D22E6">
              <w:t>Заместитель начальника отдела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3 960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3 840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3 720</w:t>
            </w:r>
          </w:p>
        </w:tc>
      </w:tr>
      <w:tr w:rsidR="008F26A4" w:rsidRPr="009D22E6" w:rsidTr="008F26A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6A4" w:rsidRPr="009D22E6" w:rsidRDefault="002C0FEA" w:rsidP="008F26A4">
            <w:pPr>
              <w:spacing w:line="230" w:lineRule="auto"/>
              <w:jc w:val="center"/>
            </w:pPr>
            <w:r>
              <w:t>К</w:t>
            </w:r>
            <w:r w:rsidR="009D22E6" w:rsidRPr="009D22E6">
              <w:t>онсультант  администрации Суоярвского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3 600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3 480</w:t>
            </w:r>
          </w:p>
        </w:tc>
      </w:tr>
      <w:tr w:rsidR="008F26A4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4" w:rsidRPr="009D22E6" w:rsidRDefault="008F26A4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8F26A4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8F26A4" w:rsidRPr="009D22E6" w:rsidRDefault="008F26A4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4" w:rsidRPr="009D22E6" w:rsidRDefault="00CD2C93" w:rsidP="00633793">
            <w:pPr>
              <w:spacing w:line="230" w:lineRule="auto"/>
              <w:jc w:val="center"/>
            </w:pPr>
            <w:r>
              <w:t>3 360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93" w:rsidRPr="009D22E6" w:rsidRDefault="00CD2C93" w:rsidP="00633793">
            <w:pPr>
              <w:spacing w:line="230" w:lineRule="auto"/>
              <w:jc w:val="center"/>
            </w:pPr>
            <w:r w:rsidRPr="009D22E6">
              <w:t>Главный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t>3 600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93" w:rsidRPr="009D22E6" w:rsidRDefault="00CD2C93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t>3 480</w:t>
            </w:r>
          </w:p>
        </w:tc>
      </w:tr>
      <w:tr w:rsidR="00CD2C93" w:rsidRPr="009D22E6" w:rsidTr="00633793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3" w:rsidRPr="009D22E6" w:rsidRDefault="00CD2C93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D2C93" w:rsidRPr="009D22E6" w:rsidRDefault="00CD2C93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93" w:rsidRPr="009D22E6" w:rsidRDefault="00CD2C93" w:rsidP="0087605B">
            <w:pPr>
              <w:spacing w:line="230" w:lineRule="auto"/>
              <w:jc w:val="center"/>
            </w:pPr>
            <w:r>
              <w:t>3 360</w:t>
            </w:r>
          </w:p>
        </w:tc>
      </w:tr>
      <w:tr w:rsidR="003000D0" w:rsidRPr="009D22E6" w:rsidTr="003000D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D0" w:rsidRPr="009D22E6" w:rsidRDefault="003000D0" w:rsidP="003000D0">
            <w:pPr>
              <w:spacing w:line="230" w:lineRule="auto"/>
              <w:jc w:val="center"/>
            </w:pPr>
            <w:r w:rsidRPr="009D22E6"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3 240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3000D0">
            <w:pPr>
              <w:spacing w:line="230" w:lineRule="auto"/>
              <w:jc w:val="center"/>
            </w:pPr>
            <w:r>
              <w:t>3 120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3 000</w:t>
            </w:r>
          </w:p>
        </w:tc>
      </w:tr>
      <w:tr w:rsidR="003000D0" w:rsidRPr="009D22E6" w:rsidTr="003000D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D0" w:rsidRPr="009D22E6" w:rsidRDefault="003000D0" w:rsidP="003000D0">
            <w:pPr>
              <w:spacing w:line="230" w:lineRule="auto"/>
              <w:jc w:val="center"/>
            </w:pPr>
            <w:r w:rsidRPr="009D22E6">
              <w:t xml:space="preserve">Специалист </w:t>
            </w:r>
            <w:r w:rsidRPr="009D22E6">
              <w:rPr>
                <w:lang w:val="en-US"/>
              </w:rPr>
              <w:t>I</w:t>
            </w:r>
            <w:r w:rsidRPr="009D22E6">
              <w:t xml:space="preserve">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2 880</w:t>
            </w:r>
          </w:p>
        </w:tc>
      </w:tr>
      <w:tr w:rsidR="003000D0" w:rsidRPr="009D22E6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2 760</w:t>
            </w:r>
          </w:p>
        </w:tc>
      </w:tr>
      <w:tr w:rsidR="003000D0" w:rsidRPr="008635A5" w:rsidTr="0087605B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0" w:rsidRPr="009D22E6" w:rsidRDefault="003000D0" w:rsidP="00633793">
            <w:pPr>
              <w:spacing w:line="23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3000D0" w:rsidP="00633793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3000D0" w:rsidRPr="009D22E6" w:rsidRDefault="003000D0" w:rsidP="00633793">
            <w:pPr>
              <w:spacing w:line="230" w:lineRule="auto"/>
            </w:pPr>
            <w:r w:rsidRPr="009D22E6">
              <w:t>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D0" w:rsidRPr="009D22E6" w:rsidRDefault="00CD2C93" w:rsidP="00633793">
            <w:pPr>
              <w:spacing w:line="230" w:lineRule="auto"/>
              <w:jc w:val="center"/>
            </w:pPr>
            <w:r>
              <w:t>2 640</w:t>
            </w:r>
          </w:p>
        </w:tc>
      </w:tr>
    </w:tbl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C21CEC" w:rsidRPr="00D145DE" w:rsidRDefault="00C21CEC" w:rsidP="00C21CEC">
      <w:pPr>
        <w:ind w:firstLine="709"/>
        <w:jc w:val="right"/>
        <w:rPr>
          <w:lang w:eastAsia="en-US"/>
        </w:rPr>
      </w:pPr>
    </w:p>
    <w:p w:rsidR="006458E6" w:rsidRPr="00703C6E" w:rsidRDefault="006458E6" w:rsidP="00C21CEC">
      <w:pPr>
        <w:jc w:val="center"/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760BF3">
      <w:footerReference w:type="default" r:id="rId12"/>
      <w:pgSz w:w="11910" w:h="16840"/>
      <w:pgMar w:top="709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DF" w:rsidRDefault="004425DF" w:rsidP="007A113B">
      <w:r>
        <w:separator/>
      </w:r>
    </w:p>
  </w:endnote>
  <w:endnote w:type="continuationSeparator" w:id="0">
    <w:p w:rsidR="004425DF" w:rsidRDefault="004425DF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49" w:rsidRDefault="000F2B49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DF" w:rsidRDefault="004425DF" w:rsidP="007A113B">
      <w:r>
        <w:separator/>
      </w:r>
    </w:p>
  </w:footnote>
  <w:footnote w:type="continuationSeparator" w:id="0">
    <w:p w:rsidR="004425DF" w:rsidRDefault="004425DF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00544"/>
    <w:rsid w:val="0000146F"/>
    <w:rsid w:val="000018B2"/>
    <w:rsid w:val="000025AF"/>
    <w:rsid w:val="00006EF0"/>
    <w:rsid w:val="00012CFC"/>
    <w:rsid w:val="000362FA"/>
    <w:rsid w:val="000647C8"/>
    <w:rsid w:val="00064FD6"/>
    <w:rsid w:val="000672C4"/>
    <w:rsid w:val="00074935"/>
    <w:rsid w:val="00091270"/>
    <w:rsid w:val="000A2405"/>
    <w:rsid w:val="000A6228"/>
    <w:rsid w:val="000B47B4"/>
    <w:rsid w:val="000B6147"/>
    <w:rsid w:val="000D1D67"/>
    <w:rsid w:val="000E02B2"/>
    <w:rsid w:val="000F2B49"/>
    <w:rsid w:val="00100BB7"/>
    <w:rsid w:val="00104111"/>
    <w:rsid w:val="00106A03"/>
    <w:rsid w:val="00120955"/>
    <w:rsid w:val="00122546"/>
    <w:rsid w:val="001243CF"/>
    <w:rsid w:val="00126ECB"/>
    <w:rsid w:val="001409D9"/>
    <w:rsid w:val="001501A4"/>
    <w:rsid w:val="00153E50"/>
    <w:rsid w:val="00173980"/>
    <w:rsid w:val="001A0213"/>
    <w:rsid w:val="001C4267"/>
    <w:rsid w:val="001F70BC"/>
    <w:rsid w:val="00225FC6"/>
    <w:rsid w:val="00233410"/>
    <w:rsid w:val="002404B1"/>
    <w:rsid w:val="002448F0"/>
    <w:rsid w:val="00251E50"/>
    <w:rsid w:val="002646F8"/>
    <w:rsid w:val="002739FF"/>
    <w:rsid w:val="00275D72"/>
    <w:rsid w:val="00290D85"/>
    <w:rsid w:val="002A6492"/>
    <w:rsid w:val="002A65C7"/>
    <w:rsid w:val="002B053A"/>
    <w:rsid w:val="002B2C15"/>
    <w:rsid w:val="002B5D66"/>
    <w:rsid w:val="002C0FEA"/>
    <w:rsid w:val="002D7D63"/>
    <w:rsid w:val="002E7053"/>
    <w:rsid w:val="002F46AB"/>
    <w:rsid w:val="002F51E4"/>
    <w:rsid w:val="003000D0"/>
    <w:rsid w:val="00311977"/>
    <w:rsid w:val="00311B04"/>
    <w:rsid w:val="00312F4C"/>
    <w:rsid w:val="00313F7D"/>
    <w:rsid w:val="00316266"/>
    <w:rsid w:val="0031689F"/>
    <w:rsid w:val="003200D8"/>
    <w:rsid w:val="00332D90"/>
    <w:rsid w:val="00334014"/>
    <w:rsid w:val="00373677"/>
    <w:rsid w:val="00376B28"/>
    <w:rsid w:val="0038477B"/>
    <w:rsid w:val="003974FC"/>
    <w:rsid w:val="003C3966"/>
    <w:rsid w:val="003C63D0"/>
    <w:rsid w:val="003D0A5D"/>
    <w:rsid w:val="003D3A82"/>
    <w:rsid w:val="003D7441"/>
    <w:rsid w:val="003E236E"/>
    <w:rsid w:val="003E5698"/>
    <w:rsid w:val="004079A8"/>
    <w:rsid w:val="004148EC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7C62"/>
    <w:rsid w:val="004B062A"/>
    <w:rsid w:val="004B2CE3"/>
    <w:rsid w:val="004B50FE"/>
    <w:rsid w:val="004B7D27"/>
    <w:rsid w:val="004E1E80"/>
    <w:rsid w:val="004F0930"/>
    <w:rsid w:val="0050078A"/>
    <w:rsid w:val="00510EF7"/>
    <w:rsid w:val="00524D8D"/>
    <w:rsid w:val="00542423"/>
    <w:rsid w:val="00543403"/>
    <w:rsid w:val="0055708F"/>
    <w:rsid w:val="00567075"/>
    <w:rsid w:val="00571B58"/>
    <w:rsid w:val="005814E3"/>
    <w:rsid w:val="00584175"/>
    <w:rsid w:val="005A63AB"/>
    <w:rsid w:val="005B08CB"/>
    <w:rsid w:val="005C4D49"/>
    <w:rsid w:val="005E7A52"/>
    <w:rsid w:val="005F3717"/>
    <w:rsid w:val="005F42A0"/>
    <w:rsid w:val="006227DA"/>
    <w:rsid w:val="00633793"/>
    <w:rsid w:val="00635073"/>
    <w:rsid w:val="00641DF6"/>
    <w:rsid w:val="006458E6"/>
    <w:rsid w:val="00646039"/>
    <w:rsid w:val="00653634"/>
    <w:rsid w:val="00670BB6"/>
    <w:rsid w:val="006764B5"/>
    <w:rsid w:val="006B2BCE"/>
    <w:rsid w:val="006E7848"/>
    <w:rsid w:val="00702F07"/>
    <w:rsid w:val="00703C6E"/>
    <w:rsid w:val="00716C67"/>
    <w:rsid w:val="00723195"/>
    <w:rsid w:val="00723F37"/>
    <w:rsid w:val="00726A28"/>
    <w:rsid w:val="0074733C"/>
    <w:rsid w:val="00751E66"/>
    <w:rsid w:val="0075430F"/>
    <w:rsid w:val="00760BF3"/>
    <w:rsid w:val="00765A78"/>
    <w:rsid w:val="00774672"/>
    <w:rsid w:val="00781A0D"/>
    <w:rsid w:val="00785EA9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D3E60"/>
    <w:rsid w:val="007D4FDD"/>
    <w:rsid w:val="007F0840"/>
    <w:rsid w:val="008153E7"/>
    <w:rsid w:val="00817977"/>
    <w:rsid w:val="00837E10"/>
    <w:rsid w:val="0084069D"/>
    <w:rsid w:val="00862F25"/>
    <w:rsid w:val="008645F9"/>
    <w:rsid w:val="0087605B"/>
    <w:rsid w:val="00876B46"/>
    <w:rsid w:val="00884E7C"/>
    <w:rsid w:val="00887744"/>
    <w:rsid w:val="00897937"/>
    <w:rsid w:val="008A0345"/>
    <w:rsid w:val="008B4846"/>
    <w:rsid w:val="008D2C1B"/>
    <w:rsid w:val="008E1BB2"/>
    <w:rsid w:val="008E210A"/>
    <w:rsid w:val="008E6D81"/>
    <w:rsid w:val="008F26A4"/>
    <w:rsid w:val="008F60A7"/>
    <w:rsid w:val="00901CC6"/>
    <w:rsid w:val="009067C9"/>
    <w:rsid w:val="00944346"/>
    <w:rsid w:val="00964A8B"/>
    <w:rsid w:val="00971965"/>
    <w:rsid w:val="00971DAC"/>
    <w:rsid w:val="00973222"/>
    <w:rsid w:val="00986718"/>
    <w:rsid w:val="009963F2"/>
    <w:rsid w:val="009A1C9A"/>
    <w:rsid w:val="009A58F6"/>
    <w:rsid w:val="009A6914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A9D"/>
    <w:rsid w:val="00A24E87"/>
    <w:rsid w:val="00A26A98"/>
    <w:rsid w:val="00A53333"/>
    <w:rsid w:val="00A54AE6"/>
    <w:rsid w:val="00A70605"/>
    <w:rsid w:val="00A907DD"/>
    <w:rsid w:val="00A94458"/>
    <w:rsid w:val="00AC6E28"/>
    <w:rsid w:val="00AD2171"/>
    <w:rsid w:val="00AE4D75"/>
    <w:rsid w:val="00B137E3"/>
    <w:rsid w:val="00B15F9F"/>
    <w:rsid w:val="00B23C90"/>
    <w:rsid w:val="00B32D77"/>
    <w:rsid w:val="00B33351"/>
    <w:rsid w:val="00B34283"/>
    <w:rsid w:val="00B42130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6760"/>
    <w:rsid w:val="00BB2089"/>
    <w:rsid w:val="00BB5373"/>
    <w:rsid w:val="00BE2704"/>
    <w:rsid w:val="00BE3EBA"/>
    <w:rsid w:val="00BE6E45"/>
    <w:rsid w:val="00BF3DAE"/>
    <w:rsid w:val="00C16898"/>
    <w:rsid w:val="00C21CEC"/>
    <w:rsid w:val="00C24D60"/>
    <w:rsid w:val="00C260C1"/>
    <w:rsid w:val="00C33DF6"/>
    <w:rsid w:val="00C34377"/>
    <w:rsid w:val="00C37F27"/>
    <w:rsid w:val="00C470D5"/>
    <w:rsid w:val="00C53B6C"/>
    <w:rsid w:val="00C55F0E"/>
    <w:rsid w:val="00C86EB9"/>
    <w:rsid w:val="00CB2917"/>
    <w:rsid w:val="00CB7DF9"/>
    <w:rsid w:val="00CC4FD3"/>
    <w:rsid w:val="00CC60F9"/>
    <w:rsid w:val="00CD23F9"/>
    <w:rsid w:val="00CD2C93"/>
    <w:rsid w:val="00CD3202"/>
    <w:rsid w:val="00CE65B8"/>
    <w:rsid w:val="00D06225"/>
    <w:rsid w:val="00D16E40"/>
    <w:rsid w:val="00D1718A"/>
    <w:rsid w:val="00D2544B"/>
    <w:rsid w:val="00D43197"/>
    <w:rsid w:val="00D44DBB"/>
    <w:rsid w:val="00D55B0A"/>
    <w:rsid w:val="00D61143"/>
    <w:rsid w:val="00D91053"/>
    <w:rsid w:val="00D91B95"/>
    <w:rsid w:val="00D94B46"/>
    <w:rsid w:val="00D94BE4"/>
    <w:rsid w:val="00DD1943"/>
    <w:rsid w:val="00DD2AAB"/>
    <w:rsid w:val="00DD44F5"/>
    <w:rsid w:val="00DD5488"/>
    <w:rsid w:val="00DE09CE"/>
    <w:rsid w:val="00DE5CF5"/>
    <w:rsid w:val="00DF0E05"/>
    <w:rsid w:val="00DF4E9A"/>
    <w:rsid w:val="00E062A4"/>
    <w:rsid w:val="00E137B9"/>
    <w:rsid w:val="00E14101"/>
    <w:rsid w:val="00E20D27"/>
    <w:rsid w:val="00E2209B"/>
    <w:rsid w:val="00E343D3"/>
    <w:rsid w:val="00E6158C"/>
    <w:rsid w:val="00E86649"/>
    <w:rsid w:val="00EA05F8"/>
    <w:rsid w:val="00EB1E52"/>
    <w:rsid w:val="00EB3567"/>
    <w:rsid w:val="00EC5031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11334"/>
    <w:rsid w:val="00F13974"/>
    <w:rsid w:val="00F27A81"/>
    <w:rsid w:val="00F34A61"/>
    <w:rsid w:val="00F34B81"/>
    <w:rsid w:val="00F45A57"/>
    <w:rsid w:val="00F5721F"/>
    <w:rsid w:val="00F67865"/>
    <w:rsid w:val="00F67C33"/>
    <w:rsid w:val="00F86DD7"/>
    <w:rsid w:val="00F93BA0"/>
    <w:rsid w:val="00F95AAB"/>
    <w:rsid w:val="00FA0E08"/>
    <w:rsid w:val="00FB2248"/>
    <w:rsid w:val="00FB2C10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108B0670F5062D1098DE613D83CE03F0E250D52861794D05518B7F7908DADF132CEB1719CB107A11C1AF1D7Bp4v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108B0670F5062D1098C06C2BEF9007F9EA0FD82B66771E5D068D282658DC8A416CB54E5B8F037B10DFAE14714BB778CA00B476083EDE3E0F1072B4pEv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B0670F5062D1098DE613D83CE03F5E151D22360794D05518B7F7908DADF132CEB1719CB107A11C1AF1D7Bp4v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3AF7-5964-4C56-8C8A-A13DD5C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17</Pages>
  <Words>7263</Words>
  <Characters>41402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278</cp:revision>
  <cp:lastPrinted>2022-12-29T07:24:00Z</cp:lastPrinted>
  <dcterms:created xsi:type="dcterms:W3CDTF">2022-12-15T07:16:00Z</dcterms:created>
  <dcterms:modified xsi:type="dcterms:W3CDTF">2022-12-29T07:29:00Z</dcterms:modified>
</cp:coreProperties>
</file>