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E" w:rsidRPr="00EF52F2" w:rsidRDefault="00B07C3E" w:rsidP="00B07C3E">
      <w:pPr>
        <w:jc w:val="center"/>
        <w:rPr>
          <w:sz w:val="28"/>
          <w:szCs w:val="28"/>
          <w:lang w:val="ru-RU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D21140" w:rsidP="00071D49">
      <w:pPr>
        <w:jc w:val="both"/>
        <w:rPr>
          <w:sz w:val="28"/>
        </w:rPr>
      </w:pPr>
      <w:r>
        <w:rPr>
          <w:sz w:val="28"/>
        </w:rPr>
        <w:t>09</w:t>
      </w:r>
      <w:r w:rsidR="00BA62E2">
        <w:rPr>
          <w:sz w:val="28"/>
        </w:rPr>
        <w:t>.0</w:t>
      </w:r>
      <w:r w:rsidR="00BC566F">
        <w:rPr>
          <w:sz w:val="28"/>
        </w:rPr>
        <w:t>1.2023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</w:t>
      </w:r>
      <w:r w:rsidR="003B6EDE">
        <w:rPr>
          <w:sz w:val="28"/>
        </w:rPr>
        <w:t xml:space="preserve">  </w:t>
      </w:r>
      <w:r w:rsidR="00660938" w:rsidRPr="009F276E">
        <w:rPr>
          <w:sz w:val="28"/>
        </w:rPr>
        <w:t xml:space="preserve">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B51F7F">
        <w:rPr>
          <w:sz w:val="28"/>
        </w:rPr>
        <w:t>14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0213A9" w:rsidRDefault="008159C5" w:rsidP="00DF30B9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4779">
        <w:rPr>
          <w:b/>
          <w:sz w:val="28"/>
          <w:szCs w:val="28"/>
        </w:rPr>
        <w:t>б</w:t>
      </w:r>
      <w:r w:rsidR="00BC4779" w:rsidRPr="00BC4779">
        <w:rPr>
          <w:b/>
          <w:sz w:val="28"/>
          <w:szCs w:val="28"/>
        </w:rPr>
        <w:t xml:space="preserve"> утверждении порядка принятия решения</w:t>
      </w:r>
      <w:r w:rsidR="00DF30B9">
        <w:rPr>
          <w:b/>
          <w:sz w:val="28"/>
          <w:szCs w:val="28"/>
        </w:rPr>
        <w:t xml:space="preserve"> о размещении </w:t>
      </w:r>
      <w:r w:rsidR="00BC4779" w:rsidRPr="00BC4779">
        <w:rPr>
          <w:b/>
          <w:sz w:val="28"/>
          <w:szCs w:val="28"/>
        </w:rPr>
        <w:t>нестационарного торгового объекта</w:t>
      </w:r>
      <w:r w:rsidR="00BC4779">
        <w:rPr>
          <w:b/>
          <w:sz w:val="28"/>
          <w:szCs w:val="28"/>
        </w:rPr>
        <w:t xml:space="preserve"> на территории </w:t>
      </w:r>
    </w:p>
    <w:p w:rsidR="00BC4779" w:rsidRPr="00BC4779" w:rsidRDefault="00BC4779" w:rsidP="00DF30B9">
      <w:pPr>
        <w:tabs>
          <w:tab w:val="left" w:pos="6855"/>
        </w:tabs>
        <w:jc w:val="center"/>
        <w:rPr>
          <w:b/>
          <w:sz w:val="28"/>
          <w:szCs w:val="28"/>
        </w:rPr>
      </w:pPr>
      <w:r w:rsidRPr="00BC4779">
        <w:rPr>
          <w:b/>
          <w:sz w:val="28"/>
          <w:szCs w:val="28"/>
        </w:rPr>
        <w:t xml:space="preserve">Суоярвского </w:t>
      </w:r>
      <w:r w:rsidR="00BC566F">
        <w:rPr>
          <w:b/>
          <w:sz w:val="28"/>
          <w:szCs w:val="28"/>
        </w:rPr>
        <w:t>муниципального округа</w:t>
      </w:r>
    </w:p>
    <w:p w:rsidR="00BA62E2" w:rsidRPr="00881845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p w:rsidR="008159C5" w:rsidRPr="00951F61" w:rsidRDefault="008159C5" w:rsidP="008159C5">
      <w:pPr>
        <w:spacing w:line="276" w:lineRule="auto"/>
        <w:ind w:firstLine="567"/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</w:t>
      </w:r>
      <w:r w:rsidR="004E4491">
        <w:rPr>
          <w:sz w:val="28"/>
          <w:szCs w:val="28"/>
        </w:rPr>
        <w:t>Российской Федерации»,</w:t>
      </w:r>
      <w:r w:rsidRPr="00951F61">
        <w:rPr>
          <w:sz w:val="28"/>
          <w:szCs w:val="28"/>
        </w:rPr>
        <w:t xml:space="preserve"> Федеральным законом от 28.12.2009 г. № 381-ФЗ «Об основах </w:t>
      </w:r>
      <w:proofErr w:type="gramStart"/>
      <w:r w:rsidRPr="00951F61">
        <w:rPr>
          <w:sz w:val="28"/>
          <w:szCs w:val="28"/>
        </w:rPr>
        <w:t>государственного регулирования торговой деятельности в Российской Федерации»,  постановлением</w:t>
      </w:r>
      <w:r w:rsidR="00E823C6" w:rsidRPr="00951F61">
        <w:rPr>
          <w:sz w:val="28"/>
          <w:szCs w:val="28"/>
        </w:rPr>
        <w:t xml:space="preserve"> </w:t>
      </w:r>
      <w:r w:rsidRPr="00951F61">
        <w:rPr>
          <w:sz w:val="28"/>
          <w:szCs w:val="28"/>
        </w:rPr>
        <w:t xml:space="preserve"> Правительства Республики Карелия от 26.04.2017 № 133-П «О мерах по развитию нестационарной торговли на территории Республ</w:t>
      </w:r>
      <w:r w:rsidR="003563C5" w:rsidRPr="00951F61">
        <w:rPr>
          <w:sz w:val="28"/>
          <w:szCs w:val="28"/>
        </w:rPr>
        <w:t>ики Карелия»</w:t>
      </w:r>
      <w:r w:rsidRPr="00951F61">
        <w:rPr>
          <w:sz w:val="28"/>
          <w:szCs w:val="28"/>
        </w:rPr>
        <w:t>,</w:t>
      </w:r>
      <w:r w:rsidR="00072A4F" w:rsidRPr="00951F61">
        <w:rPr>
          <w:sz w:val="28"/>
          <w:szCs w:val="28"/>
        </w:rPr>
        <w:t xml:space="preserve"> </w:t>
      </w:r>
      <w:r w:rsidR="00E823C6" w:rsidRPr="00951F61">
        <w:rPr>
          <w:sz w:val="28"/>
          <w:szCs w:val="28"/>
        </w:rPr>
        <w:t>приказом Министерства экономического развития</w:t>
      </w:r>
      <w:r w:rsidR="000C188C">
        <w:rPr>
          <w:sz w:val="28"/>
          <w:szCs w:val="28"/>
        </w:rPr>
        <w:t xml:space="preserve"> Республики Карелия от 12.01.2011</w:t>
      </w:r>
      <w:r w:rsidR="00E823C6" w:rsidRPr="00951F61">
        <w:rPr>
          <w:sz w:val="28"/>
          <w:szCs w:val="28"/>
        </w:rPr>
        <w:t xml:space="preserve"> г. № </w:t>
      </w:r>
      <w:proofErr w:type="spellStart"/>
      <w:r w:rsidR="00E823C6" w:rsidRPr="00951F61">
        <w:rPr>
          <w:sz w:val="28"/>
          <w:szCs w:val="28"/>
        </w:rPr>
        <w:t>l-A</w:t>
      </w:r>
      <w:proofErr w:type="spellEnd"/>
      <w:r w:rsidR="00E823C6" w:rsidRPr="00951F61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DF30B9" w:rsidRPr="00951F61">
        <w:rPr>
          <w:sz w:val="28"/>
          <w:szCs w:val="28"/>
        </w:rPr>
        <w:t xml:space="preserve">, </w:t>
      </w:r>
      <w:r w:rsidR="004E4491">
        <w:rPr>
          <w:sz w:val="28"/>
          <w:szCs w:val="28"/>
        </w:rPr>
        <w:t>п</w:t>
      </w:r>
      <w:r w:rsidR="0035754A" w:rsidRPr="00951F61">
        <w:rPr>
          <w:sz w:val="28"/>
          <w:szCs w:val="28"/>
        </w:rPr>
        <w:t>риказом Министерства имущественных</w:t>
      </w:r>
      <w:proofErr w:type="gramEnd"/>
      <w:r w:rsidR="0035754A" w:rsidRPr="00951F61">
        <w:rPr>
          <w:sz w:val="28"/>
          <w:szCs w:val="28"/>
        </w:rPr>
        <w:t xml:space="preserve"> и земельных отношений Республики Карелия от 22.11.2018 № 221 «Об утверждении результатов определения кадастровой стоимости земельных участков категории земель населенных пунктов и земельных участков категории </w:t>
      </w:r>
      <w:proofErr w:type="gramStart"/>
      <w:r w:rsidR="0035754A" w:rsidRPr="00951F61">
        <w:rPr>
          <w:sz w:val="28"/>
          <w:szCs w:val="28"/>
        </w:rPr>
        <w:t>земель</w:t>
      </w:r>
      <w:proofErr w:type="gramEnd"/>
      <w:r w:rsidR="0035754A" w:rsidRPr="00951F61">
        <w:rPr>
          <w:sz w:val="28"/>
          <w:szCs w:val="28"/>
        </w:rPr>
        <w:t xml:space="preserve"> особо охраняемых территорий и объектов», </w:t>
      </w:r>
      <w:r w:rsidR="004E4491">
        <w:rPr>
          <w:sz w:val="28"/>
          <w:szCs w:val="28"/>
        </w:rPr>
        <w:t>р</w:t>
      </w:r>
      <w:r w:rsidRPr="00951F61">
        <w:rPr>
          <w:sz w:val="28"/>
          <w:szCs w:val="28"/>
        </w:rPr>
        <w:t xml:space="preserve">аспоряжением Правительства Российской Федерации от 30 января 2021года № 208-р: </w:t>
      </w:r>
    </w:p>
    <w:p w:rsidR="00B31882" w:rsidRPr="00951F61" w:rsidRDefault="00BA62E2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8042BE" w:rsidRPr="00951F61">
        <w:rPr>
          <w:sz w:val="28"/>
          <w:szCs w:val="28"/>
        </w:rPr>
        <w:t xml:space="preserve">Утвердить </w:t>
      </w:r>
      <w:r w:rsidR="00F018B5">
        <w:rPr>
          <w:sz w:val="28"/>
          <w:szCs w:val="28"/>
        </w:rPr>
        <w:t xml:space="preserve">прилагаемый </w:t>
      </w:r>
      <w:r w:rsidR="00664805" w:rsidRPr="00951F61">
        <w:rPr>
          <w:sz w:val="28"/>
          <w:szCs w:val="28"/>
        </w:rPr>
        <w:t xml:space="preserve">Порядок принятия решения о размещении нестационарного торгового объекта </w:t>
      </w:r>
      <w:r w:rsidR="00F06BB9" w:rsidRPr="00951F61">
        <w:rPr>
          <w:sz w:val="28"/>
          <w:szCs w:val="28"/>
        </w:rPr>
        <w:t>на территории 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</w:t>
      </w:r>
      <w:r w:rsidR="00BC566F">
        <w:rPr>
          <w:sz w:val="28"/>
          <w:szCs w:val="28"/>
        </w:rPr>
        <w:t>муниципального округа</w:t>
      </w:r>
      <w:r w:rsidR="00664805" w:rsidRPr="00951F61">
        <w:rPr>
          <w:sz w:val="28"/>
          <w:szCs w:val="28"/>
        </w:rPr>
        <w:t>.</w:t>
      </w:r>
    </w:p>
    <w:p w:rsidR="00BC566F" w:rsidRPr="00BC566F" w:rsidRDefault="00BA62E2" w:rsidP="006B3A2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 xml:space="preserve">2. </w:t>
      </w:r>
      <w:r w:rsidR="00347D04">
        <w:rPr>
          <w:sz w:val="28"/>
          <w:szCs w:val="28"/>
        </w:rPr>
        <w:t>Признать утратившими силу</w:t>
      </w:r>
      <w:r w:rsidR="00BC566F" w:rsidRPr="00BC566F">
        <w:rPr>
          <w:sz w:val="28"/>
          <w:szCs w:val="28"/>
        </w:rPr>
        <w:t>:</w:t>
      </w:r>
    </w:p>
    <w:p w:rsidR="00BC4779" w:rsidRPr="00D527E7" w:rsidRDefault="00BC566F" w:rsidP="00BC566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BC56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п</w:t>
      </w:r>
      <w:r w:rsidR="005B206E" w:rsidRPr="00951F61">
        <w:rPr>
          <w:sz w:val="28"/>
          <w:szCs w:val="28"/>
        </w:rPr>
        <w:t>остановлени</w:t>
      </w:r>
      <w:r w:rsidR="004E4491">
        <w:rPr>
          <w:sz w:val="28"/>
          <w:szCs w:val="28"/>
        </w:rPr>
        <w:t>е</w:t>
      </w:r>
      <w:r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</w:t>
      </w:r>
      <w:r w:rsidRPr="00BC566F">
        <w:rPr>
          <w:sz w:val="28"/>
          <w:szCs w:val="28"/>
        </w:rPr>
        <w:t xml:space="preserve"> </w:t>
      </w:r>
      <w:r>
        <w:rPr>
          <w:sz w:val="28"/>
          <w:szCs w:val="28"/>
        </w:rPr>
        <w:t>«Суоярвский район»</w:t>
      </w:r>
      <w:r w:rsidR="00D66346" w:rsidRPr="00951F61">
        <w:rPr>
          <w:sz w:val="28"/>
          <w:szCs w:val="28"/>
        </w:rPr>
        <w:t xml:space="preserve"> </w:t>
      </w:r>
      <w:r>
        <w:rPr>
          <w:sz w:val="28"/>
          <w:szCs w:val="28"/>
        </w:rPr>
        <w:t>от 05.10</w:t>
      </w:r>
      <w:r w:rsidR="00D66346" w:rsidRPr="00951F61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951F6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740 «О внесении изменений в постановление администрации муниципального образования «Суоярвский </w:t>
      </w:r>
      <w:r>
        <w:rPr>
          <w:sz w:val="28"/>
          <w:szCs w:val="28"/>
        </w:rPr>
        <w:lastRenderedPageBreak/>
        <w:t xml:space="preserve">район» № 767 от 28.09.2021», </w:t>
      </w:r>
      <w:r w:rsidR="004E4491">
        <w:rPr>
          <w:sz w:val="28"/>
          <w:szCs w:val="28"/>
        </w:rPr>
        <w:t>п</w:t>
      </w:r>
      <w:r w:rsidR="004E4491" w:rsidRPr="00951F61">
        <w:rPr>
          <w:sz w:val="28"/>
          <w:szCs w:val="28"/>
        </w:rPr>
        <w:t>остановлени</w:t>
      </w:r>
      <w:r w:rsidR="004E4491">
        <w:rPr>
          <w:sz w:val="28"/>
          <w:szCs w:val="28"/>
        </w:rPr>
        <w:t>е</w:t>
      </w:r>
      <w:r w:rsidR="004E4491"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администрации муниципального образования</w:t>
      </w:r>
      <w:r w:rsidR="004E4491"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«Суоярвский район»</w:t>
      </w:r>
      <w:r w:rsidR="004E4491" w:rsidRPr="0095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15.12.2021 № 951«О внесении изменений в постановление администрации муниципального образования «Суоярвский район» № 767 от 28.09.2021», </w:t>
      </w:r>
      <w:r w:rsidR="004E4491">
        <w:rPr>
          <w:sz w:val="28"/>
          <w:szCs w:val="28"/>
        </w:rPr>
        <w:t>п</w:t>
      </w:r>
      <w:r w:rsidR="004E4491" w:rsidRPr="00951F61">
        <w:rPr>
          <w:sz w:val="28"/>
          <w:szCs w:val="28"/>
        </w:rPr>
        <w:t>остановлени</w:t>
      </w:r>
      <w:r w:rsidR="004E4491">
        <w:rPr>
          <w:sz w:val="28"/>
          <w:szCs w:val="28"/>
        </w:rPr>
        <w:t>е</w:t>
      </w:r>
      <w:r w:rsidR="004E4491"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администрации муниципального образования</w:t>
      </w:r>
      <w:r w:rsidR="004E4491"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«Суоярвский район»</w:t>
      </w:r>
      <w:r w:rsidR="004E4491" w:rsidRPr="0095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28.09.2021 № 767 </w:t>
      </w:r>
      <w:r w:rsidR="00D66346" w:rsidRPr="00951F61">
        <w:rPr>
          <w:sz w:val="28"/>
          <w:szCs w:val="28"/>
        </w:rPr>
        <w:t xml:space="preserve"> «Об утверждении порядка принятия решения о размещении</w:t>
      </w:r>
      <w:proofErr w:type="gramEnd"/>
      <w:r w:rsidR="00D66346" w:rsidRPr="00951F61">
        <w:rPr>
          <w:sz w:val="28"/>
          <w:szCs w:val="28"/>
        </w:rPr>
        <w:t xml:space="preserve"> нестационарного торгового объекта</w:t>
      </w:r>
      <w:r w:rsidR="005B206E" w:rsidRPr="00951F61">
        <w:rPr>
          <w:sz w:val="28"/>
          <w:szCs w:val="28"/>
        </w:rPr>
        <w:t xml:space="preserve"> </w:t>
      </w:r>
      <w:r w:rsidR="001B235D">
        <w:rPr>
          <w:sz w:val="28"/>
          <w:szCs w:val="28"/>
        </w:rPr>
        <w:t>на территории Суоярвского городского поселения</w:t>
      </w:r>
      <w:r w:rsidR="004E4491">
        <w:rPr>
          <w:sz w:val="28"/>
          <w:szCs w:val="28"/>
        </w:rPr>
        <w:t>»</w:t>
      </w:r>
      <w:r w:rsidR="00D527E7" w:rsidRPr="00D527E7">
        <w:rPr>
          <w:sz w:val="28"/>
          <w:szCs w:val="28"/>
        </w:rPr>
        <w:t>;</w:t>
      </w:r>
    </w:p>
    <w:p w:rsidR="00D527E7" w:rsidRDefault="004E4491" w:rsidP="00BC566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постановление а</w:t>
      </w:r>
      <w:r w:rsidR="00D527E7">
        <w:rPr>
          <w:sz w:val="28"/>
          <w:szCs w:val="28"/>
        </w:rPr>
        <w:t xml:space="preserve">дминистрации Поросозерского сельского поселения от 01.12.2015 № 65 «Об утверждении </w:t>
      </w:r>
      <w:r w:rsidR="00D527E7" w:rsidRPr="00D527E7">
        <w:rPr>
          <w:sz w:val="28"/>
          <w:szCs w:val="28"/>
        </w:rPr>
        <w:t>Порядок принятия решения о размещении нестационарного торгового объекта и заключения договора аренды (при необходимости) на территории Поро</w:t>
      </w:r>
      <w:r w:rsidR="00403AF6">
        <w:rPr>
          <w:sz w:val="28"/>
          <w:szCs w:val="28"/>
        </w:rPr>
        <w:t>созерского сельского поселения»</w:t>
      </w:r>
      <w:r w:rsidR="00403AF6" w:rsidRPr="00403AF6">
        <w:rPr>
          <w:sz w:val="28"/>
          <w:szCs w:val="28"/>
        </w:rPr>
        <w:t>;</w:t>
      </w:r>
    </w:p>
    <w:p w:rsidR="00403AF6" w:rsidRDefault="004E4491" w:rsidP="00BC566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="00403AF6">
        <w:rPr>
          <w:sz w:val="28"/>
          <w:szCs w:val="28"/>
        </w:rPr>
        <w:t>остановлен</w:t>
      </w:r>
      <w:r>
        <w:rPr>
          <w:sz w:val="28"/>
          <w:szCs w:val="28"/>
        </w:rPr>
        <w:t>ие а</w:t>
      </w:r>
      <w:r w:rsidR="00403AF6">
        <w:rPr>
          <w:sz w:val="28"/>
          <w:szCs w:val="28"/>
        </w:rPr>
        <w:t xml:space="preserve">дминистрации Лоймольского сельского поселения от 21.05.2021 № 24 «Об утверждении </w:t>
      </w:r>
      <w:r w:rsidR="00403AF6" w:rsidRPr="00D527E7">
        <w:rPr>
          <w:sz w:val="28"/>
          <w:szCs w:val="28"/>
        </w:rPr>
        <w:t>Порядок принятия решения о размещении нестационарного торгового объекта и заключения дого</w:t>
      </w:r>
      <w:r w:rsidR="0090287D">
        <w:rPr>
          <w:sz w:val="28"/>
          <w:szCs w:val="28"/>
        </w:rPr>
        <w:t>вора аренды муниципального имущества (при необходимости)»</w:t>
      </w:r>
      <w:r w:rsidR="0090287D" w:rsidRPr="0090287D">
        <w:rPr>
          <w:sz w:val="28"/>
          <w:szCs w:val="28"/>
        </w:rPr>
        <w:t>;</w:t>
      </w:r>
    </w:p>
    <w:p w:rsidR="0090287D" w:rsidRPr="0090287D" w:rsidRDefault="0090287D" w:rsidP="00BC566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0287D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постановление а</w:t>
      </w:r>
      <w:r>
        <w:rPr>
          <w:sz w:val="28"/>
          <w:szCs w:val="28"/>
        </w:rPr>
        <w:t xml:space="preserve">дминистрации Вешкельского сельского поселения от 12.12.2017 № 19 «Об утверждении </w:t>
      </w:r>
      <w:r w:rsidRPr="00D527E7">
        <w:rPr>
          <w:sz w:val="28"/>
          <w:szCs w:val="28"/>
        </w:rPr>
        <w:t>Порядок принятия решения о размещении нестационарного торгового объекта и заключения дого</w:t>
      </w:r>
      <w:r>
        <w:rPr>
          <w:sz w:val="28"/>
          <w:szCs w:val="28"/>
        </w:rPr>
        <w:t>вора аренды муниципального имущества (при необходимости)».</w:t>
      </w:r>
    </w:p>
    <w:p w:rsidR="006B3A2D" w:rsidRPr="006B3A2D" w:rsidRDefault="006B3A2D" w:rsidP="006B3A2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6B3A2D">
        <w:rPr>
          <w:sz w:val="28"/>
          <w:szCs w:val="28"/>
        </w:rPr>
        <w:t xml:space="preserve"> </w:t>
      </w:r>
      <w:proofErr w:type="gramStart"/>
      <w:r w:rsidRPr="00951F61">
        <w:rPr>
          <w:sz w:val="28"/>
          <w:szCs w:val="28"/>
        </w:rPr>
        <w:t>Разместить</w:t>
      </w:r>
      <w:proofErr w:type="gramEnd"/>
      <w:r w:rsidR="00E428A7">
        <w:rPr>
          <w:sz w:val="28"/>
          <w:szCs w:val="28"/>
        </w:rPr>
        <w:t xml:space="preserve"> настоящее п</w:t>
      </w:r>
      <w:r w:rsidRPr="00951F61">
        <w:rPr>
          <w:sz w:val="28"/>
          <w:szCs w:val="28"/>
        </w:rPr>
        <w:t xml:space="preserve">остановление на официальном сайте </w:t>
      </w:r>
      <w:r w:rsidR="000B4C26">
        <w:rPr>
          <w:sz w:val="28"/>
          <w:szCs w:val="28"/>
        </w:rPr>
        <w:t>Суоярвского муниципального округа</w:t>
      </w:r>
      <w:r w:rsidRPr="00951F6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D0A41" w:rsidRPr="00951F61" w:rsidRDefault="00BC4779" w:rsidP="00BC477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 xml:space="preserve">4.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>остановления оставляю за собой.</w:t>
      </w:r>
    </w:p>
    <w:p w:rsidR="009F3992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30982" w:rsidRDefault="00E3098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36D3F" w:rsidRPr="00951F61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428A7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E428A7">
        <w:rPr>
          <w:sz w:val="28"/>
          <w:szCs w:val="28"/>
        </w:rPr>
        <w:t xml:space="preserve">Суоярвского </w:t>
      </w:r>
    </w:p>
    <w:p w:rsidR="00194179" w:rsidRPr="00951F61" w:rsidRDefault="00E428A7" w:rsidP="00FB3AC4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71D49" w:rsidRPr="00951F61">
        <w:rPr>
          <w:sz w:val="28"/>
          <w:szCs w:val="28"/>
        </w:rPr>
        <w:t xml:space="preserve"> </w:t>
      </w:r>
      <w:r w:rsidR="000118D2" w:rsidRPr="00951F61">
        <w:rPr>
          <w:sz w:val="28"/>
          <w:szCs w:val="28"/>
        </w:rPr>
        <w:t>Р.В. Петр</w:t>
      </w:r>
      <w:r w:rsidR="00660938" w:rsidRPr="00951F61">
        <w:rPr>
          <w:sz w:val="28"/>
          <w:szCs w:val="28"/>
        </w:rPr>
        <w:t>ов</w:t>
      </w:r>
    </w:p>
    <w:p w:rsidR="00194179" w:rsidRPr="00951F61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F06BB9" w:rsidRPr="00951F61" w:rsidRDefault="00194179" w:rsidP="007E633F">
      <w:pPr>
        <w:tabs>
          <w:tab w:val="num" w:pos="709"/>
        </w:tabs>
        <w:jc w:val="both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  <w:r w:rsidR="005D0AB6" w:rsidRPr="00951F61">
        <w:t xml:space="preserve">                                                                                                        </w:t>
      </w:r>
    </w:p>
    <w:p w:rsidR="00F4217D" w:rsidRPr="00951F61" w:rsidRDefault="00F4217D" w:rsidP="007F45A5">
      <w:pPr>
        <w:jc w:val="right"/>
        <w:rPr>
          <w:sz w:val="28"/>
          <w:szCs w:val="28"/>
        </w:rPr>
      </w:pPr>
    </w:p>
    <w:p w:rsidR="00BE4B33" w:rsidRPr="00951F61" w:rsidRDefault="00BE4B33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4DF7" w:rsidRDefault="00F74DF7" w:rsidP="007F45A5">
      <w:pPr>
        <w:jc w:val="right"/>
        <w:rPr>
          <w:sz w:val="28"/>
          <w:szCs w:val="28"/>
        </w:rPr>
      </w:pPr>
    </w:p>
    <w:p w:rsidR="00F74DF7" w:rsidRDefault="00F74DF7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E92D34" w:rsidRDefault="00E92D34" w:rsidP="007F45A5">
      <w:pPr>
        <w:jc w:val="right"/>
        <w:rPr>
          <w:sz w:val="28"/>
          <w:szCs w:val="28"/>
        </w:rPr>
      </w:pPr>
    </w:p>
    <w:p w:rsidR="005C602B" w:rsidRDefault="005C602B" w:rsidP="007F45A5">
      <w:pPr>
        <w:jc w:val="right"/>
        <w:rPr>
          <w:sz w:val="28"/>
          <w:szCs w:val="28"/>
        </w:rPr>
      </w:pPr>
    </w:p>
    <w:p w:rsidR="007A6B82" w:rsidRDefault="001A31AC" w:rsidP="007F45A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50AB2" w:rsidRDefault="001A31AC" w:rsidP="007F45A5">
      <w:pPr>
        <w:autoSpaceDE w:val="0"/>
        <w:ind w:left="6096"/>
        <w:jc w:val="right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</w:t>
      </w:r>
      <w:r w:rsidR="00B54B24">
        <w:rPr>
          <w:spacing w:val="-1"/>
          <w:sz w:val="28"/>
          <w:szCs w:val="28"/>
        </w:rPr>
        <w:t xml:space="preserve"> А</w:t>
      </w:r>
      <w:r w:rsidR="00B54B24" w:rsidRPr="003C216A">
        <w:rPr>
          <w:spacing w:val="-1"/>
          <w:sz w:val="28"/>
          <w:szCs w:val="28"/>
        </w:rPr>
        <w:t>дминистрации</w:t>
      </w:r>
      <w:r w:rsidR="007A6B82">
        <w:rPr>
          <w:spacing w:val="-1"/>
          <w:sz w:val="28"/>
          <w:szCs w:val="28"/>
        </w:rPr>
        <w:t xml:space="preserve"> </w:t>
      </w:r>
      <w:r w:rsidR="00F74DF7">
        <w:rPr>
          <w:spacing w:val="-1"/>
          <w:sz w:val="28"/>
          <w:szCs w:val="28"/>
        </w:rPr>
        <w:t xml:space="preserve">Суоярвского </w:t>
      </w:r>
      <w:r w:rsidR="00B54B24" w:rsidRPr="003C216A">
        <w:rPr>
          <w:spacing w:val="-2"/>
          <w:sz w:val="28"/>
          <w:szCs w:val="28"/>
        </w:rPr>
        <w:t>муниципального о</w:t>
      </w:r>
      <w:r w:rsidR="00F74DF7">
        <w:rPr>
          <w:spacing w:val="-2"/>
          <w:sz w:val="28"/>
          <w:szCs w:val="28"/>
        </w:rPr>
        <w:t>круга</w:t>
      </w:r>
      <w:r w:rsidR="007A6B82">
        <w:rPr>
          <w:spacing w:val="-2"/>
          <w:sz w:val="28"/>
          <w:szCs w:val="28"/>
        </w:rPr>
        <w:t xml:space="preserve">  </w:t>
      </w:r>
    </w:p>
    <w:p w:rsidR="00B54B24" w:rsidRDefault="00B54B24" w:rsidP="007F45A5">
      <w:pPr>
        <w:autoSpaceDE w:val="0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 w:rsidR="00E30982">
        <w:rPr>
          <w:sz w:val="28"/>
          <w:szCs w:val="28"/>
        </w:rPr>
        <w:t>09</w:t>
      </w:r>
      <w:r w:rsidR="005D0AB6" w:rsidRPr="005D0AB6">
        <w:rPr>
          <w:sz w:val="28"/>
          <w:szCs w:val="28"/>
        </w:rPr>
        <w:t>.0</w:t>
      </w:r>
      <w:r w:rsidR="00E30982">
        <w:rPr>
          <w:sz w:val="28"/>
          <w:szCs w:val="28"/>
        </w:rPr>
        <w:t>1</w:t>
      </w:r>
      <w:r w:rsidR="005D0AB6" w:rsidRPr="005D0AB6">
        <w:rPr>
          <w:sz w:val="28"/>
          <w:szCs w:val="28"/>
        </w:rPr>
        <w:t>.</w:t>
      </w:r>
      <w:r w:rsidR="005D0AB6" w:rsidRPr="00E30982">
        <w:rPr>
          <w:sz w:val="28"/>
          <w:szCs w:val="28"/>
        </w:rPr>
        <w:t>202</w:t>
      </w:r>
      <w:r w:rsidR="00F74DF7" w:rsidRPr="00E30982">
        <w:rPr>
          <w:sz w:val="28"/>
          <w:szCs w:val="28"/>
        </w:rPr>
        <w:t xml:space="preserve">3 </w:t>
      </w:r>
      <w:r w:rsidRPr="00E30982">
        <w:rPr>
          <w:sz w:val="28"/>
          <w:szCs w:val="28"/>
        </w:rPr>
        <w:t xml:space="preserve"> № </w:t>
      </w:r>
      <w:r w:rsidR="00E30982" w:rsidRPr="00E30982">
        <w:rPr>
          <w:sz w:val="28"/>
          <w:szCs w:val="28"/>
        </w:rPr>
        <w:t>14</w:t>
      </w:r>
    </w:p>
    <w:p w:rsidR="00340426" w:rsidRPr="003F5D91" w:rsidRDefault="00340426" w:rsidP="007F45A5">
      <w:pPr>
        <w:autoSpaceDE w:val="0"/>
        <w:ind w:left="6096"/>
        <w:jc w:val="right"/>
        <w:rPr>
          <w:b/>
          <w:sz w:val="28"/>
          <w:szCs w:val="28"/>
        </w:rPr>
      </w:pPr>
    </w:p>
    <w:p w:rsidR="00340426" w:rsidRPr="00340426" w:rsidRDefault="00340426" w:rsidP="003F5D91">
      <w:pPr>
        <w:ind w:firstLine="426"/>
        <w:contextualSpacing/>
        <w:jc w:val="center"/>
        <w:rPr>
          <w:b/>
          <w:sz w:val="28"/>
          <w:szCs w:val="28"/>
        </w:rPr>
      </w:pPr>
      <w:r w:rsidRPr="00340426">
        <w:rPr>
          <w:b/>
          <w:sz w:val="28"/>
          <w:szCs w:val="28"/>
        </w:rPr>
        <w:t xml:space="preserve">Порядок </w:t>
      </w:r>
      <w:r w:rsidR="004579D2">
        <w:rPr>
          <w:b/>
          <w:sz w:val="28"/>
          <w:szCs w:val="28"/>
        </w:rPr>
        <w:t xml:space="preserve">принятия </w:t>
      </w:r>
      <w:r w:rsidR="00991787">
        <w:rPr>
          <w:b/>
          <w:sz w:val="28"/>
          <w:szCs w:val="28"/>
        </w:rPr>
        <w:t>р</w:t>
      </w:r>
      <w:r w:rsidR="004579D2">
        <w:rPr>
          <w:b/>
          <w:sz w:val="28"/>
          <w:szCs w:val="28"/>
        </w:rPr>
        <w:t>ешения о</w:t>
      </w:r>
      <w:r w:rsidR="003D0E27">
        <w:rPr>
          <w:b/>
          <w:sz w:val="28"/>
          <w:szCs w:val="28"/>
        </w:rPr>
        <w:t xml:space="preserve"> </w:t>
      </w:r>
      <w:r w:rsidR="003F5D91" w:rsidRPr="003F5D91">
        <w:rPr>
          <w:b/>
          <w:sz w:val="28"/>
          <w:szCs w:val="28"/>
        </w:rPr>
        <w:t xml:space="preserve"> размещени</w:t>
      </w:r>
      <w:r w:rsidR="004579D2">
        <w:rPr>
          <w:b/>
          <w:sz w:val="28"/>
          <w:szCs w:val="28"/>
        </w:rPr>
        <w:t>и</w:t>
      </w:r>
      <w:r w:rsidR="003F5D91" w:rsidRPr="003F5D91">
        <w:rPr>
          <w:b/>
          <w:sz w:val="28"/>
          <w:szCs w:val="28"/>
        </w:rPr>
        <w:t xml:space="preserve"> нестационарного торгового объекта</w:t>
      </w:r>
      <w:r w:rsidR="00D34B47" w:rsidRPr="00D34B47">
        <w:rPr>
          <w:b/>
          <w:sz w:val="28"/>
          <w:szCs w:val="28"/>
        </w:rPr>
        <w:t xml:space="preserve"> на территории Суоярвского </w:t>
      </w:r>
      <w:r w:rsidR="00740866">
        <w:rPr>
          <w:b/>
          <w:sz w:val="28"/>
          <w:szCs w:val="28"/>
        </w:rPr>
        <w:t>муниципального округа</w:t>
      </w:r>
    </w:p>
    <w:p w:rsidR="00340426" w:rsidRPr="00340426" w:rsidRDefault="00340426" w:rsidP="003F5D91">
      <w:pPr>
        <w:ind w:firstLine="426"/>
        <w:contextualSpacing/>
        <w:jc w:val="center"/>
        <w:rPr>
          <w:b/>
          <w:sz w:val="28"/>
          <w:szCs w:val="28"/>
        </w:rPr>
      </w:pPr>
    </w:p>
    <w:p w:rsidR="00340426" w:rsidRPr="00340426" w:rsidRDefault="00340426" w:rsidP="00BE4B33">
      <w:pPr>
        <w:ind w:firstLine="426"/>
        <w:contextualSpacing/>
        <w:jc w:val="center"/>
        <w:rPr>
          <w:b/>
          <w:sz w:val="28"/>
          <w:szCs w:val="28"/>
        </w:rPr>
      </w:pPr>
      <w:r w:rsidRPr="00340426">
        <w:rPr>
          <w:b/>
          <w:sz w:val="28"/>
          <w:szCs w:val="28"/>
        </w:rPr>
        <w:t>Глава 1. Общие положения.</w:t>
      </w:r>
    </w:p>
    <w:p w:rsidR="00340426" w:rsidRPr="00340426" w:rsidRDefault="00340426" w:rsidP="00340426">
      <w:pPr>
        <w:ind w:firstLine="426"/>
        <w:contextualSpacing/>
        <w:jc w:val="both"/>
        <w:rPr>
          <w:b/>
          <w:sz w:val="28"/>
          <w:szCs w:val="28"/>
        </w:rPr>
      </w:pPr>
    </w:p>
    <w:p w:rsidR="000C1475" w:rsidRPr="00F7267B" w:rsidRDefault="00340426" w:rsidP="00F7267B">
      <w:pPr>
        <w:ind w:firstLine="567"/>
        <w:contextualSpacing/>
        <w:jc w:val="both"/>
        <w:rPr>
          <w:spacing w:val="2"/>
          <w:sz w:val="28"/>
          <w:szCs w:val="28"/>
        </w:rPr>
      </w:pPr>
      <w:r w:rsidRPr="00340426">
        <w:rPr>
          <w:sz w:val="28"/>
          <w:szCs w:val="28"/>
        </w:rPr>
        <w:t>1. Наст</w:t>
      </w:r>
      <w:r w:rsidR="00EC5530">
        <w:rPr>
          <w:sz w:val="28"/>
          <w:szCs w:val="28"/>
        </w:rPr>
        <w:t>о</w:t>
      </w:r>
      <w:r w:rsidR="00156699">
        <w:rPr>
          <w:sz w:val="28"/>
          <w:szCs w:val="28"/>
        </w:rPr>
        <w:t xml:space="preserve">ящий Порядок принятия </w:t>
      </w:r>
      <w:r w:rsidR="004D66FF">
        <w:rPr>
          <w:sz w:val="28"/>
          <w:szCs w:val="28"/>
        </w:rPr>
        <w:t>р</w:t>
      </w:r>
      <w:r w:rsidR="0032348D">
        <w:rPr>
          <w:sz w:val="28"/>
          <w:szCs w:val="28"/>
        </w:rPr>
        <w:t>ешения</w:t>
      </w:r>
      <w:r w:rsidR="00156699">
        <w:rPr>
          <w:sz w:val="28"/>
          <w:szCs w:val="28"/>
        </w:rPr>
        <w:t xml:space="preserve"> </w:t>
      </w:r>
      <w:r w:rsidR="0032348D">
        <w:rPr>
          <w:sz w:val="28"/>
          <w:szCs w:val="28"/>
        </w:rPr>
        <w:t>о</w:t>
      </w:r>
      <w:r w:rsidRPr="00340426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нестационарн</w:t>
      </w:r>
      <w:r w:rsidR="0032348D">
        <w:rPr>
          <w:sz w:val="28"/>
          <w:szCs w:val="28"/>
        </w:rPr>
        <w:t xml:space="preserve">ого </w:t>
      </w:r>
      <w:r w:rsidRPr="00340426">
        <w:rPr>
          <w:sz w:val="28"/>
          <w:szCs w:val="28"/>
        </w:rPr>
        <w:t>торгов</w:t>
      </w:r>
      <w:r w:rsidR="0032348D">
        <w:rPr>
          <w:sz w:val="28"/>
          <w:szCs w:val="28"/>
        </w:rPr>
        <w:t>ого</w:t>
      </w:r>
      <w:r w:rsidRPr="00340426">
        <w:rPr>
          <w:sz w:val="28"/>
          <w:szCs w:val="28"/>
        </w:rPr>
        <w:t xml:space="preserve"> объект</w:t>
      </w:r>
      <w:r w:rsidR="0032348D">
        <w:rPr>
          <w:sz w:val="28"/>
          <w:szCs w:val="28"/>
        </w:rPr>
        <w:t>а</w:t>
      </w:r>
      <w:r w:rsidR="00072A4F">
        <w:rPr>
          <w:sz w:val="28"/>
          <w:szCs w:val="28"/>
        </w:rPr>
        <w:t xml:space="preserve"> </w:t>
      </w:r>
      <w:r w:rsidRPr="00340426">
        <w:rPr>
          <w:sz w:val="28"/>
          <w:szCs w:val="28"/>
        </w:rPr>
        <w:t xml:space="preserve">на территории </w:t>
      </w:r>
      <w:r w:rsidR="00072A4F">
        <w:rPr>
          <w:sz w:val="28"/>
          <w:szCs w:val="28"/>
        </w:rPr>
        <w:t>Суоярвского</w:t>
      </w:r>
      <w:r w:rsidRPr="00340426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муниципального округа</w:t>
      </w:r>
      <w:r w:rsidRPr="00340426">
        <w:rPr>
          <w:sz w:val="28"/>
          <w:szCs w:val="28"/>
        </w:rPr>
        <w:t xml:space="preserve"> (далее - Порядок)</w:t>
      </w:r>
      <w:r w:rsidR="00F7267B">
        <w:rPr>
          <w:sz w:val="28"/>
          <w:szCs w:val="28"/>
        </w:rPr>
        <w:t xml:space="preserve"> </w:t>
      </w:r>
      <w:r w:rsidRPr="00340426">
        <w:rPr>
          <w:spacing w:val="2"/>
          <w:sz w:val="28"/>
          <w:szCs w:val="28"/>
        </w:rPr>
        <w:t xml:space="preserve">регламентирует отношения, связанные с размещением нестационарных торговых объектов (далее – НТО) на земельных участках, собственность на которые не разграничена, а также находящихся в муниципальной собственности </w:t>
      </w:r>
      <w:r w:rsidR="00740866">
        <w:rPr>
          <w:sz w:val="28"/>
          <w:szCs w:val="28"/>
        </w:rPr>
        <w:t>Суоярвского</w:t>
      </w:r>
      <w:r w:rsidR="00740866" w:rsidRPr="00340426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муниципального округа</w:t>
      </w:r>
      <w:r w:rsidR="000C1475">
        <w:rPr>
          <w:spacing w:val="2"/>
          <w:sz w:val="28"/>
          <w:szCs w:val="28"/>
        </w:rPr>
        <w:t>.</w:t>
      </w:r>
      <w:r w:rsidRPr="00340426">
        <w:rPr>
          <w:color w:val="FF0000"/>
          <w:spacing w:val="2"/>
          <w:sz w:val="28"/>
          <w:szCs w:val="28"/>
        </w:rPr>
        <w:t xml:space="preserve"> </w:t>
      </w:r>
    </w:p>
    <w:p w:rsidR="004A682C" w:rsidRPr="00DA37E0" w:rsidRDefault="00E71A9C" w:rsidP="003D0E27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3D0E27">
        <w:rPr>
          <w:sz w:val="28"/>
          <w:szCs w:val="28"/>
        </w:rPr>
        <w:t>.</w:t>
      </w:r>
      <w:r w:rsidR="00705DCA" w:rsidRPr="00340426">
        <w:rPr>
          <w:sz w:val="28"/>
          <w:szCs w:val="28"/>
        </w:rPr>
        <w:t xml:space="preserve"> </w:t>
      </w:r>
      <w:proofErr w:type="gramStart"/>
      <w:r w:rsidR="00705DCA" w:rsidRPr="00340426">
        <w:rPr>
          <w:sz w:val="28"/>
          <w:szCs w:val="28"/>
        </w:rPr>
        <w:t>Размещение НТО</w:t>
      </w:r>
      <w:r w:rsidR="00705DCA" w:rsidRPr="00340426">
        <w:rPr>
          <w:color w:val="FF0000"/>
          <w:sz w:val="28"/>
          <w:szCs w:val="28"/>
        </w:rPr>
        <w:t xml:space="preserve"> </w:t>
      </w:r>
      <w:r w:rsidR="00705DCA" w:rsidRPr="00340426">
        <w:rPr>
          <w:sz w:val="28"/>
          <w:szCs w:val="28"/>
        </w:rPr>
        <w:t xml:space="preserve"> </w:t>
      </w:r>
      <w:r w:rsidR="00705DCA" w:rsidRPr="00DA37E0">
        <w:rPr>
          <w:spacing w:val="2"/>
          <w:sz w:val="28"/>
          <w:szCs w:val="28"/>
        </w:rPr>
        <w:t xml:space="preserve">на указанных земельных участках </w:t>
      </w:r>
      <w:r w:rsidR="00705DCA" w:rsidRPr="00340426">
        <w:rPr>
          <w:sz w:val="28"/>
          <w:szCs w:val="28"/>
        </w:rPr>
        <w:t xml:space="preserve">осуществляется на основании </w:t>
      </w:r>
      <w:r w:rsidR="00740866">
        <w:rPr>
          <w:sz w:val="28"/>
          <w:szCs w:val="28"/>
        </w:rPr>
        <w:t>Р</w:t>
      </w:r>
      <w:r w:rsidR="00F4217D">
        <w:rPr>
          <w:sz w:val="28"/>
          <w:szCs w:val="28"/>
        </w:rPr>
        <w:t>ешения</w:t>
      </w:r>
      <w:r w:rsidR="0032348D">
        <w:rPr>
          <w:sz w:val="28"/>
          <w:szCs w:val="28"/>
        </w:rPr>
        <w:t xml:space="preserve"> о</w:t>
      </w:r>
      <w:r w:rsidR="003D0E27" w:rsidRPr="00340426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="003D0E27" w:rsidRPr="00340426">
        <w:rPr>
          <w:sz w:val="28"/>
          <w:szCs w:val="28"/>
        </w:rPr>
        <w:t xml:space="preserve"> </w:t>
      </w:r>
      <w:r w:rsidR="003D0E27">
        <w:rPr>
          <w:sz w:val="28"/>
          <w:szCs w:val="28"/>
        </w:rPr>
        <w:t xml:space="preserve">нестационарного </w:t>
      </w:r>
      <w:r w:rsidR="003D0E27" w:rsidRPr="005F668C">
        <w:rPr>
          <w:sz w:val="28"/>
          <w:szCs w:val="28"/>
        </w:rPr>
        <w:t>торгового объекта</w:t>
      </w:r>
      <w:r w:rsidR="00705DCA" w:rsidRPr="004A682C">
        <w:rPr>
          <w:sz w:val="28"/>
          <w:szCs w:val="28"/>
        </w:rPr>
        <w:t xml:space="preserve">, </w:t>
      </w:r>
      <w:r w:rsidR="00705DCA" w:rsidRPr="004A682C">
        <w:rPr>
          <w:spacing w:val="2"/>
          <w:sz w:val="28"/>
          <w:szCs w:val="28"/>
        </w:rPr>
        <w:t xml:space="preserve">выдаваемого Администрацией </w:t>
      </w:r>
      <w:r w:rsidR="00740866">
        <w:rPr>
          <w:sz w:val="28"/>
          <w:szCs w:val="28"/>
        </w:rPr>
        <w:t>Суоярвского</w:t>
      </w:r>
      <w:r w:rsidR="00740866" w:rsidRPr="00340426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муниципального округа</w:t>
      </w:r>
      <w:r w:rsidR="00705DCA">
        <w:rPr>
          <w:spacing w:val="2"/>
          <w:sz w:val="28"/>
          <w:szCs w:val="28"/>
        </w:rPr>
        <w:t xml:space="preserve"> и договора</w:t>
      </w:r>
      <w:r w:rsidR="00705DCA" w:rsidRPr="00DA37E0">
        <w:rPr>
          <w:spacing w:val="2"/>
          <w:sz w:val="28"/>
          <w:szCs w:val="28"/>
        </w:rPr>
        <w:t xml:space="preserve"> на размещение НТО</w:t>
      </w:r>
      <w:r w:rsidR="00705DCA">
        <w:rPr>
          <w:spacing w:val="2"/>
          <w:sz w:val="28"/>
          <w:szCs w:val="28"/>
        </w:rPr>
        <w:t xml:space="preserve"> на территории </w:t>
      </w:r>
      <w:r w:rsidR="00740866">
        <w:rPr>
          <w:sz w:val="28"/>
          <w:szCs w:val="28"/>
        </w:rPr>
        <w:t>Суоярвского</w:t>
      </w:r>
      <w:r w:rsidR="00740866" w:rsidRPr="00340426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муниципального округа</w:t>
      </w:r>
      <w:r w:rsidR="00705DCA">
        <w:rPr>
          <w:spacing w:val="2"/>
          <w:sz w:val="28"/>
          <w:szCs w:val="28"/>
        </w:rPr>
        <w:t>,</w:t>
      </w:r>
      <w:r w:rsidR="00705DCA" w:rsidRPr="00DA37E0">
        <w:rPr>
          <w:spacing w:val="2"/>
          <w:sz w:val="28"/>
          <w:szCs w:val="28"/>
        </w:rPr>
        <w:t xml:space="preserve"> без их предоставления и установления сервитута (далее – </w:t>
      </w:r>
      <w:r w:rsidR="0032348D">
        <w:rPr>
          <w:spacing w:val="2"/>
          <w:sz w:val="28"/>
          <w:szCs w:val="28"/>
        </w:rPr>
        <w:t>Решение</w:t>
      </w:r>
      <w:r w:rsidR="00705DCA" w:rsidRPr="00DA37E0">
        <w:rPr>
          <w:spacing w:val="2"/>
          <w:sz w:val="28"/>
          <w:szCs w:val="28"/>
        </w:rPr>
        <w:t>)</w:t>
      </w:r>
      <w:r w:rsidR="003D0E27" w:rsidRPr="003D0E27">
        <w:rPr>
          <w:i/>
          <w:sz w:val="28"/>
          <w:szCs w:val="28"/>
        </w:rPr>
        <w:t xml:space="preserve"> </w:t>
      </w:r>
      <w:r w:rsidR="003D0E27"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="003D0E27" w:rsidRPr="00C73359">
          <w:rPr>
            <w:i/>
            <w:sz w:val="28"/>
            <w:szCs w:val="28"/>
          </w:rPr>
          <w:t>приложением N</w:t>
        </w:r>
      </w:hyperlink>
      <w:r w:rsidR="003D0E27" w:rsidRPr="00C73359">
        <w:rPr>
          <w:i/>
          <w:sz w:val="28"/>
          <w:szCs w:val="28"/>
        </w:rPr>
        <w:t xml:space="preserve"> 3 к Порядку принятия решения о размещении нестационарного торгового объекта</w:t>
      </w:r>
      <w:r w:rsidR="003F17CC">
        <w:rPr>
          <w:i/>
          <w:sz w:val="28"/>
          <w:szCs w:val="28"/>
        </w:rPr>
        <w:t>.</w:t>
      </w:r>
      <w:r w:rsidR="00705DCA">
        <w:rPr>
          <w:spacing w:val="2"/>
          <w:sz w:val="28"/>
          <w:szCs w:val="28"/>
        </w:rPr>
        <w:t xml:space="preserve"> </w:t>
      </w:r>
      <w:proofErr w:type="gramEnd"/>
    </w:p>
    <w:p w:rsidR="00340426" w:rsidRPr="00340426" w:rsidRDefault="00E71A9C" w:rsidP="00340426">
      <w:pPr>
        <w:tabs>
          <w:tab w:val="left" w:pos="0"/>
        </w:tabs>
        <w:spacing w:after="225"/>
        <w:ind w:firstLine="567"/>
        <w:contextualSpacing/>
        <w:jc w:val="both"/>
        <w:textAlignment w:val="baseline"/>
        <w:outlineLvl w:val="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340426" w:rsidRPr="00340426">
        <w:rPr>
          <w:spacing w:val="2"/>
          <w:sz w:val="28"/>
          <w:szCs w:val="28"/>
        </w:rPr>
        <w:t>. Настоящий Порядок не распространяется на правоотношения, связанные с размещением НТО:</w:t>
      </w:r>
    </w:p>
    <w:p w:rsidR="00340426" w:rsidRPr="00340426" w:rsidRDefault="00340426" w:rsidP="00340426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на территориях розничных рынков;</w:t>
      </w:r>
    </w:p>
    <w:p w:rsidR="00340426" w:rsidRPr="00340426" w:rsidRDefault="00340426" w:rsidP="000C1475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при проведении выставок, ярмарок;</w:t>
      </w:r>
    </w:p>
    <w:p w:rsidR="007F2AFC" w:rsidRDefault="00340426" w:rsidP="007F2AFC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при проведении праздничных, общественно-политических, культурно-массовых и спортивных мероприятий.</w:t>
      </w:r>
    </w:p>
    <w:p w:rsidR="007F2AFC" w:rsidRDefault="00E71A9C" w:rsidP="007F2AFC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40866">
        <w:rPr>
          <w:sz w:val="28"/>
          <w:szCs w:val="28"/>
        </w:rPr>
        <w:t xml:space="preserve">. </w:t>
      </w:r>
      <w:proofErr w:type="gramStart"/>
      <w:r w:rsidR="00740866" w:rsidRPr="00340426">
        <w:rPr>
          <w:sz w:val="28"/>
          <w:szCs w:val="28"/>
        </w:rPr>
        <w:t>Круг лиц, имеющих право на обращение с заявл</w:t>
      </w:r>
      <w:r w:rsidR="00740866">
        <w:rPr>
          <w:sz w:val="28"/>
          <w:szCs w:val="28"/>
        </w:rPr>
        <w:t>ением на право получения решения на разрешения на</w:t>
      </w:r>
      <w:r w:rsidR="00740866" w:rsidRPr="00340426">
        <w:rPr>
          <w:sz w:val="28"/>
          <w:szCs w:val="28"/>
        </w:rPr>
        <w:t xml:space="preserve"> НТО: </w:t>
      </w:r>
      <w:r w:rsidR="00740866">
        <w:rPr>
          <w:sz w:val="28"/>
          <w:szCs w:val="28"/>
        </w:rPr>
        <w:t>ю</w:t>
      </w:r>
      <w:r w:rsidR="00740866" w:rsidRPr="00A67570">
        <w:rPr>
          <w:sz w:val="28"/>
          <w:szCs w:val="28"/>
        </w:rPr>
        <w:t xml:space="preserve">ридические лица, индивидуальные предприниматели, </w:t>
      </w:r>
      <w:r w:rsidR="00740866">
        <w:rPr>
          <w:sz w:val="28"/>
          <w:szCs w:val="28"/>
        </w:rPr>
        <w:t xml:space="preserve"> </w:t>
      </w:r>
      <w:r w:rsidR="00EF2115">
        <w:rPr>
          <w:sz w:val="28"/>
          <w:szCs w:val="28"/>
        </w:rPr>
        <w:t>крестьянские</w:t>
      </w:r>
      <w:r w:rsidR="00740866" w:rsidRPr="00A67570">
        <w:rPr>
          <w:sz w:val="28"/>
          <w:szCs w:val="28"/>
        </w:rPr>
        <w:t xml:space="preserve"> (фермерские) хозяйства (далее – КФХ)</w:t>
      </w:r>
      <w:r w:rsidR="00740866">
        <w:rPr>
          <w:sz w:val="28"/>
          <w:szCs w:val="28"/>
        </w:rPr>
        <w:t>, граждане, ведущие личное подсобное хозяйство (</w:t>
      </w:r>
      <w:proofErr w:type="spellStart"/>
      <w:r w:rsidR="00740866">
        <w:rPr>
          <w:sz w:val="28"/>
          <w:szCs w:val="28"/>
        </w:rPr>
        <w:t>далее-ЛПХ</w:t>
      </w:r>
      <w:proofErr w:type="spellEnd"/>
      <w:r w:rsidR="00740866">
        <w:rPr>
          <w:sz w:val="28"/>
          <w:szCs w:val="28"/>
        </w:rPr>
        <w:t xml:space="preserve">), </w:t>
      </w:r>
      <w:r w:rsidR="00740866" w:rsidRPr="00A67570">
        <w:rPr>
          <w:sz w:val="28"/>
          <w:szCs w:val="28"/>
        </w:rPr>
        <w:t>имеющие</w:t>
      </w:r>
      <w:r w:rsidR="00740866" w:rsidRPr="000C1475">
        <w:rPr>
          <w:spacing w:val="2"/>
          <w:sz w:val="28"/>
          <w:szCs w:val="28"/>
        </w:rPr>
        <w:t xml:space="preserve"> право на осуществление торговой деятельности</w:t>
      </w:r>
      <w:r w:rsidR="00740866">
        <w:rPr>
          <w:spacing w:val="2"/>
          <w:sz w:val="28"/>
          <w:szCs w:val="28"/>
        </w:rPr>
        <w:t xml:space="preserve"> </w:t>
      </w:r>
      <w:r w:rsidR="00740866" w:rsidRPr="00A67570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и фи</w:t>
      </w:r>
      <w:r w:rsidR="00740866" w:rsidRPr="00A67570">
        <w:rPr>
          <w:sz w:val="28"/>
          <w:szCs w:val="28"/>
        </w:rPr>
        <w:t>зическ</w:t>
      </w:r>
      <w:r w:rsidR="00740866">
        <w:rPr>
          <w:sz w:val="28"/>
          <w:szCs w:val="28"/>
        </w:rPr>
        <w:t>и</w:t>
      </w:r>
      <w:r w:rsidR="00740866" w:rsidRPr="00A67570">
        <w:rPr>
          <w:sz w:val="28"/>
          <w:szCs w:val="28"/>
        </w:rPr>
        <w:t xml:space="preserve">е лица, применяющие специальный налоговый режим «Налог на профессиональный доход» (далее - </w:t>
      </w:r>
      <w:proofErr w:type="spellStart"/>
      <w:r w:rsidR="00740866" w:rsidRPr="00A67570">
        <w:rPr>
          <w:sz w:val="28"/>
          <w:szCs w:val="28"/>
        </w:rPr>
        <w:t>самозанятые</w:t>
      </w:r>
      <w:proofErr w:type="spellEnd"/>
      <w:r w:rsidR="00740866" w:rsidRPr="00A67570">
        <w:rPr>
          <w:sz w:val="28"/>
          <w:szCs w:val="28"/>
        </w:rPr>
        <w:t xml:space="preserve"> граждане) планирующие </w:t>
      </w:r>
      <w:r w:rsidR="00740866">
        <w:rPr>
          <w:noProof/>
          <w:sz w:val="28"/>
          <w:szCs w:val="28"/>
        </w:rPr>
        <w:t xml:space="preserve"> </w:t>
      </w:r>
      <w:r w:rsidR="00740866">
        <w:rPr>
          <w:sz w:val="28"/>
          <w:szCs w:val="28"/>
        </w:rPr>
        <w:t>осуществлять торгов</w:t>
      </w:r>
      <w:r w:rsidR="00740866" w:rsidRPr="00A67570">
        <w:rPr>
          <w:sz w:val="28"/>
          <w:szCs w:val="28"/>
        </w:rPr>
        <w:t>ую деятельность</w:t>
      </w:r>
      <w:r w:rsidR="00740866">
        <w:rPr>
          <w:sz w:val="28"/>
          <w:szCs w:val="28"/>
        </w:rPr>
        <w:t xml:space="preserve"> (далее - заявители, хозяйствующие субъекты</w:t>
      </w:r>
      <w:r w:rsidR="00EF2115">
        <w:rPr>
          <w:sz w:val="28"/>
          <w:szCs w:val="28"/>
        </w:rPr>
        <w:t>, субъекты</w:t>
      </w:r>
      <w:proofErr w:type="gramEnd"/>
      <w:r w:rsidR="00EF2115">
        <w:rPr>
          <w:sz w:val="28"/>
          <w:szCs w:val="28"/>
        </w:rPr>
        <w:t xml:space="preserve"> торговли</w:t>
      </w:r>
      <w:r w:rsidR="00740866">
        <w:rPr>
          <w:sz w:val="28"/>
          <w:szCs w:val="28"/>
        </w:rPr>
        <w:t>).</w:t>
      </w:r>
    </w:p>
    <w:p w:rsidR="00DC4424" w:rsidRPr="0032398D" w:rsidRDefault="003F17CC" w:rsidP="00185B6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DC4424">
        <w:rPr>
          <w:sz w:val="28"/>
          <w:szCs w:val="28"/>
        </w:rPr>
        <w:t>.</w:t>
      </w:r>
      <w:r w:rsidR="00DC4424" w:rsidRPr="00B16D62">
        <w:rPr>
          <w:sz w:val="28"/>
          <w:szCs w:val="28"/>
        </w:rPr>
        <w:t xml:space="preserve"> </w:t>
      </w:r>
      <w:proofErr w:type="gramStart"/>
      <w:r w:rsidR="00DC4424" w:rsidRPr="00626BF1">
        <w:rPr>
          <w:sz w:val="28"/>
          <w:szCs w:val="28"/>
        </w:rPr>
        <w:t xml:space="preserve">В случае </w:t>
      </w:r>
      <w:r w:rsidR="00DC4424">
        <w:rPr>
          <w:sz w:val="28"/>
          <w:szCs w:val="28"/>
        </w:rPr>
        <w:t xml:space="preserve">обращения субъектов торговли, заинтересованных в выдаче Решения на </w:t>
      </w:r>
      <w:r w:rsidR="00DC4424" w:rsidRPr="00626BF1">
        <w:rPr>
          <w:sz w:val="28"/>
          <w:szCs w:val="28"/>
        </w:rPr>
        <w:t>размещени</w:t>
      </w:r>
      <w:r w:rsidR="00DC4424">
        <w:rPr>
          <w:sz w:val="28"/>
          <w:szCs w:val="28"/>
        </w:rPr>
        <w:t xml:space="preserve">е </w:t>
      </w:r>
      <w:r w:rsidR="00DC4424">
        <w:rPr>
          <w:color w:val="auto"/>
          <w:sz w:val="28"/>
          <w:szCs w:val="28"/>
        </w:rPr>
        <w:t>НТО</w:t>
      </w:r>
      <w:r w:rsidR="00DC4424" w:rsidRPr="007813BE">
        <w:rPr>
          <w:color w:val="auto"/>
          <w:sz w:val="28"/>
          <w:szCs w:val="28"/>
        </w:rPr>
        <w:t xml:space="preserve">, включенного в </w:t>
      </w:r>
      <w:r w:rsidR="00DC4424">
        <w:rPr>
          <w:color w:val="auto"/>
          <w:sz w:val="28"/>
          <w:szCs w:val="28"/>
        </w:rPr>
        <w:t>Схему</w:t>
      </w:r>
      <w:r>
        <w:rPr>
          <w:color w:val="auto"/>
          <w:sz w:val="28"/>
          <w:szCs w:val="28"/>
        </w:rPr>
        <w:t xml:space="preserve"> размещения нестационарных торговых объектов на территории Суоярвского </w:t>
      </w:r>
      <w:r w:rsidR="003A70D7">
        <w:rPr>
          <w:color w:val="auto"/>
          <w:sz w:val="28"/>
          <w:szCs w:val="28"/>
        </w:rPr>
        <w:t>муниципального округа</w:t>
      </w:r>
      <w:r w:rsidR="00C84C02">
        <w:rPr>
          <w:color w:val="auto"/>
          <w:sz w:val="28"/>
          <w:szCs w:val="28"/>
        </w:rPr>
        <w:t xml:space="preserve">, </w:t>
      </w:r>
      <w:r w:rsidR="00DC4424">
        <w:rPr>
          <w:sz w:val="28"/>
          <w:szCs w:val="28"/>
        </w:rPr>
        <w:t xml:space="preserve"> А</w:t>
      </w:r>
      <w:r w:rsidR="00DC4424" w:rsidRPr="00626BF1">
        <w:rPr>
          <w:sz w:val="28"/>
          <w:szCs w:val="28"/>
        </w:rPr>
        <w:t xml:space="preserve">дминистрация </w:t>
      </w:r>
      <w:r w:rsidR="00FD0FAA">
        <w:rPr>
          <w:sz w:val="28"/>
          <w:szCs w:val="28"/>
        </w:rPr>
        <w:t>Суоярвского муниципального округа</w:t>
      </w:r>
      <w:r w:rsidR="009C5439">
        <w:rPr>
          <w:sz w:val="28"/>
          <w:szCs w:val="28"/>
        </w:rPr>
        <w:t xml:space="preserve"> </w:t>
      </w:r>
      <w:r w:rsidR="00FD0FAA">
        <w:rPr>
          <w:sz w:val="28"/>
          <w:szCs w:val="28"/>
        </w:rPr>
        <w:t xml:space="preserve">(далее - Администрация) </w:t>
      </w:r>
      <w:r w:rsidR="00FD0FAA" w:rsidRPr="00310353">
        <w:rPr>
          <w:sz w:val="28"/>
          <w:szCs w:val="28"/>
        </w:rPr>
        <w:t xml:space="preserve"> </w:t>
      </w:r>
      <w:r w:rsidR="00DC4424">
        <w:rPr>
          <w:sz w:val="28"/>
          <w:szCs w:val="28"/>
        </w:rPr>
        <w:t xml:space="preserve">размещает </w:t>
      </w:r>
      <w:r w:rsidR="00DC4424" w:rsidRPr="00626BF1">
        <w:rPr>
          <w:sz w:val="28"/>
          <w:szCs w:val="28"/>
        </w:rPr>
        <w:t xml:space="preserve">в </w:t>
      </w:r>
      <w:r w:rsidR="00DC4424">
        <w:rPr>
          <w:sz w:val="28"/>
          <w:szCs w:val="28"/>
        </w:rPr>
        <w:t xml:space="preserve">официальных средствах массовой информации </w:t>
      </w:r>
      <w:r w:rsidR="00DC4424" w:rsidRPr="00626BF1">
        <w:rPr>
          <w:sz w:val="28"/>
          <w:szCs w:val="28"/>
        </w:rPr>
        <w:t xml:space="preserve">и на официальном сайте в </w:t>
      </w:r>
      <w:r w:rsidR="00C84C02" w:rsidRPr="00951F61">
        <w:rPr>
          <w:sz w:val="28"/>
          <w:szCs w:val="28"/>
        </w:rPr>
        <w:t>информационно-телек</w:t>
      </w:r>
      <w:r w:rsidR="00C84C02">
        <w:rPr>
          <w:sz w:val="28"/>
          <w:szCs w:val="28"/>
        </w:rPr>
        <w:t xml:space="preserve">оммуникационной сети «Интернет» </w:t>
      </w:r>
      <w:r w:rsidR="00DC4424" w:rsidRPr="00626BF1">
        <w:rPr>
          <w:sz w:val="28"/>
          <w:szCs w:val="28"/>
        </w:rPr>
        <w:t xml:space="preserve">информацию </w:t>
      </w:r>
      <w:r w:rsidR="00DC4424">
        <w:rPr>
          <w:sz w:val="28"/>
          <w:szCs w:val="28"/>
        </w:rPr>
        <w:t xml:space="preserve"> о приеме заявлений, и в случае, если в течение 10 рабочих дней с момента опубликования</w:t>
      </w:r>
      <w:proofErr w:type="gramEnd"/>
      <w:r w:rsidR="00DC4424">
        <w:rPr>
          <w:sz w:val="28"/>
          <w:szCs w:val="28"/>
        </w:rPr>
        <w:t xml:space="preserve"> </w:t>
      </w:r>
      <w:r w:rsidR="00DC4424" w:rsidRPr="00B26C83">
        <w:rPr>
          <w:color w:val="auto"/>
          <w:sz w:val="28"/>
          <w:szCs w:val="28"/>
        </w:rPr>
        <w:t xml:space="preserve">не поступили </w:t>
      </w:r>
      <w:r w:rsidR="00DC4424" w:rsidRPr="00B26C83">
        <w:rPr>
          <w:color w:val="auto"/>
          <w:sz w:val="28"/>
          <w:szCs w:val="28"/>
        </w:rPr>
        <w:lastRenderedPageBreak/>
        <w:t xml:space="preserve">иные </w:t>
      </w:r>
      <w:r w:rsidR="00DC4424" w:rsidRPr="0032398D">
        <w:rPr>
          <w:color w:val="auto"/>
          <w:sz w:val="28"/>
          <w:szCs w:val="28"/>
        </w:rPr>
        <w:t>заявления</w:t>
      </w:r>
      <w:r w:rsidR="00DC4424">
        <w:rPr>
          <w:color w:val="auto"/>
          <w:sz w:val="28"/>
          <w:szCs w:val="28"/>
        </w:rPr>
        <w:t>,</w:t>
      </w:r>
      <w:r w:rsidR="00DC4424" w:rsidRPr="0032398D">
        <w:rPr>
          <w:color w:val="auto"/>
          <w:sz w:val="28"/>
          <w:szCs w:val="28"/>
        </w:rPr>
        <w:t xml:space="preserve"> Администрация заключает </w:t>
      </w:r>
      <w:r w:rsidR="00DC4424">
        <w:rPr>
          <w:color w:val="auto"/>
          <w:sz w:val="28"/>
          <w:szCs w:val="28"/>
        </w:rPr>
        <w:t>Договор</w:t>
      </w:r>
      <w:r w:rsidR="00DC4424" w:rsidRPr="0032398D">
        <w:rPr>
          <w:color w:val="auto"/>
          <w:sz w:val="28"/>
          <w:szCs w:val="28"/>
        </w:rPr>
        <w:t xml:space="preserve"> с субъектом торговли, подавшим первоначальное заявление</w:t>
      </w:r>
      <w:r w:rsidRPr="00DA37E0">
        <w:rPr>
          <w:spacing w:val="2"/>
          <w:sz w:val="28"/>
          <w:szCs w:val="28"/>
        </w:rPr>
        <w:t>)</w:t>
      </w:r>
      <w:r w:rsidRPr="003D0E27">
        <w:rPr>
          <w:i/>
          <w:sz w:val="28"/>
          <w:szCs w:val="28"/>
        </w:rPr>
        <w:t xml:space="preserve"> </w:t>
      </w:r>
      <w:r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C73359">
        <w:rPr>
          <w:i/>
          <w:sz w:val="28"/>
          <w:szCs w:val="28"/>
        </w:rPr>
        <w:t xml:space="preserve"> к </w:t>
      </w:r>
      <w:r w:rsidR="00AD3D74">
        <w:rPr>
          <w:i/>
          <w:sz w:val="28"/>
          <w:szCs w:val="28"/>
        </w:rPr>
        <w:t xml:space="preserve">настоящему </w:t>
      </w:r>
      <w:r w:rsidRPr="00C73359">
        <w:rPr>
          <w:i/>
          <w:sz w:val="28"/>
          <w:szCs w:val="28"/>
        </w:rPr>
        <w:t>Порядку</w:t>
      </w:r>
      <w:r w:rsidR="00AD3D74">
        <w:rPr>
          <w:i/>
          <w:sz w:val="28"/>
          <w:szCs w:val="28"/>
        </w:rPr>
        <w:t>.</w:t>
      </w:r>
    </w:p>
    <w:p w:rsidR="00DC4424" w:rsidRDefault="00DC4424" w:rsidP="00DC4424">
      <w:pPr>
        <w:pStyle w:val="Default"/>
        <w:ind w:firstLine="567"/>
        <w:jc w:val="both"/>
        <w:rPr>
          <w:sz w:val="28"/>
          <w:szCs w:val="28"/>
        </w:rPr>
      </w:pPr>
      <w:r w:rsidRPr="0032398D">
        <w:rPr>
          <w:color w:val="auto"/>
          <w:sz w:val="28"/>
          <w:szCs w:val="28"/>
        </w:rPr>
        <w:t>В случае поступления в указанный срок письменных заявлений</w:t>
      </w:r>
      <w:r w:rsidRPr="00626BF1">
        <w:rPr>
          <w:sz w:val="28"/>
          <w:szCs w:val="28"/>
        </w:rPr>
        <w:t xml:space="preserve"> хозяйствующих субъектов, осуществляющих торговую деятельность, о желании претендовать на право размещения </w:t>
      </w:r>
      <w:r w:rsidRPr="004B5819">
        <w:rPr>
          <w:color w:val="auto"/>
          <w:sz w:val="28"/>
          <w:szCs w:val="28"/>
        </w:rPr>
        <w:t xml:space="preserve">НТО </w:t>
      </w:r>
      <w:r w:rsidRPr="00626BF1">
        <w:rPr>
          <w:sz w:val="28"/>
          <w:szCs w:val="28"/>
        </w:rPr>
        <w:t xml:space="preserve">в </w:t>
      </w:r>
      <w:r>
        <w:rPr>
          <w:sz w:val="28"/>
          <w:szCs w:val="28"/>
        </w:rPr>
        <w:t>рассматриваемом месте</w:t>
      </w:r>
      <w:r w:rsidRPr="00626BF1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D54E2">
        <w:rPr>
          <w:sz w:val="28"/>
          <w:szCs w:val="28"/>
        </w:rPr>
        <w:t xml:space="preserve">дминистрация в течение 5 календарных дней объявляет </w:t>
      </w:r>
      <w:r w:rsidR="00EF2115">
        <w:rPr>
          <w:sz w:val="28"/>
          <w:szCs w:val="28"/>
        </w:rPr>
        <w:t xml:space="preserve">открытый </w:t>
      </w:r>
      <w:r>
        <w:rPr>
          <w:sz w:val="28"/>
          <w:szCs w:val="28"/>
        </w:rPr>
        <w:t>аукцион</w:t>
      </w:r>
      <w:r w:rsidRPr="008D54E2">
        <w:rPr>
          <w:sz w:val="28"/>
          <w:szCs w:val="28"/>
        </w:rPr>
        <w:t xml:space="preserve">, предметом </w:t>
      </w:r>
      <w:r w:rsidRPr="00A3647D">
        <w:rPr>
          <w:sz w:val="28"/>
          <w:szCs w:val="28"/>
        </w:rPr>
        <w:t>которого является  право получения</w:t>
      </w:r>
      <w:r w:rsidRPr="00A67570">
        <w:rPr>
          <w:sz w:val="28"/>
          <w:szCs w:val="28"/>
        </w:rPr>
        <w:t xml:space="preserve"> Решения.</w:t>
      </w:r>
    </w:p>
    <w:p w:rsidR="00736CBC" w:rsidRDefault="00185B6F" w:rsidP="00DC442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6CBC">
        <w:rPr>
          <w:sz w:val="28"/>
          <w:szCs w:val="28"/>
        </w:rPr>
        <w:t>.</w:t>
      </w:r>
      <w:r w:rsidR="00736CBC" w:rsidRPr="00736CBC">
        <w:rPr>
          <w:sz w:val="28"/>
          <w:szCs w:val="28"/>
        </w:rPr>
        <w:t xml:space="preserve"> </w:t>
      </w:r>
      <w:r w:rsidR="00736CBC">
        <w:rPr>
          <w:sz w:val="28"/>
          <w:szCs w:val="28"/>
        </w:rPr>
        <w:t>Ре</w:t>
      </w:r>
      <w:r w:rsidR="00736CBC" w:rsidRPr="00B16D62">
        <w:rPr>
          <w:sz w:val="28"/>
          <w:szCs w:val="28"/>
        </w:rPr>
        <w:t>шение выдается на срок указанный в заявлении заявителем</w:t>
      </w:r>
      <w:r w:rsidR="00736CBC">
        <w:rPr>
          <w:sz w:val="28"/>
          <w:szCs w:val="28"/>
        </w:rPr>
        <w:t>.</w:t>
      </w:r>
    </w:p>
    <w:p w:rsidR="0091433D" w:rsidRPr="0091433D" w:rsidRDefault="00185B6F" w:rsidP="0091433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</w:t>
      </w:r>
      <w:r w:rsidR="00DC4424" w:rsidRPr="00DC4424">
        <w:rPr>
          <w:sz w:val="28"/>
          <w:szCs w:val="28"/>
        </w:rPr>
        <w:t xml:space="preserve">. </w:t>
      </w:r>
      <w:r w:rsidR="0091433D" w:rsidRPr="0091433D">
        <w:rPr>
          <w:sz w:val="28"/>
          <w:szCs w:val="28"/>
        </w:rPr>
        <w:t xml:space="preserve">Хозяйствующие субъекты, желающие осуществлять торговую деятельность через НТО, </w:t>
      </w:r>
      <w:r w:rsidR="0091433D" w:rsidRPr="00DC4424">
        <w:rPr>
          <w:sz w:val="28"/>
          <w:szCs w:val="28"/>
        </w:rPr>
        <w:t>не включенного в Схему</w:t>
      </w:r>
      <w:r w:rsidR="0091433D">
        <w:rPr>
          <w:sz w:val="28"/>
          <w:szCs w:val="28"/>
        </w:rPr>
        <w:t>,</w:t>
      </w:r>
      <w:r w:rsidR="0091433D" w:rsidRPr="0091433D">
        <w:rPr>
          <w:sz w:val="28"/>
          <w:szCs w:val="28"/>
        </w:rPr>
        <w:t xml:space="preserve"> подают </w:t>
      </w:r>
      <w:r w:rsidR="00DF03E2">
        <w:rPr>
          <w:sz w:val="28"/>
          <w:szCs w:val="28"/>
        </w:rPr>
        <w:t>заявление</w:t>
      </w:r>
      <w:r w:rsidR="0091433D" w:rsidRPr="0091433D">
        <w:rPr>
          <w:sz w:val="28"/>
          <w:szCs w:val="28"/>
        </w:rPr>
        <w:t xml:space="preserve"> на включение выбранных ими </w:t>
      </w:r>
      <w:r w:rsidR="0091433D" w:rsidRPr="00DF03E2">
        <w:rPr>
          <w:color w:val="auto"/>
          <w:sz w:val="28"/>
          <w:szCs w:val="28"/>
        </w:rPr>
        <w:t xml:space="preserve">мест размещения в Схему, исходя из Требований к размещению, </w:t>
      </w:r>
      <w:r w:rsidR="0091433D" w:rsidRPr="00DF03E2">
        <w:rPr>
          <w:i/>
          <w:color w:val="auto"/>
          <w:sz w:val="28"/>
          <w:szCs w:val="28"/>
        </w:rPr>
        <w:t xml:space="preserve">в соответствии с </w:t>
      </w:r>
      <w:hyperlink w:anchor="P262" w:history="1">
        <w:r w:rsidR="0091433D" w:rsidRPr="00DF03E2">
          <w:rPr>
            <w:i/>
            <w:color w:val="auto"/>
            <w:sz w:val="28"/>
            <w:szCs w:val="28"/>
          </w:rPr>
          <w:t>приложением N</w:t>
        </w:r>
      </w:hyperlink>
      <w:r w:rsidR="0091433D" w:rsidRPr="00DF03E2">
        <w:rPr>
          <w:i/>
          <w:color w:val="auto"/>
          <w:sz w:val="28"/>
          <w:szCs w:val="28"/>
        </w:rPr>
        <w:t xml:space="preserve"> 5 к</w:t>
      </w:r>
      <w:r w:rsidR="00AD3D74" w:rsidRPr="00DF03E2">
        <w:rPr>
          <w:i/>
          <w:color w:val="auto"/>
          <w:sz w:val="28"/>
          <w:szCs w:val="28"/>
        </w:rPr>
        <w:t xml:space="preserve"> настоящему</w:t>
      </w:r>
      <w:r w:rsidR="0091433D" w:rsidRPr="00DF03E2">
        <w:rPr>
          <w:i/>
          <w:color w:val="auto"/>
          <w:sz w:val="28"/>
          <w:szCs w:val="28"/>
        </w:rPr>
        <w:t xml:space="preserve"> Порядку.</w:t>
      </w:r>
    </w:p>
    <w:p w:rsidR="00DC4424" w:rsidRPr="00DC4424" w:rsidRDefault="00FD19AB" w:rsidP="00FD1921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Включение в С</w:t>
      </w:r>
      <w:r w:rsidR="00FD1921" w:rsidRPr="00FD1921">
        <w:rPr>
          <w:rFonts w:eastAsiaTheme="minorHAnsi"/>
          <w:color w:val="000000"/>
          <w:sz w:val="28"/>
          <w:szCs w:val="28"/>
          <w:lang w:eastAsia="en-US"/>
        </w:rPr>
        <w:t>хему размещения новых НТО подлежит рассмотрению Администраци</w:t>
      </w:r>
      <w:r>
        <w:rPr>
          <w:rFonts w:eastAsiaTheme="minorHAnsi"/>
          <w:color w:val="000000"/>
          <w:sz w:val="28"/>
          <w:szCs w:val="28"/>
          <w:lang w:eastAsia="en-US"/>
        </w:rPr>
        <w:t>ей</w:t>
      </w:r>
      <w:r w:rsidR="00FD1921" w:rsidRPr="00FD1921">
        <w:rPr>
          <w:rFonts w:eastAsiaTheme="minorHAnsi"/>
          <w:color w:val="000000"/>
          <w:sz w:val="28"/>
          <w:szCs w:val="28"/>
          <w:lang w:eastAsia="en-US"/>
        </w:rPr>
        <w:t xml:space="preserve">  для последующего утверждения и</w:t>
      </w:r>
      <w:r w:rsidR="00FD1921">
        <w:rPr>
          <w:color w:val="FF0000"/>
          <w:sz w:val="28"/>
          <w:szCs w:val="28"/>
        </w:rPr>
        <w:t xml:space="preserve"> </w:t>
      </w:r>
      <w:r w:rsidR="00FD1921" w:rsidRPr="00DC4424">
        <w:rPr>
          <w:sz w:val="28"/>
          <w:szCs w:val="28"/>
        </w:rPr>
        <w:t>размещени</w:t>
      </w:r>
      <w:r w:rsidR="00FD1921">
        <w:rPr>
          <w:sz w:val="28"/>
          <w:szCs w:val="28"/>
        </w:rPr>
        <w:t>я</w:t>
      </w:r>
      <w:r w:rsidR="00FD1921" w:rsidRPr="00DC4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</w:t>
      </w:r>
      <w:r w:rsidR="00FD1921" w:rsidRPr="00DC4424">
        <w:rPr>
          <w:sz w:val="28"/>
          <w:szCs w:val="28"/>
        </w:rPr>
        <w:t xml:space="preserve">на официальном сайте </w:t>
      </w:r>
      <w:r w:rsidR="00C84C02">
        <w:rPr>
          <w:sz w:val="28"/>
          <w:szCs w:val="28"/>
        </w:rPr>
        <w:t>Суоярвского муниципального округа</w:t>
      </w:r>
      <w:r w:rsidR="00FD1921" w:rsidRPr="00DC4424">
        <w:rPr>
          <w:sz w:val="28"/>
          <w:szCs w:val="28"/>
        </w:rPr>
        <w:t xml:space="preserve"> в информационно-телекоммуникационной сети "Интернет" и в газете «Суоярвский вестник».</w:t>
      </w:r>
    </w:p>
    <w:p w:rsidR="004926F6" w:rsidRDefault="00C84C02" w:rsidP="00736CBC">
      <w:pPr>
        <w:pStyle w:val="Default"/>
        <w:ind w:firstLine="567"/>
        <w:jc w:val="both"/>
        <w:rPr>
          <w:sz w:val="28"/>
          <w:szCs w:val="28"/>
        </w:rPr>
      </w:pPr>
      <w:r w:rsidRPr="00725DE5">
        <w:rPr>
          <w:sz w:val="28"/>
          <w:szCs w:val="28"/>
        </w:rPr>
        <w:t xml:space="preserve">8. </w:t>
      </w:r>
      <w:proofErr w:type="gramStart"/>
      <w:r w:rsidRPr="00725DE5">
        <w:rPr>
          <w:sz w:val="28"/>
          <w:szCs w:val="28"/>
        </w:rPr>
        <w:t>Крестьянски</w:t>
      </w:r>
      <w:r w:rsidR="00EF2115">
        <w:rPr>
          <w:sz w:val="28"/>
          <w:szCs w:val="28"/>
        </w:rPr>
        <w:t>е</w:t>
      </w:r>
      <w:r w:rsidRPr="00725DE5">
        <w:rPr>
          <w:sz w:val="28"/>
          <w:szCs w:val="28"/>
        </w:rPr>
        <w:t xml:space="preserve"> (фермерски</w:t>
      </w:r>
      <w:r w:rsidR="00EF2115">
        <w:rPr>
          <w:sz w:val="28"/>
          <w:szCs w:val="28"/>
        </w:rPr>
        <w:t>е</w:t>
      </w:r>
      <w:r w:rsidRPr="00725DE5">
        <w:rPr>
          <w:sz w:val="28"/>
          <w:szCs w:val="28"/>
        </w:rPr>
        <w:t>) хозяйства (далее</w:t>
      </w:r>
      <w:r>
        <w:rPr>
          <w:sz w:val="28"/>
          <w:szCs w:val="28"/>
        </w:rPr>
        <w:t xml:space="preserve"> </w:t>
      </w:r>
      <w:r w:rsidRPr="00725DE5">
        <w:rPr>
          <w:sz w:val="28"/>
          <w:szCs w:val="28"/>
        </w:rPr>
        <w:t>- КФХ), граждане, ведущие личное подсобное хозяйство (далее</w:t>
      </w:r>
      <w:r>
        <w:rPr>
          <w:sz w:val="28"/>
          <w:szCs w:val="28"/>
        </w:rPr>
        <w:t xml:space="preserve"> </w:t>
      </w:r>
      <w:r w:rsidRPr="00725D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25DE5">
        <w:rPr>
          <w:sz w:val="28"/>
          <w:szCs w:val="28"/>
        </w:rPr>
        <w:t xml:space="preserve">ЛПХ) и физические лица, применяющие специальный налоговый режим «Налог на профессиональный доход» (далее - </w:t>
      </w:r>
      <w:proofErr w:type="spellStart"/>
      <w:r w:rsidRPr="00725DE5">
        <w:rPr>
          <w:sz w:val="28"/>
          <w:szCs w:val="28"/>
        </w:rPr>
        <w:t>самозанятые</w:t>
      </w:r>
      <w:proofErr w:type="spellEnd"/>
      <w:r w:rsidRPr="00725DE5">
        <w:rPr>
          <w:sz w:val="28"/>
          <w:szCs w:val="28"/>
        </w:rPr>
        <w:t xml:space="preserve"> граждане) планирующие  осуществлять реализацию собственной сельскохозяйственной продукции, организациям, осуществляющие  деятельность в сфере пищевого производства (хлебобулочные изделия, молочная продукция, мясо и мясная продукция) выдается Разрешение на размещение </w:t>
      </w:r>
      <w:r w:rsidRPr="00725DE5">
        <w:rPr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" name="Picture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DE5">
        <w:rPr>
          <w:sz w:val="28"/>
          <w:szCs w:val="28"/>
        </w:rPr>
        <w:t>нестационарного торгового объекта, без проведения торгов</w:t>
      </w:r>
      <w:r>
        <w:rPr>
          <w:sz w:val="28"/>
          <w:szCs w:val="28"/>
        </w:rPr>
        <w:t>, при условии, что</w:t>
      </w:r>
      <w:proofErr w:type="gramEnd"/>
      <w:r>
        <w:rPr>
          <w:sz w:val="28"/>
          <w:szCs w:val="28"/>
        </w:rPr>
        <w:t xml:space="preserve"> а</w:t>
      </w:r>
      <w:r w:rsidRPr="00725DE5">
        <w:rPr>
          <w:sz w:val="28"/>
          <w:szCs w:val="28"/>
        </w:rPr>
        <w:t xml:space="preserve">ссортимент торгового объекта должен состоять из не менее 60% </w:t>
      </w:r>
      <w:r>
        <w:rPr>
          <w:sz w:val="28"/>
          <w:szCs w:val="28"/>
        </w:rPr>
        <w:t>вышеуказанной</w:t>
      </w:r>
      <w:r w:rsidRPr="00725DE5">
        <w:rPr>
          <w:sz w:val="28"/>
          <w:szCs w:val="28"/>
        </w:rPr>
        <w:t xml:space="preserve"> продукции».</w:t>
      </w:r>
    </w:p>
    <w:p w:rsidR="00C84C02" w:rsidRDefault="00C84C02" w:rsidP="00736CB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Pr="00C84C0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725DE5">
        <w:rPr>
          <w:rFonts w:eastAsia="Times New Roman"/>
          <w:color w:val="auto"/>
          <w:sz w:val="28"/>
          <w:szCs w:val="28"/>
          <w:lang w:eastAsia="ru-RU"/>
        </w:rPr>
        <w:t>Субъектам предпринимательской деятельности, установившим НТО на основании договоров аренды земельных участков, заключенные до 2015 года (до внесения изменений в Земельный кодекс РФ), в  случае истечения срока действия договоров, при условии добросовестного внесения арендной платы, обратившимся за Р</w:t>
      </w:r>
      <w:r>
        <w:rPr>
          <w:rFonts w:eastAsia="Times New Roman"/>
          <w:color w:val="auto"/>
          <w:sz w:val="28"/>
          <w:szCs w:val="28"/>
          <w:lang w:eastAsia="ru-RU"/>
        </w:rPr>
        <w:t>ешением</w:t>
      </w:r>
      <w:r w:rsidRPr="00725DE5">
        <w:rPr>
          <w:rFonts w:eastAsia="Times New Roman"/>
          <w:color w:val="auto"/>
          <w:sz w:val="28"/>
          <w:szCs w:val="28"/>
          <w:lang w:eastAsia="ru-RU"/>
        </w:rPr>
        <w:t xml:space="preserve">, выдается </w:t>
      </w:r>
      <w:r>
        <w:rPr>
          <w:sz w:val="28"/>
          <w:szCs w:val="28"/>
        </w:rPr>
        <w:t>Решения о</w:t>
      </w:r>
      <w:r w:rsidRPr="00340426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нестационарного </w:t>
      </w:r>
      <w:r w:rsidRPr="005F668C">
        <w:rPr>
          <w:sz w:val="28"/>
          <w:szCs w:val="28"/>
        </w:rPr>
        <w:t>торгового объекта (киоска, павильона</w:t>
      </w:r>
      <w:r w:rsidRPr="004A682C">
        <w:rPr>
          <w:sz w:val="28"/>
          <w:szCs w:val="28"/>
        </w:rPr>
        <w:t>)</w:t>
      </w:r>
      <w:r w:rsidRPr="00725DE5">
        <w:rPr>
          <w:rFonts w:eastAsia="Times New Roman"/>
          <w:color w:val="auto"/>
          <w:sz w:val="28"/>
          <w:szCs w:val="28"/>
          <w:lang w:eastAsia="ru-RU"/>
        </w:rPr>
        <w:t>, без проведения торгов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</w:p>
    <w:p w:rsidR="00202906" w:rsidRDefault="00202906" w:rsidP="00736CBC">
      <w:pPr>
        <w:pStyle w:val="Default"/>
        <w:ind w:firstLine="567"/>
        <w:jc w:val="both"/>
        <w:rPr>
          <w:sz w:val="28"/>
          <w:szCs w:val="28"/>
        </w:rPr>
      </w:pPr>
    </w:p>
    <w:p w:rsidR="008042BE" w:rsidRPr="00310353" w:rsidRDefault="008042BE" w:rsidP="008042BE">
      <w:pPr>
        <w:jc w:val="center"/>
        <w:rPr>
          <w:b/>
          <w:sz w:val="28"/>
          <w:szCs w:val="28"/>
        </w:rPr>
      </w:pPr>
      <w:r w:rsidRPr="00310353">
        <w:rPr>
          <w:b/>
          <w:sz w:val="28"/>
          <w:szCs w:val="28"/>
        </w:rPr>
        <w:t xml:space="preserve">2. Регулирование размещения нестационарных торговых объектов на территории </w:t>
      </w:r>
      <w:r w:rsidR="00310353">
        <w:rPr>
          <w:b/>
          <w:sz w:val="28"/>
          <w:szCs w:val="28"/>
        </w:rPr>
        <w:t xml:space="preserve">Суоярвского </w:t>
      </w:r>
      <w:r w:rsidR="00FD0FAA">
        <w:rPr>
          <w:b/>
          <w:sz w:val="28"/>
          <w:szCs w:val="28"/>
        </w:rPr>
        <w:t>муниципального округа</w:t>
      </w:r>
    </w:p>
    <w:p w:rsidR="008042BE" w:rsidRPr="00310353" w:rsidRDefault="008042BE" w:rsidP="005C602B">
      <w:pPr>
        <w:ind w:firstLine="708"/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2.1. Регулирование размещения объектов нестационарной торговли на территории </w:t>
      </w:r>
      <w:r w:rsidR="00310353">
        <w:rPr>
          <w:sz w:val="28"/>
          <w:szCs w:val="28"/>
        </w:rPr>
        <w:t xml:space="preserve">Суоярвского </w:t>
      </w:r>
      <w:r w:rsidR="00FD0FAA">
        <w:rPr>
          <w:sz w:val="28"/>
          <w:szCs w:val="28"/>
        </w:rPr>
        <w:t>муниципального округа</w:t>
      </w:r>
      <w:r w:rsidRPr="00310353">
        <w:rPr>
          <w:sz w:val="28"/>
          <w:szCs w:val="28"/>
        </w:rPr>
        <w:t xml:space="preserve"> осуществляет </w:t>
      </w:r>
      <w:r w:rsidR="00310353">
        <w:rPr>
          <w:sz w:val="28"/>
          <w:szCs w:val="28"/>
        </w:rPr>
        <w:t xml:space="preserve">администрация </w:t>
      </w:r>
      <w:r w:rsidR="00FD0FAA">
        <w:rPr>
          <w:sz w:val="28"/>
          <w:szCs w:val="28"/>
        </w:rPr>
        <w:t xml:space="preserve">Суоярвского муниципального округа, </w:t>
      </w:r>
      <w:r w:rsidRPr="00310353">
        <w:rPr>
          <w:sz w:val="28"/>
          <w:szCs w:val="28"/>
        </w:rPr>
        <w:t>которая: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>- разрабатывает и утверждает в пределах своей компетенции правовые акты в сфере торговли;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 - разрабатывает и утверждает схему размещения нестационарных торговых объектов на территории </w:t>
      </w:r>
      <w:r w:rsidR="00FD0FAA">
        <w:rPr>
          <w:sz w:val="28"/>
          <w:szCs w:val="28"/>
        </w:rPr>
        <w:t>Суоярвского муниципального округа</w:t>
      </w:r>
      <w:r w:rsidR="00FD0FAA" w:rsidRPr="00310353">
        <w:rPr>
          <w:sz w:val="28"/>
          <w:szCs w:val="28"/>
        </w:rPr>
        <w:t xml:space="preserve"> </w:t>
      </w:r>
      <w:r w:rsidRPr="00310353">
        <w:rPr>
          <w:sz w:val="28"/>
          <w:szCs w:val="28"/>
        </w:rPr>
        <w:t>с учетом требований, установленных градостроительным, архитектурны</w:t>
      </w:r>
      <w:r w:rsidR="00310353">
        <w:rPr>
          <w:sz w:val="28"/>
          <w:szCs w:val="28"/>
        </w:rPr>
        <w:t>м, земельным законодательством</w:t>
      </w:r>
      <w:r w:rsidRPr="00310353">
        <w:rPr>
          <w:sz w:val="28"/>
          <w:szCs w:val="28"/>
        </w:rPr>
        <w:t xml:space="preserve">, о противопожарной безопасности и других, установленных законодательством Российской Федерации требований, </w:t>
      </w:r>
      <w:r w:rsidRPr="00736CBC">
        <w:rPr>
          <w:sz w:val="28"/>
          <w:szCs w:val="28"/>
        </w:rPr>
        <w:t>а также вносит в нее изменения и дополнения;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lastRenderedPageBreak/>
        <w:t> - заключает договора на предоставление торгового места в соответствии со схемой размещения нестационарных торговых объектов;</w:t>
      </w:r>
    </w:p>
    <w:p w:rsidR="00202906" w:rsidRDefault="008042BE" w:rsidP="00115B9D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- осуществляет </w:t>
      </w:r>
      <w:proofErr w:type="gramStart"/>
      <w:r w:rsidRPr="00310353">
        <w:rPr>
          <w:sz w:val="28"/>
          <w:szCs w:val="28"/>
        </w:rPr>
        <w:t>контроль за</w:t>
      </w:r>
      <w:proofErr w:type="gramEnd"/>
      <w:r w:rsidRPr="00310353">
        <w:rPr>
          <w:sz w:val="28"/>
          <w:szCs w:val="28"/>
        </w:rPr>
        <w:t xml:space="preserve"> размещением нестационарных торговых объектов в соответствии со схемой их размещения.</w:t>
      </w:r>
    </w:p>
    <w:p w:rsidR="00115B9D" w:rsidRDefault="00115B9D" w:rsidP="00115B9D">
      <w:pPr>
        <w:jc w:val="both"/>
        <w:rPr>
          <w:b/>
          <w:sz w:val="28"/>
          <w:szCs w:val="28"/>
        </w:rPr>
      </w:pPr>
    </w:p>
    <w:p w:rsidR="00304CC8" w:rsidRDefault="00310353" w:rsidP="00115B9D">
      <w:pPr>
        <w:jc w:val="center"/>
        <w:rPr>
          <w:sz w:val="28"/>
          <w:szCs w:val="28"/>
        </w:rPr>
      </w:pPr>
      <w:r w:rsidRPr="00310353">
        <w:rPr>
          <w:b/>
          <w:sz w:val="28"/>
          <w:szCs w:val="28"/>
        </w:rPr>
        <w:t xml:space="preserve">3. Требования </w:t>
      </w:r>
      <w:r w:rsidR="0067120E">
        <w:rPr>
          <w:b/>
          <w:sz w:val="28"/>
          <w:szCs w:val="28"/>
        </w:rPr>
        <w:t>к</w:t>
      </w:r>
      <w:r w:rsidRPr="00310353">
        <w:rPr>
          <w:b/>
          <w:sz w:val="28"/>
          <w:szCs w:val="28"/>
        </w:rPr>
        <w:t xml:space="preserve"> </w:t>
      </w:r>
      <w:r w:rsidR="00944006">
        <w:rPr>
          <w:b/>
          <w:sz w:val="28"/>
          <w:szCs w:val="28"/>
        </w:rPr>
        <w:t>внешнему виду</w:t>
      </w:r>
      <w:r w:rsidRPr="00310353">
        <w:rPr>
          <w:b/>
          <w:sz w:val="28"/>
          <w:szCs w:val="28"/>
        </w:rPr>
        <w:t> нестационарных торговых объектов</w:t>
      </w:r>
    </w:p>
    <w:p w:rsidR="00350059" w:rsidRPr="00350059" w:rsidRDefault="00310353" w:rsidP="00944006">
      <w:pPr>
        <w:ind w:firstLine="708"/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3.1. </w:t>
      </w:r>
      <w:r w:rsidR="00350059" w:rsidRPr="00350059">
        <w:rPr>
          <w:sz w:val="28"/>
          <w:szCs w:val="28"/>
        </w:rPr>
        <w:t>Для устройства (изготовления) НТО и его отделки могут применяться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тонированного). Для облицовки использовать стальные профилированные листы с полимерным покрытием, «сэндвич - панели», композитный материал или иной аналогичный по эксплуатационным и эстетическим свойствам материал. Допускается использование других материалов, имеющих качественную и прочную окраску, отделку.</w:t>
      </w:r>
    </w:p>
    <w:p w:rsidR="00310353" w:rsidRPr="00310353" w:rsidRDefault="00944006" w:rsidP="00DC4424">
      <w:pPr>
        <w:pStyle w:val="ConsPlusNormal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3.2</w:t>
      </w:r>
      <w:r w:rsidR="00DC44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350059" w:rsidRPr="003500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Собственники НТО обязаны обеспечить уход за их внешним видом: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1A2705" w:rsidRDefault="00310353" w:rsidP="001A2705">
      <w:pPr>
        <w:jc w:val="both"/>
        <w:rPr>
          <w:b/>
          <w:sz w:val="28"/>
          <w:szCs w:val="28"/>
        </w:rPr>
      </w:pPr>
      <w:r w:rsidRPr="0014534C">
        <w:rPr>
          <w:b/>
          <w:sz w:val="28"/>
          <w:szCs w:val="28"/>
        </w:rPr>
        <w:t> </w:t>
      </w:r>
    </w:p>
    <w:p w:rsidR="00FD0FAA" w:rsidRPr="00FD0FAA" w:rsidRDefault="001A2705" w:rsidP="00FD0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Pr="00340426">
        <w:rPr>
          <w:b/>
          <w:sz w:val="28"/>
          <w:szCs w:val="28"/>
        </w:rPr>
        <w:t xml:space="preserve">Порядок обращения на выдачу </w:t>
      </w:r>
      <w:r>
        <w:rPr>
          <w:b/>
          <w:sz w:val="28"/>
          <w:szCs w:val="28"/>
        </w:rPr>
        <w:t>Решения</w:t>
      </w:r>
      <w:r w:rsidRPr="003404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340426">
        <w:rPr>
          <w:b/>
          <w:sz w:val="28"/>
          <w:szCs w:val="28"/>
        </w:rPr>
        <w:t xml:space="preserve"> размещени</w:t>
      </w:r>
      <w:r>
        <w:rPr>
          <w:b/>
          <w:sz w:val="28"/>
          <w:szCs w:val="28"/>
        </w:rPr>
        <w:t>и</w:t>
      </w:r>
      <w:r w:rsidRPr="00340426">
        <w:rPr>
          <w:b/>
          <w:sz w:val="28"/>
          <w:szCs w:val="28"/>
        </w:rPr>
        <w:t xml:space="preserve"> нестационарн</w:t>
      </w:r>
      <w:r>
        <w:rPr>
          <w:b/>
          <w:sz w:val="28"/>
          <w:szCs w:val="28"/>
        </w:rPr>
        <w:t>ого</w:t>
      </w:r>
      <w:r w:rsidRPr="00340426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340426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 xml:space="preserve">а на территории </w:t>
      </w:r>
      <w:r w:rsidR="00FD0FAA" w:rsidRPr="00FD0FAA">
        <w:rPr>
          <w:b/>
          <w:sz w:val="28"/>
          <w:szCs w:val="28"/>
        </w:rPr>
        <w:t>Суоярвского муниципального округа</w:t>
      </w:r>
      <w:r w:rsidR="00FD0FAA">
        <w:rPr>
          <w:b/>
          <w:sz w:val="28"/>
          <w:szCs w:val="28"/>
        </w:rPr>
        <w:t>.</w:t>
      </w:r>
    </w:p>
    <w:p w:rsidR="001A2705" w:rsidRDefault="001A2705" w:rsidP="00072E56">
      <w:pPr>
        <w:ind w:firstLine="567"/>
        <w:jc w:val="both"/>
        <w:rPr>
          <w:sz w:val="28"/>
          <w:szCs w:val="28"/>
        </w:rPr>
      </w:pPr>
      <w:r w:rsidRPr="00E06854">
        <w:rPr>
          <w:sz w:val="28"/>
          <w:szCs w:val="28"/>
        </w:rPr>
        <w:t xml:space="preserve">1. Хозяйствующие субъекты </w:t>
      </w:r>
      <w:r w:rsidR="00202906">
        <w:rPr>
          <w:sz w:val="28"/>
          <w:szCs w:val="28"/>
        </w:rPr>
        <w:t>для получения Решения</w:t>
      </w:r>
      <w:r w:rsidRPr="007F2AFC">
        <w:rPr>
          <w:sz w:val="28"/>
          <w:szCs w:val="28"/>
        </w:rPr>
        <w:t xml:space="preserve"> </w:t>
      </w:r>
      <w:r w:rsidRPr="007F2AFC">
        <w:rPr>
          <w:noProof/>
          <w:sz w:val="28"/>
          <w:szCs w:val="28"/>
        </w:rPr>
        <w:drawing>
          <wp:inline distT="0" distB="0" distL="0" distR="0">
            <wp:extent cx="20955" cy="53340"/>
            <wp:effectExtent l="19050" t="0" r="0" b="0"/>
            <wp:docPr id="24" name="Picture 5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3CB">
        <w:rPr>
          <w:sz w:val="28"/>
          <w:szCs w:val="28"/>
        </w:rPr>
        <w:t>обращаются в А</w:t>
      </w:r>
      <w:r w:rsidRPr="007F2AFC">
        <w:rPr>
          <w:sz w:val="28"/>
          <w:szCs w:val="28"/>
        </w:rPr>
        <w:t>дминистрацию с заяв</w:t>
      </w:r>
      <w:r>
        <w:rPr>
          <w:sz w:val="28"/>
          <w:szCs w:val="28"/>
        </w:rPr>
        <w:t>лением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выдаче Р</w:t>
      </w:r>
      <w:r w:rsidR="00202906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(далее</w:t>
      </w:r>
      <w:r w:rsidRPr="007F2AFC">
        <w:rPr>
          <w:sz w:val="28"/>
          <w:szCs w:val="28"/>
        </w:rPr>
        <w:t xml:space="preserve"> - заявление) </w:t>
      </w:r>
      <w:r w:rsidRPr="007F2AFC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5" name="Picture 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AFC">
        <w:rPr>
          <w:noProof/>
          <w:sz w:val="28"/>
          <w:szCs w:val="28"/>
        </w:rPr>
        <w:drawing>
          <wp:inline distT="0" distB="0" distL="0" distR="0">
            <wp:extent cx="10795" cy="20955"/>
            <wp:effectExtent l="19050" t="0" r="8255" b="0"/>
            <wp:docPr id="26" name="Picture 3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AFC">
        <w:rPr>
          <w:sz w:val="28"/>
          <w:szCs w:val="28"/>
        </w:rPr>
        <w:t>(</w:t>
      </w:r>
      <w:r w:rsidRPr="005C5948">
        <w:rPr>
          <w:i/>
          <w:sz w:val="28"/>
          <w:szCs w:val="28"/>
        </w:rPr>
        <w:t xml:space="preserve">в </w:t>
      </w:r>
      <w:r w:rsidRPr="00C73359">
        <w:rPr>
          <w:i/>
          <w:sz w:val="28"/>
          <w:szCs w:val="28"/>
        </w:rPr>
        <w:t xml:space="preserve">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1 к </w:t>
      </w:r>
      <w:r w:rsidR="00202906">
        <w:rPr>
          <w:i/>
          <w:sz w:val="28"/>
          <w:szCs w:val="28"/>
        </w:rPr>
        <w:t xml:space="preserve">настоящему </w:t>
      </w:r>
      <w:r w:rsidRPr="00C73359">
        <w:rPr>
          <w:i/>
          <w:sz w:val="28"/>
          <w:szCs w:val="28"/>
        </w:rPr>
        <w:t>Порядку</w:t>
      </w:r>
      <w:r w:rsidR="00202906">
        <w:rPr>
          <w:i/>
          <w:sz w:val="28"/>
          <w:szCs w:val="28"/>
        </w:rPr>
        <w:t>)</w:t>
      </w:r>
      <w:r w:rsidRPr="00E06854">
        <w:rPr>
          <w:sz w:val="28"/>
          <w:szCs w:val="28"/>
        </w:rPr>
        <w:t>.</w:t>
      </w:r>
    </w:p>
    <w:p w:rsidR="001A2705" w:rsidRPr="00E06854" w:rsidRDefault="001A2705" w:rsidP="001A2705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color w:val="FF0000"/>
        </w:rPr>
      </w:pPr>
      <w:r>
        <w:rPr>
          <w:sz w:val="28"/>
          <w:szCs w:val="28"/>
        </w:rPr>
        <w:t>Заявление подписывается заявителем либо его представителем.</w:t>
      </w:r>
    </w:p>
    <w:p w:rsidR="00072E56" w:rsidRPr="00340426" w:rsidRDefault="001A2705" w:rsidP="00072E5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2. </w:t>
      </w:r>
      <w:r w:rsidR="00072E56" w:rsidRPr="00340426">
        <w:rPr>
          <w:sz w:val="28"/>
          <w:szCs w:val="28"/>
        </w:rPr>
        <w:t>К заявлению прилагаются следующие документы:</w:t>
      </w:r>
    </w:p>
    <w:p w:rsidR="00F863CB" w:rsidRPr="00F863CB" w:rsidRDefault="00072E56" w:rsidP="00072E56">
      <w:pPr>
        <w:jc w:val="both"/>
        <w:rPr>
          <w:sz w:val="28"/>
          <w:szCs w:val="28"/>
        </w:rPr>
      </w:pPr>
      <w:r w:rsidRPr="00115940">
        <w:rPr>
          <w:sz w:val="28"/>
          <w:szCs w:val="28"/>
        </w:rPr>
        <w:t xml:space="preserve">- копия документа, удостоверяющего личность заявителя – в случае, если заявление подается индивидуальным предпринимателем, главой КФХ, </w:t>
      </w:r>
      <w:r w:rsidR="00F863CB" w:rsidRPr="00115940">
        <w:rPr>
          <w:sz w:val="28"/>
          <w:szCs w:val="28"/>
        </w:rPr>
        <w:t>гражданином, ведущим личное подсо</w:t>
      </w:r>
      <w:r w:rsidR="00F863CB">
        <w:rPr>
          <w:sz w:val="28"/>
          <w:szCs w:val="28"/>
        </w:rPr>
        <w:t xml:space="preserve">бное хозяйство, </w:t>
      </w:r>
      <w:proofErr w:type="spellStart"/>
      <w:r w:rsidR="00F863CB">
        <w:rPr>
          <w:sz w:val="28"/>
          <w:szCs w:val="28"/>
        </w:rPr>
        <w:t>самозанятым</w:t>
      </w:r>
      <w:proofErr w:type="spellEnd"/>
      <w:r w:rsidR="00F863CB">
        <w:rPr>
          <w:sz w:val="28"/>
          <w:szCs w:val="28"/>
        </w:rPr>
        <w:t xml:space="preserve"> гражданином</w:t>
      </w:r>
      <w:r w:rsidR="00F863CB" w:rsidRPr="00F863CB">
        <w:rPr>
          <w:sz w:val="28"/>
          <w:szCs w:val="28"/>
        </w:rPr>
        <w:t>;</w:t>
      </w:r>
    </w:p>
    <w:p w:rsidR="00072E56" w:rsidRPr="00115940" w:rsidRDefault="00072E56" w:rsidP="00072E56">
      <w:pPr>
        <w:jc w:val="both"/>
        <w:rPr>
          <w:sz w:val="28"/>
          <w:szCs w:val="28"/>
        </w:rPr>
      </w:pPr>
      <w:r w:rsidRPr="00115940">
        <w:rPr>
          <w:sz w:val="28"/>
          <w:szCs w:val="28"/>
        </w:rPr>
        <w:t xml:space="preserve"> </w:t>
      </w:r>
      <w:r w:rsidR="00F863CB">
        <w:rPr>
          <w:sz w:val="28"/>
          <w:szCs w:val="28"/>
        </w:rPr>
        <w:t xml:space="preserve">- </w:t>
      </w:r>
      <w:r w:rsidRPr="00115940">
        <w:rPr>
          <w:sz w:val="28"/>
          <w:szCs w:val="28"/>
        </w:rPr>
        <w:t>доверенность, подтверждающая полномочия представителя заявителя, копия документа, удостоверяющего личность представителя;</w:t>
      </w:r>
    </w:p>
    <w:p w:rsidR="00072E56" w:rsidRPr="00115940" w:rsidRDefault="00072E56" w:rsidP="00072E56">
      <w:pPr>
        <w:contextualSpacing/>
        <w:jc w:val="both"/>
        <w:rPr>
          <w:sz w:val="28"/>
          <w:szCs w:val="28"/>
        </w:rPr>
      </w:pPr>
      <w:r w:rsidRPr="00115940">
        <w:rPr>
          <w:sz w:val="28"/>
          <w:szCs w:val="28"/>
        </w:rPr>
        <w:t>-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072E56" w:rsidRPr="00115940" w:rsidRDefault="00072E56" w:rsidP="00072E56">
      <w:pPr>
        <w:jc w:val="both"/>
        <w:rPr>
          <w:sz w:val="28"/>
          <w:szCs w:val="28"/>
        </w:rPr>
      </w:pPr>
      <w:r w:rsidRPr="00115940">
        <w:rPr>
          <w:sz w:val="28"/>
          <w:szCs w:val="28"/>
        </w:rPr>
        <w:t xml:space="preserve">- копия уведомления о постановке на учет физического лица в налоговом органе - в случае, если заявление подается индивидуальным предпринимателем, </w:t>
      </w:r>
      <w:proofErr w:type="spellStart"/>
      <w:r w:rsidRPr="00115940">
        <w:rPr>
          <w:sz w:val="28"/>
          <w:szCs w:val="28"/>
        </w:rPr>
        <w:t>самозанятым</w:t>
      </w:r>
      <w:proofErr w:type="spellEnd"/>
      <w:r w:rsidRPr="00115940">
        <w:rPr>
          <w:sz w:val="28"/>
          <w:szCs w:val="28"/>
        </w:rPr>
        <w:t xml:space="preserve"> гражданином, гражданином, вед</w:t>
      </w:r>
      <w:r>
        <w:rPr>
          <w:sz w:val="28"/>
          <w:szCs w:val="28"/>
        </w:rPr>
        <w:t>ущим личное подсобное хозяйство.</w:t>
      </w:r>
    </w:p>
    <w:p w:rsidR="001A2705" w:rsidRPr="00072E56" w:rsidRDefault="001A2705" w:rsidP="00072E56">
      <w:pPr>
        <w:ind w:firstLine="567"/>
        <w:contextualSpacing/>
        <w:jc w:val="both"/>
        <w:outlineLvl w:val="0"/>
        <w:rPr>
          <w:sz w:val="28"/>
          <w:szCs w:val="28"/>
        </w:rPr>
      </w:pPr>
      <w:r w:rsidRPr="00072E56">
        <w:rPr>
          <w:sz w:val="28"/>
          <w:szCs w:val="28"/>
        </w:rPr>
        <w:t xml:space="preserve">3.К заявлению могут быть </w:t>
      </w:r>
      <w:proofErr w:type="gramStart"/>
      <w:r w:rsidRPr="00072E56">
        <w:rPr>
          <w:sz w:val="28"/>
          <w:szCs w:val="28"/>
        </w:rPr>
        <w:t>приложены</w:t>
      </w:r>
      <w:proofErr w:type="gramEnd"/>
      <w:r w:rsidRPr="00072E56">
        <w:rPr>
          <w:sz w:val="28"/>
          <w:szCs w:val="28"/>
        </w:rPr>
        <w:t>:</w:t>
      </w:r>
    </w:p>
    <w:p w:rsidR="001A2705" w:rsidRPr="00340426" w:rsidRDefault="001A2705" w:rsidP="00072E56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а) выписка из единого государственного реестра индивидуальных предпринимателей – в случае, если заявление подается индивидуальным предпринимателем;</w:t>
      </w:r>
    </w:p>
    <w:p w:rsidR="001A2705" w:rsidRPr="00340426" w:rsidRDefault="001A2705" w:rsidP="00072E56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lastRenderedPageBreak/>
        <w:t>б) выписка из единого государственного реестра юридических лиц – в случае, если заявление подается юридическим лицом.</w:t>
      </w:r>
    </w:p>
    <w:p w:rsidR="001A2705" w:rsidRPr="00340426" w:rsidRDefault="001A2705" w:rsidP="00072E56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В случае</w:t>
      </w:r>
      <w:proofErr w:type="gramStart"/>
      <w:r w:rsidRPr="00340426">
        <w:rPr>
          <w:sz w:val="28"/>
          <w:szCs w:val="28"/>
        </w:rPr>
        <w:t>,</w:t>
      </w:r>
      <w:proofErr w:type="gramEnd"/>
      <w:r w:rsidRPr="00340426">
        <w:rPr>
          <w:sz w:val="28"/>
          <w:szCs w:val="28"/>
        </w:rPr>
        <w:t xml:space="preserve"> если указанные документы не представлены заявителем самостоятельно, </w:t>
      </w:r>
      <w:r>
        <w:rPr>
          <w:sz w:val="28"/>
          <w:szCs w:val="28"/>
        </w:rPr>
        <w:t>А</w:t>
      </w:r>
      <w:r w:rsidRPr="00340426">
        <w:rPr>
          <w:sz w:val="28"/>
          <w:szCs w:val="28"/>
        </w:rPr>
        <w:t>дминистрация запрашивает их в порядке межведомственного информационного взаимодействия.</w:t>
      </w:r>
    </w:p>
    <w:p w:rsidR="001A2705" w:rsidRPr="00340426" w:rsidRDefault="001A2705" w:rsidP="001A2705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4. Основанием для отказа в приеме документов является:</w:t>
      </w:r>
    </w:p>
    <w:p w:rsidR="001A2705" w:rsidRPr="0034042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- тексты документов написаны неразборчиво, в документах имеются подчистки, приписки, не оговоренные исправления; </w:t>
      </w:r>
    </w:p>
    <w:p w:rsidR="001A2705" w:rsidRPr="0034042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- документы имеют серьезные повреждения, наличие которых не позволяет однозначно истолковать их содержание; 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- документы не соответствуют требованиям</w:t>
      </w:r>
      <w:r>
        <w:rPr>
          <w:sz w:val="28"/>
          <w:szCs w:val="28"/>
        </w:rPr>
        <w:t xml:space="preserve">, </w:t>
      </w:r>
      <w:r w:rsidRPr="00016455">
        <w:rPr>
          <w:sz w:val="28"/>
          <w:szCs w:val="28"/>
        </w:rPr>
        <w:t xml:space="preserve">установленным законодательством Российской Федерации. </w:t>
      </w:r>
    </w:p>
    <w:p w:rsidR="001A2705" w:rsidRPr="00340426" w:rsidRDefault="001A2705" w:rsidP="001A2705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0426">
        <w:rPr>
          <w:sz w:val="28"/>
          <w:szCs w:val="28"/>
        </w:rPr>
        <w:t>5</w:t>
      </w:r>
      <w:bookmarkStart w:id="0" w:name="Par0"/>
      <w:bookmarkEnd w:id="0"/>
      <w:r w:rsidRPr="00340426">
        <w:rPr>
          <w:sz w:val="28"/>
          <w:szCs w:val="28"/>
        </w:rPr>
        <w:t>. Решение об отказе в выдач</w:t>
      </w:r>
      <w:r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 принимается в случае, если: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а) в отношении объекта ранее выдано Р</w:t>
      </w:r>
      <w:r>
        <w:rPr>
          <w:sz w:val="28"/>
          <w:szCs w:val="28"/>
        </w:rPr>
        <w:t>ешение</w:t>
      </w:r>
      <w:r w:rsidRPr="00016455">
        <w:rPr>
          <w:sz w:val="28"/>
          <w:szCs w:val="28"/>
        </w:rPr>
        <w:t>;</w:t>
      </w:r>
    </w:p>
    <w:p w:rsidR="001A2705" w:rsidRPr="00662B5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662B56">
        <w:rPr>
          <w:sz w:val="28"/>
          <w:szCs w:val="28"/>
        </w:rPr>
        <w:t>б) в заявлении указаны объекты, не включенные в схему размещения.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в) если не представлен</w:t>
      </w:r>
      <w:r w:rsidR="00662B56">
        <w:rPr>
          <w:sz w:val="28"/>
          <w:szCs w:val="28"/>
        </w:rPr>
        <w:t>ы документы, указанные в части 1</w:t>
      </w:r>
      <w:r w:rsidRPr="00016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2</w:t>
      </w:r>
      <w:r w:rsidRPr="00016455">
        <w:rPr>
          <w:sz w:val="28"/>
          <w:szCs w:val="28"/>
        </w:rPr>
        <w:t xml:space="preserve"> настоящего Порядка.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г) если к заявлению не приложены документы, п</w:t>
      </w:r>
      <w:r>
        <w:rPr>
          <w:sz w:val="28"/>
          <w:szCs w:val="28"/>
        </w:rPr>
        <w:t>редусмотренные пунктом 2 Главы 2</w:t>
      </w:r>
      <w:r w:rsidRPr="00016455">
        <w:rPr>
          <w:sz w:val="28"/>
          <w:szCs w:val="28"/>
        </w:rPr>
        <w:t xml:space="preserve"> настоящего Порядка, 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proofErr w:type="spellStart"/>
      <w:r w:rsidRPr="00016455">
        <w:rPr>
          <w:sz w:val="28"/>
          <w:szCs w:val="28"/>
        </w:rPr>
        <w:t>д</w:t>
      </w:r>
      <w:proofErr w:type="spellEnd"/>
      <w:r w:rsidRPr="00016455">
        <w:rPr>
          <w:sz w:val="28"/>
          <w:szCs w:val="28"/>
        </w:rPr>
        <w:t>) если Администрац</w:t>
      </w:r>
      <w:r>
        <w:rPr>
          <w:sz w:val="28"/>
          <w:szCs w:val="28"/>
        </w:rPr>
        <w:t>ия не вправе принимать решение на</w:t>
      </w:r>
      <w:r w:rsidRPr="00016455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Pr="00016455">
        <w:rPr>
          <w:sz w:val="28"/>
          <w:szCs w:val="28"/>
        </w:rPr>
        <w:t xml:space="preserve"> объекта.</w:t>
      </w:r>
    </w:p>
    <w:p w:rsidR="001A2705" w:rsidRDefault="001A2705" w:rsidP="001A270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16455">
        <w:rPr>
          <w:sz w:val="28"/>
          <w:szCs w:val="28"/>
        </w:rPr>
        <w:t>При этом заявителю должны быть указаны причины возврата заявления. Решение о возвращении заявления направляется заявителю заказным письмом либо вручается заявителю или его уполномоченному представителю в течение трех рабочих дней со дня принятия такого решения.</w:t>
      </w:r>
    </w:p>
    <w:p w:rsidR="004926F6" w:rsidRDefault="004926F6" w:rsidP="001A270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1A2705" w:rsidRPr="00343939" w:rsidRDefault="001A2705" w:rsidP="001A2705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343939">
        <w:rPr>
          <w:rFonts w:eastAsia="Times New Roman"/>
          <w:b/>
          <w:color w:val="auto"/>
          <w:sz w:val="28"/>
          <w:szCs w:val="28"/>
          <w:lang w:eastAsia="ru-RU"/>
        </w:rPr>
        <w:t>Г</w:t>
      </w:r>
      <w:r w:rsidR="004926F6" w:rsidRPr="00343939">
        <w:rPr>
          <w:rFonts w:eastAsia="Times New Roman"/>
          <w:b/>
          <w:color w:val="auto"/>
          <w:sz w:val="28"/>
          <w:szCs w:val="28"/>
          <w:lang w:eastAsia="ru-RU"/>
        </w:rPr>
        <w:t>лава 3</w:t>
      </w:r>
      <w:r w:rsidRPr="00343939">
        <w:rPr>
          <w:rFonts w:eastAsia="Times New Roman"/>
          <w:b/>
          <w:color w:val="auto"/>
          <w:sz w:val="28"/>
          <w:szCs w:val="28"/>
          <w:lang w:eastAsia="ru-RU"/>
        </w:rPr>
        <w:t xml:space="preserve">. Порядок выдачи Решения о размещении нестационарного торгового объекта на территории Суоярвского </w:t>
      </w:r>
      <w:r w:rsidR="00072E56" w:rsidRPr="00343939">
        <w:rPr>
          <w:rFonts w:eastAsia="Times New Roman"/>
          <w:b/>
          <w:color w:val="auto"/>
          <w:sz w:val="28"/>
          <w:szCs w:val="28"/>
          <w:lang w:eastAsia="ru-RU"/>
        </w:rPr>
        <w:t>муниципального округа</w:t>
      </w:r>
      <w:r w:rsidRPr="00343939">
        <w:rPr>
          <w:rFonts w:eastAsia="Times New Roman"/>
          <w:b/>
          <w:color w:val="auto"/>
          <w:sz w:val="28"/>
          <w:szCs w:val="28"/>
          <w:lang w:eastAsia="ru-RU"/>
        </w:rPr>
        <w:t xml:space="preserve"> по результатам аукциона.</w:t>
      </w:r>
    </w:p>
    <w:p w:rsidR="001A2705" w:rsidRPr="004926F6" w:rsidRDefault="001A2705" w:rsidP="001A270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343939" w:rsidRDefault="001A2705" w:rsidP="00343939">
      <w:pPr>
        <w:pStyle w:val="Default"/>
        <w:ind w:firstLine="567"/>
        <w:jc w:val="both"/>
        <w:rPr>
          <w:sz w:val="28"/>
          <w:szCs w:val="28"/>
        </w:rPr>
      </w:pPr>
      <w:r w:rsidRPr="004926F6">
        <w:rPr>
          <w:rFonts w:eastAsia="Times New Roman"/>
          <w:color w:val="auto"/>
          <w:sz w:val="28"/>
          <w:szCs w:val="28"/>
          <w:lang w:eastAsia="ru-RU"/>
        </w:rPr>
        <w:t xml:space="preserve">1. Размещение НТО на территории Суоярвского </w:t>
      </w:r>
      <w:r w:rsidR="00C33C05">
        <w:rPr>
          <w:rFonts w:eastAsia="Times New Roman"/>
          <w:color w:val="auto"/>
          <w:sz w:val="28"/>
          <w:szCs w:val="28"/>
          <w:lang w:eastAsia="ru-RU"/>
        </w:rPr>
        <w:t>муниципального округа</w:t>
      </w:r>
      <w:r w:rsidRPr="004926F6">
        <w:rPr>
          <w:rFonts w:eastAsia="Times New Roman"/>
          <w:color w:val="auto"/>
          <w:sz w:val="28"/>
          <w:szCs w:val="28"/>
          <w:lang w:eastAsia="ru-RU"/>
        </w:rPr>
        <w:t xml:space="preserve"> осуществляется </w:t>
      </w:r>
      <w:r w:rsidRPr="00343939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по результатам </w:t>
      </w:r>
      <w:r w:rsidR="005116D2" w:rsidRPr="00343939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открытого </w:t>
      </w:r>
      <w:r w:rsidRPr="00343939">
        <w:rPr>
          <w:rFonts w:eastAsia="Times New Roman"/>
          <w:color w:val="auto"/>
          <w:sz w:val="28"/>
          <w:szCs w:val="28"/>
          <w:u w:val="single"/>
          <w:lang w:eastAsia="ru-RU"/>
        </w:rPr>
        <w:t>аукциона</w:t>
      </w:r>
      <w:r w:rsidRPr="004926F6">
        <w:rPr>
          <w:rFonts w:eastAsia="Times New Roman"/>
          <w:color w:val="auto"/>
          <w:sz w:val="28"/>
          <w:szCs w:val="28"/>
          <w:lang w:eastAsia="ru-RU"/>
        </w:rPr>
        <w:t xml:space="preserve"> на право получения Решения о  размещении нестационарного торгового объекта, либо, в случаях предусмотренных настоящим Порядком, без проведения аукциона, по результатам чего выдается Решение о размещении НТО на территории Суоярвского </w:t>
      </w:r>
      <w:r w:rsidR="00C33C05">
        <w:rPr>
          <w:rFonts w:eastAsia="Times New Roman"/>
          <w:color w:val="auto"/>
          <w:sz w:val="28"/>
          <w:szCs w:val="28"/>
          <w:lang w:eastAsia="ru-RU"/>
        </w:rPr>
        <w:t>муниципального округа</w:t>
      </w:r>
      <w:r w:rsidRPr="004926F6">
        <w:rPr>
          <w:rFonts w:eastAsia="Times New Roman"/>
          <w:color w:val="auto"/>
          <w:sz w:val="28"/>
          <w:szCs w:val="28"/>
          <w:lang w:eastAsia="ru-RU"/>
        </w:rPr>
        <w:t>. Один лот включает в себя право на размещение одного нестационарного торгового объекта.</w:t>
      </w:r>
    </w:p>
    <w:p w:rsidR="00343939" w:rsidRDefault="00343939" w:rsidP="00343939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2C9">
        <w:rPr>
          <w:sz w:val="28"/>
          <w:szCs w:val="28"/>
        </w:rPr>
        <w:t>.</w:t>
      </w:r>
      <w:r w:rsidR="001A2705" w:rsidRPr="004926F6">
        <w:rPr>
          <w:sz w:val="28"/>
          <w:szCs w:val="28"/>
        </w:rPr>
        <w:t xml:space="preserve"> В случае уклонения победителя аукциона от получения Решения о размещении нестационарного торгового объекта организатор аукциона выдает Решение участнику аукциона, который сделал предпоследнее предложение о цене аукциона.</w:t>
      </w:r>
    </w:p>
    <w:p w:rsidR="005116D2" w:rsidRDefault="001A2705" w:rsidP="00343939">
      <w:pPr>
        <w:pStyle w:val="af"/>
        <w:ind w:firstLine="567"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    </w:t>
      </w:r>
    </w:p>
    <w:p w:rsidR="002103DA" w:rsidRPr="002103DA" w:rsidRDefault="002103DA" w:rsidP="002F7FB9">
      <w:pPr>
        <w:pStyle w:val="af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 xml:space="preserve">Глава </w:t>
      </w:r>
      <w:r w:rsidR="00343939">
        <w:rPr>
          <w:rFonts w:eastAsiaTheme="minorHAnsi"/>
          <w:b/>
          <w:color w:val="000000"/>
          <w:sz w:val="28"/>
          <w:szCs w:val="28"/>
          <w:lang w:eastAsia="en-US"/>
        </w:rPr>
        <w:t>4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.  Порядок организации и проведения аукциона</w:t>
      </w:r>
      <w:r w:rsidR="002F7FB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на право получения р</w:t>
      </w:r>
      <w:r w:rsidR="00593256">
        <w:rPr>
          <w:rFonts w:eastAsiaTheme="minorHAnsi"/>
          <w:b/>
          <w:color w:val="000000"/>
          <w:sz w:val="28"/>
          <w:szCs w:val="28"/>
          <w:lang w:eastAsia="en-US"/>
        </w:rPr>
        <w:t xml:space="preserve">ешения </w:t>
      </w:r>
      <w:r w:rsidR="0032348D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 xml:space="preserve"> размещени</w:t>
      </w:r>
      <w:r w:rsidR="0032348D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2F7FB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нестационарного торгового объекта</w:t>
      </w:r>
    </w:p>
    <w:p w:rsidR="002103DA" w:rsidRDefault="002103DA" w:rsidP="00FB193F">
      <w:pPr>
        <w:pStyle w:val="af"/>
        <w:ind w:firstLine="708"/>
        <w:jc w:val="both"/>
        <w:rPr>
          <w:sz w:val="28"/>
          <w:szCs w:val="28"/>
        </w:rPr>
      </w:pPr>
    </w:p>
    <w:p w:rsidR="00FB193F" w:rsidRP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1. Отбор </w:t>
      </w:r>
      <w:r w:rsidR="00656A12">
        <w:rPr>
          <w:spacing w:val="2"/>
          <w:sz w:val="28"/>
          <w:szCs w:val="28"/>
        </w:rPr>
        <w:t xml:space="preserve">хозяйствующих субъектов </w:t>
      </w:r>
      <w:r w:rsidRPr="00FB193F">
        <w:rPr>
          <w:sz w:val="28"/>
          <w:szCs w:val="28"/>
        </w:rPr>
        <w:t xml:space="preserve">для организации торговой деятельности в объектах на местах, определенных Схемой, осуществляется путем проведения открытого аукциона, предметом которого является право </w:t>
      </w:r>
      <w:r w:rsidRPr="00FB193F">
        <w:rPr>
          <w:sz w:val="28"/>
          <w:szCs w:val="28"/>
        </w:rPr>
        <w:lastRenderedPageBreak/>
        <w:t>получени</w:t>
      </w:r>
      <w:r w:rsidR="005E3FE2">
        <w:rPr>
          <w:sz w:val="28"/>
          <w:szCs w:val="28"/>
        </w:rPr>
        <w:t>я</w:t>
      </w:r>
      <w:r w:rsidRPr="00FB193F">
        <w:rPr>
          <w:sz w:val="28"/>
          <w:szCs w:val="28"/>
        </w:rPr>
        <w:t xml:space="preserve"> </w:t>
      </w:r>
      <w:r w:rsidR="003B7D9A">
        <w:rPr>
          <w:sz w:val="28"/>
          <w:szCs w:val="28"/>
        </w:rPr>
        <w:t>Решения</w:t>
      </w:r>
      <w:r w:rsidR="0032348D">
        <w:rPr>
          <w:sz w:val="28"/>
          <w:szCs w:val="28"/>
        </w:rPr>
        <w:t xml:space="preserve"> о</w:t>
      </w:r>
      <w:r w:rsidRPr="00FB193F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Pr="00FB193F">
        <w:rPr>
          <w:sz w:val="28"/>
          <w:szCs w:val="28"/>
        </w:rPr>
        <w:t xml:space="preserve"> нестационарн</w:t>
      </w:r>
      <w:r w:rsidR="0032348D">
        <w:rPr>
          <w:sz w:val="28"/>
          <w:szCs w:val="28"/>
        </w:rPr>
        <w:t>ого</w:t>
      </w:r>
      <w:r w:rsidRPr="00FB193F">
        <w:rPr>
          <w:sz w:val="28"/>
          <w:szCs w:val="28"/>
        </w:rPr>
        <w:t xml:space="preserve"> торгов</w:t>
      </w:r>
      <w:r w:rsidR="0032348D">
        <w:rPr>
          <w:sz w:val="28"/>
          <w:szCs w:val="28"/>
        </w:rPr>
        <w:t>ого</w:t>
      </w:r>
      <w:r w:rsidRPr="00FB193F">
        <w:rPr>
          <w:sz w:val="28"/>
          <w:szCs w:val="28"/>
        </w:rPr>
        <w:t xml:space="preserve"> объект</w:t>
      </w:r>
      <w:r w:rsidR="0032348D">
        <w:rPr>
          <w:sz w:val="28"/>
          <w:szCs w:val="28"/>
        </w:rPr>
        <w:t>а</w:t>
      </w:r>
      <w:r w:rsidRPr="00FB193F">
        <w:rPr>
          <w:sz w:val="28"/>
          <w:szCs w:val="28"/>
        </w:rPr>
        <w:t xml:space="preserve"> (далее - Р</w:t>
      </w:r>
      <w:r w:rsidR="003B7D9A">
        <w:rPr>
          <w:sz w:val="28"/>
          <w:szCs w:val="28"/>
        </w:rPr>
        <w:t>ешение</w:t>
      </w:r>
      <w:r w:rsidRPr="00FB193F">
        <w:rPr>
          <w:sz w:val="28"/>
          <w:szCs w:val="28"/>
        </w:rPr>
        <w:t>).</w:t>
      </w:r>
    </w:p>
    <w:p w:rsidR="00FB193F" w:rsidRP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2. Под открытым аукционом понимаются торги, победителем которых признается лицо, предложившее наиболее высокую цену за право получения </w:t>
      </w:r>
      <w:r w:rsidR="003B7D9A">
        <w:rPr>
          <w:sz w:val="28"/>
          <w:szCs w:val="28"/>
        </w:rPr>
        <w:t>Решения</w:t>
      </w:r>
      <w:r w:rsidRPr="00FB193F">
        <w:rPr>
          <w:sz w:val="28"/>
          <w:szCs w:val="28"/>
        </w:rPr>
        <w:t xml:space="preserve"> (далее - аукцион).</w:t>
      </w:r>
    </w:p>
    <w:p w:rsid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 Плата за участие в аукционе не взимается.</w:t>
      </w:r>
    </w:p>
    <w:p w:rsidR="003B7D9A" w:rsidRPr="00FB193F" w:rsidRDefault="003B7D9A" w:rsidP="003B7D9A">
      <w:pPr>
        <w:pStyle w:val="24"/>
        <w:shd w:val="clear" w:color="auto" w:fill="auto"/>
        <w:spacing w:line="322" w:lineRule="exact"/>
        <w:ind w:firstLine="680"/>
        <w:jc w:val="both"/>
      </w:pPr>
      <w:r>
        <w:t>3.</w:t>
      </w:r>
      <w:r w:rsidRPr="003B7D9A">
        <w:t xml:space="preserve"> Организатором торгов является</w:t>
      </w:r>
      <w:r w:rsidR="00B257E6">
        <w:t xml:space="preserve"> </w:t>
      </w:r>
      <w:r w:rsidRPr="003B7D9A">
        <w:t xml:space="preserve">Администрация </w:t>
      </w:r>
      <w:r w:rsidR="00343939">
        <w:t xml:space="preserve">Суоярвского </w:t>
      </w:r>
      <w:r w:rsidRPr="003B7D9A">
        <w:t xml:space="preserve">муниципального </w:t>
      </w:r>
      <w:r w:rsidR="00343939">
        <w:t>округа</w:t>
      </w:r>
      <w:r w:rsidR="00B257E6">
        <w:t xml:space="preserve"> (далее</w:t>
      </w:r>
      <w:r w:rsidR="00606653">
        <w:t xml:space="preserve"> </w:t>
      </w:r>
      <w:r w:rsidR="00B257E6">
        <w:t>- Администрация)</w:t>
      </w:r>
      <w:r w:rsidRPr="003B7D9A">
        <w:t>;</w:t>
      </w:r>
    </w:p>
    <w:p w:rsidR="00FB193F" w:rsidRPr="002F7FB9" w:rsidRDefault="003B7D9A" w:rsidP="00FB193F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93F" w:rsidRPr="00FB193F">
        <w:rPr>
          <w:sz w:val="28"/>
          <w:szCs w:val="28"/>
        </w:rPr>
        <w:t xml:space="preserve">. Организатор аукциона разрабатывает и утверждает аукционную документацию, определяет начальную цену аукциона (цену лота), форму и сроки подачи заявок на участие в аукционе, величину повышения начальной цены аукциона ("шаг </w:t>
      </w:r>
      <w:r w:rsidR="00FB193F" w:rsidRPr="002F7FB9">
        <w:rPr>
          <w:sz w:val="28"/>
          <w:szCs w:val="28"/>
        </w:rPr>
        <w:t>аукциона").</w:t>
      </w:r>
    </w:p>
    <w:p w:rsidR="002103DA" w:rsidRDefault="003B7D9A" w:rsidP="00F67AC8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193F" w:rsidRPr="002F7FB9">
        <w:rPr>
          <w:sz w:val="28"/>
          <w:szCs w:val="28"/>
        </w:rPr>
        <w:t xml:space="preserve">. Начальная цена аукциона (цена лота) определяется организатором аукциона </w:t>
      </w:r>
      <w:r w:rsidR="00FB193F" w:rsidRPr="00B257E6">
        <w:rPr>
          <w:i/>
          <w:sz w:val="28"/>
          <w:szCs w:val="28"/>
        </w:rPr>
        <w:t xml:space="preserve">в </w:t>
      </w:r>
      <w:r w:rsidR="00FB193F" w:rsidRPr="004C1142">
        <w:rPr>
          <w:i/>
          <w:sz w:val="28"/>
          <w:szCs w:val="28"/>
        </w:rPr>
        <w:t xml:space="preserve">соответствии с </w:t>
      </w:r>
      <w:hyperlink w:anchor="P262" w:history="1">
        <w:r w:rsidR="00813B90" w:rsidRPr="004C1142">
          <w:rPr>
            <w:i/>
            <w:sz w:val="28"/>
            <w:szCs w:val="28"/>
          </w:rPr>
          <w:t>Главой</w:t>
        </w:r>
      </w:hyperlink>
      <w:r w:rsidR="00896546">
        <w:rPr>
          <w:i/>
          <w:sz w:val="28"/>
          <w:szCs w:val="28"/>
        </w:rPr>
        <w:t xml:space="preserve"> № 7</w:t>
      </w:r>
      <w:r w:rsidR="00FB193F" w:rsidRPr="004C1142">
        <w:rPr>
          <w:i/>
          <w:sz w:val="28"/>
          <w:szCs w:val="28"/>
        </w:rPr>
        <w:t xml:space="preserve"> к </w:t>
      </w:r>
      <w:r w:rsidR="00813B90" w:rsidRPr="004C1142">
        <w:rPr>
          <w:i/>
          <w:sz w:val="28"/>
          <w:szCs w:val="28"/>
        </w:rPr>
        <w:t xml:space="preserve">настоящему </w:t>
      </w:r>
      <w:r w:rsidR="00FB193F" w:rsidRPr="004C1142">
        <w:rPr>
          <w:i/>
          <w:sz w:val="28"/>
          <w:szCs w:val="28"/>
        </w:rPr>
        <w:t>Порядку</w:t>
      </w:r>
      <w:r w:rsidR="00F67AC8" w:rsidRPr="004C1142">
        <w:rPr>
          <w:sz w:val="28"/>
          <w:szCs w:val="28"/>
        </w:rPr>
        <w:t>.</w:t>
      </w:r>
    </w:p>
    <w:p w:rsidR="00F67AC8" w:rsidRDefault="00D36E5C" w:rsidP="00F67AC8">
      <w:pPr>
        <w:pStyle w:val="af"/>
        <w:ind w:firstLine="708"/>
        <w:jc w:val="center"/>
        <w:rPr>
          <w:b/>
          <w:sz w:val="28"/>
          <w:szCs w:val="28"/>
        </w:rPr>
      </w:pPr>
      <w:r w:rsidRPr="00A427CB">
        <w:rPr>
          <w:b/>
          <w:sz w:val="28"/>
          <w:szCs w:val="28"/>
        </w:rPr>
        <w:t>Извещение о проведен</w:t>
      </w:r>
      <w:proofErr w:type="gramStart"/>
      <w:r w:rsidRPr="00A427CB">
        <w:rPr>
          <w:b/>
          <w:sz w:val="28"/>
          <w:szCs w:val="28"/>
        </w:rPr>
        <w:t>ии ау</w:t>
      </w:r>
      <w:proofErr w:type="gramEnd"/>
      <w:r w:rsidRPr="00A427CB">
        <w:rPr>
          <w:b/>
          <w:sz w:val="28"/>
          <w:szCs w:val="28"/>
        </w:rPr>
        <w:t>кциона.</w:t>
      </w:r>
    </w:p>
    <w:p w:rsidR="0046510E" w:rsidRPr="00F67AC8" w:rsidRDefault="00E877FC" w:rsidP="00F67AC8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7AC8">
        <w:rPr>
          <w:sz w:val="28"/>
          <w:szCs w:val="28"/>
        </w:rPr>
        <w:t xml:space="preserve">. </w:t>
      </w:r>
      <w:proofErr w:type="gramStart"/>
      <w:r w:rsidR="0046510E" w:rsidRPr="0046510E">
        <w:rPr>
          <w:sz w:val="28"/>
          <w:szCs w:val="28"/>
        </w:rPr>
        <w:t xml:space="preserve">Извещение о проведении торгов Администрация размещает в официальных средствах массовой информации и на официальном сайте </w:t>
      </w:r>
      <w:r w:rsidR="00AA6A5C">
        <w:rPr>
          <w:sz w:val="28"/>
          <w:szCs w:val="28"/>
        </w:rPr>
        <w:t>Суоярвского муниципального округа</w:t>
      </w:r>
      <w:r w:rsidR="0046510E" w:rsidRPr="0046510E">
        <w:rPr>
          <w:sz w:val="28"/>
          <w:szCs w:val="28"/>
        </w:rPr>
        <w:t xml:space="preserve"> в сети Интернет</w:t>
      </w:r>
      <w:r w:rsidR="0032348D">
        <w:rPr>
          <w:sz w:val="28"/>
          <w:szCs w:val="28"/>
        </w:rPr>
        <w:t xml:space="preserve"> и в газете «Суоярвский вестник»</w:t>
      </w:r>
      <w:r w:rsidR="0046510E" w:rsidRPr="0046510E">
        <w:rPr>
          <w:sz w:val="28"/>
          <w:szCs w:val="28"/>
        </w:rPr>
        <w:t xml:space="preserve"> не менее чем за </w:t>
      </w:r>
      <w:r w:rsidR="005E3FE2">
        <w:rPr>
          <w:sz w:val="28"/>
          <w:szCs w:val="28"/>
        </w:rPr>
        <w:t>20</w:t>
      </w:r>
      <w:r w:rsidR="0046510E" w:rsidRPr="0046510E">
        <w:rPr>
          <w:sz w:val="28"/>
          <w:szCs w:val="28"/>
        </w:rPr>
        <w:t xml:space="preserve"> дней до дня проведения аукциона на право получения </w:t>
      </w:r>
      <w:r w:rsidR="001002EC">
        <w:rPr>
          <w:sz w:val="28"/>
          <w:szCs w:val="28"/>
        </w:rPr>
        <w:t xml:space="preserve">Решения </w:t>
      </w:r>
      <w:r w:rsidR="00B7514F">
        <w:rPr>
          <w:sz w:val="28"/>
          <w:szCs w:val="28"/>
        </w:rPr>
        <w:t xml:space="preserve"> и заключения д</w:t>
      </w:r>
      <w:r w:rsidR="0046510E" w:rsidRPr="0046510E">
        <w:rPr>
          <w:sz w:val="28"/>
          <w:szCs w:val="28"/>
        </w:rPr>
        <w:t>оговора</w:t>
      </w:r>
      <w:r w:rsidR="00B7514F">
        <w:rPr>
          <w:sz w:val="28"/>
          <w:szCs w:val="28"/>
        </w:rPr>
        <w:t xml:space="preserve"> на размещение НТО на территории Суоярвского </w:t>
      </w:r>
      <w:r w:rsidR="00AA6A5C">
        <w:rPr>
          <w:sz w:val="28"/>
          <w:szCs w:val="28"/>
        </w:rPr>
        <w:t>муниципального округа</w:t>
      </w:r>
      <w:r w:rsidR="00B7514F">
        <w:rPr>
          <w:sz w:val="28"/>
          <w:szCs w:val="28"/>
        </w:rPr>
        <w:t xml:space="preserve"> (далее -</w:t>
      </w:r>
      <w:r w:rsidR="00606653">
        <w:rPr>
          <w:sz w:val="28"/>
          <w:szCs w:val="28"/>
        </w:rPr>
        <w:t xml:space="preserve"> </w:t>
      </w:r>
      <w:r w:rsidR="00B7514F">
        <w:rPr>
          <w:sz w:val="28"/>
          <w:szCs w:val="28"/>
        </w:rPr>
        <w:t>Договор)</w:t>
      </w:r>
      <w:r w:rsidR="0046510E" w:rsidRPr="0046510E">
        <w:rPr>
          <w:sz w:val="28"/>
          <w:szCs w:val="28"/>
        </w:rPr>
        <w:t>.</w:t>
      </w:r>
      <w:proofErr w:type="gramEnd"/>
      <w:r w:rsidR="0046510E" w:rsidRPr="0046510E">
        <w:rPr>
          <w:sz w:val="28"/>
          <w:szCs w:val="28"/>
        </w:rPr>
        <w:t xml:space="preserve"> Указанное извещение должно быть доступно для ознакомления всем заинтересованным лицам без взимания платы.</w:t>
      </w:r>
      <w:r w:rsidR="0046510E" w:rsidRPr="00754EF2">
        <w:rPr>
          <w:color w:val="FF0000"/>
          <w:sz w:val="28"/>
          <w:szCs w:val="28"/>
        </w:rPr>
        <w:t xml:space="preserve"> </w:t>
      </w:r>
    </w:p>
    <w:p w:rsidR="00D36E5C" w:rsidRPr="00340426" w:rsidRDefault="00D36E5C" w:rsidP="00D36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0426">
        <w:rPr>
          <w:sz w:val="28"/>
          <w:szCs w:val="28"/>
        </w:rPr>
        <w:t>Извещение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 xml:space="preserve">кциона должно содержать сведения: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1) об организаторе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2) о предмете аукциона, в том числе о месте размещения НТО, о площади </w:t>
      </w:r>
      <w:r w:rsidRPr="00A61151">
        <w:rPr>
          <w:sz w:val="28"/>
          <w:szCs w:val="28"/>
        </w:rPr>
        <w:t>планируемого к размещению НТО;</w:t>
      </w:r>
      <w:r w:rsidRPr="00340426">
        <w:rPr>
          <w:sz w:val="28"/>
          <w:szCs w:val="28"/>
        </w:rPr>
        <w:t xml:space="preserve">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3) об уполномоченном органе  и о реквизитах </w:t>
      </w:r>
      <w:r w:rsidR="0032348D">
        <w:rPr>
          <w:sz w:val="28"/>
          <w:szCs w:val="28"/>
        </w:rPr>
        <w:t>постановления</w:t>
      </w:r>
      <w:r w:rsidRPr="00340426">
        <w:rPr>
          <w:sz w:val="28"/>
          <w:szCs w:val="28"/>
        </w:rPr>
        <w:t xml:space="preserve">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>кциона;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4) о форме заявки на участие в аукционе, порядке ее приема, о месте, датах начала и окончания срока подачи заявок на участие в аукционе и дате проведения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5) о начальной цене предмета аукциона, "шаге"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6) об официальном сайте, на котором размещена документация об аукционе;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7) о сроке, в течение которого по результатам аукциона должно быть выдано </w:t>
      </w:r>
      <w:r w:rsidR="0046510E">
        <w:rPr>
          <w:sz w:val="28"/>
          <w:szCs w:val="28"/>
        </w:rPr>
        <w:t>Р</w:t>
      </w:r>
      <w:r w:rsidR="008F5FF5">
        <w:rPr>
          <w:sz w:val="28"/>
          <w:szCs w:val="28"/>
        </w:rPr>
        <w:t>ешение</w:t>
      </w:r>
      <w:r w:rsidRPr="00340426">
        <w:rPr>
          <w:sz w:val="28"/>
          <w:szCs w:val="28"/>
        </w:rPr>
        <w:t>;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8) проект Р</w:t>
      </w:r>
      <w:r w:rsidR="008F5FF5">
        <w:rPr>
          <w:sz w:val="28"/>
          <w:szCs w:val="28"/>
        </w:rPr>
        <w:t>ешения</w:t>
      </w:r>
      <w:r w:rsidRPr="00340426">
        <w:rPr>
          <w:sz w:val="28"/>
          <w:szCs w:val="28"/>
        </w:rPr>
        <w:t>.</w:t>
      </w:r>
    </w:p>
    <w:p w:rsidR="00D36E5C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9) проект </w:t>
      </w:r>
      <w:r>
        <w:rPr>
          <w:sz w:val="28"/>
          <w:szCs w:val="28"/>
        </w:rPr>
        <w:t>Договора</w:t>
      </w:r>
      <w:r w:rsidRPr="00340426">
        <w:rPr>
          <w:sz w:val="28"/>
          <w:szCs w:val="28"/>
        </w:rPr>
        <w:t>.</w:t>
      </w:r>
    </w:p>
    <w:p w:rsidR="0046510E" w:rsidRPr="007160C1" w:rsidRDefault="0046510E" w:rsidP="00465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>
        <w:rPr>
          <w:sz w:val="24"/>
          <w:szCs w:val="24"/>
        </w:rPr>
        <w:t xml:space="preserve">) </w:t>
      </w:r>
      <w:r w:rsidRPr="0046510E">
        <w:rPr>
          <w:sz w:val="28"/>
          <w:szCs w:val="28"/>
        </w:rPr>
        <w:t xml:space="preserve">срок, в течение которого организатор аукциона вправе отказаться от проведения аукциона, устанавливаемый с учетом </w:t>
      </w:r>
      <w:r w:rsidRPr="00A12D87">
        <w:rPr>
          <w:sz w:val="28"/>
          <w:szCs w:val="28"/>
        </w:rPr>
        <w:t xml:space="preserve">положений </w:t>
      </w:r>
      <w:hyperlink w:anchor="P95" w:history="1">
        <w:r w:rsidRPr="00A12D87">
          <w:rPr>
            <w:sz w:val="28"/>
            <w:szCs w:val="28"/>
          </w:rPr>
          <w:t>пункта</w:t>
        </w:r>
      </w:hyperlink>
      <w:r w:rsidR="007160C1" w:rsidRPr="00A12D87">
        <w:rPr>
          <w:sz w:val="28"/>
          <w:szCs w:val="28"/>
        </w:rPr>
        <w:t xml:space="preserve"> 10 Главы </w:t>
      </w:r>
      <w:r w:rsidR="00A12D87" w:rsidRPr="00A12D87">
        <w:rPr>
          <w:sz w:val="28"/>
          <w:szCs w:val="28"/>
        </w:rPr>
        <w:t>4</w:t>
      </w:r>
      <w:r w:rsidRPr="00A12D87">
        <w:rPr>
          <w:sz w:val="28"/>
          <w:szCs w:val="28"/>
        </w:rPr>
        <w:t xml:space="preserve"> настоящего Порядка, а также право организатора аукциона отказаться от проведения аукциона по основаниям, предусмотренным </w:t>
      </w:r>
      <w:hyperlink w:anchor="P97" w:history="1">
        <w:r w:rsidRPr="00A12D87">
          <w:rPr>
            <w:sz w:val="28"/>
            <w:szCs w:val="28"/>
          </w:rPr>
          <w:t xml:space="preserve">пунктом </w:t>
        </w:r>
      </w:hyperlink>
      <w:r w:rsidR="007160C1" w:rsidRPr="00A12D87">
        <w:rPr>
          <w:sz w:val="28"/>
          <w:szCs w:val="28"/>
        </w:rPr>
        <w:t xml:space="preserve">12 Главы </w:t>
      </w:r>
      <w:r w:rsidR="00A12D87" w:rsidRPr="00A12D87">
        <w:rPr>
          <w:sz w:val="28"/>
          <w:szCs w:val="28"/>
        </w:rPr>
        <w:t>4</w:t>
      </w:r>
      <w:r w:rsidRPr="00A12D87">
        <w:rPr>
          <w:sz w:val="28"/>
          <w:szCs w:val="28"/>
        </w:rPr>
        <w:t xml:space="preserve"> настоящего Порядка.</w:t>
      </w:r>
    </w:p>
    <w:p w:rsidR="002F7FB9" w:rsidRDefault="00E877FC" w:rsidP="007F1757">
      <w:pPr>
        <w:pStyle w:val="af"/>
        <w:ind w:firstLine="708"/>
        <w:jc w:val="both"/>
        <w:rPr>
          <w:sz w:val="28"/>
          <w:szCs w:val="28"/>
        </w:rPr>
      </w:pPr>
      <w:r w:rsidRPr="007160C1">
        <w:rPr>
          <w:sz w:val="28"/>
          <w:szCs w:val="28"/>
        </w:rPr>
        <w:t>7</w:t>
      </w:r>
      <w:r w:rsidR="007F1757" w:rsidRPr="007160C1">
        <w:rPr>
          <w:sz w:val="28"/>
          <w:szCs w:val="28"/>
        </w:rPr>
        <w:t>. Организатор аукциона вправе принять решение о внесении</w:t>
      </w:r>
      <w:r w:rsidR="007F1757" w:rsidRPr="0046510E">
        <w:rPr>
          <w:sz w:val="28"/>
          <w:szCs w:val="28"/>
        </w:rPr>
        <w:t xml:space="preserve"> изменений в извещение о проведении аукциона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="007F1757" w:rsidRPr="0046510E">
        <w:rPr>
          <w:sz w:val="28"/>
          <w:szCs w:val="28"/>
        </w:rPr>
        <w:t xml:space="preserve">с даты </w:t>
      </w:r>
      <w:r w:rsidR="007F1757" w:rsidRPr="0046510E">
        <w:rPr>
          <w:sz w:val="28"/>
          <w:szCs w:val="28"/>
        </w:rPr>
        <w:lastRenderedPageBreak/>
        <w:t>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размещаются организатором аукциона на официальном сайте организатора аукциона. При этом срок подачи заявок на участие в аукционе должен быть продлен таким образом, чтобы с даты размещения на официальном сайте организатора аукциона внесенных изменений в извещение о проведен</w:t>
      </w:r>
      <w:proofErr w:type="gramStart"/>
      <w:r w:rsidR="007F1757" w:rsidRPr="0046510E">
        <w:rPr>
          <w:sz w:val="28"/>
          <w:szCs w:val="28"/>
        </w:rPr>
        <w:t>ии ау</w:t>
      </w:r>
      <w:proofErr w:type="gramEnd"/>
      <w:r w:rsidR="007F1757" w:rsidRPr="0046510E">
        <w:rPr>
          <w:sz w:val="28"/>
          <w:szCs w:val="28"/>
        </w:rPr>
        <w:t>кциона до даты окончания подачи заявок на участие в аукционе он составлял не менее пятнадцати дней.</w:t>
      </w:r>
    </w:p>
    <w:p w:rsidR="00813B90" w:rsidRPr="00A427CB" w:rsidRDefault="007F1757" w:rsidP="007F175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27CB">
        <w:rPr>
          <w:b/>
          <w:sz w:val="28"/>
          <w:szCs w:val="28"/>
        </w:rPr>
        <w:t>Документация об аукционе</w:t>
      </w:r>
      <w:r w:rsidR="002F7FB9">
        <w:rPr>
          <w:b/>
          <w:sz w:val="28"/>
          <w:szCs w:val="28"/>
        </w:rPr>
        <w:t>.</w:t>
      </w:r>
    </w:p>
    <w:p w:rsidR="007F1757" w:rsidRPr="00340426" w:rsidRDefault="00E877FC" w:rsidP="002F7FB9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03DA">
        <w:rPr>
          <w:sz w:val="28"/>
          <w:szCs w:val="28"/>
        </w:rPr>
        <w:t xml:space="preserve">. </w:t>
      </w:r>
      <w:r w:rsidR="007F1757" w:rsidRPr="00D36E5C">
        <w:rPr>
          <w:sz w:val="28"/>
          <w:szCs w:val="28"/>
        </w:rPr>
        <w:t>Документация об аукционе помимо информации и сведений, содержащихся в извещении о проведен</w:t>
      </w:r>
      <w:proofErr w:type="gramStart"/>
      <w:r w:rsidR="007F1757" w:rsidRPr="00D36E5C">
        <w:rPr>
          <w:sz w:val="28"/>
          <w:szCs w:val="28"/>
        </w:rPr>
        <w:t>ии ау</w:t>
      </w:r>
      <w:proofErr w:type="gramEnd"/>
      <w:r w:rsidR="007F1757" w:rsidRPr="00D36E5C">
        <w:rPr>
          <w:sz w:val="28"/>
          <w:szCs w:val="28"/>
        </w:rPr>
        <w:t>кциона, должна содержать: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1) о предмете аукциона, в том числе о месте размещения НТО, о площади планируемого к размещению НТО;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2) о месте, порядке и сроках подачи заявок на участие в аукционе и дате проведения аукциона, а также форме заявки на участие в аукционе;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(срок подачи заявок на участие в аукционе составляет десять рабочих дней с официального опубликования в средствах массовой информации); </w:t>
      </w:r>
    </w:p>
    <w:p w:rsidR="007F1757" w:rsidRPr="00340426" w:rsidRDefault="007F1757" w:rsidP="00C754D6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3) о начальной цене предмета аукциона, о величине повышения начальной цены предмета аукциона ("шаге аукциона"). «Шаг аукциона"» устанавливается в размере пяти процентов от начальной цены предмета аукциона;  </w:t>
      </w:r>
    </w:p>
    <w:p w:rsidR="007F1757" w:rsidRPr="00340426" w:rsidRDefault="00C754D6" w:rsidP="007F1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757" w:rsidRPr="00340426">
        <w:rPr>
          <w:sz w:val="28"/>
          <w:szCs w:val="28"/>
        </w:rPr>
        <w:t xml:space="preserve">) </w:t>
      </w:r>
      <w:r w:rsidR="0032348D" w:rsidRPr="00340426">
        <w:rPr>
          <w:sz w:val="28"/>
          <w:szCs w:val="28"/>
        </w:rPr>
        <w:t>об официальном сайте, на котором размещена документация об аукционе;</w:t>
      </w:r>
    </w:p>
    <w:p w:rsidR="007F1757" w:rsidRPr="00340426" w:rsidRDefault="00C754D6" w:rsidP="007F1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1757" w:rsidRPr="00340426">
        <w:rPr>
          <w:sz w:val="28"/>
          <w:szCs w:val="28"/>
        </w:rPr>
        <w:t>) о сроке, в течение которого по результата</w:t>
      </w:r>
      <w:r w:rsidR="007F1757">
        <w:rPr>
          <w:sz w:val="28"/>
          <w:szCs w:val="28"/>
        </w:rPr>
        <w:t xml:space="preserve">м аукциона должен быть </w:t>
      </w:r>
      <w:r>
        <w:rPr>
          <w:sz w:val="28"/>
          <w:szCs w:val="28"/>
        </w:rPr>
        <w:t xml:space="preserve">выдано Решение и </w:t>
      </w:r>
      <w:r w:rsidR="007F1757">
        <w:rPr>
          <w:sz w:val="28"/>
          <w:szCs w:val="28"/>
        </w:rPr>
        <w:t>заключен Договор</w:t>
      </w:r>
      <w:r w:rsidR="007F1757" w:rsidRPr="00340426">
        <w:rPr>
          <w:sz w:val="28"/>
          <w:szCs w:val="28"/>
        </w:rPr>
        <w:t xml:space="preserve">. </w:t>
      </w:r>
    </w:p>
    <w:p w:rsidR="007F1757" w:rsidRPr="00754EF2" w:rsidRDefault="00E877FC" w:rsidP="007F1757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="007F1757" w:rsidRPr="00340426">
        <w:rPr>
          <w:sz w:val="28"/>
          <w:szCs w:val="28"/>
        </w:rPr>
        <w:t>. Обязательными приложениями к аукционной документации являются расчет начальной цены, проекты Р</w:t>
      </w:r>
      <w:r w:rsidR="008F5FF5">
        <w:rPr>
          <w:sz w:val="28"/>
          <w:szCs w:val="28"/>
        </w:rPr>
        <w:t>ешения</w:t>
      </w:r>
      <w:r w:rsidR="004F54FF">
        <w:rPr>
          <w:sz w:val="28"/>
          <w:szCs w:val="28"/>
        </w:rPr>
        <w:t xml:space="preserve">, </w:t>
      </w:r>
      <w:r w:rsidR="007F1757">
        <w:rPr>
          <w:sz w:val="28"/>
          <w:szCs w:val="28"/>
        </w:rPr>
        <w:t xml:space="preserve"> Договора на размещение НТО,  и форма заявки.</w:t>
      </w:r>
    </w:p>
    <w:p w:rsidR="007F1757" w:rsidRDefault="00E877FC" w:rsidP="007F17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1757" w:rsidRPr="000E4833">
        <w:rPr>
          <w:sz w:val="28"/>
          <w:szCs w:val="28"/>
        </w:rPr>
        <w:t xml:space="preserve">. </w:t>
      </w:r>
      <w:r w:rsidR="007F1757">
        <w:rPr>
          <w:sz w:val="28"/>
          <w:szCs w:val="28"/>
        </w:rPr>
        <w:t>Организатор аукциона</w:t>
      </w:r>
      <w:r w:rsidR="007F1757" w:rsidRPr="000E4833">
        <w:rPr>
          <w:sz w:val="28"/>
          <w:szCs w:val="28"/>
        </w:rPr>
        <w:t xml:space="preserve"> вправе</w:t>
      </w:r>
      <w:r w:rsidR="007F1757" w:rsidRPr="00340426">
        <w:rPr>
          <w:sz w:val="28"/>
          <w:szCs w:val="28"/>
        </w:rPr>
        <w:t xml:space="preserve"> отказаться от проведения аукциона не менее чем за </w:t>
      </w:r>
      <w:r w:rsidR="00486059">
        <w:rPr>
          <w:sz w:val="28"/>
          <w:szCs w:val="28"/>
        </w:rPr>
        <w:t>5</w:t>
      </w:r>
      <w:r w:rsidR="007F1757" w:rsidRPr="00340426">
        <w:rPr>
          <w:sz w:val="28"/>
          <w:szCs w:val="28"/>
        </w:rPr>
        <w:t xml:space="preserve"> рабочих дней до окончания срока подачи заявок на участие в аукционе. Извещение об отказе в проведен</w:t>
      </w:r>
      <w:proofErr w:type="gramStart"/>
      <w:r w:rsidR="007F1757" w:rsidRPr="00340426">
        <w:rPr>
          <w:sz w:val="28"/>
          <w:szCs w:val="28"/>
        </w:rPr>
        <w:t>ии ау</w:t>
      </w:r>
      <w:proofErr w:type="gramEnd"/>
      <w:r w:rsidR="007F1757" w:rsidRPr="00340426">
        <w:rPr>
          <w:sz w:val="28"/>
          <w:szCs w:val="28"/>
        </w:rPr>
        <w:t xml:space="preserve">кциона в течение </w:t>
      </w:r>
      <w:r w:rsidR="00486059">
        <w:rPr>
          <w:sz w:val="28"/>
          <w:szCs w:val="28"/>
        </w:rPr>
        <w:t>2</w:t>
      </w:r>
      <w:r w:rsidR="007F1757" w:rsidRPr="00340426">
        <w:rPr>
          <w:sz w:val="28"/>
          <w:szCs w:val="28"/>
        </w:rPr>
        <w:t xml:space="preserve"> рабочих дней размещается организатором аукциона на официальном сайте. Организатор аукциона в течение </w:t>
      </w:r>
      <w:r w:rsidR="00486059">
        <w:rPr>
          <w:sz w:val="28"/>
          <w:szCs w:val="28"/>
        </w:rPr>
        <w:t>2</w:t>
      </w:r>
      <w:r w:rsidR="007F1757" w:rsidRPr="00340426">
        <w:rPr>
          <w:sz w:val="28"/>
          <w:szCs w:val="28"/>
        </w:rPr>
        <w:t xml:space="preserve"> рабочих дней обязан известить лиц, подавших заявки на участие в аукцион</w:t>
      </w:r>
      <w:r w:rsidR="00486059">
        <w:rPr>
          <w:sz w:val="28"/>
          <w:szCs w:val="28"/>
        </w:rPr>
        <w:t>е, о своем отказе от проведения.</w:t>
      </w:r>
    </w:p>
    <w:p w:rsidR="007F1757" w:rsidRPr="0046510E" w:rsidRDefault="002F7FB9" w:rsidP="002F7FB9">
      <w:pPr>
        <w:pStyle w:val="af"/>
        <w:ind w:firstLine="567"/>
        <w:jc w:val="both"/>
        <w:rPr>
          <w:sz w:val="28"/>
          <w:szCs w:val="28"/>
        </w:rPr>
      </w:pPr>
      <w:r w:rsidRPr="002F7FB9">
        <w:rPr>
          <w:sz w:val="28"/>
          <w:szCs w:val="28"/>
        </w:rPr>
        <w:t>1</w:t>
      </w:r>
      <w:r w:rsidR="00E877FC">
        <w:rPr>
          <w:sz w:val="28"/>
          <w:szCs w:val="28"/>
        </w:rPr>
        <w:t>1</w:t>
      </w:r>
      <w:r w:rsidR="007F1757" w:rsidRPr="002F7FB9">
        <w:rPr>
          <w:sz w:val="28"/>
          <w:szCs w:val="28"/>
        </w:rPr>
        <w:t>.</w:t>
      </w:r>
      <w:r w:rsidR="007F1757" w:rsidRPr="0046510E">
        <w:rPr>
          <w:sz w:val="28"/>
          <w:szCs w:val="28"/>
        </w:rPr>
        <w:t xml:space="preserve">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</w:t>
      </w:r>
      <w:r w:rsidR="00486059">
        <w:rPr>
          <w:sz w:val="28"/>
          <w:szCs w:val="28"/>
        </w:rPr>
        <w:t>5</w:t>
      </w:r>
      <w:r w:rsidR="007F1757" w:rsidRPr="0046510E">
        <w:rPr>
          <w:sz w:val="28"/>
          <w:szCs w:val="28"/>
        </w:rPr>
        <w:t xml:space="preserve"> дней до даты окончания подачи заявок на участие в аукционе. Изменение предмета аукциона не допускается. В течение одного дня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размещаются организатором аукциона на официальном сайте организатора аукциона. В течение </w:t>
      </w:r>
      <w:r w:rsidR="00486059">
        <w:rPr>
          <w:sz w:val="28"/>
          <w:szCs w:val="28"/>
        </w:rPr>
        <w:t>2</w:t>
      </w:r>
      <w:r w:rsidR="007F1757" w:rsidRPr="0046510E">
        <w:rPr>
          <w:sz w:val="28"/>
          <w:szCs w:val="28"/>
        </w:rPr>
        <w:t xml:space="preserve"> рабочих дней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направляются заказными письмами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="007F1757" w:rsidRPr="0046510E">
        <w:rPr>
          <w:sz w:val="28"/>
          <w:szCs w:val="28"/>
        </w:rPr>
        <w:t>с даты размещения</w:t>
      </w:r>
      <w:proofErr w:type="gramEnd"/>
      <w:r w:rsidR="007F1757" w:rsidRPr="0046510E">
        <w:rPr>
          <w:sz w:val="28"/>
          <w:szCs w:val="28"/>
        </w:rPr>
        <w:t xml:space="preserve"> на официальном сайте организатора аукциона изменений, внесенных в документацию об аукционе, до даты окончания срока подачи заявок на участие в аукционе он составлял не менее </w:t>
      </w:r>
      <w:r w:rsidR="00486059">
        <w:rPr>
          <w:sz w:val="28"/>
          <w:szCs w:val="28"/>
        </w:rPr>
        <w:t>15</w:t>
      </w:r>
      <w:r w:rsidR="007F1757" w:rsidRPr="0046510E">
        <w:rPr>
          <w:sz w:val="28"/>
          <w:szCs w:val="28"/>
        </w:rPr>
        <w:t>дней.</w:t>
      </w:r>
    </w:p>
    <w:p w:rsidR="007F1757" w:rsidRPr="0046510E" w:rsidRDefault="002103DA" w:rsidP="007F1757">
      <w:pPr>
        <w:pStyle w:val="af"/>
        <w:ind w:firstLine="708"/>
        <w:jc w:val="both"/>
        <w:rPr>
          <w:sz w:val="28"/>
          <w:szCs w:val="28"/>
        </w:rPr>
      </w:pPr>
      <w:bookmarkStart w:id="1" w:name="P97"/>
      <w:bookmarkEnd w:id="1"/>
      <w:r>
        <w:rPr>
          <w:sz w:val="28"/>
          <w:szCs w:val="28"/>
        </w:rPr>
        <w:t>12</w:t>
      </w:r>
      <w:r w:rsidR="007F1757" w:rsidRPr="0046510E">
        <w:rPr>
          <w:sz w:val="28"/>
          <w:szCs w:val="28"/>
        </w:rPr>
        <w:t xml:space="preserve">. Организатор аукциона вправе отказаться от проведения аукциона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</w:t>
      </w:r>
      <w:r w:rsidR="00486059">
        <w:rPr>
          <w:sz w:val="28"/>
          <w:szCs w:val="28"/>
        </w:rPr>
        <w:t>3</w:t>
      </w:r>
      <w:r w:rsidR="007F1757" w:rsidRPr="0046510E">
        <w:rPr>
          <w:sz w:val="28"/>
          <w:szCs w:val="28"/>
        </w:rPr>
        <w:t xml:space="preserve"> дня до наступления даты его проведения по мотивированному представлению государственных органов и (или) организатора аукциона в </w:t>
      </w:r>
      <w:r w:rsidR="007F1757" w:rsidRPr="0046510E">
        <w:rPr>
          <w:sz w:val="28"/>
          <w:szCs w:val="28"/>
        </w:rPr>
        <w:lastRenderedPageBreak/>
        <w:t>случае выявления угрозы жизни и здоровью людей и (или) причинения ущерба здоровью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о невозможности установки нестационарного торгового объекта.</w:t>
      </w:r>
    </w:p>
    <w:p w:rsidR="00BB09DE" w:rsidRPr="00340426" w:rsidRDefault="007F1757" w:rsidP="00813B90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40426">
        <w:rPr>
          <w:rFonts w:eastAsia="Times New Roman"/>
          <w:color w:val="auto"/>
          <w:sz w:val="28"/>
          <w:szCs w:val="28"/>
          <w:lang w:eastAsia="ru-RU"/>
        </w:rPr>
        <w:t>Аукцион является открытым по составу участников.</w:t>
      </w:r>
    </w:p>
    <w:p w:rsidR="00813B90" w:rsidRDefault="007F1757" w:rsidP="00813B90">
      <w:pPr>
        <w:jc w:val="center"/>
        <w:rPr>
          <w:b/>
          <w:sz w:val="28"/>
          <w:szCs w:val="28"/>
        </w:rPr>
      </w:pPr>
      <w:r w:rsidRPr="007F1757">
        <w:rPr>
          <w:b/>
          <w:sz w:val="28"/>
          <w:szCs w:val="28"/>
        </w:rPr>
        <w:t>Порядок подачи заявок на участие в аукционе</w:t>
      </w:r>
    </w:p>
    <w:p w:rsidR="0046510E" w:rsidRDefault="009F10FF" w:rsidP="00813B90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13. Заявителем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</w:t>
      </w:r>
      <w:r>
        <w:rPr>
          <w:sz w:val="28"/>
          <w:szCs w:val="28"/>
        </w:rPr>
        <w:t xml:space="preserve"> </w:t>
      </w:r>
      <w:r w:rsidRPr="009F10FF">
        <w:rPr>
          <w:sz w:val="28"/>
          <w:szCs w:val="28"/>
        </w:rPr>
        <w:t>КФХ</w:t>
      </w:r>
      <w:r w:rsidR="00A61151">
        <w:rPr>
          <w:sz w:val="28"/>
          <w:szCs w:val="28"/>
        </w:rPr>
        <w:t xml:space="preserve">, ЛПХ, </w:t>
      </w:r>
      <w:proofErr w:type="spellStart"/>
      <w:r w:rsidR="00A61151">
        <w:rPr>
          <w:sz w:val="28"/>
          <w:szCs w:val="28"/>
        </w:rPr>
        <w:t>самозанятые</w:t>
      </w:r>
      <w:proofErr w:type="spellEnd"/>
      <w:r w:rsidR="00A61151">
        <w:rPr>
          <w:sz w:val="28"/>
          <w:szCs w:val="28"/>
        </w:rPr>
        <w:t xml:space="preserve"> граждане</w:t>
      </w:r>
      <w:r w:rsidR="00813B90">
        <w:rPr>
          <w:sz w:val="28"/>
          <w:szCs w:val="28"/>
        </w:rPr>
        <w:t>,</w:t>
      </w:r>
      <w:r w:rsidR="00A61151">
        <w:rPr>
          <w:sz w:val="28"/>
          <w:szCs w:val="28"/>
        </w:rPr>
        <w:t xml:space="preserve"> </w:t>
      </w:r>
      <w:r w:rsidRPr="009F10FF">
        <w:rPr>
          <w:sz w:val="28"/>
          <w:szCs w:val="28"/>
        </w:rPr>
        <w:t xml:space="preserve"> планирующие осуществлять торговую деятельность.</w:t>
      </w:r>
      <w:bookmarkStart w:id="2" w:name="P102"/>
      <w:bookmarkEnd w:id="2"/>
    </w:p>
    <w:p w:rsidR="00D36E5C" w:rsidRPr="00C73359" w:rsidRDefault="009F10FF" w:rsidP="00D36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36E5C" w:rsidRPr="00340426">
        <w:rPr>
          <w:sz w:val="28"/>
          <w:szCs w:val="28"/>
        </w:rPr>
        <w:t xml:space="preserve">. Для участия в аукционе заявители представляют в установленный в извещении о </w:t>
      </w:r>
      <w:r w:rsidR="00D36E5C" w:rsidRPr="00C73359">
        <w:rPr>
          <w:sz w:val="28"/>
          <w:szCs w:val="28"/>
        </w:rPr>
        <w:t>проведен</w:t>
      </w:r>
      <w:proofErr w:type="gramStart"/>
      <w:r w:rsidR="00D36E5C" w:rsidRPr="00C73359">
        <w:rPr>
          <w:sz w:val="28"/>
          <w:szCs w:val="28"/>
        </w:rPr>
        <w:t>ии ау</w:t>
      </w:r>
      <w:proofErr w:type="gramEnd"/>
      <w:r w:rsidR="00D36E5C" w:rsidRPr="00C73359">
        <w:rPr>
          <w:sz w:val="28"/>
          <w:szCs w:val="28"/>
        </w:rPr>
        <w:t xml:space="preserve">кциона срок следующие документы: </w:t>
      </w:r>
    </w:p>
    <w:p w:rsidR="009F10FF" w:rsidRDefault="00D36E5C" w:rsidP="00D36E5C">
      <w:pPr>
        <w:pStyle w:val="Default"/>
        <w:ind w:firstLine="567"/>
        <w:jc w:val="both"/>
        <w:rPr>
          <w:sz w:val="28"/>
          <w:szCs w:val="28"/>
        </w:rPr>
      </w:pPr>
      <w:r w:rsidRPr="00C73359">
        <w:rPr>
          <w:sz w:val="28"/>
          <w:szCs w:val="28"/>
        </w:rPr>
        <w:t xml:space="preserve">1) </w:t>
      </w:r>
      <w:r w:rsidRPr="00A427CB">
        <w:rPr>
          <w:b/>
          <w:sz w:val="28"/>
          <w:szCs w:val="28"/>
        </w:rPr>
        <w:t>заявку,</w:t>
      </w:r>
      <w:r w:rsidRPr="00C73359">
        <w:rPr>
          <w:sz w:val="28"/>
          <w:szCs w:val="28"/>
        </w:rPr>
        <w:t xml:space="preserve"> </w:t>
      </w:r>
      <w:r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2 к </w:t>
      </w:r>
      <w:r w:rsidR="00813B90">
        <w:rPr>
          <w:i/>
          <w:sz w:val="28"/>
          <w:szCs w:val="28"/>
        </w:rPr>
        <w:t>настоящему Порядку,</w:t>
      </w:r>
      <w:r>
        <w:rPr>
          <w:i/>
          <w:sz w:val="28"/>
          <w:szCs w:val="28"/>
        </w:rPr>
        <w:t xml:space="preserve"> </w:t>
      </w:r>
      <w:r w:rsidRPr="00340426">
        <w:rPr>
          <w:sz w:val="28"/>
          <w:szCs w:val="28"/>
        </w:rPr>
        <w:t>на участие в аукционе по установленной в извещении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>кциона форме</w:t>
      </w:r>
      <w:r w:rsidR="00486059">
        <w:rPr>
          <w:sz w:val="28"/>
          <w:szCs w:val="28"/>
        </w:rPr>
        <w:t>.</w:t>
      </w:r>
    </w:p>
    <w:p w:rsidR="009F10FF" w:rsidRPr="009F10FF" w:rsidRDefault="009F10FF" w:rsidP="009F10FF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0FF">
        <w:rPr>
          <w:sz w:val="28"/>
          <w:szCs w:val="28"/>
        </w:rPr>
        <w:t>Заявка на участие в аукционе должна содержать: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а) 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</w:t>
      </w:r>
      <w:r>
        <w:rPr>
          <w:sz w:val="28"/>
          <w:szCs w:val="28"/>
        </w:rPr>
        <w:t>, КФХ</w:t>
      </w:r>
      <w:r w:rsidR="00BB09DE">
        <w:rPr>
          <w:sz w:val="28"/>
          <w:szCs w:val="28"/>
        </w:rPr>
        <w:t xml:space="preserve">, ЛПХ, </w:t>
      </w:r>
      <w:proofErr w:type="spellStart"/>
      <w:r w:rsidR="00BB09DE">
        <w:rPr>
          <w:sz w:val="28"/>
          <w:szCs w:val="28"/>
        </w:rPr>
        <w:t>самозанятым</w:t>
      </w:r>
      <w:proofErr w:type="spellEnd"/>
      <w:r w:rsidR="00813B90">
        <w:rPr>
          <w:sz w:val="28"/>
          <w:szCs w:val="28"/>
        </w:rPr>
        <w:t xml:space="preserve"> гражданином</w:t>
      </w:r>
      <w:r w:rsidRPr="009F10FF">
        <w:rPr>
          <w:sz w:val="28"/>
          <w:szCs w:val="28"/>
        </w:rPr>
        <w:t>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в) 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г) почтовый адрес, адрес электронной почты, номер телефона для связи с заявителем (его представителем);</w:t>
      </w:r>
    </w:p>
    <w:p w:rsidR="009F10FF" w:rsidRPr="00BB09DE" w:rsidRDefault="009F10FF" w:rsidP="009F10FF">
      <w:pPr>
        <w:pStyle w:val="af"/>
        <w:ind w:firstLine="708"/>
        <w:jc w:val="both"/>
        <w:rPr>
          <w:sz w:val="28"/>
          <w:szCs w:val="28"/>
        </w:rPr>
      </w:pPr>
      <w:proofErr w:type="spellStart"/>
      <w:r w:rsidRPr="009F10FF">
        <w:rPr>
          <w:sz w:val="28"/>
          <w:szCs w:val="28"/>
        </w:rPr>
        <w:t>д</w:t>
      </w:r>
      <w:proofErr w:type="spellEnd"/>
      <w:r w:rsidRPr="009F10FF">
        <w:rPr>
          <w:sz w:val="28"/>
          <w:szCs w:val="28"/>
        </w:rPr>
        <w:t xml:space="preserve">) наименование объекта с указанием его индивидуализирующих характеристик, а также место размещения, площадь объекта; </w:t>
      </w:r>
      <w:r w:rsidRPr="00BB09DE">
        <w:rPr>
          <w:sz w:val="28"/>
          <w:szCs w:val="28"/>
        </w:rPr>
        <w:t>площадь земельного участка (части земельного участка), на котором предполагается размещение объекта;</w:t>
      </w:r>
    </w:p>
    <w:p w:rsidR="009F10FF" w:rsidRPr="00BB09DE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BB09DE">
        <w:rPr>
          <w:sz w:val="28"/>
          <w:szCs w:val="28"/>
        </w:rPr>
        <w:t>е) срок действия Р</w:t>
      </w:r>
      <w:r w:rsidR="008F5FF5" w:rsidRPr="00BB09DE">
        <w:rPr>
          <w:sz w:val="28"/>
          <w:szCs w:val="28"/>
        </w:rPr>
        <w:t>ешени</w:t>
      </w:r>
      <w:r w:rsidRPr="00BB09DE">
        <w:rPr>
          <w:sz w:val="28"/>
          <w:szCs w:val="28"/>
        </w:rPr>
        <w:t>я;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ж) сведения о включении объекта в Схему.</w:t>
      </w:r>
    </w:p>
    <w:p w:rsidR="009F10FF" w:rsidRDefault="009F10FF" w:rsidP="009F10FF">
      <w:pPr>
        <w:pStyle w:val="af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Заявка подписывается заявителем либо его представителем.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</w:t>
      </w:r>
      <w:r w:rsidR="000A03A1">
        <w:rPr>
          <w:sz w:val="28"/>
          <w:szCs w:val="28"/>
        </w:rPr>
        <w:t>5</w:t>
      </w:r>
      <w:r w:rsidRPr="00DB2755">
        <w:rPr>
          <w:sz w:val="28"/>
          <w:szCs w:val="28"/>
        </w:rPr>
        <w:t>. К заявке прилагаются следующие документы: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1) копия документа, удостоверяющего личность заявителя, - в случае, если заявление подается индивидуальным предпринимателем</w:t>
      </w:r>
      <w:r w:rsidR="00BB09DE">
        <w:rPr>
          <w:sz w:val="28"/>
          <w:szCs w:val="28"/>
        </w:rPr>
        <w:t>,</w:t>
      </w:r>
      <w:r w:rsidR="00AF539B">
        <w:rPr>
          <w:sz w:val="28"/>
          <w:szCs w:val="28"/>
        </w:rPr>
        <w:t xml:space="preserve"> </w:t>
      </w:r>
      <w:r>
        <w:rPr>
          <w:sz w:val="28"/>
          <w:szCs w:val="28"/>
        </w:rPr>
        <w:t>КФХ</w:t>
      </w:r>
      <w:r w:rsidR="00BB09DE">
        <w:rPr>
          <w:sz w:val="28"/>
          <w:szCs w:val="28"/>
        </w:rPr>
        <w:t xml:space="preserve">, ЛПХ, </w:t>
      </w:r>
      <w:proofErr w:type="spellStart"/>
      <w:r w:rsidR="00BB09DE">
        <w:rPr>
          <w:sz w:val="28"/>
          <w:szCs w:val="28"/>
        </w:rPr>
        <w:t>самозанятый</w:t>
      </w:r>
      <w:proofErr w:type="spellEnd"/>
      <w:r>
        <w:rPr>
          <w:sz w:val="28"/>
          <w:szCs w:val="28"/>
        </w:rPr>
        <w:t>,</w:t>
      </w:r>
      <w:r w:rsidRPr="00DB2755">
        <w:rPr>
          <w:sz w:val="28"/>
          <w:szCs w:val="28"/>
        </w:rPr>
        <w:t xml:space="preserve">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 xml:space="preserve">2) копия документа, подтверждающего полномочия лица на представление интересов заявителя (копия документа об избрании (назначении) </w:t>
      </w:r>
      <w:r w:rsidRPr="00DB2755">
        <w:rPr>
          <w:sz w:val="28"/>
          <w:szCs w:val="28"/>
        </w:rPr>
        <w:lastRenderedPageBreak/>
        <w:t>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3) 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B2755" w:rsidRPr="00DB2755">
        <w:rPr>
          <w:sz w:val="28"/>
          <w:szCs w:val="28"/>
        </w:rPr>
        <w:t>.</w:t>
      </w:r>
      <w:r w:rsidR="000A03A1">
        <w:rPr>
          <w:sz w:val="28"/>
          <w:szCs w:val="28"/>
        </w:rPr>
        <w:t>1</w:t>
      </w:r>
      <w:proofErr w:type="gramStart"/>
      <w:r w:rsidR="00DB2755" w:rsidRPr="00DB2755">
        <w:rPr>
          <w:sz w:val="28"/>
          <w:szCs w:val="28"/>
        </w:rPr>
        <w:t xml:space="preserve"> К</w:t>
      </w:r>
      <w:proofErr w:type="gramEnd"/>
      <w:r w:rsidR="00DB2755" w:rsidRPr="00DB2755">
        <w:rPr>
          <w:sz w:val="28"/>
          <w:szCs w:val="28"/>
        </w:rPr>
        <w:t xml:space="preserve"> заявке могут быть приложены: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1) выписка из Единого государственного реестра индивидуальных предпринимателей - в случае, если заявление подается индивидуальным предпринимателем</w:t>
      </w:r>
      <w:r w:rsidR="00743B1E">
        <w:rPr>
          <w:sz w:val="28"/>
          <w:szCs w:val="28"/>
        </w:rPr>
        <w:t>, КФХ</w:t>
      </w:r>
      <w:r w:rsidR="00BB09DE">
        <w:rPr>
          <w:sz w:val="28"/>
          <w:szCs w:val="28"/>
        </w:rPr>
        <w:t xml:space="preserve">, ЛПХ, </w:t>
      </w:r>
      <w:proofErr w:type="spellStart"/>
      <w:r w:rsidR="00BB09DE">
        <w:rPr>
          <w:sz w:val="28"/>
          <w:szCs w:val="28"/>
        </w:rPr>
        <w:t>самозанятый</w:t>
      </w:r>
      <w:proofErr w:type="spellEnd"/>
      <w:r w:rsidR="00922A1D">
        <w:rPr>
          <w:sz w:val="28"/>
          <w:szCs w:val="28"/>
        </w:rPr>
        <w:t xml:space="preserve"> гражданин</w:t>
      </w:r>
      <w:r w:rsidRPr="00DB2755">
        <w:rPr>
          <w:sz w:val="28"/>
          <w:szCs w:val="28"/>
        </w:rPr>
        <w:t>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2) выписка из Единого государственного реестра юридических лиц - в случае, если заявление подается юридическим лицом.</w:t>
      </w:r>
    </w:p>
    <w:p w:rsidR="00D36E5C" w:rsidRPr="00A427CB" w:rsidRDefault="00DB2755" w:rsidP="00DB2755">
      <w:pPr>
        <w:pStyle w:val="af"/>
        <w:ind w:firstLine="708"/>
        <w:jc w:val="both"/>
        <w:rPr>
          <w:i/>
          <w:sz w:val="28"/>
          <w:szCs w:val="28"/>
        </w:rPr>
      </w:pPr>
      <w:r w:rsidRPr="00DB2755">
        <w:rPr>
          <w:sz w:val="28"/>
          <w:szCs w:val="28"/>
        </w:rPr>
        <w:t>В случае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  <w:r w:rsidR="00D36E5C" w:rsidRPr="00340426">
        <w:rPr>
          <w:sz w:val="28"/>
          <w:szCs w:val="28"/>
        </w:rPr>
        <w:t xml:space="preserve"> </w:t>
      </w:r>
    </w:p>
    <w:p w:rsidR="00D36E5C" w:rsidRPr="00340426" w:rsidRDefault="00E877F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6E5C" w:rsidRPr="00DB2755">
        <w:rPr>
          <w:sz w:val="28"/>
          <w:szCs w:val="28"/>
        </w:rPr>
        <w:t>6. Заявитель не допускается</w:t>
      </w:r>
      <w:r w:rsidR="00D36E5C" w:rsidRPr="00340426">
        <w:rPr>
          <w:sz w:val="28"/>
          <w:szCs w:val="28"/>
        </w:rPr>
        <w:t xml:space="preserve"> к участию в аукционе в следующих случаях: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36E5C" w:rsidRPr="00340426" w:rsidRDefault="00D36E5C" w:rsidP="00922A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2) подача заявки на участие в аукционе лицом, которое в соответствии с настоящим Порядком не имеет права быть участником конкретного аукциона;</w:t>
      </w:r>
    </w:p>
    <w:p w:rsidR="00D36E5C" w:rsidRPr="00340426" w:rsidRDefault="00922A1D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D36E5C" w:rsidRPr="00340426">
        <w:rPr>
          <w:sz w:val="28"/>
          <w:szCs w:val="28"/>
        </w:rPr>
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информация о которых размещена в реестре недобросовестных участников аукциона.</w:t>
      </w:r>
      <w:proofErr w:type="gramEnd"/>
    </w:p>
    <w:p w:rsidR="00DB2755" w:rsidRPr="00DB2755" w:rsidRDefault="00D36E5C" w:rsidP="00D55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 </w:t>
      </w:r>
      <w:r w:rsidR="00E877FC">
        <w:rPr>
          <w:sz w:val="28"/>
          <w:szCs w:val="28"/>
        </w:rPr>
        <w:t>17</w:t>
      </w:r>
      <w:r w:rsidR="00DB2755" w:rsidRPr="00DB2755">
        <w:rPr>
          <w:sz w:val="28"/>
          <w:szCs w:val="28"/>
        </w:rPr>
        <w:t xml:space="preserve">. Не допускается требовать от заявителя иное, за исключением документов и сведений, </w:t>
      </w:r>
      <w:r w:rsidR="00DB2755" w:rsidRPr="000A03A1">
        <w:rPr>
          <w:sz w:val="28"/>
          <w:szCs w:val="28"/>
        </w:rPr>
        <w:t xml:space="preserve">предусмотренных </w:t>
      </w:r>
      <w:hyperlink w:anchor="P102" w:history="1">
        <w:r w:rsidR="00DB2755" w:rsidRPr="000A03A1">
          <w:rPr>
            <w:sz w:val="28"/>
            <w:szCs w:val="28"/>
          </w:rPr>
          <w:t xml:space="preserve">пунктами </w:t>
        </w:r>
      </w:hyperlink>
      <w:r w:rsidR="00DB2755" w:rsidRPr="000A03A1">
        <w:rPr>
          <w:sz w:val="28"/>
          <w:szCs w:val="28"/>
        </w:rPr>
        <w:t>1</w:t>
      </w:r>
      <w:r w:rsidR="000A03A1" w:rsidRPr="000A03A1">
        <w:rPr>
          <w:sz w:val="28"/>
          <w:szCs w:val="28"/>
        </w:rPr>
        <w:t>4</w:t>
      </w:r>
      <w:r w:rsidR="00DB2755" w:rsidRPr="000A03A1">
        <w:rPr>
          <w:sz w:val="28"/>
          <w:szCs w:val="28"/>
        </w:rPr>
        <w:t>-</w:t>
      </w:r>
      <w:hyperlink w:anchor="P113" w:history="1">
        <w:r w:rsidR="00DB2755" w:rsidRPr="000A03A1">
          <w:rPr>
            <w:sz w:val="28"/>
            <w:szCs w:val="28"/>
          </w:rPr>
          <w:t>1</w:t>
        </w:r>
      </w:hyperlink>
      <w:r w:rsidR="000A03A1">
        <w:rPr>
          <w:sz w:val="28"/>
          <w:szCs w:val="28"/>
        </w:rPr>
        <w:t xml:space="preserve">6 </w:t>
      </w:r>
      <w:r w:rsidR="000A03A1" w:rsidRPr="007160C1">
        <w:rPr>
          <w:sz w:val="28"/>
          <w:szCs w:val="28"/>
        </w:rPr>
        <w:t xml:space="preserve">Главы </w:t>
      </w:r>
      <w:r w:rsidR="00662B2A">
        <w:rPr>
          <w:sz w:val="28"/>
          <w:szCs w:val="28"/>
        </w:rPr>
        <w:t>4</w:t>
      </w:r>
      <w:r w:rsidR="000A03A1" w:rsidRPr="007160C1">
        <w:rPr>
          <w:sz w:val="28"/>
          <w:szCs w:val="28"/>
        </w:rPr>
        <w:t xml:space="preserve"> </w:t>
      </w:r>
      <w:r w:rsidR="00DB2755" w:rsidRPr="000A03A1">
        <w:rPr>
          <w:sz w:val="28"/>
          <w:szCs w:val="28"/>
        </w:rPr>
        <w:t xml:space="preserve"> настоящего</w:t>
      </w:r>
      <w:r w:rsidR="00DB2755" w:rsidRPr="00DB2755">
        <w:rPr>
          <w:sz w:val="28"/>
          <w:szCs w:val="28"/>
        </w:rPr>
        <w:t xml:space="preserve"> Порядка.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B2755" w:rsidRPr="00DB2755">
        <w:rPr>
          <w:sz w:val="28"/>
          <w:szCs w:val="28"/>
        </w:rPr>
        <w:t>. Прием заявок на участие в аукционе прекращается за один день до даты начала рассмотрения заявок.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B2755" w:rsidRPr="00DB2755">
        <w:rPr>
          <w:sz w:val="28"/>
          <w:szCs w:val="28"/>
        </w:rPr>
        <w:t>. Заявитель вправе подать только одну заявку в отношении каждого предмета аукциона (лота).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0</w:t>
      </w:r>
      <w:r w:rsidRPr="00DB2755">
        <w:rPr>
          <w:sz w:val="28"/>
          <w:szCs w:val="28"/>
        </w:rPr>
        <w:t>. Каждая заявка на участие в аукционе, поступившая в срок, указанный в извещении о проведен</w:t>
      </w:r>
      <w:proofErr w:type="gramStart"/>
      <w:r w:rsidRPr="00DB2755">
        <w:rPr>
          <w:sz w:val="28"/>
          <w:szCs w:val="28"/>
        </w:rPr>
        <w:t>ии ау</w:t>
      </w:r>
      <w:proofErr w:type="gramEnd"/>
      <w:r w:rsidRPr="00DB2755">
        <w:rPr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bookmarkStart w:id="3" w:name="P125"/>
      <w:bookmarkEnd w:id="3"/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1</w:t>
      </w:r>
      <w:r w:rsidRPr="00DB2755">
        <w:rPr>
          <w:sz w:val="28"/>
          <w:szCs w:val="28"/>
        </w:rPr>
        <w:t>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DB2755" w:rsidRDefault="00DB2755" w:rsidP="004C1142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2</w:t>
      </w:r>
      <w:r w:rsidRPr="00DB2755">
        <w:rPr>
          <w:sz w:val="28"/>
          <w:szCs w:val="28"/>
        </w:rPr>
        <w:t>.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605A64" w:rsidRPr="004F54FF" w:rsidRDefault="00605A64" w:rsidP="004F54FF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>Порядок рассмотрения заявок на участие в аукционе</w:t>
      </w:r>
      <w:r w:rsidR="004F54FF">
        <w:rPr>
          <w:b/>
          <w:sz w:val="28"/>
          <w:szCs w:val="28"/>
        </w:rPr>
        <w:t>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05A64" w:rsidRPr="004F54FF">
        <w:rPr>
          <w:sz w:val="28"/>
          <w:szCs w:val="28"/>
        </w:rPr>
        <w:t>. 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605A64" w:rsidRPr="004F54FF">
        <w:rPr>
          <w:sz w:val="28"/>
          <w:szCs w:val="28"/>
        </w:rPr>
        <w:t xml:space="preserve"> Срок рассмотрения заявок на участие в аукционе не может превышать пяти дней </w:t>
      </w:r>
      <w:proofErr w:type="gramStart"/>
      <w:r w:rsidR="00605A64" w:rsidRPr="004F54FF">
        <w:rPr>
          <w:sz w:val="28"/>
          <w:szCs w:val="28"/>
        </w:rPr>
        <w:t>с даты окончания</w:t>
      </w:r>
      <w:proofErr w:type="gramEnd"/>
      <w:r w:rsidR="00605A64" w:rsidRPr="004F54FF">
        <w:rPr>
          <w:sz w:val="28"/>
          <w:szCs w:val="28"/>
        </w:rPr>
        <w:t xml:space="preserve"> срока подачи заявок.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605A64" w:rsidRPr="004F54FF">
        <w:rPr>
          <w:sz w:val="28"/>
          <w:szCs w:val="28"/>
        </w:rPr>
        <w:t xml:space="preserve">. </w:t>
      </w:r>
      <w:proofErr w:type="gramStart"/>
      <w:r w:rsidR="00605A64" w:rsidRPr="004F54FF">
        <w:rPr>
          <w:sz w:val="28"/>
          <w:szCs w:val="2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3E77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05A64" w:rsidRPr="004F54FF">
        <w:rPr>
          <w:sz w:val="28"/>
          <w:szCs w:val="28"/>
        </w:rPr>
        <w:t xml:space="preserve">. </w:t>
      </w:r>
      <w:proofErr w:type="gramStart"/>
      <w:r w:rsidR="00605A64" w:rsidRPr="004F54FF">
        <w:rPr>
          <w:sz w:val="28"/>
          <w:szCs w:val="28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</w:t>
      </w:r>
      <w:hyperlink w:anchor="P148" w:history="1">
        <w:r w:rsidR="00605A64" w:rsidRPr="004F54FF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27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0E4E0C">
        <w:rPr>
          <w:sz w:val="28"/>
          <w:szCs w:val="28"/>
        </w:rPr>
        <w:t>4</w:t>
      </w:r>
      <w:r w:rsidR="000A03A1" w:rsidRPr="007160C1">
        <w:rPr>
          <w:sz w:val="28"/>
          <w:szCs w:val="28"/>
        </w:rPr>
        <w:t xml:space="preserve"> </w:t>
      </w:r>
      <w:r w:rsidR="00605A64" w:rsidRPr="004F54FF">
        <w:rPr>
          <w:sz w:val="28"/>
          <w:szCs w:val="28"/>
        </w:rPr>
        <w:t xml:space="preserve"> настоящего Порядка, которое оформляется протоколом рассмотрения заявок на участие в аукционе.</w:t>
      </w:r>
      <w:proofErr w:type="gramEnd"/>
      <w:r w:rsidR="00605A64" w:rsidRPr="004F54FF">
        <w:rPr>
          <w:sz w:val="28"/>
          <w:szCs w:val="28"/>
        </w:rPr>
        <w:t xml:space="preserve">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proofErr w:type="gramStart"/>
      <w:r w:rsidRPr="004F54FF">
        <w:rPr>
          <w:sz w:val="28"/>
          <w:szCs w:val="28"/>
        </w:rPr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</w:t>
      </w:r>
      <w:proofErr w:type="gramEnd"/>
      <w:r w:rsidRPr="004F54FF">
        <w:rPr>
          <w:sz w:val="28"/>
          <w:szCs w:val="28"/>
        </w:rPr>
        <w:t xml:space="preserve">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следующих за днем подписания указанного протокола.</w:t>
      </w:r>
    </w:p>
    <w:p w:rsidR="00605A64" w:rsidRPr="000A03A1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4" w:name="P148"/>
      <w:bookmarkEnd w:id="4"/>
      <w:r>
        <w:rPr>
          <w:sz w:val="28"/>
          <w:szCs w:val="28"/>
        </w:rPr>
        <w:t>27</w:t>
      </w:r>
      <w:r w:rsidR="00605A64" w:rsidRPr="004F54FF">
        <w:rPr>
          <w:sz w:val="28"/>
          <w:szCs w:val="28"/>
        </w:rPr>
        <w:t xml:space="preserve">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 или решение о </w:t>
      </w:r>
      <w:r w:rsidR="00605A64" w:rsidRPr="000A03A1">
        <w:rPr>
          <w:sz w:val="28"/>
          <w:szCs w:val="28"/>
        </w:rPr>
        <w:t>допуске к участию в котором и признании участником аукциона принято относительно только одного заявителя.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5" w:name="P149"/>
      <w:bookmarkEnd w:id="5"/>
      <w:r w:rsidRPr="000A03A1">
        <w:rPr>
          <w:sz w:val="28"/>
          <w:szCs w:val="28"/>
        </w:rPr>
        <w:t>28</w:t>
      </w:r>
      <w:r w:rsidR="00605A64" w:rsidRPr="000A03A1">
        <w:rPr>
          <w:sz w:val="28"/>
          <w:szCs w:val="28"/>
        </w:rPr>
        <w:t>. Заявитель не допускается к участию</w:t>
      </w:r>
      <w:r w:rsidR="00605A64" w:rsidRPr="004F54FF">
        <w:rPr>
          <w:sz w:val="28"/>
          <w:szCs w:val="28"/>
        </w:rPr>
        <w:t xml:space="preserve"> в аукционе в случаях: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1) несоответствия заявки на у</w:t>
      </w:r>
      <w:r w:rsidRPr="000A03A1">
        <w:rPr>
          <w:sz w:val="28"/>
          <w:szCs w:val="28"/>
        </w:rPr>
        <w:t>час</w:t>
      </w:r>
      <w:r w:rsidRPr="004F54FF">
        <w:rPr>
          <w:sz w:val="28"/>
          <w:szCs w:val="28"/>
        </w:rPr>
        <w:t>тие в аукционе требованиям документации об аукционе;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2) </w:t>
      </w:r>
      <w:proofErr w:type="spellStart"/>
      <w:r w:rsidR="003D66AA" w:rsidRPr="004F54FF">
        <w:rPr>
          <w:sz w:val="28"/>
          <w:szCs w:val="28"/>
        </w:rPr>
        <w:t>непред</w:t>
      </w:r>
      <w:r w:rsidR="003D66AA">
        <w:rPr>
          <w:sz w:val="28"/>
          <w:szCs w:val="28"/>
        </w:rPr>
        <w:t>о</w:t>
      </w:r>
      <w:r w:rsidR="003D66AA" w:rsidRPr="004F54FF">
        <w:rPr>
          <w:sz w:val="28"/>
          <w:szCs w:val="28"/>
        </w:rPr>
        <w:t>ставления</w:t>
      </w:r>
      <w:proofErr w:type="spellEnd"/>
      <w:r w:rsidRPr="004F54FF">
        <w:rPr>
          <w:sz w:val="28"/>
          <w:szCs w:val="28"/>
        </w:rPr>
        <w:t xml:space="preserve"> определенных </w:t>
      </w:r>
      <w:hyperlink w:anchor="P102" w:history="1">
        <w:r w:rsidRPr="004F54FF">
          <w:rPr>
            <w:sz w:val="28"/>
            <w:szCs w:val="28"/>
          </w:rPr>
          <w:t>пунктами 1</w:t>
        </w:r>
      </w:hyperlink>
      <w:r w:rsidR="000A03A1">
        <w:rPr>
          <w:sz w:val="28"/>
          <w:szCs w:val="28"/>
        </w:rPr>
        <w:t>4</w:t>
      </w:r>
      <w:r w:rsidRPr="004F54FF">
        <w:rPr>
          <w:sz w:val="28"/>
          <w:szCs w:val="28"/>
        </w:rPr>
        <w:t>-</w:t>
      </w:r>
      <w:hyperlink w:anchor="P113" w:history="1">
        <w:r w:rsidR="000A03A1">
          <w:rPr>
            <w:sz w:val="28"/>
            <w:szCs w:val="28"/>
          </w:rPr>
          <w:t>16</w:t>
        </w:r>
      </w:hyperlink>
      <w:r w:rsid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>Главы</w:t>
      </w:r>
      <w:r w:rsidR="00AF539B">
        <w:rPr>
          <w:sz w:val="28"/>
          <w:szCs w:val="28"/>
        </w:rPr>
        <w:t xml:space="preserve"> </w:t>
      </w:r>
      <w:r w:rsidR="003D66AA">
        <w:rPr>
          <w:sz w:val="28"/>
          <w:szCs w:val="28"/>
        </w:rPr>
        <w:t>4</w:t>
      </w:r>
      <w:r w:rsidR="000A03A1" w:rsidRPr="007160C1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 необходимых для участия в аукционе документов или предоставления недостоверных сведений;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3) 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4) наличия решения о ликвидации заявителя - юридического лица или наличия решения арбитражного суда о признании заявителя - юридического </w:t>
      </w:r>
      <w:r w:rsidRPr="004F54FF">
        <w:rPr>
          <w:sz w:val="28"/>
          <w:szCs w:val="28"/>
        </w:rPr>
        <w:lastRenderedPageBreak/>
        <w:t>лица, индивидуального предпринимателя банкротом и об открытии конкурсного производства;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605A64" w:rsidRPr="004F54FF" w:rsidRDefault="00E877FC" w:rsidP="004C1142">
      <w:pPr>
        <w:pStyle w:val="a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="00605A64" w:rsidRPr="004F54FF">
        <w:rPr>
          <w:sz w:val="28"/>
          <w:szCs w:val="28"/>
        </w:rPr>
        <w:t xml:space="preserve">. Отказ в допуске к участию в аукционе по иным основаниям, кроме </w:t>
      </w:r>
      <w:proofErr w:type="gramStart"/>
      <w:r w:rsidR="00605A64" w:rsidRPr="004F54FF">
        <w:rPr>
          <w:sz w:val="28"/>
          <w:szCs w:val="28"/>
        </w:rPr>
        <w:t>указанных</w:t>
      </w:r>
      <w:proofErr w:type="gramEnd"/>
      <w:r w:rsidR="00605A64" w:rsidRPr="004F54FF">
        <w:rPr>
          <w:sz w:val="28"/>
          <w:szCs w:val="28"/>
        </w:rPr>
        <w:t xml:space="preserve"> в </w:t>
      </w:r>
      <w:hyperlink w:anchor="P149" w:history="1">
        <w:r w:rsidR="00605A64" w:rsidRPr="004F54FF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28</w:t>
      </w:r>
      <w:r w:rsidR="00605A64" w:rsidRPr="004F54FF">
        <w:rPr>
          <w:sz w:val="28"/>
          <w:szCs w:val="28"/>
        </w:rPr>
        <w:t xml:space="preserve"> </w:t>
      </w:r>
      <w:r w:rsidR="00B22637">
        <w:rPr>
          <w:sz w:val="28"/>
          <w:szCs w:val="28"/>
        </w:rPr>
        <w:t xml:space="preserve">Главы </w:t>
      </w:r>
      <w:r w:rsidR="003D66AA">
        <w:rPr>
          <w:sz w:val="28"/>
          <w:szCs w:val="28"/>
        </w:rPr>
        <w:t>4</w:t>
      </w:r>
      <w:r w:rsidR="008F5FF5">
        <w:rPr>
          <w:sz w:val="28"/>
          <w:szCs w:val="28"/>
        </w:rPr>
        <w:t xml:space="preserve"> </w:t>
      </w:r>
      <w:r w:rsidR="00605A64" w:rsidRPr="004F54FF">
        <w:rPr>
          <w:sz w:val="28"/>
          <w:szCs w:val="28"/>
        </w:rPr>
        <w:t>настоящего Порядка, не допускается.</w:t>
      </w:r>
    </w:p>
    <w:p w:rsidR="004A5D48" w:rsidRPr="004F54FF" w:rsidRDefault="00605A64" w:rsidP="00605A64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>Порядок проведения аукциона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05A64" w:rsidRPr="004F54FF">
        <w:rPr>
          <w:sz w:val="28"/>
          <w:szCs w:val="28"/>
        </w:rPr>
        <w:t>. 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05A64" w:rsidRPr="004F54FF">
        <w:rPr>
          <w:sz w:val="28"/>
          <w:szCs w:val="28"/>
        </w:rPr>
        <w:t>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6" w:name="P162"/>
      <w:bookmarkEnd w:id="6"/>
      <w:r>
        <w:rPr>
          <w:sz w:val="28"/>
          <w:szCs w:val="28"/>
        </w:rPr>
        <w:t>32</w:t>
      </w:r>
      <w:r w:rsidR="00605A64" w:rsidRPr="004F54FF">
        <w:rPr>
          <w:sz w:val="28"/>
          <w:szCs w:val="28"/>
        </w:rPr>
        <w:t>. Аукцион проводится путем повышения начальной цены аукциона (цены лота), указанной в извещении о проведен</w:t>
      </w:r>
      <w:proofErr w:type="gramStart"/>
      <w:r w:rsidR="00605A64" w:rsidRPr="004F54FF">
        <w:rPr>
          <w:sz w:val="28"/>
          <w:szCs w:val="28"/>
        </w:rPr>
        <w:t>ии ау</w:t>
      </w:r>
      <w:proofErr w:type="gramEnd"/>
      <w:r w:rsidR="00605A64" w:rsidRPr="004F54FF">
        <w:rPr>
          <w:sz w:val="28"/>
          <w:szCs w:val="28"/>
        </w:rPr>
        <w:t>кциона, на "шаг аукциона".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05A64" w:rsidRPr="004F54FF">
        <w:rPr>
          <w:sz w:val="28"/>
          <w:szCs w:val="28"/>
        </w:rPr>
        <w:t>. "Шаг аукциона" устанавливается в размере 5 процентов начальной цены аукциона (цены лота), указанной в извещении о проведен</w:t>
      </w:r>
      <w:proofErr w:type="gramStart"/>
      <w:r w:rsidR="00605A64" w:rsidRPr="004F54FF">
        <w:rPr>
          <w:sz w:val="28"/>
          <w:szCs w:val="28"/>
        </w:rPr>
        <w:t>ии ау</w:t>
      </w:r>
      <w:proofErr w:type="gramEnd"/>
      <w:r w:rsidR="00605A64" w:rsidRPr="004F54FF">
        <w:rPr>
          <w:sz w:val="28"/>
          <w:szCs w:val="28"/>
        </w:rPr>
        <w:t>кциона.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5A64" w:rsidRPr="004F54FF">
        <w:rPr>
          <w:sz w:val="28"/>
          <w:szCs w:val="28"/>
        </w:rPr>
        <w:t>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605A64" w:rsidRPr="004F54FF">
        <w:rPr>
          <w:sz w:val="28"/>
          <w:szCs w:val="28"/>
        </w:rPr>
        <w:t>. Аукцион проводится в следующем порядке: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2) аукцион начинается с объявления аукционистом начала проведения аукциона (лота), номера лота, предмета аукциона, начальной цены аукциона (лота), "шага аукциона", после чего аукционист предлагает участникам аукциона заявлять свои предложения о цене аукциона;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3) участник аукциона после объявления аукционистом начальной цены аукциона (цены лота) и цены аукциона, увеличенной в соответствии с "шагом аукциона" в порядке, установленном </w:t>
      </w:r>
      <w:r w:rsidR="000A03A1">
        <w:rPr>
          <w:sz w:val="28"/>
          <w:szCs w:val="28"/>
        </w:rPr>
        <w:t>пунктом 32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3D66AA">
        <w:rPr>
          <w:sz w:val="28"/>
          <w:szCs w:val="28"/>
        </w:rPr>
        <w:t>4</w:t>
      </w:r>
      <w:r w:rsidR="000A03A1" w:rsidRPr="007160C1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Порядка, поднимает карточку в случае, если он согласен получить Решение по объявленной цене;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proofErr w:type="gramStart"/>
      <w:r w:rsidRPr="004F54FF">
        <w:rPr>
          <w:sz w:val="28"/>
          <w:szCs w:val="28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аукциона (цены лота) и цены аукциона, увеличенной в соответствии с "шагом аукциона", а также новую цену аукциона, увеличенную в соответствии с "шагом аукциона" в порядке, установленном пунктом </w:t>
      </w:r>
      <w:r w:rsidR="000A03A1">
        <w:rPr>
          <w:sz w:val="28"/>
          <w:szCs w:val="28"/>
        </w:rPr>
        <w:t>32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3D66AA">
        <w:rPr>
          <w:sz w:val="28"/>
          <w:szCs w:val="28"/>
        </w:rPr>
        <w:t>4</w:t>
      </w:r>
      <w:r w:rsidRPr="004F54FF">
        <w:rPr>
          <w:sz w:val="28"/>
          <w:szCs w:val="28"/>
        </w:rPr>
        <w:t xml:space="preserve"> настоящего Порядка, и "шаг аукциона", в соответствии с которым повышается цена;</w:t>
      </w:r>
      <w:proofErr w:type="gramEnd"/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5) аукцион считается оконченным, если после троекратного объявления аукционистом текущей цены ни один из участников не предложил более высокой цены. В этом случае аукционист объявляет об окончании проведения аукциона (лота), последнее и предпоследнее предложения о цене аукциона, номер карточки и наименование победителя аукциона и участника аукциона, сделавшего предпоследнее предложение о цене аукциона.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605A64" w:rsidRPr="004F54FF">
        <w:rPr>
          <w:sz w:val="28"/>
          <w:szCs w:val="28"/>
        </w:rPr>
        <w:t>. Победителем аукциона признается лицо, предложившее наиболее высокую цену аукциона.</w:t>
      </w:r>
    </w:p>
    <w:p w:rsidR="00605A64" w:rsidRPr="004F54FF" w:rsidRDefault="00E877FC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605A64" w:rsidRPr="004F54FF">
        <w:rPr>
          <w:sz w:val="28"/>
          <w:szCs w:val="28"/>
        </w:rPr>
        <w:t xml:space="preserve">7. </w:t>
      </w:r>
      <w:proofErr w:type="gramStart"/>
      <w:r w:rsidR="00605A64" w:rsidRPr="004F54FF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</w:t>
      </w:r>
      <w:r w:rsidR="00C955B5">
        <w:rPr>
          <w:sz w:val="28"/>
          <w:szCs w:val="28"/>
        </w:rPr>
        <w:t xml:space="preserve"> аукциона, датах подачи заявок,</w:t>
      </w:r>
      <w:r w:rsidR="00605A64" w:rsidRPr="004F54FF">
        <w:rPr>
          <w:sz w:val="28"/>
          <w:szCs w:val="28"/>
        </w:rPr>
        <w:t>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</w:t>
      </w:r>
      <w:proofErr w:type="gramEnd"/>
      <w:r w:rsidR="00605A64" w:rsidRPr="004F54FF">
        <w:rPr>
          <w:sz w:val="28"/>
          <w:szCs w:val="28"/>
        </w:rPr>
        <w:t xml:space="preserve">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605A64" w:rsidRPr="004F54FF" w:rsidRDefault="00605A64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605A64" w:rsidRPr="004F54FF" w:rsidRDefault="00FD7051" w:rsidP="00605A64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77FC">
        <w:rPr>
          <w:sz w:val="28"/>
          <w:szCs w:val="28"/>
        </w:rPr>
        <w:t>38</w:t>
      </w:r>
      <w:r w:rsidR="00605A64" w:rsidRPr="004F54FF">
        <w:rPr>
          <w:sz w:val="28"/>
          <w:szCs w:val="28"/>
        </w:rPr>
        <w:t>. Организатор аукциона размещает протокол аукциона на своем официальном сайте в течение дня, следующего за днем подписания указанного протокола.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605A64" w:rsidRPr="004F54FF">
        <w:rPr>
          <w:sz w:val="28"/>
          <w:szCs w:val="28"/>
        </w:rPr>
        <w:t xml:space="preserve">.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аукциона. Организатор аукциона в течение двух рабочих дней </w:t>
      </w:r>
      <w:proofErr w:type="gramStart"/>
      <w:r w:rsidR="00605A64" w:rsidRPr="004F54FF">
        <w:rPr>
          <w:sz w:val="28"/>
          <w:szCs w:val="28"/>
        </w:rPr>
        <w:t>с даты поступления</w:t>
      </w:r>
      <w:proofErr w:type="gramEnd"/>
      <w:r w:rsidR="00605A64" w:rsidRPr="004F54FF">
        <w:rPr>
          <w:sz w:val="28"/>
          <w:szCs w:val="28"/>
        </w:rPr>
        <w:t xml:space="preserve"> такого запроса обязан представить такому участнику аукциона соответствующие разъяснения в письменной форме.</w:t>
      </w:r>
    </w:p>
    <w:p w:rsidR="00B22637" w:rsidRDefault="00E877FC" w:rsidP="008B034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605A64" w:rsidRPr="004F54FF">
        <w:rPr>
          <w:sz w:val="28"/>
          <w:szCs w:val="28"/>
        </w:rPr>
        <w:t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B22637" w:rsidRPr="004F54FF" w:rsidRDefault="00605A64" w:rsidP="000652F2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 xml:space="preserve">Последствия признания аукциона </w:t>
      </w:r>
      <w:proofErr w:type="gramStart"/>
      <w:r w:rsidRPr="004F54FF">
        <w:rPr>
          <w:b/>
          <w:sz w:val="28"/>
          <w:szCs w:val="28"/>
        </w:rPr>
        <w:t>несостоявшимся</w:t>
      </w:r>
      <w:proofErr w:type="gramEnd"/>
    </w:p>
    <w:p w:rsidR="004F54FF" w:rsidRDefault="00E877FC" w:rsidP="004F54FF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F54FF" w:rsidRPr="00DB2755">
        <w:rPr>
          <w:sz w:val="28"/>
          <w:szCs w:val="28"/>
        </w:rPr>
        <w:t xml:space="preserve">. </w:t>
      </w:r>
      <w:r w:rsidR="004F54FF">
        <w:rPr>
          <w:sz w:val="28"/>
          <w:szCs w:val="28"/>
        </w:rPr>
        <w:t xml:space="preserve"> </w:t>
      </w:r>
      <w:proofErr w:type="gramStart"/>
      <w:r w:rsidR="004F54FF" w:rsidRPr="004F54FF">
        <w:rPr>
          <w:sz w:val="28"/>
          <w:szCs w:val="28"/>
        </w:rPr>
        <w:t>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подготовить Р</w:t>
      </w:r>
      <w:r w:rsidR="0084103D">
        <w:rPr>
          <w:sz w:val="28"/>
          <w:szCs w:val="28"/>
        </w:rPr>
        <w:t>ешение</w:t>
      </w:r>
      <w:r w:rsidR="004F54FF" w:rsidRPr="004F54FF">
        <w:rPr>
          <w:sz w:val="28"/>
          <w:szCs w:val="28"/>
        </w:rPr>
        <w:t xml:space="preserve"> и Договор на</w:t>
      </w:r>
      <w:proofErr w:type="gramEnd"/>
      <w:r w:rsidR="004F54FF" w:rsidRPr="004F54FF">
        <w:rPr>
          <w:sz w:val="28"/>
          <w:szCs w:val="28"/>
        </w:rPr>
        <w:t xml:space="preserve"> </w:t>
      </w:r>
      <w:proofErr w:type="gramStart"/>
      <w:r w:rsidR="004F54FF" w:rsidRPr="004F54FF">
        <w:rPr>
          <w:sz w:val="28"/>
          <w:szCs w:val="28"/>
        </w:rPr>
        <w:t>условиях</w:t>
      </w:r>
      <w:proofErr w:type="gramEnd"/>
      <w:r w:rsidR="004F54FF" w:rsidRPr="004F54FF">
        <w:rPr>
          <w:sz w:val="28"/>
          <w:szCs w:val="28"/>
        </w:rPr>
        <w:t xml:space="preserve"> и по цене, которые предусмотрены заявкой на участие в торгах и соответствующей документацией, но по цене,  начальной (минимальной) цены лота, указанной в извещении о проведении торгов. </w:t>
      </w:r>
    </w:p>
    <w:p w:rsidR="004C1142" w:rsidRPr="004C1142" w:rsidRDefault="004C1142" w:rsidP="004C114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C1142" w:rsidRPr="004C1142" w:rsidRDefault="004C1142" w:rsidP="004C114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C114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F018B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1142">
        <w:rPr>
          <w:rFonts w:ascii="Times New Roman" w:eastAsia="Times New Roman" w:hAnsi="Times New Roman" w:cs="Times New Roman"/>
          <w:sz w:val="28"/>
          <w:szCs w:val="28"/>
        </w:rPr>
        <w:t>. Решение на размещение нестационарного торгового объекта</w:t>
      </w:r>
    </w:p>
    <w:p w:rsidR="00D36E5C" w:rsidRDefault="00D36E5C" w:rsidP="00605A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142" w:rsidRPr="00B351F5" w:rsidRDefault="00FD7051" w:rsidP="004C1142">
      <w:pPr>
        <w:spacing w:after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C1142" w:rsidRPr="00B351F5">
        <w:rPr>
          <w:b/>
          <w:sz w:val="28"/>
          <w:szCs w:val="28"/>
        </w:rPr>
        <w:t xml:space="preserve">Решение должно содержать: 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>а) фамилию, имя и (при наличии) отчество, место жительства заявителя и реквизиты документа, удостоверяющего личность, а также сведения о государственной регистрации заявителя в Едином государственном реестре  индивидуальных предпринимателей - в случае, если Решение выдается индивидуальному предпринимателю</w:t>
      </w:r>
      <w:r>
        <w:rPr>
          <w:sz w:val="28"/>
          <w:szCs w:val="28"/>
        </w:rPr>
        <w:t>,</w:t>
      </w:r>
      <w:r w:rsidRPr="004926F6">
        <w:rPr>
          <w:sz w:val="28"/>
          <w:szCs w:val="28"/>
        </w:rPr>
        <w:t xml:space="preserve"> КФХ</w:t>
      </w:r>
      <w:r>
        <w:rPr>
          <w:sz w:val="28"/>
          <w:szCs w:val="28"/>
        </w:rPr>
        <w:t xml:space="preserve">, ЛПХ,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4926F6">
        <w:rPr>
          <w:sz w:val="28"/>
          <w:szCs w:val="28"/>
        </w:rPr>
        <w:t xml:space="preserve">; 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lastRenderedPageBreak/>
        <w:t>б) наименование, место нахождения, организационно-правовую форму и сведения о государственной регистрации заявителя в Едином государственном реестре юридических лиц - в случае, если Решение выдается юридическому лицу;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>в) место размещения, адрес объекта;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 xml:space="preserve">г) площадь земельного участка (части земельного участка) и его адрес; 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4926F6">
        <w:rPr>
          <w:sz w:val="28"/>
          <w:szCs w:val="28"/>
        </w:rPr>
        <w:t>срок действия Решения с указанием даты начала и окончания его действия.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4926F6">
        <w:rPr>
          <w:sz w:val="28"/>
          <w:szCs w:val="28"/>
        </w:rPr>
        <w:t>) обязанности заявителя.</w:t>
      </w:r>
    </w:p>
    <w:p w:rsidR="004C1142" w:rsidRPr="00B351F5" w:rsidRDefault="004C1142" w:rsidP="004C1142">
      <w:pPr>
        <w:contextualSpacing/>
        <w:jc w:val="both"/>
        <w:outlineLvl w:val="0"/>
        <w:rPr>
          <w:sz w:val="28"/>
          <w:szCs w:val="28"/>
          <w:u w:val="single"/>
        </w:rPr>
      </w:pPr>
      <w:r w:rsidRPr="00B351F5">
        <w:rPr>
          <w:sz w:val="28"/>
          <w:szCs w:val="28"/>
          <w:u w:val="single"/>
        </w:rPr>
        <w:t>Решение выдается на срок указанный в заявлении заявителем.</w:t>
      </w:r>
    </w:p>
    <w:p w:rsidR="004C1142" w:rsidRPr="004926F6" w:rsidRDefault="004C1142" w:rsidP="004C1142">
      <w:pPr>
        <w:contextualSpacing/>
        <w:jc w:val="both"/>
        <w:outlineLvl w:val="0"/>
        <w:rPr>
          <w:sz w:val="28"/>
          <w:szCs w:val="28"/>
        </w:rPr>
      </w:pPr>
      <w:r w:rsidRPr="00EE12E0">
        <w:rPr>
          <w:sz w:val="28"/>
          <w:szCs w:val="28"/>
        </w:rPr>
        <w:t xml:space="preserve">    Размещение объекта осуществляется за плату, размер которой определяется  в соответствии </w:t>
      </w:r>
      <w:r w:rsidRPr="00EE12E0">
        <w:rPr>
          <w:i/>
          <w:sz w:val="28"/>
          <w:szCs w:val="28"/>
        </w:rPr>
        <w:t xml:space="preserve">с </w:t>
      </w:r>
      <w:hyperlink w:anchor="P262" w:history="1">
        <w:r w:rsidRPr="00EE12E0">
          <w:rPr>
            <w:i/>
            <w:sz w:val="28"/>
            <w:szCs w:val="28"/>
          </w:rPr>
          <w:t>Главой N</w:t>
        </w:r>
      </w:hyperlink>
      <w:r w:rsidRPr="00EE12E0">
        <w:rPr>
          <w:i/>
          <w:sz w:val="28"/>
          <w:szCs w:val="28"/>
        </w:rPr>
        <w:t xml:space="preserve"> </w:t>
      </w:r>
      <w:r w:rsidR="00EE12E0" w:rsidRPr="00EE12E0">
        <w:rPr>
          <w:i/>
          <w:sz w:val="28"/>
          <w:szCs w:val="28"/>
        </w:rPr>
        <w:t>7</w:t>
      </w:r>
      <w:r w:rsidRPr="004926F6">
        <w:rPr>
          <w:sz w:val="28"/>
          <w:szCs w:val="28"/>
        </w:rPr>
        <w:t xml:space="preserve"> к Порядку принятия решения о размещении нестационарного торгового объекта.</w:t>
      </w:r>
    </w:p>
    <w:p w:rsidR="004C1142" w:rsidRPr="004926F6" w:rsidRDefault="00FD7051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C1142" w:rsidRPr="004926F6">
        <w:rPr>
          <w:sz w:val="28"/>
          <w:szCs w:val="28"/>
        </w:rPr>
        <w:t>. Заявитель имеет преимущественное право на выдачу Решения на новый срок при наличии в совокупности следующих условий: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заявление о выдаче Решения на новый срок подано заявителем не позднее 10 дней до истечения срока действия ранее выданного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на момент принятия решения о выдаче Решения на новый срок отсутствуют предусмотренные Порядком основания для отказа в выдаче Решения или основания для принятия решения о досрочном прекращении действия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в) на момент принятия решения о выдаче Решения на новый срок 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отсутствует информация о выявленных и не устраненных нарушениях законодательства Российской Федерации или Республики Карелия при использовании объекта на основании Решения;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г) на момент принятия решения о выдаче Решения на новый срок отсутствует задолженность за размещение НТО;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proofErr w:type="spellStart"/>
      <w:r w:rsidRPr="004926F6">
        <w:rPr>
          <w:sz w:val="28"/>
          <w:szCs w:val="28"/>
        </w:rPr>
        <w:t>д</w:t>
      </w:r>
      <w:proofErr w:type="spellEnd"/>
      <w:r w:rsidRPr="004926F6">
        <w:rPr>
          <w:sz w:val="28"/>
          <w:szCs w:val="28"/>
        </w:rPr>
        <w:t>) в случае, если Решения выдано по результатам аукциона, то Решение на  новый срок выдается на тех же условиях.</w:t>
      </w:r>
    </w:p>
    <w:p w:rsidR="004C1142" w:rsidRPr="004926F6" w:rsidRDefault="00FD7051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142" w:rsidRPr="004926F6">
        <w:rPr>
          <w:sz w:val="28"/>
          <w:szCs w:val="28"/>
        </w:rPr>
        <w:t xml:space="preserve">. Лицо, которому </w:t>
      </w:r>
      <w:proofErr w:type="gramStart"/>
      <w:r w:rsidR="004C1142" w:rsidRPr="004926F6">
        <w:rPr>
          <w:sz w:val="28"/>
          <w:szCs w:val="28"/>
        </w:rPr>
        <w:t>выдано Решения обязано</w:t>
      </w:r>
      <w:proofErr w:type="gramEnd"/>
      <w:r w:rsidR="004C1142" w:rsidRPr="004926F6">
        <w:rPr>
          <w:sz w:val="28"/>
          <w:szCs w:val="28"/>
        </w:rPr>
        <w:t>: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а) </w:t>
      </w:r>
      <w:proofErr w:type="gramStart"/>
      <w:r w:rsidRPr="004926F6">
        <w:rPr>
          <w:sz w:val="28"/>
          <w:szCs w:val="28"/>
        </w:rPr>
        <w:t>разместить объект</w:t>
      </w:r>
      <w:proofErr w:type="gramEnd"/>
      <w:r w:rsidRPr="004926F6">
        <w:rPr>
          <w:sz w:val="28"/>
          <w:szCs w:val="28"/>
        </w:rPr>
        <w:t xml:space="preserve"> по адресу, указанному в Решения, в течение 30 (тридцати) дней со дня его получения. При размещении объектов должен быть предусмотрен удобный подъезд автотранспорта, не создающий помех для участников дорожного движения;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б) в течение пяти календарных дней со дня размещения объекта заключить договор на вывоз твердых коммунальных отходов, договор энергоснабжения (при необходимости) в установленном законодательством порядке. При этом не допускается осуществлять складирование товара, упаковок, мусора на прилегающей к объекту территории;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26F6">
        <w:rPr>
          <w:sz w:val="28"/>
          <w:szCs w:val="28"/>
        </w:rPr>
        <w:t xml:space="preserve">) соблюдать при использовании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требования утвержденных соответствующими органами местного самоуправления правил благоустройства </w:t>
      </w:r>
      <w:r>
        <w:rPr>
          <w:sz w:val="28"/>
          <w:szCs w:val="28"/>
        </w:rPr>
        <w:t>Суоярвского городского поселения</w:t>
      </w:r>
      <w:r w:rsidRPr="004926F6">
        <w:rPr>
          <w:sz w:val="28"/>
          <w:szCs w:val="28"/>
        </w:rPr>
        <w:t>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е) по окончании срока действия Решения осуществить демонтаж объекта в течение </w:t>
      </w:r>
      <w:r>
        <w:rPr>
          <w:sz w:val="28"/>
          <w:szCs w:val="28"/>
        </w:rPr>
        <w:t>10</w:t>
      </w:r>
      <w:r w:rsidRPr="004926F6">
        <w:rPr>
          <w:sz w:val="28"/>
          <w:szCs w:val="28"/>
        </w:rPr>
        <w:t xml:space="preserve"> дней</w:t>
      </w:r>
      <w:r w:rsidR="00EE12E0">
        <w:rPr>
          <w:sz w:val="28"/>
          <w:szCs w:val="28"/>
        </w:rPr>
        <w:t xml:space="preserve"> и </w:t>
      </w:r>
      <w:r w:rsidR="00E370F2" w:rsidRPr="00E370F2">
        <w:rPr>
          <w:sz w:val="28"/>
          <w:szCs w:val="28"/>
        </w:rPr>
        <w:t>привести прилегающую к Объекту террит</w:t>
      </w:r>
      <w:r w:rsidR="00E370F2">
        <w:rPr>
          <w:sz w:val="28"/>
          <w:szCs w:val="28"/>
        </w:rPr>
        <w:t>орию в первоначальное состояние.</w:t>
      </w:r>
    </w:p>
    <w:p w:rsidR="00EE12E0" w:rsidRDefault="004C1142" w:rsidP="004C1142">
      <w:pPr>
        <w:pStyle w:val="ConsPlusNormal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</w:t>
      </w:r>
    </w:p>
    <w:p w:rsidR="004C1142" w:rsidRPr="002D6A70" w:rsidRDefault="004C1142" w:rsidP="004C1142">
      <w:pPr>
        <w:pStyle w:val="ConsPlusNormal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D6A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Прекращение действия Решения</w:t>
      </w:r>
    </w:p>
    <w:p w:rsidR="004C1142" w:rsidRPr="004926F6" w:rsidRDefault="00FD7051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4C1142"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Действие Решения прекращается: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со дня ликвидации (признания несостоятельным (банкротом) заявителя – в случае если Решения выдано юридическому лицу;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со дня признания заявителя несостоятельным (банкротом) – в случае если Решения выдано индивидуальному предпринимателю, КФХ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самозанятому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гражданину</w:t>
      </w: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в случае прекращения заявителем торговой деятельности;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г) в случае ограничения на осуществление деятельности заявителем;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proofErr w:type="spellEnd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по истечении срока действия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е) в случае исключения объекта из Схемы размещения;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</w:t>
      </w:r>
      <w:proofErr w:type="gramStart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)п</w:t>
      </w:r>
      <w:proofErr w:type="gramEnd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 отказе заявителя от использования объекта на основании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proofErr w:type="spellEnd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 в случае принятия администрацией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Суоярвского муниципального округа</w:t>
      </w: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досрочном прекращении действия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и) по решению суда, вступившему в законную силу;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к) по соглашению заявителя и уполномоченного органа.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отказа заявителя от использования объекта на основании Решения, действие Решения прекращается со дня получения Администрацией заявления об отказе от Решения.</w:t>
      </w:r>
    </w:p>
    <w:p w:rsidR="004C1142" w:rsidRPr="004926F6" w:rsidRDefault="00525CEB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4C1142"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Действие Решения может быть досрочно прекращено Администрацией в случаях:</w:t>
      </w:r>
    </w:p>
    <w:p w:rsidR="004C1142" w:rsidRPr="004926F6" w:rsidRDefault="004C1142" w:rsidP="00831CD2">
      <w:pPr>
        <w:pStyle w:val="aa"/>
        <w:ind w:left="0" w:right="141" w:firstLine="567"/>
        <w:rPr>
          <w:sz w:val="28"/>
          <w:szCs w:val="28"/>
        </w:rPr>
      </w:pPr>
      <w:r w:rsidRPr="004926F6">
        <w:rPr>
          <w:sz w:val="28"/>
          <w:szCs w:val="28"/>
        </w:rPr>
        <w:t xml:space="preserve">а) </w:t>
      </w:r>
      <w:bookmarkStart w:id="7" w:name="P1"/>
      <w:bookmarkEnd w:id="7"/>
      <w:r w:rsidRPr="004926F6">
        <w:rPr>
          <w:sz w:val="28"/>
          <w:szCs w:val="28"/>
        </w:rPr>
        <w:t>если использование объекта осуществляется с нарушением требований законодательства Российской Федерации или Республики Карелия, при нару</w:t>
      </w:r>
      <w:r w:rsidR="00CD3A33">
        <w:rPr>
          <w:sz w:val="28"/>
          <w:szCs w:val="28"/>
        </w:rPr>
        <w:t>шении условий Договора, являющим</w:t>
      </w:r>
      <w:r w:rsidRPr="004926F6">
        <w:rPr>
          <w:sz w:val="28"/>
          <w:szCs w:val="28"/>
        </w:rPr>
        <w:t>ся неотъемлемой частью Решения.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В этом случае решение о досрочном прекращении Решения может быть принято по истечении двух месяцев со дня получения заявителем письменного уведомления о допущенных нарушениях при условии, если в указанный срок заявитель не устранил эти нарушения;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б) если принято решение об изъятии земельного участка (части земельного участка), на котором размещен объект, для государственных или муниципальных нужд. В этом случае решение о досрочном прекращении действия Решения принимается Администрацией на основании обращения органа исполнительной власти Республики Карелия или органа местного самоуправления, уполномоченного на принятие решения об изъятии земельного участка, в течение тридцати дней со дня поступления такого обращения. При этом лицу, которому выдано Решения, в соответствии со схемой размещения предоставляется иной равноценный земельный участок (часть земельного участка) для размещения объекта. </w:t>
      </w:r>
    </w:p>
    <w:p w:rsidR="004C1142" w:rsidRPr="004926F6" w:rsidRDefault="00525CEB" w:rsidP="004C1142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1142" w:rsidRPr="004926F6">
        <w:rPr>
          <w:sz w:val="28"/>
          <w:szCs w:val="28"/>
        </w:rPr>
        <w:t xml:space="preserve">Под равноценным местом понимается место для размещения объекта, имеющее сходные с местом, указанным в решении, такие характеристики как место его размещения и площадь. </w:t>
      </w:r>
    </w:p>
    <w:p w:rsidR="004C1142" w:rsidRPr="004926F6" w:rsidRDefault="004C1142" w:rsidP="004C1142">
      <w:pPr>
        <w:shd w:val="clear" w:color="auto" w:fill="FFFFFF"/>
        <w:tabs>
          <w:tab w:val="left" w:pos="567"/>
        </w:tabs>
        <w:ind w:left="33"/>
        <w:contextualSpacing/>
        <w:jc w:val="both"/>
        <w:textAlignment w:val="baseline"/>
        <w:outlineLvl w:val="3"/>
        <w:rPr>
          <w:sz w:val="28"/>
          <w:szCs w:val="28"/>
        </w:rPr>
      </w:pPr>
      <w:r w:rsidRPr="004926F6">
        <w:rPr>
          <w:sz w:val="28"/>
          <w:szCs w:val="28"/>
        </w:rPr>
        <w:tab/>
        <w:t>Юридическое лица, индивидуальный предприниматель, КФХ</w:t>
      </w:r>
      <w:r>
        <w:rPr>
          <w:sz w:val="28"/>
          <w:szCs w:val="28"/>
        </w:rPr>
        <w:t xml:space="preserve">, ЛПХ, </w:t>
      </w:r>
      <w:proofErr w:type="spellStart"/>
      <w:r>
        <w:rPr>
          <w:sz w:val="28"/>
          <w:szCs w:val="28"/>
        </w:rPr>
        <w:t>самозянытый</w:t>
      </w:r>
      <w:proofErr w:type="spellEnd"/>
      <w:r>
        <w:rPr>
          <w:sz w:val="28"/>
          <w:szCs w:val="28"/>
        </w:rPr>
        <w:t xml:space="preserve"> гражданин</w:t>
      </w:r>
      <w:r w:rsidRPr="004926F6">
        <w:rPr>
          <w:sz w:val="28"/>
          <w:szCs w:val="28"/>
        </w:rPr>
        <w:t xml:space="preserve">, которому выдано Решение, вправе отказаться от предлагаемого ему равноценного места. </w:t>
      </w:r>
    </w:p>
    <w:p w:rsidR="004C1142" w:rsidRPr="0034042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bookmarkStart w:id="8" w:name="P7"/>
      <w:bookmarkStart w:id="9" w:name="P8"/>
      <w:bookmarkEnd w:id="8"/>
      <w:bookmarkEnd w:id="9"/>
      <w:r w:rsidRPr="004926F6">
        <w:rPr>
          <w:sz w:val="28"/>
          <w:szCs w:val="28"/>
        </w:rPr>
        <w:lastRenderedPageBreak/>
        <w:t>Решение о досрочном прекращении действия Решения направляется заявителю заказным письмом либо вручается заявителю или его уполномоченному представителю с отметкой о вручении.</w:t>
      </w:r>
    </w:p>
    <w:p w:rsidR="004C1142" w:rsidRPr="004926F6" w:rsidRDefault="004C1142" w:rsidP="004C1142">
      <w:pPr>
        <w:jc w:val="both"/>
        <w:rPr>
          <w:b/>
          <w:sz w:val="28"/>
          <w:szCs w:val="28"/>
        </w:rPr>
      </w:pPr>
      <w:r w:rsidRPr="004926F6">
        <w:rPr>
          <w:sz w:val="28"/>
          <w:szCs w:val="28"/>
        </w:rPr>
        <w:t> </w:t>
      </w:r>
    </w:p>
    <w:p w:rsidR="004C1142" w:rsidRPr="004926F6" w:rsidRDefault="00164D52" w:rsidP="004C11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018B5">
        <w:rPr>
          <w:b/>
          <w:sz w:val="28"/>
          <w:szCs w:val="28"/>
        </w:rPr>
        <w:t>6</w:t>
      </w:r>
      <w:r w:rsidR="004C1142" w:rsidRPr="004926F6">
        <w:rPr>
          <w:b/>
          <w:sz w:val="28"/>
          <w:szCs w:val="28"/>
        </w:rPr>
        <w:t>. Порядок демонтажа нестационарных торговых объектов.</w:t>
      </w:r>
      <w:r w:rsidR="004C1142" w:rsidRPr="004926F6">
        <w:rPr>
          <w:sz w:val="28"/>
          <w:szCs w:val="28"/>
        </w:rPr>
        <w:t> </w:t>
      </w:r>
    </w:p>
    <w:p w:rsidR="004C1142" w:rsidRPr="00340426" w:rsidRDefault="004C1142" w:rsidP="004C1142">
      <w:pPr>
        <w:pStyle w:val="Default"/>
        <w:ind w:firstLine="567"/>
        <w:jc w:val="both"/>
        <w:rPr>
          <w:sz w:val="28"/>
          <w:szCs w:val="28"/>
        </w:rPr>
      </w:pPr>
      <w:r w:rsidRPr="004926F6">
        <w:rPr>
          <w:rFonts w:eastAsia="Times New Roman"/>
          <w:color w:val="auto"/>
          <w:sz w:val="28"/>
          <w:szCs w:val="28"/>
          <w:lang w:eastAsia="ru-RU"/>
        </w:rPr>
        <w:t>1.</w:t>
      </w:r>
      <w:r>
        <w:rPr>
          <w:sz w:val="28"/>
          <w:szCs w:val="28"/>
        </w:rPr>
        <w:t xml:space="preserve">  </w:t>
      </w:r>
      <w:r w:rsidRPr="00340426">
        <w:rPr>
          <w:sz w:val="28"/>
          <w:szCs w:val="28"/>
        </w:rPr>
        <w:t xml:space="preserve">Демонтаж </w:t>
      </w:r>
      <w:r w:rsidRPr="00340426">
        <w:rPr>
          <w:color w:val="auto"/>
          <w:sz w:val="28"/>
          <w:szCs w:val="28"/>
        </w:rPr>
        <w:t>НТО</w:t>
      </w:r>
      <w:r w:rsidRPr="00340426">
        <w:rPr>
          <w:color w:val="FF0000"/>
          <w:sz w:val="28"/>
          <w:szCs w:val="28"/>
        </w:rPr>
        <w:t xml:space="preserve"> </w:t>
      </w:r>
      <w:r w:rsidRPr="00340426">
        <w:rPr>
          <w:sz w:val="28"/>
          <w:szCs w:val="28"/>
        </w:rPr>
        <w:t xml:space="preserve">осуществляется субъектом торговли в случаях: </w:t>
      </w:r>
    </w:p>
    <w:p w:rsidR="004C1142" w:rsidRPr="00BB09DE" w:rsidRDefault="004C1142" w:rsidP="004C1142">
      <w:pPr>
        <w:pStyle w:val="Default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</w:t>
      </w:r>
      <w:r w:rsidRPr="00BB09DE">
        <w:rPr>
          <w:sz w:val="28"/>
          <w:szCs w:val="28"/>
        </w:rPr>
        <w:t xml:space="preserve">.1 самовольной установки НТО; </w:t>
      </w:r>
    </w:p>
    <w:p w:rsidR="004C1142" w:rsidRPr="00340426" w:rsidRDefault="004C1142" w:rsidP="004C1142">
      <w:pPr>
        <w:pStyle w:val="Default"/>
        <w:jc w:val="both"/>
        <w:rPr>
          <w:sz w:val="28"/>
          <w:szCs w:val="28"/>
        </w:rPr>
      </w:pPr>
      <w:r w:rsidRPr="00BB09DE">
        <w:rPr>
          <w:sz w:val="28"/>
          <w:szCs w:val="28"/>
        </w:rPr>
        <w:t>1.2 истечение срока действия Решения;</w:t>
      </w:r>
      <w:r w:rsidRPr="00340426">
        <w:rPr>
          <w:sz w:val="28"/>
          <w:szCs w:val="28"/>
        </w:rPr>
        <w:t xml:space="preserve"> </w:t>
      </w:r>
    </w:p>
    <w:p w:rsidR="004C1142" w:rsidRPr="00340426" w:rsidRDefault="004C1142" w:rsidP="004C1142">
      <w:pPr>
        <w:pStyle w:val="Default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1.3 пр</w:t>
      </w:r>
      <w:r>
        <w:rPr>
          <w:sz w:val="28"/>
          <w:szCs w:val="28"/>
        </w:rPr>
        <w:t>и принятии р</w:t>
      </w:r>
      <w:r w:rsidRPr="00340426">
        <w:rPr>
          <w:sz w:val="28"/>
          <w:szCs w:val="28"/>
        </w:rPr>
        <w:t xml:space="preserve">ешения о расторжении </w:t>
      </w:r>
      <w:r>
        <w:rPr>
          <w:sz w:val="28"/>
          <w:szCs w:val="28"/>
        </w:rPr>
        <w:t>Договора</w:t>
      </w:r>
      <w:r w:rsidRPr="00340426">
        <w:rPr>
          <w:sz w:val="28"/>
          <w:szCs w:val="28"/>
        </w:rPr>
        <w:t>.</w:t>
      </w:r>
    </w:p>
    <w:p w:rsidR="004C1142" w:rsidRPr="00340426" w:rsidRDefault="004C1142" w:rsidP="004C114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0426">
        <w:rPr>
          <w:sz w:val="28"/>
          <w:szCs w:val="28"/>
        </w:rPr>
        <w:t>2. Демонтаж</w:t>
      </w:r>
      <w:r w:rsidRPr="00340426">
        <w:rPr>
          <w:color w:val="auto"/>
          <w:sz w:val="28"/>
          <w:szCs w:val="28"/>
        </w:rPr>
        <w:t xml:space="preserve"> НТО</w:t>
      </w:r>
      <w:r>
        <w:rPr>
          <w:sz w:val="28"/>
          <w:szCs w:val="28"/>
        </w:rPr>
        <w:t xml:space="preserve"> осуществляется в течение </w:t>
      </w:r>
      <w:r w:rsidRPr="00397469">
        <w:rPr>
          <w:sz w:val="28"/>
          <w:szCs w:val="28"/>
        </w:rPr>
        <w:t>10</w:t>
      </w:r>
      <w:r w:rsidRPr="00340426">
        <w:rPr>
          <w:sz w:val="28"/>
          <w:szCs w:val="28"/>
        </w:rPr>
        <w:t xml:space="preserve"> календарных дней с момента: </w:t>
      </w:r>
    </w:p>
    <w:p w:rsidR="004C1142" w:rsidRPr="00340426" w:rsidRDefault="004C1142" w:rsidP="004C1142">
      <w:pPr>
        <w:pStyle w:val="Default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- получения уведомления о прекращении права на размещение </w:t>
      </w:r>
      <w:r w:rsidRPr="00340426">
        <w:rPr>
          <w:color w:val="auto"/>
          <w:sz w:val="28"/>
          <w:szCs w:val="28"/>
        </w:rPr>
        <w:t>НТО/демонтаже НТО от</w:t>
      </w:r>
      <w:r w:rsidRPr="00340426">
        <w:rPr>
          <w:sz w:val="28"/>
          <w:szCs w:val="28"/>
        </w:rPr>
        <w:t xml:space="preserve"> уполномоченного органа;</w:t>
      </w:r>
    </w:p>
    <w:p w:rsidR="004C1142" w:rsidRPr="00340426" w:rsidRDefault="004C1142" w:rsidP="004C114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0426">
        <w:rPr>
          <w:sz w:val="28"/>
          <w:szCs w:val="28"/>
        </w:rPr>
        <w:t>Демонтаж (</w:t>
      </w:r>
      <w:r w:rsidRPr="00340426">
        <w:rPr>
          <w:color w:val="auto"/>
          <w:sz w:val="28"/>
          <w:szCs w:val="28"/>
        </w:rPr>
        <w:t xml:space="preserve">перемещение) НТО осуществляется субъектом торговли за свой счет. После демонтажа НТО субъект торговли обязан восстановить нарушенное благоустройство. </w:t>
      </w:r>
    </w:p>
    <w:p w:rsidR="004C1142" w:rsidRPr="004926F6" w:rsidRDefault="004C1142" w:rsidP="004C1142">
      <w:pPr>
        <w:jc w:val="both"/>
        <w:rPr>
          <w:sz w:val="28"/>
          <w:szCs w:val="28"/>
        </w:rPr>
      </w:pPr>
      <w:r w:rsidRPr="00340426">
        <w:rPr>
          <w:sz w:val="28"/>
          <w:szCs w:val="28"/>
        </w:rPr>
        <w:t>При неисполнении субъектом торговли обязанности по демонтажу НТО в срок, установленный настоящ</w:t>
      </w:r>
      <w:r>
        <w:rPr>
          <w:sz w:val="28"/>
          <w:szCs w:val="28"/>
        </w:rPr>
        <w:t>ей</w:t>
      </w:r>
      <w:r w:rsidRPr="00340426">
        <w:rPr>
          <w:sz w:val="28"/>
          <w:szCs w:val="28"/>
        </w:rPr>
        <w:t xml:space="preserve"> </w:t>
      </w:r>
      <w:r w:rsidR="00526542">
        <w:rPr>
          <w:sz w:val="28"/>
          <w:szCs w:val="28"/>
        </w:rPr>
        <w:t>Г</w:t>
      </w:r>
      <w:r>
        <w:rPr>
          <w:sz w:val="28"/>
          <w:szCs w:val="28"/>
        </w:rPr>
        <w:t>лавой</w:t>
      </w:r>
      <w:r w:rsidRPr="00340426">
        <w:rPr>
          <w:sz w:val="28"/>
          <w:szCs w:val="28"/>
        </w:rPr>
        <w:t>, осуществляется принудительный демонтаж</w:t>
      </w:r>
      <w:r w:rsidRPr="004926F6">
        <w:rPr>
          <w:sz w:val="28"/>
          <w:szCs w:val="28"/>
        </w:rPr>
        <w:t>.</w:t>
      </w:r>
    </w:p>
    <w:p w:rsidR="004C1142" w:rsidRPr="004926F6" w:rsidRDefault="004C1142" w:rsidP="004C1142">
      <w:pPr>
        <w:ind w:firstLine="708"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3. В случае неисполнения в добровольном порядке субъектом торговли сроков демонтажа нестационарного торгового объекта, </w:t>
      </w:r>
      <w:r>
        <w:rPr>
          <w:sz w:val="28"/>
          <w:szCs w:val="28"/>
        </w:rPr>
        <w:t>А</w:t>
      </w:r>
      <w:r w:rsidRPr="004926F6">
        <w:rPr>
          <w:sz w:val="28"/>
          <w:szCs w:val="28"/>
        </w:rPr>
        <w:t>дминистрация направляет по юридическому адресу регистрации субъекта торговли письменное извещение, в котором указывается календарная дата, срок демонтажа,</w:t>
      </w:r>
      <w:r>
        <w:rPr>
          <w:sz w:val="28"/>
          <w:szCs w:val="28"/>
        </w:rPr>
        <w:t xml:space="preserve"> в противном случае направляет документы в суд</w:t>
      </w:r>
      <w:r w:rsidRPr="004926F6">
        <w:rPr>
          <w:sz w:val="28"/>
          <w:szCs w:val="28"/>
        </w:rPr>
        <w:t>.</w:t>
      </w:r>
    </w:p>
    <w:p w:rsidR="004C1142" w:rsidRPr="00C0430B" w:rsidRDefault="004C1142" w:rsidP="004C1142">
      <w:pPr>
        <w:jc w:val="both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</w:p>
    <w:p w:rsidR="004C1142" w:rsidRPr="00164D52" w:rsidRDefault="004C1142" w:rsidP="004C1142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Глава </w:t>
      </w:r>
      <w:r w:rsidR="00164D52" w:rsidRPr="00164D52"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Pr="0092317A">
        <w:rPr>
          <w:b/>
          <w:bCs/>
          <w:color w:val="000000"/>
          <w:sz w:val="28"/>
          <w:szCs w:val="28"/>
          <w:shd w:val="clear" w:color="auto" w:fill="FFFFFF"/>
        </w:rPr>
        <w:t xml:space="preserve">. Порядок взимания платы за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размещение нестационарного торгового объекта на территории Суоярвского </w:t>
      </w:r>
      <w:r w:rsidR="00164D52">
        <w:rPr>
          <w:b/>
          <w:bCs/>
          <w:color w:val="000000"/>
          <w:sz w:val="28"/>
          <w:szCs w:val="28"/>
          <w:shd w:val="clear" w:color="auto" w:fill="FFFFFF"/>
        </w:rPr>
        <w:t>муниципального округа</w:t>
      </w:r>
    </w:p>
    <w:p w:rsidR="004C1142" w:rsidRPr="00C0430B" w:rsidRDefault="004C1142" w:rsidP="004C1142">
      <w:pPr>
        <w:jc w:val="center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</w:p>
    <w:p w:rsidR="004C1142" w:rsidRPr="0092317A" w:rsidRDefault="004C1142" w:rsidP="004C1142">
      <w:pPr>
        <w:ind w:firstLine="708"/>
        <w:jc w:val="both"/>
        <w:rPr>
          <w:sz w:val="28"/>
          <w:szCs w:val="28"/>
        </w:rPr>
      </w:pPr>
      <w:r w:rsidRPr="0092317A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45261E">
        <w:rPr>
          <w:sz w:val="28"/>
          <w:szCs w:val="28"/>
        </w:rPr>
        <w:t xml:space="preserve">азмещение нестационарного торгового объекта на территории Суоярвского </w:t>
      </w:r>
      <w:r>
        <w:rPr>
          <w:sz w:val="28"/>
          <w:szCs w:val="28"/>
        </w:rPr>
        <w:t>муниципального округа</w:t>
      </w:r>
      <w:r w:rsidRPr="0092317A">
        <w:rPr>
          <w:sz w:val="28"/>
          <w:szCs w:val="28"/>
        </w:rPr>
        <w:t xml:space="preserve"> осуществляется на платной основе.</w:t>
      </w:r>
    </w:p>
    <w:p w:rsidR="004C1142" w:rsidRPr="00037443" w:rsidRDefault="004C1142" w:rsidP="004C1142">
      <w:pPr>
        <w:ind w:firstLine="708"/>
        <w:jc w:val="both"/>
        <w:rPr>
          <w:sz w:val="28"/>
          <w:szCs w:val="28"/>
        </w:rPr>
      </w:pPr>
      <w:r w:rsidRPr="0092317A">
        <w:rPr>
          <w:sz w:val="28"/>
          <w:szCs w:val="28"/>
        </w:rPr>
        <w:t xml:space="preserve">2. Размер платы за торговое место определяется на основании Методики расчета платы за размещение нестационарного торгового объекта на территории </w:t>
      </w:r>
      <w:r w:rsidRPr="0045261E">
        <w:rPr>
          <w:sz w:val="28"/>
          <w:szCs w:val="28"/>
        </w:rPr>
        <w:t xml:space="preserve">Суоярвского </w:t>
      </w:r>
      <w:r>
        <w:rPr>
          <w:sz w:val="28"/>
          <w:szCs w:val="28"/>
        </w:rPr>
        <w:t>муниципального округа</w:t>
      </w:r>
      <w:r w:rsidRPr="00037443">
        <w:rPr>
          <w:sz w:val="28"/>
          <w:szCs w:val="28"/>
        </w:rPr>
        <w:t xml:space="preserve">, согласно п. 5 </w:t>
      </w:r>
      <w:r w:rsidR="00037443" w:rsidRPr="00037443">
        <w:rPr>
          <w:sz w:val="28"/>
          <w:szCs w:val="28"/>
        </w:rPr>
        <w:t xml:space="preserve">настоящей </w:t>
      </w:r>
      <w:r w:rsidRPr="00037443">
        <w:rPr>
          <w:sz w:val="28"/>
          <w:szCs w:val="28"/>
        </w:rPr>
        <w:t>Главы.</w:t>
      </w:r>
    </w:p>
    <w:p w:rsidR="004C1142" w:rsidRDefault="004C1142" w:rsidP="004C1142">
      <w:pPr>
        <w:ind w:firstLine="708"/>
        <w:jc w:val="both"/>
        <w:rPr>
          <w:sz w:val="28"/>
          <w:szCs w:val="28"/>
        </w:rPr>
      </w:pPr>
      <w:r w:rsidRPr="00381F25">
        <w:rPr>
          <w:sz w:val="28"/>
          <w:szCs w:val="28"/>
        </w:rPr>
        <w:t xml:space="preserve">3. Денежные средства, полученные от юридических и физических лиц за предоставление торгового места, поступают в бюджет </w:t>
      </w:r>
      <w:r w:rsidRPr="0045261E">
        <w:rPr>
          <w:sz w:val="28"/>
          <w:szCs w:val="28"/>
        </w:rPr>
        <w:t xml:space="preserve">Суоярвского </w:t>
      </w:r>
      <w:r>
        <w:rPr>
          <w:sz w:val="28"/>
          <w:szCs w:val="28"/>
        </w:rPr>
        <w:t>муниципального округа.</w:t>
      </w:r>
    </w:p>
    <w:p w:rsidR="004C1142" w:rsidRPr="00563180" w:rsidRDefault="004C1142" w:rsidP="004C1142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Плата за размещение </w:t>
      </w:r>
      <w:r w:rsidRPr="00563180">
        <w:rPr>
          <w:sz w:val="28"/>
          <w:szCs w:val="28"/>
        </w:rPr>
        <w:t xml:space="preserve">НТО в бюджет устанавливается в виде ежемесячных платежей. </w:t>
      </w:r>
    </w:p>
    <w:p w:rsidR="004C1142" w:rsidRPr="00563180" w:rsidRDefault="004C1142" w:rsidP="004C1142">
      <w:pPr>
        <w:ind w:firstLine="708"/>
        <w:jc w:val="both"/>
        <w:rPr>
          <w:sz w:val="28"/>
          <w:szCs w:val="28"/>
        </w:rPr>
      </w:pPr>
      <w:r w:rsidRPr="00563180">
        <w:rPr>
          <w:sz w:val="28"/>
          <w:szCs w:val="28"/>
        </w:rPr>
        <w:t>Размер платы определяется:</w:t>
      </w:r>
    </w:p>
    <w:p w:rsidR="004C1142" w:rsidRPr="00563180" w:rsidRDefault="004C1142" w:rsidP="004C1142">
      <w:pPr>
        <w:jc w:val="both"/>
        <w:rPr>
          <w:sz w:val="28"/>
          <w:szCs w:val="28"/>
        </w:rPr>
      </w:pPr>
      <w:r w:rsidRPr="00563180">
        <w:rPr>
          <w:sz w:val="28"/>
          <w:szCs w:val="28"/>
        </w:rPr>
        <w:t>- в случае возникновения права на размещения НТО на торгах – по результатам торгов;</w:t>
      </w:r>
    </w:p>
    <w:p w:rsidR="004C1142" w:rsidRDefault="004C1142" w:rsidP="004C1142">
      <w:pPr>
        <w:jc w:val="both"/>
        <w:rPr>
          <w:sz w:val="28"/>
          <w:szCs w:val="28"/>
        </w:rPr>
      </w:pPr>
      <w:r w:rsidRPr="00563180">
        <w:rPr>
          <w:sz w:val="28"/>
          <w:szCs w:val="28"/>
        </w:rPr>
        <w:t xml:space="preserve">-в случае возникновения права на размещение НТО без проведения торгов </w:t>
      </w:r>
      <w:proofErr w:type="gramStart"/>
      <w:r w:rsidRPr="00563180">
        <w:rPr>
          <w:sz w:val="28"/>
          <w:szCs w:val="28"/>
        </w:rPr>
        <w:t>–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огласно Методике расчета платы за размещение НТО. </w:t>
      </w:r>
    </w:p>
    <w:p w:rsidR="004C1142" w:rsidRDefault="004C1142" w:rsidP="004C1142">
      <w:pPr>
        <w:ind w:firstLine="708"/>
        <w:jc w:val="both"/>
        <w:rPr>
          <w:sz w:val="28"/>
          <w:szCs w:val="28"/>
        </w:rPr>
      </w:pPr>
      <w:r w:rsidRPr="00725DE5">
        <w:rPr>
          <w:sz w:val="28"/>
          <w:szCs w:val="28"/>
        </w:rPr>
        <w:t>Крестьянски</w:t>
      </w:r>
      <w:r>
        <w:rPr>
          <w:sz w:val="28"/>
          <w:szCs w:val="28"/>
        </w:rPr>
        <w:t>е</w:t>
      </w:r>
      <w:r w:rsidRPr="00725DE5">
        <w:rPr>
          <w:sz w:val="28"/>
          <w:szCs w:val="28"/>
        </w:rPr>
        <w:t xml:space="preserve"> (фермерски</w:t>
      </w:r>
      <w:r>
        <w:rPr>
          <w:sz w:val="28"/>
          <w:szCs w:val="28"/>
        </w:rPr>
        <w:t>е</w:t>
      </w:r>
      <w:r w:rsidRPr="00725DE5">
        <w:rPr>
          <w:sz w:val="28"/>
          <w:szCs w:val="28"/>
        </w:rPr>
        <w:t>) хозя</w:t>
      </w:r>
      <w:r w:rsidR="00FB09A3">
        <w:rPr>
          <w:sz w:val="28"/>
          <w:szCs w:val="28"/>
        </w:rPr>
        <w:t>йства</w:t>
      </w:r>
      <w:r w:rsidRPr="00725DE5">
        <w:rPr>
          <w:sz w:val="28"/>
          <w:szCs w:val="28"/>
        </w:rPr>
        <w:t>, граждане, ведущие личное</w:t>
      </w:r>
      <w:r w:rsidR="00FB09A3">
        <w:rPr>
          <w:sz w:val="28"/>
          <w:szCs w:val="28"/>
        </w:rPr>
        <w:t xml:space="preserve"> подсобное хозяйство </w:t>
      </w:r>
      <w:r w:rsidRPr="00725DE5">
        <w:rPr>
          <w:sz w:val="28"/>
          <w:szCs w:val="28"/>
        </w:rPr>
        <w:t>и физические лица, применяющие специальный налоговый режим «Н</w:t>
      </w:r>
      <w:r w:rsidR="00FB09A3">
        <w:rPr>
          <w:sz w:val="28"/>
          <w:szCs w:val="28"/>
        </w:rPr>
        <w:t xml:space="preserve">алог на профессиональный доход» </w:t>
      </w:r>
      <w:r w:rsidRPr="00725DE5">
        <w:rPr>
          <w:sz w:val="28"/>
          <w:szCs w:val="28"/>
        </w:rPr>
        <w:t>планирующие  осуществлять реализацию собственной сельскохозяйственной продукции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освобождаются от платы за размещение НТО, при условии, что а</w:t>
      </w:r>
      <w:r w:rsidRPr="00725DE5">
        <w:rPr>
          <w:sz w:val="28"/>
          <w:szCs w:val="28"/>
        </w:rPr>
        <w:t>ссортимент торгового объекта состо</w:t>
      </w:r>
      <w:r>
        <w:rPr>
          <w:sz w:val="28"/>
          <w:szCs w:val="28"/>
        </w:rPr>
        <w:t>ит из не менее 60% сельскохозяйственной</w:t>
      </w:r>
      <w:r w:rsidRPr="00725DE5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>».</w:t>
      </w:r>
    </w:p>
    <w:p w:rsidR="00474C72" w:rsidRPr="00474C72" w:rsidRDefault="00474C72" w:rsidP="00474C72">
      <w:pPr>
        <w:ind w:firstLine="708"/>
        <w:rPr>
          <w:b/>
          <w:sz w:val="28"/>
          <w:szCs w:val="28"/>
        </w:rPr>
      </w:pPr>
      <w:r w:rsidRPr="00474C72">
        <w:rPr>
          <w:b/>
          <w:sz w:val="28"/>
          <w:szCs w:val="28"/>
        </w:rPr>
        <w:t>Методики расчета платы за размещение нестационарного торгового объекта на территории Суоярвского муниципального округа.</w:t>
      </w:r>
    </w:p>
    <w:p w:rsidR="004C1142" w:rsidRPr="0092317A" w:rsidRDefault="004C1142" w:rsidP="004C1142">
      <w:pPr>
        <w:ind w:firstLine="708"/>
        <w:jc w:val="both"/>
        <w:rPr>
          <w:sz w:val="28"/>
          <w:szCs w:val="28"/>
        </w:rPr>
      </w:pPr>
      <w:r w:rsidRPr="00381F25">
        <w:rPr>
          <w:sz w:val="28"/>
          <w:szCs w:val="28"/>
        </w:rPr>
        <w:t xml:space="preserve">5. Настоящая методика определяет порядок расчета оплаты за размещение НТО на территории Суоярвского </w:t>
      </w:r>
      <w:r>
        <w:rPr>
          <w:sz w:val="28"/>
          <w:szCs w:val="28"/>
        </w:rPr>
        <w:t>муниципального округа</w:t>
      </w:r>
      <w:r w:rsidRPr="0092317A">
        <w:rPr>
          <w:sz w:val="28"/>
          <w:szCs w:val="28"/>
        </w:rPr>
        <w:t>.</w:t>
      </w:r>
    </w:p>
    <w:p w:rsidR="004C1142" w:rsidRPr="0092317A" w:rsidRDefault="004C1142" w:rsidP="004C1142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5.1. Настоящая методика разработана в соответствии с действующим законодательством Российской Федерации.</w:t>
      </w:r>
    </w:p>
    <w:p w:rsidR="004C1142" w:rsidRPr="009C1307" w:rsidRDefault="004C1142" w:rsidP="004C1142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5.2.</w:t>
      </w:r>
      <w:r w:rsidRPr="009C1307">
        <w:rPr>
          <w:sz w:val="28"/>
          <w:szCs w:val="28"/>
        </w:rPr>
        <w:t>Годовой размер платы за земельный участок, на котором размещен НТО, рассчитывается по формуле:</w:t>
      </w:r>
    </w:p>
    <w:p w:rsidR="004C1142" w:rsidRPr="009C1307" w:rsidRDefault="004C1142" w:rsidP="004C1142">
      <w:pPr>
        <w:jc w:val="both"/>
        <w:rPr>
          <w:sz w:val="28"/>
          <w:szCs w:val="28"/>
        </w:rPr>
      </w:pPr>
    </w:p>
    <w:p w:rsidR="004C1142" w:rsidRDefault="004C1142" w:rsidP="004C1142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5360D">
        <w:rPr>
          <w:b/>
          <w:sz w:val="16"/>
          <w:szCs w:val="16"/>
        </w:rPr>
        <w:t>НТО</w:t>
      </w:r>
      <w:r w:rsidRPr="009C1307">
        <w:rPr>
          <w:b/>
          <w:sz w:val="28"/>
          <w:szCs w:val="28"/>
        </w:rPr>
        <w:t xml:space="preserve"> = </w:t>
      </w:r>
      <w:r w:rsidRPr="009C1307">
        <w:rPr>
          <w:b/>
          <w:sz w:val="28"/>
          <w:szCs w:val="28"/>
          <w:lang w:val="en-US"/>
        </w:rPr>
        <w:t>S</w:t>
      </w:r>
      <w:r w:rsidRPr="009C13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Pr="00995F2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Коб</w:t>
      </w:r>
      <w:proofErr w:type="spellEnd"/>
      <w:r w:rsidRPr="009C13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*Км*  </w:t>
      </w:r>
      <w:r w:rsidRPr="009C1307">
        <w:rPr>
          <w:b/>
          <w:sz w:val="28"/>
          <w:szCs w:val="28"/>
        </w:rPr>
        <w:t>Кс</w:t>
      </w:r>
      <w:r>
        <w:rPr>
          <w:b/>
          <w:sz w:val="28"/>
          <w:szCs w:val="28"/>
        </w:rPr>
        <w:t>*К</w:t>
      </w:r>
      <w:proofErr w:type="gramStart"/>
      <w:r>
        <w:rPr>
          <w:b/>
          <w:sz w:val="28"/>
          <w:szCs w:val="28"/>
          <w:lang w:val="en-US"/>
        </w:rPr>
        <w:t>s</w:t>
      </w:r>
      <w:proofErr w:type="gramEnd"/>
      <w:r>
        <w:rPr>
          <w:b/>
          <w:sz w:val="28"/>
          <w:szCs w:val="28"/>
        </w:rPr>
        <w:t xml:space="preserve"> *</w:t>
      </w:r>
      <w:r w:rsidRPr="009C1307">
        <w:rPr>
          <w:b/>
          <w:sz w:val="28"/>
          <w:szCs w:val="28"/>
        </w:rPr>
        <w:t>, где:</w:t>
      </w:r>
    </w:p>
    <w:p w:rsidR="004C1142" w:rsidRPr="0005360D" w:rsidRDefault="004C1142" w:rsidP="004C1142">
      <w:pPr>
        <w:pStyle w:val="af"/>
        <w:jc w:val="center"/>
        <w:rPr>
          <w:sz w:val="28"/>
          <w:szCs w:val="28"/>
        </w:rPr>
      </w:pPr>
    </w:p>
    <w:p w:rsidR="004C1142" w:rsidRDefault="004C1142" w:rsidP="004C1142">
      <w:pPr>
        <w:pStyle w:val="af"/>
        <w:jc w:val="both"/>
        <w:rPr>
          <w:sz w:val="28"/>
          <w:szCs w:val="28"/>
        </w:rPr>
      </w:pPr>
      <w:r w:rsidRPr="004921A9">
        <w:rPr>
          <w:b/>
          <w:sz w:val="28"/>
          <w:szCs w:val="28"/>
        </w:rPr>
        <w:t>П</w:t>
      </w:r>
      <w:r w:rsidRPr="004921A9">
        <w:rPr>
          <w:b/>
          <w:sz w:val="16"/>
          <w:szCs w:val="16"/>
        </w:rPr>
        <w:t>НТО</w:t>
      </w:r>
      <w:r w:rsidRPr="0005360D">
        <w:rPr>
          <w:sz w:val="28"/>
          <w:szCs w:val="28"/>
        </w:rPr>
        <w:t xml:space="preserve"> - размер платы за решение на размещение нестационарного торгового объекта (НТО)</w:t>
      </w:r>
      <w:r w:rsidRPr="009C1307">
        <w:rPr>
          <w:sz w:val="28"/>
          <w:szCs w:val="28"/>
        </w:rPr>
        <w:t>;</w:t>
      </w:r>
    </w:p>
    <w:p w:rsidR="004C1142" w:rsidRDefault="004C1142" w:rsidP="004C1142">
      <w:pPr>
        <w:pStyle w:val="af"/>
        <w:jc w:val="both"/>
        <w:rPr>
          <w:sz w:val="28"/>
          <w:szCs w:val="28"/>
        </w:rPr>
      </w:pPr>
      <w:r w:rsidRPr="00995F2F">
        <w:rPr>
          <w:b/>
          <w:sz w:val="28"/>
          <w:szCs w:val="28"/>
        </w:rPr>
        <w:t>S</w:t>
      </w:r>
      <w:r w:rsidRPr="009C1307">
        <w:rPr>
          <w:sz w:val="28"/>
          <w:szCs w:val="28"/>
        </w:rPr>
        <w:t xml:space="preserve"> - площадь </w:t>
      </w:r>
      <w:r w:rsidRPr="00995F2F">
        <w:rPr>
          <w:sz w:val="28"/>
          <w:szCs w:val="28"/>
        </w:rPr>
        <w:t>нестационарного торгового объекта;</w:t>
      </w:r>
    </w:p>
    <w:p w:rsidR="004C1142" w:rsidRPr="009C1307" w:rsidRDefault="004C1142" w:rsidP="004C1142">
      <w:pPr>
        <w:pStyle w:val="af"/>
        <w:jc w:val="both"/>
        <w:rPr>
          <w:sz w:val="28"/>
          <w:szCs w:val="28"/>
        </w:rPr>
      </w:pPr>
      <w:proofErr w:type="spellStart"/>
      <w:r w:rsidRPr="00995F2F">
        <w:rPr>
          <w:b/>
          <w:sz w:val="28"/>
          <w:szCs w:val="28"/>
        </w:rPr>
        <w:t>Коб</w:t>
      </w:r>
      <w:proofErr w:type="spellEnd"/>
      <w:r w:rsidRPr="009C1307">
        <w:rPr>
          <w:sz w:val="28"/>
          <w:szCs w:val="28"/>
        </w:rPr>
        <w:t xml:space="preserve"> – коэффициент </w:t>
      </w:r>
      <w:r>
        <w:rPr>
          <w:sz w:val="28"/>
          <w:szCs w:val="28"/>
        </w:rPr>
        <w:t xml:space="preserve">вида </w:t>
      </w:r>
      <w:r w:rsidRPr="009C1307">
        <w:rPr>
          <w:sz w:val="28"/>
          <w:szCs w:val="28"/>
        </w:rPr>
        <w:t>нестационарного торгового объекта;</w:t>
      </w:r>
    </w:p>
    <w:p w:rsidR="004C1142" w:rsidRPr="00995F2F" w:rsidRDefault="004C1142" w:rsidP="004C1142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 xml:space="preserve">К </w:t>
      </w:r>
      <w:proofErr w:type="gramStart"/>
      <w:r w:rsidRPr="00995F2F">
        <w:rPr>
          <w:b/>
          <w:sz w:val="28"/>
          <w:szCs w:val="28"/>
        </w:rPr>
        <w:t>м</w:t>
      </w:r>
      <w:proofErr w:type="gramEnd"/>
      <w:r w:rsidRPr="009C1307">
        <w:rPr>
          <w:sz w:val="28"/>
          <w:szCs w:val="28"/>
        </w:rPr>
        <w:t xml:space="preserve"> – коэффициент местоположения нестационарного торгового объекта</w:t>
      </w:r>
      <w:r w:rsidRPr="00995F2F">
        <w:rPr>
          <w:sz w:val="28"/>
          <w:szCs w:val="28"/>
        </w:rPr>
        <w:t>;</w:t>
      </w:r>
    </w:p>
    <w:p w:rsidR="004C1142" w:rsidRDefault="004C1142" w:rsidP="004C1142">
      <w:pPr>
        <w:pStyle w:val="af"/>
        <w:jc w:val="both"/>
        <w:rPr>
          <w:sz w:val="28"/>
          <w:szCs w:val="28"/>
        </w:rPr>
      </w:pPr>
      <w:proofErr w:type="gramStart"/>
      <w:r w:rsidRPr="00995F2F">
        <w:rPr>
          <w:b/>
          <w:sz w:val="28"/>
          <w:szCs w:val="28"/>
        </w:rPr>
        <w:t>К с</w:t>
      </w:r>
      <w:r w:rsidRPr="009C130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удельный показатель </w:t>
      </w:r>
      <w:r w:rsidRPr="00023DDF">
        <w:rPr>
          <w:sz w:val="28"/>
          <w:szCs w:val="28"/>
        </w:rPr>
        <w:t>кадастров</w:t>
      </w:r>
      <w:r>
        <w:rPr>
          <w:sz w:val="28"/>
          <w:szCs w:val="28"/>
        </w:rPr>
        <w:t>ой</w:t>
      </w:r>
      <w:r w:rsidRPr="00023DDF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Pr="00023DDF">
        <w:rPr>
          <w:sz w:val="28"/>
          <w:szCs w:val="28"/>
        </w:rPr>
        <w:t xml:space="preserve"> земельного участка в составе земель населенных пунктов на территории поселения по кадастровым кварталам в разрезе видов разрешенного использования, устанавливаемый нормативным правовым актом </w:t>
      </w:r>
      <w:r>
        <w:rPr>
          <w:sz w:val="28"/>
          <w:szCs w:val="28"/>
        </w:rPr>
        <w:t>Республики Карелия</w:t>
      </w:r>
      <w:r w:rsidRPr="00023DDF">
        <w:rPr>
          <w:sz w:val="28"/>
          <w:szCs w:val="28"/>
        </w:rPr>
        <w:t>;</w:t>
      </w:r>
      <w:proofErr w:type="gramEnd"/>
    </w:p>
    <w:p w:rsidR="004C1142" w:rsidRPr="00995F2F" w:rsidRDefault="004C1142" w:rsidP="004C1142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 xml:space="preserve">К </w:t>
      </w:r>
      <w:r w:rsidRPr="00995F2F">
        <w:rPr>
          <w:b/>
          <w:sz w:val="28"/>
          <w:szCs w:val="28"/>
          <w:lang w:val="en-US"/>
        </w:rPr>
        <w:t>s</w:t>
      </w:r>
      <w:r w:rsidRPr="00023DDF">
        <w:rPr>
          <w:sz w:val="28"/>
          <w:szCs w:val="28"/>
        </w:rPr>
        <w:t>- коэффициент</w:t>
      </w:r>
      <w:r>
        <w:rPr>
          <w:sz w:val="28"/>
          <w:szCs w:val="28"/>
        </w:rPr>
        <w:t xml:space="preserve"> занимаемой площади по</w:t>
      </w:r>
      <w:r w:rsidRPr="00023DDF">
        <w:rPr>
          <w:sz w:val="28"/>
          <w:szCs w:val="28"/>
        </w:rPr>
        <w:t xml:space="preserve"> вида</w:t>
      </w:r>
      <w:r>
        <w:rPr>
          <w:sz w:val="28"/>
          <w:szCs w:val="28"/>
        </w:rPr>
        <w:t>м деятельности.</w:t>
      </w:r>
    </w:p>
    <w:p w:rsidR="004C1142" w:rsidRPr="000213A9" w:rsidRDefault="004C1142" w:rsidP="004C1142">
      <w:pPr>
        <w:spacing w:line="100" w:lineRule="atLeast"/>
        <w:rPr>
          <w:rFonts w:ascii="Arial" w:hAnsi="Arial" w:cs="Arial"/>
          <w:color w:val="000000"/>
          <w:sz w:val="15"/>
          <w:szCs w:val="15"/>
        </w:rPr>
      </w:pPr>
    </w:p>
    <w:p w:rsidR="004C1142" w:rsidRDefault="004C1142" w:rsidP="004C1142">
      <w:pPr>
        <w:jc w:val="right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таблица 1</w:t>
      </w:r>
    </w:p>
    <w:p w:rsidR="004C1142" w:rsidRDefault="004C1142" w:rsidP="004C1142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вида </w:t>
      </w:r>
      <w:r>
        <w:rPr>
          <w:b/>
          <w:sz w:val="24"/>
          <w:szCs w:val="24"/>
        </w:rPr>
        <w:t xml:space="preserve">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676"/>
        <w:gridCol w:w="6879"/>
        <w:gridCol w:w="2298"/>
      </w:tblGrid>
      <w:tr w:rsidR="004C1142" w:rsidTr="009834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Pr="00CA5A15" w:rsidRDefault="004C1142" w:rsidP="00983427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Коэффициент объекта (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Коб</w:t>
            </w:r>
            <w:proofErr w:type="spellEnd"/>
            <w:r w:rsidRPr="00CA5A1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C1142" w:rsidTr="00983427">
        <w:trPr>
          <w:trHeight w:val="57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Павильоны, киоски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4C1142" w:rsidTr="00983427">
        <w:trPr>
          <w:trHeight w:val="54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Палатки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</w:tr>
    </w:tbl>
    <w:p w:rsidR="004C1142" w:rsidRDefault="004C1142" w:rsidP="004C1142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4C1142" w:rsidRDefault="004C1142" w:rsidP="004C1142">
      <w:pPr>
        <w:spacing w:line="100" w:lineRule="atLeast"/>
        <w:jc w:val="right"/>
        <w:rPr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2</w:t>
      </w:r>
    </w:p>
    <w:p w:rsidR="004C1142" w:rsidRDefault="004C1142" w:rsidP="004C1142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Коэффициенты месторасположения</w:t>
      </w:r>
      <w:r>
        <w:rPr>
          <w:b/>
          <w:sz w:val="24"/>
          <w:szCs w:val="24"/>
        </w:rPr>
        <w:t xml:space="preserve"> 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585"/>
        <w:gridCol w:w="6877"/>
        <w:gridCol w:w="2391"/>
      </w:tblGrid>
      <w:tr w:rsidR="004C1142" w:rsidTr="00F939C1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Pr="00CA5A15" w:rsidRDefault="004C1142" w:rsidP="00983427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Коэффициент месторасположения</w:t>
            </w:r>
          </w:p>
          <w:p w:rsidR="004C1142" w:rsidRPr="00CA5A15" w:rsidRDefault="004C1142" w:rsidP="00983427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CA5A15">
              <w:rPr>
                <w:b/>
                <w:bCs/>
                <w:sz w:val="24"/>
                <w:szCs w:val="24"/>
              </w:rPr>
              <w:t>Км</w:t>
            </w:r>
            <w:proofErr w:type="gramEnd"/>
            <w:r w:rsidRPr="00CA5A1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D50ED" w:rsidTr="00F939C1">
        <w:trPr>
          <w:trHeight w:val="39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0ED" w:rsidRDefault="00AD50ED" w:rsidP="009834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0ED" w:rsidRDefault="00AD50ED" w:rsidP="0030377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ул</w:t>
            </w:r>
            <w:proofErr w:type="gramStart"/>
            <w:r>
              <w:rPr>
                <w:bCs/>
                <w:iCs/>
                <w:sz w:val="24"/>
                <w:szCs w:val="24"/>
              </w:rPr>
              <w:t>.Л</w:t>
            </w:r>
            <w:proofErr w:type="gramEnd"/>
            <w:r>
              <w:rPr>
                <w:bCs/>
                <w:iCs/>
                <w:sz w:val="24"/>
                <w:szCs w:val="24"/>
              </w:rPr>
              <w:t>енина (адресный ориентир д. 35, 37)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0ED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4,0</w:t>
            </w:r>
          </w:p>
        </w:tc>
      </w:tr>
      <w:tr w:rsidR="004C1142" w:rsidTr="00F939C1">
        <w:trPr>
          <w:trHeight w:val="39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142" w:rsidRDefault="004C1142" w:rsidP="0030377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ул. Ленина, </w:t>
            </w:r>
            <w:r w:rsidR="0030377A">
              <w:rPr>
                <w:bCs/>
                <w:iCs/>
                <w:sz w:val="24"/>
                <w:szCs w:val="24"/>
              </w:rPr>
              <w:t>площадка по у</w:t>
            </w:r>
            <w:r w:rsidR="00DD5F5A">
              <w:rPr>
                <w:bCs/>
                <w:iCs/>
                <w:sz w:val="24"/>
                <w:szCs w:val="24"/>
              </w:rPr>
              <w:t>л. Кайманова</w:t>
            </w:r>
            <w:r w:rsidR="0030377A">
              <w:rPr>
                <w:bCs/>
                <w:iCs/>
                <w:sz w:val="24"/>
                <w:szCs w:val="24"/>
              </w:rPr>
              <w:t xml:space="preserve"> у дома № 1</w:t>
            </w:r>
            <w:r w:rsidR="00DD5F5A">
              <w:rPr>
                <w:bCs/>
                <w:iCs/>
                <w:sz w:val="24"/>
                <w:szCs w:val="24"/>
              </w:rPr>
              <w:t xml:space="preserve">,  </w:t>
            </w:r>
            <w:r>
              <w:rPr>
                <w:bCs/>
                <w:iCs/>
                <w:sz w:val="24"/>
                <w:szCs w:val="24"/>
              </w:rPr>
              <w:t>ул. Победы</w:t>
            </w:r>
            <w:r w:rsidR="004C11B3">
              <w:rPr>
                <w:bCs/>
                <w:iCs/>
                <w:sz w:val="24"/>
                <w:szCs w:val="24"/>
              </w:rPr>
              <w:t>, пл. Ленина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142" w:rsidRDefault="00DD5F5A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4C1142" w:rsidTr="00F939C1">
        <w:trPr>
          <w:trHeight w:val="387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30377A" w:rsidP="0030377A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 xml:space="preserve">ул. Кайманова, </w:t>
            </w:r>
            <w:r w:rsidR="004C1142">
              <w:rPr>
                <w:bCs/>
                <w:iCs/>
                <w:sz w:val="24"/>
                <w:szCs w:val="24"/>
              </w:rPr>
              <w:t xml:space="preserve">ул. Фабричная, ул. Суоярвское шоссе (до ул. Садовая), ул. Карельская, ул. Лесная, пер. Садовый, ул. Садовая, 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74C7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</w:t>
            </w:r>
            <w:r w:rsidR="004C11B3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4C1142" w:rsidTr="00F939C1">
        <w:trPr>
          <w:trHeight w:val="27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Ул. Шельшакова, ул. Гагарина, ул. 310 Стрелковой дивизии, ул. Набережная, ул. </w:t>
            </w:r>
            <w:proofErr w:type="spellStart"/>
            <w:r>
              <w:rPr>
                <w:kern w:val="2"/>
                <w:sz w:val="24"/>
                <w:szCs w:val="24"/>
              </w:rPr>
              <w:t>Нухи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Идрисова, Суоярвское шоссе (от ул. Садовая)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4C1142" w:rsidTr="00F939C1">
        <w:trPr>
          <w:trHeight w:val="5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пер. Комсомольский, ул. Октябрьская, ул. Первомайская,</w:t>
            </w:r>
            <w:r w:rsidR="00196B68">
              <w:rPr>
                <w:kern w:val="2"/>
                <w:sz w:val="24"/>
                <w:szCs w:val="24"/>
              </w:rPr>
              <w:t xml:space="preserve">                     </w:t>
            </w:r>
            <w:r>
              <w:rPr>
                <w:kern w:val="2"/>
                <w:sz w:val="24"/>
                <w:szCs w:val="24"/>
              </w:rPr>
              <w:t xml:space="preserve"> ул. Советская, ул. Лесная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</w:t>
            </w:r>
            <w:r w:rsidR="00AD50ED">
              <w:rPr>
                <w:bCs/>
                <w:kern w:val="2"/>
                <w:sz w:val="24"/>
                <w:szCs w:val="24"/>
              </w:rPr>
              <w:t>2</w:t>
            </w:r>
          </w:p>
        </w:tc>
      </w:tr>
      <w:tr w:rsidR="004C1142" w:rsidTr="00F939C1">
        <w:trPr>
          <w:trHeight w:val="759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Микрорайон «Сувилахти», ул. Петрозаводское шоссе, пер. Карьерный, пер. </w:t>
            </w:r>
            <w:proofErr w:type="spellStart"/>
            <w:r>
              <w:rPr>
                <w:kern w:val="2"/>
                <w:sz w:val="24"/>
                <w:szCs w:val="24"/>
              </w:rPr>
              <w:t>Кайпинский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, пер. Ржевский, ул. Сосновая, </w:t>
            </w:r>
            <w:r w:rsidR="00B12156">
              <w:rPr>
                <w:kern w:val="2"/>
                <w:sz w:val="24"/>
                <w:szCs w:val="24"/>
              </w:rPr>
              <w:t xml:space="preserve">                 </w:t>
            </w:r>
            <w:r>
              <w:rPr>
                <w:kern w:val="2"/>
                <w:sz w:val="24"/>
                <w:szCs w:val="24"/>
              </w:rPr>
              <w:t>ул. Новоселов, ул. Зеленая, ул. 313 Стрелковой дивизии.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</w:t>
            </w:r>
            <w:r w:rsidR="00AD50ED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4C1142" w:rsidTr="00F939C1">
        <w:trPr>
          <w:trHeight w:val="583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Ул. 313 Стрелковой дивизии, ул. Первомайская, ул. Вокзальная, пер.</w:t>
            </w:r>
            <w:r w:rsidR="006E3A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Гористый,</w:t>
            </w:r>
            <w:r w:rsidR="006E3A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ул. Мира, ул. </w:t>
            </w:r>
            <w:proofErr w:type="spellStart"/>
            <w:r>
              <w:rPr>
                <w:kern w:val="2"/>
                <w:sz w:val="24"/>
                <w:szCs w:val="24"/>
              </w:rPr>
              <w:t>Булатевича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  <w:tr w:rsidR="004C1142" w:rsidTr="00F939C1">
        <w:trPr>
          <w:trHeight w:val="583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F939C1" w:rsidP="00F939C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Вешкельское сельское поселение, Лоймольское сельское поселение, Найстенъярвское сельское поселение, Поросозерское сельское поселение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F939C1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</w:tbl>
    <w:p w:rsidR="004C1142" w:rsidRDefault="004C1142" w:rsidP="004C1142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4C1142" w:rsidRDefault="004C1142" w:rsidP="004C1142">
      <w:pPr>
        <w:spacing w:line="100" w:lineRule="atLeast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3</w:t>
      </w:r>
    </w:p>
    <w:p w:rsidR="004C1142" w:rsidRDefault="004C1142" w:rsidP="004C1142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Удельный показатель кадастровой стоимости земельного участка</w:t>
      </w:r>
    </w:p>
    <w:tbl>
      <w:tblPr>
        <w:tblStyle w:val="af0"/>
        <w:tblW w:w="9889" w:type="dxa"/>
        <w:tblLook w:val="04A0"/>
      </w:tblPr>
      <w:tblGrid>
        <w:gridCol w:w="675"/>
        <w:gridCol w:w="6804"/>
        <w:gridCol w:w="2410"/>
      </w:tblGrid>
      <w:tr w:rsidR="004C1142" w:rsidRPr="00CA5A15" w:rsidTr="00983427">
        <w:trPr>
          <w:trHeight w:val="398"/>
        </w:trPr>
        <w:tc>
          <w:tcPr>
            <w:tcW w:w="675" w:type="dxa"/>
          </w:tcPr>
          <w:p w:rsidR="004C1142" w:rsidRPr="00CA5A15" w:rsidRDefault="004C1142" w:rsidP="00983427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4C1142" w:rsidRPr="00CA5A15" w:rsidRDefault="004C1142" w:rsidP="00CA5A15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Принадлежность земельного участка</w:t>
            </w:r>
          </w:p>
        </w:tc>
        <w:tc>
          <w:tcPr>
            <w:tcW w:w="2410" w:type="dxa"/>
          </w:tcPr>
          <w:p w:rsidR="004C1142" w:rsidRPr="00CA5A15" w:rsidRDefault="004C1142" w:rsidP="00983427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показатель (К</w:t>
            </w:r>
            <w:proofErr w:type="gram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C1142" w:rsidTr="00983427">
        <w:trPr>
          <w:trHeight w:val="420"/>
        </w:trPr>
        <w:tc>
          <w:tcPr>
            <w:tcW w:w="675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неотмежеванные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земельные участки</w:t>
            </w:r>
          </w:p>
        </w:tc>
        <w:tc>
          <w:tcPr>
            <w:tcW w:w="2410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4C1142" w:rsidTr="00983427">
        <w:trPr>
          <w:trHeight w:val="398"/>
        </w:trPr>
        <w:tc>
          <w:tcPr>
            <w:tcW w:w="675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отмежеванные земельные участки</w:t>
            </w:r>
          </w:p>
        </w:tc>
        <w:tc>
          <w:tcPr>
            <w:tcW w:w="2410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 кадастровой стоимости участка</w:t>
            </w:r>
          </w:p>
        </w:tc>
      </w:tr>
    </w:tbl>
    <w:p w:rsidR="004C1142" w:rsidRDefault="004C1142" w:rsidP="004C1142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4C1142" w:rsidRPr="00340426" w:rsidRDefault="004C1142" w:rsidP="004C1142">
      <w:pPr>
        <w:spacing w:line="100" w:lineRule="atLeast"/>
        <w:jc w:val="right"/>
        <w:rPr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</w:rPr>
        <w:t>таблица 4</w:t>
      </w:r>
    </w:p>
    <w:p w:rsidR="004C1142" w:rsidRDefault="004C1142" w:rsidP="004C1142">
      <w:pPr>
        <w:jc w:val="right"/>
        <w:rPr>
          <w:sz w:val="24"/>
          <w:szCs w:val="24"/>
        </w:rPr>
      </w:pPr>
    </w:p>
    <w:p w:rsidR="004C1142" w:rsidRDefault="004C1142" w:rsidP="004C1142">
      <w:pPr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занимаемой торговой площади </w:t>
      </w:r>
      <w:proofErr w:type="gramStart"/>
      <w:r>
        <w:rPr>
          <w:b/>
          <w:bCs/>
          <w:sz w:val="24"/>
          <w:szCs w:val="24"/>
        </w:rPr>
        <w:t>по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вида</w:t>
      </w:r>
      <w:proofErr w:type="gramEnd"/>
      <w:r>
        <w:rPr>
          <w:b/>
          <w:bCs/>
          <w:sz w:val="24"/>
          <w:szCs w:val="24"/>
        </w:rPr>
        <w:t xml:space="preserve"> деятельности </w:t>
      </w:r>
    </w:p>
    <w:p w:rsidR="004C1142" w:rsidRDefault="004C1142" w:rsidP="004C1142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580"/>
        <w:gridCol w:w="4207"/>
        <w:gridCol w:w="2268"/>
        <w:gridCol w:w="2798"/>
      </w:tblGrid>
      <w:tr w:rsidR="004C1142" w:rsidTr="00983427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№</w:t>
            </w:r>
          </w:p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CA5A1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142" w:rsidRPr="00CA5A15" w:rsidRDefault="004C1142" w:rsidP="00CA5A15">
            <w:pPr>
              <w:jc w:val="center"/>
              <w:rPr>
                <w:b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Площадь места размещения нестационарного объекта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Процент кадастровой стоимости земельного участка (К</w:t>
            </w:r>
            <w:proofErr w:type="gramStart"/>
            <w:r w:rsidRPr="00CA5A15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proofErr w:type="gramEnd"/>
            <w:r w:rsidRPr="00CA5A15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4C1142" w:rsidTr="00983427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142" w:rsidRDefault="004C1142" w:rsidP="00983427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</w:p>
          <w:p w:rsidR="004C1142" w:rsidRPr="00E849BF" w:rsidRDefault="004C1142" w:rsidP="00983427">
            <w:pPr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>до 25 м</w:t>
            </w:r>
            <w:proofErr w:type="gramStart"/>
            <w:r>
              <w:rPr>
                <w:kern w:val="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</w:p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</w:tr>
      <w:tr w:rsidR="004C1142" w:rsidTr="00983427">
        <w:trPr>
          <w:trHeight w:val="4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142" w:rsidRDefault="004C1142" w:rsidP="00983427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42" w:rsidRDefault="004C1142" w:rsidP="00983427">
            <w:pPr>
              <w:rPr>
                <w:sz w:val="24"/>
                <w:szCs w:val="24"/>
              </w:rPr>
            </w:pPr>
          </w:p>
          <w:p w:rsidR="004C1142" w:rsidRPr="00E849BF" w:rsidRDefault="004C1142" w:rsidP="0098342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свыше 25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sz w:val="24"/>
                <w:szCs w:val="24"/>
              </w:rPr>
            </w:pPr>
          </w:p>
          <w:p w:rsidR="004C1142" w:rsidRDefault="004C1142" w:rsidP="0098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C1142" w:rsidTr="00983427">
        <w:trPr>
          <w:trHeight w:val="4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142" w:rsidRDefault="004C1142" w:rsidP="00983427">
            <w:pPr>
              <w:jc w:val="both"/>
              <w:rPr>
                <w:kern w:val="2"/>
                <w:sz w:val="24"/>
                <w:szCs w:val="24"/>
              </w:rPr>
            </w:pPr>
            <w:r w:rsidRPr="00C0430B">
              <w:rPr>
                <w:color w:val="000000"/>
                <w:sz w:val="24"/>
                <w:szCs w:val="24"/>
              </w:rPr>
              <w:t>Размещение объектов общественного питания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42" w:rsidRDefault="004C1142" w:rsidP="0098342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4C1142" w:rsidRPr="00A651A5" w:rsidRDefault="004C1142" w:rsidP="004C1142">
      <w:pPr>
        <w:pStyle w:val="Default"/>
        <w:jc w:val="both"/>
        <w:rPr>
          <w:b/>
          <w:color w:val="FF0000"/>
          <w:sz w:val="28"/>
          <w:szCs w:val="28"/>
        </w:rPr>
      </w:pPr>
    </w:p>
    <w:p w:rsidR="004C1142" w:rsidRPr="004F54FF" w:rsidRDefault="004C1142" w:rsidP="00605A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332" w:rsidRDefault="00340426" w:rsidP="00DC3DCF">
      <w:pPr>
        <w:ind w:left="4820" w:firstLine="1842"/>
        <w:jc w:val="right"/>
        <w:rPr>
          <w:sz w:val="26"/>
          <w:szCs w:val="26"/>
        </w:rPr>
      </w:pPr>
      <w: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216523" w:rsidRDefault="00216523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1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Pr="00B55407" w:rsidRDefault="00DC3DCF" w:rsidP="00DC3DCF">
      <w:pPr>
        <w:ind w:left="3261"/>
        <w:jc w:val="right"/>
        <w:rPr>
          <w:sz w:val="24"/>
          <w:szCs w:val="24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60301E" w:rsidRPr="00B55407" w:rsidRDefault="0060301E" w:rsidP="00DC3DCF">
      <w:pPr>
        <w:ind w:left="4820" w:firstLine="1842"/>
        <w:jc w:val="right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FD750C" w:rsidRDefault="0060301E" w:rsidP="008E7881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60301E">
        <w:rPr>
          <w:sz w:val="28"/>
          <w:szCs w:val="28"/>
        </w:rPr>
        <w:t xml:space="preserve"> Главе  </w:t>
      </w:r>
      <w:r w:rsidR="00164D52">
        <w:rPr>
          <w:sz w:val="28"/>
          <w:szCs w:val="28"/>
        </w:rPr>
        <w:t xml:space="preserve">Суоярвского </w:t>
      </w:r>
      <w:r w:rsidRPr="0060301E">
        <w:rPr>
          <w:sz w:val="28"/>
          <w:szCs w:val="28"/>
        </w:rPr>
        <w:t>муницип</w:t>
      </w:r>
      <w:r w:rsidR="00C20DF8">
        <w:rPr>
          <w:sz w:val="28"/>
          <w:szCs w:val="28"/>
        </w:rPr>
        <w:t>ального</w:t>
      </w:r>
      <w:r w:rsidR="00164D52">
        <w:rPr>
          <w:sz w:val="28"/>
          <w:szCs w:val="28"/>
        </w:rPr>
        <w:t xml:space="preserve"> округа</w:t>
      </w:r>
    </w:p>
    <w:p w:rsidR="00FD750C" w:rsidRDefault="00FD750C" w:rsidP="00FD750C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Р.В. Петрову</w:t>
      </w:r>
      <w:r w:rsidR="00046515">
        <w:rPr>
          <w:sz w:val="28"/>
          <w:szCs w:val="28"/>
        </w:rPr>
        <w:t xml:space="preserve">              </w:t>
      </w:r>
      <w:r w:rsidR="0060301E" w:rsidRPr="0060301E">
        <w:rPr>
          <w:sz w:val="28"/>
          <w:szCs w:val="28"/>
        </w:rPr>
        <w:t xml:space="preserve">             </w:t>
      </w:r>
      <w:proofErr w:type="gramStart"/>
      <w:r w:rsidR="00046515">
        <w:rPr>
          <w:sz w:val="28"/>
          <w:szCs w:val="28"/>
        </w:rPr>
        <w:t>от</w:t>
      </w:r>
      <w:proofErr w:type="gramEnd"/>
      <w:r w:rsidR="0060301E" w:rsidRPr="0060301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</w:t>
      </w:r>
    </w:p>
    <w:p w:rsidR="0060301E" w:rsidRPr="0060301E" w:rsidRDefault="00FD750C" w:rsidP="00FD750C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E7881">
        <w:rPr>
          <w:sz w:val="28"/>
          <w:szCs w:val="28"/>
        </w:rPr>
        <w:t>елефон</w:t>
      </w:r>
      <w:r w:rsidR="0060301E">
        <w:rPr>
          <w:sz w:val="28"/>
          <w:szCs w:val="28"/>
        </w:rPr>
        <w:t>___________________________</w:t>
      </w:r>
    </w:p>
    <w:p w:rsidR="00340426" w:rsidRDefault="0060301E" w:rsidP="008E7881">
      <w:pPr>
        <w:tabs>
          <w:tab w:val="left" w:pos="3780"/>
        </w:tabs>
        <w:ind w:left="4500"/>
        <w:jc w:val="both"/>
        <w:rPr>
          <w:sz w:val="26"/>
          <w:szCs w:val="26"/>
        </w:rPr>
      </w:pPr>
      <w:r w:rsidRPr="0060301E">
        <w:t xml:space="preserve">        </w:t>
      </w:r>
    </w:p>
    <w:p w:rsidR="0060301E" w:rsidRDefault="0060301E" w:rsidP="00340426">
      <w:pPr>
        <w:pStyle w:val="Default"/>
        <w:rPr>
          <w:sz w:val="26"/>
          <w:szCs w:val="26"/>
        </w:rPr>
      </w:pPr>
    </w:p>
    <w:p w:rsidR="00340426" w:rsidRDefault="0060301E" w:rsidP="008548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40426" w:rsidRDefault="00340426" w:rsidP="008548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выдачу </w:t>
      </w:r>
      <w:r w:rsidR="008548CC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3206F9">
        <w:rPr>
          <w:sz w:val="26"/>
          <w:szCs w:val="26"/>
        </w:rPr>
        <w:t>о</w:t>
      </w:r>
      <w:r>
        <w:rPr>
          <w:sz w:val="26"/>
          <w:szCs w:val="26"/>
        </w:rPr>
        <w:t xml:space="preserve"> размещени</w:t>
      </w:r>
      <w:r w:rsidR="003206F9">
        <w:rPr>
          <w:sz w:val="26"/>
          <w:szCs w:val="26"/>
        </w:rPr>
        <w:t>и</w:t>
      </w:r>
      <w:r>
        <w:rPr>
          <w:sz w:val="26"/>
          <w:szCs w:val="26"/>
        </w:rPr>
        <w:t xml:space="preserve"> нестационарн</w:t>
      </w:r>
      <w:r w:rsidR="003206F9">
        <w:rPr>
          <w:sz w:val="26"/>
          <w:szCs w:val="26"/>
        </w:rPr>
        <w:t>ого</w:t>
      </w:r>
      <w:r>
        <w:rPr>
          <w:sz w:val="26"/>
          <w:szCs w:val="26"/>
        </w:rPr>
        <w:t xml:space="preserve"> торгов</w:t>
      </w:r>
      <w:r w:rsidR="003206F9">
        <w:rPr>
          <w:sz w:val="26"/>
          <w:szCs w:val="26"/>
        </w:rPr>
        <w:t>ого</w:t>
      </w:r>
      <w:r>
        <w:rPr>
          <w:sz w:val="26"/>
          <w:szCs w:val="26"/>
        </w:rPr>
        <w:t xml:space="preserve"> объект</w:t>
      </w:r>
      <w:r w:rsidR="003206F9">
        <w:rPr>
          <w:sz w:val="26"/>
          <w:szCs w:val="26"/>
        </w:rPr>
        <w:t>а</w:t>
      </w:r>
      <w:r w:rsidR="00567307">
        <w:rPr>
          <w:sz w:val="26"/>
          <w:szCs w:val="26"/>
        </w:rPr>
        <w:t>,</w:t>
      </w:r>
      <w:r>
        <w:rPr>
          <w:sz w:val="26"/>
          <w:szCs w:val="26"/>
        </w:rPr>
        <w:t xml:space="preserve">  согласно</w:t>
      </w:r>
      <w:r w:rsidR="0060301E">
        <w:rPr>
          <w:sz w:val="26"/>
          <w:szCs w:val="26"/>
        </w:rPr>
        <w:t xml:space="preserve"> </w:t>
      </w:r>
      <w:r>
        <w:rPr>
          <w:sz w:val="26"/>
          <w:szCs w:val="26"/>
        </w:rPr>
        <w:t>Схеме размещения нестационарн</w:t>
      </w:r>
      <w:r w:rsidR="003206F9">
        <w:rPr>
          <w:sz w:val="26"/>
          <w:szCs w:val="26"/>
        </w:rPr>
        <w:t>ых</w:t>
      </w:r>
      <w:r>
        <w:rPr>
          <w:sz w:val="26"/>
          <w:szCs w:val="26"/>
        </w:rPr>
        <w:t xml:space="preserve"> торгов</w:t>
      </w:r>
      <w:r w:rsidR="003206F9">
        <w:rPr>
          <w:sz w:val="26"/>
          <w:szCs w:val="26"/>
        </w:rPr>
        <w:t>ых</w:t>
      </w:r>
      <w:r>
        <w:rPr>
          <w:sz w:val="26"/>
          <w:szCs w:val="26"/>
        </w:rPr>
        <w:t xml:space="preserve"> объект</w:t>
      </w:r>
      <w:r w:rsidR="003206F9">
        <w:rPr>
          <w:sz w:val="26"/>
          <w:szCs w:val="26"/>
        </w:rPr>
        <w:t>ов</w:t>
      </w:r>
      <w:r>
        <w:rPr>
          <w:sz w:val="26"/>
          <w:szCs w:val="26"/>
        </w:rPr>
        <w:t xml:space="preserve">  на территории</w:t>
      </w:r>
      <w:r w:rsidR="0060301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60301E">
        <w:rPr>
          <w:sz w:val="26"/>
          <w:szCs w:val="26"/>
        </w:rPr>
        <w:t>уоярвского</w:t>
      </w:r>
      <w:r>
        <w:rPr>
          <w:sz w:val="26"/>
          <w:szCs w:val="26"/>
        </w:rPr>
        <w:t xml:space="preserve"> </w:t>
      </w:r>
      <w:r w:rsidR="00164D52">
        <w:rPr>
          <w:sz w:val="26"/>
          <w:szCs w:val="26"/>
        </w:rPr>
        <w:t>муниципального округа</w:t>
      </w:r>
    </w:p>
    <w:p w:rsidR="00340426" w:rsidRDefault="00340426" w:rsidP="00340426">
      <w:pPr>
        <w:pStyle w:val="Default"/>
        <w:rPr>
          <w:sz w:val="26"/>
          <w:szCs w:val="26"/>
        </w:rPr>
      </w:pPr>
    </w:p>
    <w:p w:rsidR="0060301E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1 .</w:t>
      </w:r>
      <w:r w:rsidRPr="008E7881">
        <w:rPr>
          <w:sz w:val="26"/>
          <w:szCs w:val="26"/>
        </w:rPr>
        <w:t>Заявитель</w:t>
      </w:r>
      <w:r>
        <w:rPr>
          <w:sz w:val="26"/>
          <w:szCs w:val="26"/>
        </w:rPr>
        <w:t>__________________________________________________________</w:t>
      </w:r>
    </w:p>
    <w:p w:rsidR="00290CAC" w:rsidRDefault="00FA5092" w:rsidP="00DB35DA">
      <w:pPr>
        <w:jc w:val="center"/>
      </w:pPr>
      <w:r w:rsidRPr="00290CAC">
        <w:t xml:space="preserve"> </w:t>
      </w:r>
      <w:proofErr w:type="gramStart"/>
      <w:r w:rsidRPr="00290CAC">
        <w:t xml:space="preserve">(наименование юридического лица, фамилия имя отчество </w:t>
      </w:r>
      <w:r w:rsidR="00DB35DA" w:rsidRPr="00290CAC">
        <w:t>индивидуально</w:t>
      </w:r>
      <w:r w:rsidR="00DD7A7C">
        <w:t xml:space="preserve"> </w:t>
      </w:r>
      <w:r w:rsidRPr="00290CAC">
        <w:t xml:space="preserve">предпринимателя, </w:t>
      </w:r>
      <w:proofErr w:type="gramEnd"/>
    </w:p>
    <w:p w:rsidR="00FD61A2" w:rsidRPr="00290CAC" w:rsidRDefault="00FA5092" w:rsidP="00DB35DA">
      <w:pPr>
        <w:jc w:val="center"/>
      </w:pPr>
      <w:r w:rsidRPr="00290CAC">
        <w:t xml:space="preserve"> </w:t>
      </w:r>
      <w:proofErr w:type="gramStart"/>
      <w:r w:rsidR="00FD61A2" w:rsidRPr="00290CAC">
        <w:t xml:space="preserve">КФХ, ЛПХ, </w:t>
      </w:r>
      <w:proofErr w:type="spellStart"/>
      <w:r w:rsidR="00FD61A2" w:rsidRPr="00290CAC">
        <w:t>самозанятого</w:t>
      </w:r>
      <w:proofErr w:type="spellEnd"/>
      <w:r w:rsidR="00FD61A2" w:rsidRPr="00290CAC">
        <w:t>)</w:t>
      </w:r>
      <w:proofErr w:type="gramEnd"/>
    </w:p>
    <w:p w:rsidR="00FA5092" w:rsidRPr="00B55407" w:rsidRDefault="00290CAC" w:rsidP="00FA509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5092" w:rsidRPr="00B55407">
        <w:rPr>
          <w:sz w:val="24"/>
          <w:szCs w:val="24"/>
        </w:rPr>
        <w:t>__________________________</w:t>
      </w:r>
      <w:r>
        <w:rPr>
          <w:sz w:val="24"/>
          <w:szCs w:val="24"/>
          <w:u w:val="single"/>
        </w:rPr>
        <w:t xml:space="preserve">                                                          </w:t>
      </w:r>
      <w:r w:rsidR="00FA5092" w:rsidRPr="00B55407">
        <w:rPr>
          <w:sz w:val="24"/>
          <w:szCs w:val="24"/>
        </w:rPr>
        <w:t>_______</w:t>
      </w:r>
    </w:p>
    <w:p w:rsidR="00FA5092" w:rsidRPr="00290CAC" w:rsidRDefault="00290CAC" w:rsidP="00FA5092">
      <w:r w:rsidRPr="00290CAC">
        <w:t xml:space="preserve">                </w:t>
      </w:r>
      <w:r w:rsidR="00FA5092" w:rsidRPr="00290CAC">
        <w:t xml:space="preserve"> (фамилия имя отчество руководителя или уполномоченного лица)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</w:t>
      </w:r>
    </w:p>
    <w:p w:rsidR="0079756C" w:rsidRPr="00B55407" w:rsidRDefault="0079756C" w:rsidP="0079756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66BB9">
        <w:rPr>
          <w:sz w:val="24"/>
          <w:szCs w:val="24"/>
        </w:rPr>
        <w:t xml:space="preserve">. </w:t>
      </w:r>
      <w:r w:rsidR="00766BB9" w:rsidRPr="00766BB9">
        <w:rPr>
          <w:rFonts w:eastAsiaTheme="minorHAnsi"/>
          <w:color w:val="000000"/>
          <w:sz w:val="26"/>
          <w:szCs w:val="26"/>
          <w:lang w:eastAsia="en-US"/>
        </w:rPr>
        <w:t>Д</w:t>
      </w:r>
      <w:r w:rsidR="00FA5092" w:rsidRPr="00766BB9">
        <w:rPr>
          <w:rFonts w:eastAsiaTheme="minorHAnsi"/>
          <w:color w:val="000000"/>
          <w:sz w:val="26"/>
          <w:szCs w:val="26"/>
          <w:lang w:eastAsia="en-US"/>
        </w:rPr>
        <w:t xml:space="preserve">окумент, удостоверяющий личность </w:t>
      </w:r>
    </w:p>
    <w:p w:rsidR="00FA5092" w:rsidRPr="00B55407" w:rsidRDefault="00766BB9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 xml:space="preserve">    </w:t>
      </w:r>
    </w:p>
    <w:p w:rsidR="00FA5092" w:rsidRPr="0079756C" w:rsidRDefault="00FA5092" w:rsidP="008E7881">
      <w:pPr>
        <w:jc w:val="center"/>
      </w:pPr>
      <w:r w:rsidRPr="0079756C">
        <w:t>(вид документа)</w:t>
      </w:r>
    </w:p>
    <w:p w:rsidR="00FA5092" w:rsidRPr="0079756C" w:rsidRDefault="00FA5092" w:rsidP="008E7881">
      <w:r w:rsidRPr="0079756C">
        <w:t>____________________________________________________________________________</w:t>
      </w:r>
    </w:p>
    <w:p w:rsidR="00FA5092" w:rsidRDefault="00FA5092" w:rsidP="008E7881">
      <w:pPr>
        <w:jc w:val="center"/>
      </w:pPr>
      <w:r w:rsidRPr="0079756C">
        <w:t>(серия, номер, кем и когда выдан)</w:t>
      </w:r>
    </w:p>
    <w:p w:rsidR="0079756C" w:rsidRPr="008E7881" w:rsidRDefault="0079756C" w:rsidP="00FA5092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340426" w:rsidRPr="008E7881" w:rsidRDefault="0079756C" w:rsidP="00DD7A7C">
      <w:pPr>
        <w:jc w:val="both"/>
        <w:rPr>
          <w:sz w:val="24"/>
          <w:szCs w:val="24"/>
        </w:rPr>
      </w:pPr>
      <w:r w:rsidRPr="008E7881">
        <w:rPr>
          <w:rFonts w:eastAsiaTheme="minorHAnsi"/>
          <w:color w:val="000000"/>
          <w:sz w:val="26"/>
          <w:szCs w:val="26"/>
          <w:lang w:eastAsia="en-US"/>
        </w:rPr>
        <w:t>3</w:t>
      </w:r>
      <w:r w:rsidR="00FA5092" w:rsidRPr="008E7881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  <w:r w:rsidR="00E60F91">
        <w:rPr>
          <w:rFonts w:eastAsiaTheme="minorHAnsi"/>
          <w:color w:val="000000"/>
          <w:sz w:val="26"/>
          <w:szCs w:val="26"/>
          <w:lang w:eastAsia="en-US"/>
        </w:rPr>
        <w:t>Юридический адрес организации,</w:t>
      </w:r>
      <w:r w:rsidR="00DD7A7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FA5092" w:rsidRPr="008E7881">
        <w:rPr>
          <w:rFonts w:eastAsiaTheme="minorHAnsi"/>
          <w:color w:val="000000"/>
          <w:sz w:val="26"/>
          <w:szCs w:val="26"/>
          <w:lang w:eastAsia="en-US"/>
        </w:rPr>
        <w:t>индивидуального предпринимателя</w:t>
      </w:r>
      <w:r w:rsidR="00766BB9" w:rsidRPr="008E7881">
        <w:rPr>
          <w:rFonts w:eastAsiaTheme="minorHAnsi"/>
          <w:color w:val="000000"/>
          <w:sz w:val="26"/>
          <w:szCs w:val="26"/>
          <w:lang w:eastAsia="en-US"/>
        </w:rPr>
        <w:t>,</w:t>
      </w:r>
      <w:r w:rsidR="00FD61A2" w:rsidRPr="008E7881">
        <w:rPr>
          <w:rFonts w:eastAsiaTheme="minorHAnsi"/>
          <w:color w:val="000000"/>
          <w:sz w:val="26"/>
          <w:szCs w:val="26"/>
          <w:lang w:eastAsia="en-US"/>
        </w:rPr>
        <w:t xml:space="preserve"> КФХ</w:t>
      </w:r>
      <w:r w:rsidR="00E60F91">
        <w:rPr>
          <w:rFonts w:eastAsiaTheme="minorHAnsi"/>
          <w:color w:val="000000"/>
          <w:sz w:val="26"/>
          <w:szCs w:val="26"/>
          <w:lang w:eastAsia="en-US"/>
        </w:rPr>
        <w:t xml:space="preserve">, ЛПХ, </w:t>
      </w:r>
      <w:proofErr w:type="spellStart"/>
      <w:r w:rsidR="00FD61A2" w:rsidRPr="008E7881">
        <w:rPr>
          <w:rFonts w:eastAsiaTheme="minorHAnsi"/>
          <w:color w:val="000000"/>
          <w:sz w:val="26"/>
          <w:szCs w:val="26"/>
          <w:lang w:eastAsia="en-US"/>
        </w:rPr>
        <w:t>самозанятого</w:t>
      </w:r>
      <w:proofErr w:type="spellEnd"/>
      <w:r w:rsidR="00FA5092" w:rsidRPr="00B55407">
        <w:rPr>
          <w:sz w:val="24"/>
          <w:szCs w:val="24"/>
        </w:rPr>
        <w:t xml:space="preserve"> _____________________________________________________________</w:t>
      </w:r>
    </w:p>
    <w:p w:rsidR="00340426" w:rsidRDefault="0079756C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</w:t>
      </w:r>
      <w:r w:rsidR="00340426">
        <w:rPr>
          <w:sz w:val="26"/>
          <w:szCs w:val="26"/>
        </w:rPr>
        <w:t>.</w:t>
      </w:r>
      <w:r w:rsidR="00E60F91" w:rsidRPr="00E60F91">
        <w:rPr>
          <w:sz w:val="26"/>
          <w:szCs w:val="26"/>
        </w:rPr>
        <w:t xml:space="preserve"> </w:t>
      </w:r>
      <w:r w:rsidR="00E60F91">
        <w:rPr>
          <w:sz w:val="26"/>
          <w:szCs w:val="26"/>
        </w:rPr>
        <w:t>П</w:t>
      </w:r>
      <w:r w:rsidR="00E60F91" w:rsidRPr="008E7881">
        <w:rPr>
          <w:sz w:val="26"/>
          <w:szCs w:val="26"/>
        </w:rPr>
        <w:t>очтовый адре</w:t>
      </w:r>
      <w:r w:rsidR="00E60F91">
        <w:rPr>
          <w:sz w:val="26"/>
          <w:szCs w:val="26"/>
        </w:rPr>
        <w:t xml:space="preserve">с </w:t>
      </w:r>
      <w:r w:rsidR="00340426">
        <w:rPr>
          <w:sz w:val="26"/>
          <w:szCs w:val="26"/>
        </w:rPr>
        <w:t xml:space="preserve">заявителя ______________________________________________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 </w:t>
      </w:r>
    </w:p>
    <w:p w:rsidR="00340426" w:rsidRDefault="0079756C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</w:t>
      </w:r>
      <w:r w:rsidR="00340426">
        <w:rPr>
          <w:sz w:val="26"/>
          <w:szCs w:val="26"/>
        </w:rPr>
        <w:t xml:space="preserve">.Организационно-правовая форма_______________________________________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</w:t>
      </w:r>
      <w:r w:rsidR="00340426">
        <w:rPr>
          <w:sz w:val="26"/>
          <w:szCs w:val="26"/>
        </w:rPr>
        <w:t xml:space="preserve">.Наименование объекта_________________________________________________ </w:t>
      </w:r>
    </w:p>
    <w:p w:rsidR="00340426" w:rsidRPr="005C53D0" w:rsidRDefault="005C53D0" w:rsidP="003404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FD61A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340426" w:rsidRPr="005C53D0">
        <w:rPr>
          <w:sz w:val="20"/>
          <w:szCs w:val="20"/>
        </w:rPr>
        <w:t xml:space="preserve">(палатка, </w:t>
      </w:r>
      <w:r w:rsidR="00FD61A2">
        <w:rPr>
          <w:sz w:val="20"/>
          <w:szCs w:val="20"/>
        </w:rPr>
        <w:t>киоск, павильон</w:t>
      </w:r>
      <w:r w:rsidR="00340426" w:rsidRPr="005C53D0">
        <w:rPr>
          <w:sz w:val="20"/>
          <w:szCs w:val="20"/>
        </w:rPr>
        <w:t xml:space="preserve">)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</w:t>
      </w:r>
      <w:r w:rsidR="00340426">
        <w:rPr>
          <w:sz w:val="26"/>
          <w:szCs w:val="26"/>
        </w:rPr>
        <w:t xml:space="preserve">.Вид деятельности_______________________________________________________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</w:t>
      </w:r>
      <w:r w:rsidR="00340426">
        <w:rPr>
          <w:sz w:val="26"/>
          <w:szCs w:val="26"/>
        </w:rPr>
        <w:t xml:space="preserve">.Адрес установки объекта (по схеме)_______________________________________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9</w:t>
      </w:r>
      <w:r w:rsidR="00340426">
        <w:rPr>
          <w:sz w:val="26"/>
          <w:szCs w:val="26"/>
        </w:rPr>
        <w:t xml:space="preserve">.Общая площадь_______________________ Торговая площадь_________________ </w:t>
      </w:r>
    </w:p>
    <w:p w:rsidR="00340426" w:rsidRDefault="0079756C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</w:t>
      </w:r>
      <w:r w:rsidR="00EB20D8">
        <w:rPr>
          <w:sz w:val="26"/>
          <w:szCs w:val="26"/>
        </w:rPr>
        <w:t>0</w:t>
      </w:r>
      <w:r w:rsidR="0084103D">
        <w:rPr>
          <w:sz w:val="26"/>
          <w:szCs w:val="26"/>
        </w:rPr>
        <w:t>.Срок действия Решения</w:t>
      </w:r>
      <w:r w:rsidR="00340426">
        <w:rPr>
          <w:sz w:val="26"/>
          <w:szCs w:val="26"/>
        </w:rPr>
        <w:t xml:space="preserve">, на который субъекты хотят его </w:t>
      </w:r>
      <w:r w:rsidR="0060301E">
        <w:rPr>
          <w:sz w:val="26"/>
          <w:szCs w:val="26"/>
        </w:rPr>
        <w:t>пол</w:t>
      </w:r>
      <w:r w:rsidR="00340426">
        <w:rPr>
          <w:sz w:val="26"/>
          <w:szCs w:val="26"/>
        </w:rPr>
        <w:t>учить</w:t>
      </w:r>
      <w:r w:rsidR="0060301E">
        <w:rPr>
          <w:sz w:val="26"/>
          <w:szCs w:val="26"/>
        </w:rPr>
        <w:t xml:space="preserve"> </w:t>
      </w:r>
      <w:r w:rsidR="00340426">
        <w:rPr>
          <w:sz w:val="26"/>
          <w:szCs w:val="26"/>
        </w:rPr>
        <w:t xml:space="preserve">_______________________________________________________________ </w:t>
      </w: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Подпись _______________________              ___________________________________      </w:t>
      </w:r>
      <w:r w:rsidR="00735A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5A06">
        <w:rPr>
          <w:rFonts w:ascii="Times New Roman" w:hAnsi="Times New Roman" w:cs="Times New Roman"/>
        </w:rPr>
        <w:t xml:space="preserve">(подпись должностного лица)             </w:t>
      </w:r>
      <w:r w:rsidR="00735A06">
        <w:rPr>
          <w:rFonts w:ascii="Times New Roman" w:hAnsi="Times New Roman" w:cs="Times New Roman"/>
        </w:rPr>
        <w:t xml:space="preserve">          </w:t>
      </w:r>
      <w:r w:rsidR="008E7881">
        <w:rPr>
          <w:rFonts w:ascii="Times New Roman" w:hAnsi="Times New Roman" w:cs="Times New Roman"/>
        </w:rPr>
        <w:t xml:space="preserve">                      </w:t>
      </w:r>
      <w:r w:rsidRPr="00735A06">
        <w:rPr>
          <w:rFonts w:ascii="Times New Roman" w:hAnsi="Times New Roman" w:cs="Times New Roman"/>
        </w:rPr>
        <w:t xml:space="preserve"> (Фамилия имя отчество должностного лица</w:t>
      </w:r>
      <w:r w:rsidRPr="00B5540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B1860" w:rsidRPr="00B55407" w:rsidRDefault="00AB1860" w:rsidP="008E7881">
      <w:pPr>
        <w:pStyle w:val="ConsPlusNonformat"/>
        <w:rPr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МП </w:t>
      </w:r>
      <w:r w:rsidRPr="00B55407">
        <w:rPr>
          <w:sz w:val="24"/>
          <w:szCs w:val="24"/>
        </w:rPr>
        <w:t xml:space="preserve">                           </w:t>
      </w:r>
      <w:r w:rsidR="008E7881">
        <w:rPr>
          <w:sz w:val="24"/>
          <w:szCs w:val="24"/>
        </w:rPr>
        <w:t xml:space="preserve">   </w:t>
      </w:r>
      <w:r w:rsidRPr="001A6265">
        <w:rPr>
          <w:rFonts w:ascii="Times New Roman" w:hAnsi="Times New Roman" w:cs="Times New Roman"/>
          <w:sz w:val="24"/>
          <w:szCs w:val="24"/>
        </w:rPr>
        <w:t>Дата</w:t>
      </w:r>
      <w:r w:rsidRPr="00B55407">
        <w:rPr>
          <w:sz w:val="24"/>
          <w:szCs w:val="24"/>
        </w:rPr>
        <w:t xml:space="preserve"> ______________________</w:t>
      </w:r>
    </w:p>
    <w:p w:rsidR="00C051AE" w:rsidRDefault="00C051AE" w:rsidP="00340426">
      <w:pPr>
        <w:pStyle w:val="Default"/>
        <w:jc w:val="both"/>
      </w:pPr>
    </w:p>
    <w:p w:rsidR="001A6265" w:rsidRDefault="001A6265" w:rsidP="00340426">
      <w:pPr>
        <w:pStyle w:val="Default"/>
        <w:jc w:val="both"/>
      </w:pPr>
    </w:p>
    <w:p w:rsidR="00340426" w:rsidRPr="00C051AE" w:rsidRDefault="00340426" w:rsidP="00340426">
      <w:pPr>
        <w:pStyle w:val="Default"/>
        <w:jc w:val="both"/>
        <w:rPr>
          <w:sz w:val="20"/>
          <w:szCs w:val="20"/>
        </w:rPr>
      </w:pPr>
      <w:proofErr w:type="gramStart"/>
      <w:r w:rsidRPr="00C051AE">
        <w:rPr>
          <w:sz w:val="20"/>
          <w:szCs w:val="20"/>
        </w:rPr>
        <w:t>Даю согласие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</w:t>
      </w:r>
      <w:proofErr w:type="gramEnd"/>
      <w:r w:rsidRPr="00C051AE">
        <w:rPr>
          <w:sz w:val="20"/>
          <w:szCs w:val="20"/>
        </w:rPr>
        <w:t xml:space="preserve"> законодательством. </w:t>
      </w:r>
    </w:p>
    <w:p w:rsidR="00216523" w:rsidRDefault="00340426" w:rsidP="005B7BAF">
      <w:pPr>
        <w:jc w:val="both"/>
        <w:rPr>
          <w:i/>
          <w:color w:val="000000"/>
        </w:rPr>
      </w:pPr>
      <w:r w:rsidRPr="00C051AE">
        <w:t>________________________</w:t>
      </w:r>
      <w:r w:rsidR="00C051AE">
        <w:t xml:space="preserve">                                           </w:t>
      </w:r>
      <w:r w:rsidRPr="00C051AE">
        <w:t xml:space="preserve"> ____________________________</w:t>
      </w:r>
    </w:p>
    <w:p w:rsidR="00DC3DCF" w:rsidRDefault="00DC3DCF" w:rsidP="00340426">
      <w:pPr>
        <w:jc w:val="right"/>
        <w:rPr>
          <w:i/>
          <w:color w:val="000000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</w:p>
    <w:p w:rsidR="00DC3DCF" w:rsidRPr="00B55407" w:rsidRDefault="00DC3DCF" w:rsidP="00DD6F69">
      <w:pPr>
        <w:ind w:left="3261"/>
        <w:jc w:val="right"/>
        <w:rPr>
          <w:sz w:val="24"/>
          <w:szCs w:val="24"/>
        </w:rPr>
      </w:pPr>
    </w:p>
    <w:p w:rsidR="00C97BF2" w:rsidRPr="00C97BF2" w:rsidRDefault="00C97BF2" w:rsidP="00DD6F69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C97BF2">
        <w:rPr>
          <w:sz w:val="28"/>
          <w:szCs w:val="28"/>
        </w:rPr>
        <w:t xml:space="preserve">Главе  </w:t>
      </w:r>
      <w:r w:rsidR="00164D52">
        <w:rPr>
          <w:sz w:val="28"/>
          <w:szCs w:val="28"/>
        </w:rPr>
        <w:t xml:space="preserve">Суоярвского </w:t>
      </w:r>
      <w:r w:rsidRPr="00C97BF2">
        <w:rPr>
          <w:sz w:val="28"/>
          <w:szCs w:val="28"/>
        </w:rPr>
        <w:t>муницип</w:t>
      </w:r>
      <w:r w:rsidR="00164D52">
        <w:rPr>
          <w:sz w:val="28"/>
          <w:szCs w:val="28"/>
        </w:rPr>
        <w:t>ального округа</w:t>
      </w:r>
    </w:p>
    <w:p w:rsidR="00340426" w:rsidRPr="00FE2BE9" w:rsidRDefault="005B7BAF" w:rsidP="00C97BF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>Р.В.Петрову</w:t>
      </w:r>
    </w:p>
    <w:p w:rsidR="00340426" w:rsidRDefault="00340426" w:rsidP="00C97BF2">
      <w:pPr>
        <w:pStyle w:val="aa"/>
        <w:ind w:left="3969" w:right="141"/>
        <w:jc w:val="right"/>
        <w:rPr>
          <w:sz w:val="28"/>
          <w:szCs w:val="28"/>
        </w:rPr>
      </w:pPr>
      <w:r w:rsidRPr="00FE2BE9">
        <w:rPr>
          <w:sz w:val="28"/>
          <w:szCs w:val="28"/>
        </w:rPr>
        <w:t>от</w:t>
      </w:r>
      <w:r w:rsidR="00C97BF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</w:p>
    <w:p w:rsidR="00C97BF2" w:rsidRPr="00FE2BE9" w:rsidRDefault="00C97BF2" w:rsidP="005B7BAF">
      <w:pPr>
        <w:pStyle w:val="aa"/>
        <w:ind w:left="3969" w:right="1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0426" w:rsidRPr="00FE2BE9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________________________________</w:t>
      </w:r>
    </w:p>
    <w:p w:rsidR="00340426" w:rsidRDefault="00340426" w:rsidP="00340426">
      <w:pPr>
        <w:pStyle w:val="aa"/>
        <w:ind w:left="3969" w:right="141"/>
        <w:rPr>
          <w:sz w:val="28"/>
          <w:szCs w:val="28"/>
        </w:rPr>
      </w:pPr>
    </w:p>
    <w:p w:rsidR="00C97BF2" w:rsidRDefault="00C97BF2" w:rsidP="00340426">
      <w:pPr>
        <w:pStyle w:val="aa"/>
        <w:ind w:left="3969" w:right="141"/>
        <w:rPr>
          <w:sz w:val="28"/>
          <w:szCs w:val="28"/>
        </w:rPr>
      </w:pPr>
    </w:p>
    <w:p w:rsidR="00C97BF2" w:rsidRDefault="00C97BF2" w:rsidP="00C97BF2">
      <w:pPr>
        <w:pStyle w:val="1"/>
        <w:ind w:right="141"/>
        <w:rPr>
          <w:b w:val="0"/>
          <w:szCs w:val="28"/>
        </w:rPr>
      </w:pPr>
      <w:r>
        <w:rPr>
          <w:b w:val="0"/>
          <w:szCs w:val="28"/>
        </w:rPr>
        <w:t xml:space="preserve">ЗАЯВКА </w:t>
      </w:r>
    </w:p>
    <w:p w:rsidR="00C97BF2" w:rsidRDefault="00C97BF2" w:rsidP="00C97BF2">
      <w:pPr>
        <w:pStyle w:val="1"/>
        <w:ind w:right="141"/>
        <w:rPr>
          <w:b w:val="0"/>
          <w:szCs w:val="28"/>
        </w:rPr>
      </w:pPr>
      <w:r w:rsidRPr="00C97BF2">
        <w:rPr>
          <w:b w:val="0"/>
          <w:szCs w:val="28"/>
        </w:rPr>
        <w:t>на участие в аукционе на</w:t>
      </w:r>
      <w:r>
        <w:rPr>
          <w:b w:val="0"/>
          <w:szCs w:val="28"/>
        </w:rPr>
        <w:t xml:space="preserve"> </w:t>
      </w:r>
      <w:r w:rsidRPr="00C97BF2">
        <w:rPr>
          <w:b w:val="0"/>
          <w:szCs w:val="28"/>
        </w:rPr>
        <w:t xml:space="preserve">право получения </w:t>
      </w:r>
      <w:r w:rsidR="008548CC">
        <w:rPr>
          <w:b w:val="0"/>
          <w:szCs w:val="28"/>
        </w:rPr>
        <w:t xml:space="preserve">Решения </w:t>
      </w:r>
      <w:r w:rsidRPr="00C97BF2">
        <w:rPr>
          <w:b w:val="0"/>
          <w:szCs w:val="28"/>
        </w:rPr>
        <w:t xml:space="preserve"> </w:t>
      </w:r>
    </w:p>
    <w:p w:rsidR="00C97BF2" w:rsidRPr="00C97BF2" w:rsidRDefault="00525E32" w:rsidP="00C97BF2">
      <w:pPr>
        <w:pStyle w:val="1"/>
        <w:ind w:right="141"/>
        <w:rPr>
          <w:b w:val="0"/>
          <w:szCs w:val="28"/>
        </w:rPr>
      </w:pPr>
      <w:r>
        <w:rPr>
          <w:b w:val="0"/>
          <w:szCs w:val="28"/>
        </w:rPr>
        <w:t>о</w:t>
      </w:r>
      <w:r w:rsidR="00C97BF2" w:rsidRPr="00C97BF2">
        <w:rPr>
          <w:b w:val="0"/>
          <w:szCs w:val="28"/>
        </w:rPr>
        <w:t xml:space="preserve">  размещени</w:t>
      </w:r>
      <w:r>
        <w:rPr>
          <w:b w:val="0"/>
          <w:szCs w:val="28"/>
        </w:rPr>
        <w:t>и</w:t>
      </w:r>
      <w:r w:rsidR="00C97BF2" w:rsidRPr="00C97BF2">
        <w:rPr>
          <w:b w:val="0"/>
          <w:szCs w:val="28"/>
        </w:rPr>
        <w:t xml:space="preserve"> </w:t>
      </w:r>
      <w:r w:rsidR="008548CC" w:rsidRPr="008548CC">
        <w:rPr>
          <w:b w:val="0"/>
          <w:szCs w:val="28"/>
        </w:rPr>
        <w:t xml:space="preserve">нестационарного торгового объекта  </w:t>
      </w:r>
    </w:p>
    <w:p w:rsidR="00C97BF2" w:rsidRPr="00C97BF2" w:rsidRDefault="00C97BF2" w:rsidP="00C97BF2"/>
    <w:p w:rsidR="00340426" w:rsidRDefault="00340426" w:rsidP="00340426">
      <w:pPr>
        <w:ind w:right="141"/>
      </w:pPr>
    </w:p>
    <w:p w:rsidR="00340426" w:rsidRPr="00FE2BE9" w:rsidRDefault="00340426" w:rsidP="005E23B7">
      <w:pPr>
        <w:pStyle w:val="ac"/>
        <w:ind w:right="142" w:firstLine="567"/>
        <w:jc w:val="both"/>
      </w:pPr>
      <w:r w:rsidRPr="00FE2BE9">
        <w:t>Рассмотрев условия аукциона, объявленного путем опубликования в газете «</w:t>
      </w:r>
      <w:r w:rsidR="00BA2AAA">
        <w:t>________________</w:t>
      </w:r>
      <w:r w:rsidRPr="00FE2BE9">
        <w:t>» №</w:t>
      </w:r>
      <w:r>
        <w:t>_________</w:t>
      </w:r>
      <w:r w:rsidRPr="00FE2BE9">
        <w:t xml:space="preserve"> от «</w:t>
      </w:r>
      <w:r>
        <w:t>________</w:t>
      </w:r>
      <w:r w:rsidRPr="00FE2BE9">
        <w:t xml:space="preserve">» </w:t>
      </w:r>
      <w:r w:rsidR="00BA2AAA">
        <w:t xml:space="preserve">__________20 __ года </w:t>
      </w:r>
      <w:r w:rsidR="00BA2AAA" w:rsidRPr="00C97BF2">
        <w:t>на</w:t>
      </w:r>
      <w:r w:rsidR="00BA2AAA">
        <w:rPr>
          <w:b/>
        </w:rPr>
        <w:t xml:space="preserve"> </w:t>
      </w:r>
      <w:r w:rsidR="00BA2AAA" w:rsidRPr="00C97BF2">
        <w:t xml:space="preserve">право получения </w:t>
      </w:r>
      <w:r w:rsidR="008548CC">
        <w:t>решения</w:t>
      </w:r>
      <w:r w:rsidR="00BA2AAA" w:rsidRPr="00C97BF2">
        <w:t xml:space="preserve"> </w:t>
      </w:r>
      <w:r w:rsidR="00525E32">
        <w:t>о</w:t>
      </w:r>
      <w:r w:rsidR="00BA2AAA">
        <w:t xml:space="preserve"> размещени</w:t>
      </w:r>
      <w:r w:rsidR="00525E32">
        <w:t>и</w:t>
      </w:r>
      <w:r>
        <w:t xml:space="preserve"> нестационарного торгового объекта   </w:t>
      </w:r>
      <w:r w:rsidRPr="00FE2BE9">
        <w:t xml:space="preserve"> площадью </w:t>
      </w:r>
      <w:r>
        <w:t xml:space="preserve"> ____________</w:t>
      </w:r>
      <w:r w:rsidRPr="00FE2BE9">
        <w:t xml:space="preserve"> кв.м., расположенного по адресу:</w:t>
      </w:r>
      <w:r>
        <w:t xml:space="preserve">  ______________</w:t>
      </w:r>
      <w:r w:rsidRPr="00FE2BE9">
        <w:t>___________________________________</w:t>
      </w:r>
      <w:r>
        <w:t>_______________________</w:t>
      </w:r>
      <w:r w:rsidRPr="00FE2BE9">
        <w:t xml:space="preserve">, </w:t>
      </w:r>
      <w:r>
        <w:t>лот №</w:t>
      </w:r>
      <w:r w:rsidR="00BA2AAA">
        <w:t xml:space="preserve">  ____________</w:t>
      </w:r>
      <w:r w:rsidR="005E23B7">
        <w:t xml:space="preserve"> </w:t>
      </w:r>
      <w:r w:rsidRPr="00FE2BE9">
        <w:t xml:space="preserve">прошу зарегистрировать </w:t>
      </w:r>
    </w:p>
    <w:p w:rsidR="00340426" w:rsidRDefault="00340426" w:rsidP="00340426">
      <w:pPr>
        <w:pStyle w:val="21"/>
        <w:spacing w:after="0" w:line="240" w:lineRule="auto"/>
        <w:ind w:left="0" w:right="141"/>
        <w:rPr>
          <w:sz w:val="16"/>
          <w:szCs w:val="16"/>
        </w:rPr>
      </w:pPr>
      <w:r w:rsidRPr="00026E84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026E84">
        <w:rPr>
          <w:sz w:val="28"/>
          <w:szCs w:val="28"/>
        </w:rPr>
        <w:t>_______________________________________________</w:t>
      </w:r>
    </w:p>
    <w:p w:rsidR="00340426" w:rsidRPr="00C33AC3" w:rsidRDefault="00340426" w:rsidP="00340426">
      <w:pPr>
        <w:pStyle w:val="21"/>
        <w:spacing w:after="0" w:line="240" w:lineRule="auto"/>
        <w:ind w:left="0" w:right="14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 либо ФИО индивидуального предпринимателя, КФХ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340426" w:rsidRDefault="00340426" w:rsidP="00340426">
      <w:pPr>
        <w:pStyle w:val="21"/>
        <w:spacing w:after="0" w:line="240" w:lineRule="auto"/>
        <w:ind w:left="0" w:right="141"/>
        <w:rPr>
          <w:sz w:val="28"/>
        </w:rPr>
      </w:pPr>
      <w:r>
        <w:rPr>
          <w:sz w:val="28"/>
        </w:rPr>
        <w:t xml:space="preserve"> в качестве участника </w:t>
      </w:r>
      <w:r w:rsidR="00F12CEA">
        <w:rPr>
          <w:sz w:val="28"/>
        </w:rPr>
        <w:t>аукциона</w:t>
      </w:r>
      <w:r>
        <w:rPr>
          <w:sz w:val="28"/>
        </w:rPr>
        <w:t>.</w:t>
      </w:r>
    </w:p>
    <w:p w:rsidR="00340426" w:rsidRDefault="00340426" w:rsidP="00340426">
      <w:pPr>
        <w:ind w:right="141" w:firstLine="425"/>
        <w:jc w:val="both"/>
      </w:pPr>
    </w:p>
    <w:p w:rsidR="00F44F32" w:rsidRDefault="00F44F32" w:rsidP="00340426">
      <w:pPr>
        <w:ind w:right="141" w:firstLine="425"/>
        <w:jc w:val="both"/>
      </w:pPr>
    </w:p>
    <w:p w:rsidR="00340426" w:rsidRDefault="00340426" w:rsidP="00340426">
      <w:pPr>
        <w:ind w:right="142" w:firstLine="567"/>
        <w:jc w:val="both"/>
      </w:pPr>
      <w:r w:rsidRPr="007C7D5E">
        <w:t xml:space="preserve">Приложение: </w:t>
      </w:r>
      <w:r>
        <w:t>документы по описи</w:t>
      </w:r>
      <w:r w:rsidRPr="007C7D5E">
        <w:t>.</w:t>
      </w:r>
    </w:p>
    <w:p w:rsidR="00340426" w:rsidRDefault="00340426" w:rsidP="00340426">
      <w:pPr>
        <w:ind w:left="5103" w:right="141"/>
      </w:pPr>
      <w:r>
        <w:t>_____________________________</w:t>
      </w:r>
    </w:p>
    <w:p w:rsidR="00340426" w:rsidRDefault="00340426" w:rsidP="00340426">
      <w:pPr>
        <w:ind w:left="5103" w:right="141"/>
      </w:pPr>
      <w:r>
        <w:t xml:space="preserve">_____________________________ </w:t>
      </w:r>
    </w:p>
    <w:p w:rsidR="00340426" w:rsidRDefault="00340426" w:rsidP="00340426">
      <w:pPr>
        <w:ind w:left="5103" w:right="141"/>
        <w:rPr>
          <w:sz w:val="16"/>
        </w:rPr>
      </w:pPr>
      <w:r>
        <w:rPr>
          <w:sz w:val="16"/>
        </w:rPr>
        <w:t xml:space="preserve"> (дата, подпись, расшифровка подписи)</w:t>
      </w: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left="-709" w:right="-143"/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</w:t>
      </w: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right="141"/>
        <w:rPr>
          <w:sz w:val="16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340426" w:rsidRPr="00C33AC3" w:rsidTr="002D3378">
        <w:tc>
          <w:tcPr>
            <w:tcW w:w="5353" w:type="dxa"/>
          </w:tcPr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Заявка с приложением документов на ____ </w:t>
            </w:r>
            <w:proofErr w:type="gramStart"/>
            <w:r w:rsidRPr="00C33AC3">
              <w:rPr>
                <w:sz w:val="22"/>
                <w:szCs w:val="22"/>
              </w:rPr>
              <w:t>л</w:t>
            </w:r>
            <w:proofErr w:type="gramEnd"/>
            <w:r w:rsidRPr="00C33AC3">
              <w:rPr>
                <w:sz w:val="22"/>
                <w:szCs w:val="22"/>
              </w:rPr>
              <w:t>. принята ___________ 20___ г. в _______ час.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>Присвоен регистрационный номер 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>Принял: _____________________________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               _____________________________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16"/>
                <w:szCs w:val="16"/>
              </w:rPr>
            </w:pPr>
            <w:r w:rsidRPr="00C33AC3">
              <w:rPr>
                <w:sz w:val="16"/>
                <w:szCs w:val="16"/>
              </w:rPr>
              <w:t xml:space="preserve">                                   (должность, Ф.И.О., подпись)</w:t>
            </w:r>
          </w:p>
          <w:p w:rsidR="00340426" w:rsidRPr="00FE2BE9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86" w:type="dxa"/>
          </w:tcPr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Pr="00C33AC3" w:rsidRDefault="00340426" w:rsidP="002D3378">
            <w:pPr>
              <w:ind w:right="141"/>
              <w:jc w:val="center"/>
              <w:rPr>
                <w:i/>
              </w:rPr>
            </w:pPr>
            <w:r w:rsidRPr="00C33AC3">
              <w:rPr>
                <w:i/>
              </w:rPr>
              <w:t>(Заполняется представителем Организатора торгов)</w:t>
            </w:r>
          </w:p>
        </w:tc>
      </w:tr>
    </w:tbl>
    <w:p w:rsidR="00340426" w:rsidRDefault="00340426" w:rsidP="00340426">
      <w:pPr>
        <w:pStyle w:val="aa"/>
        <w:tabs>
          <w:tab w:val="left" w:pos="9497"/>
        </w:tabs>
        <w:ind w:left="0" w:right="-1" w:firstLine="0"/>
        <w:rPr>
          <w:sz w:val="28"/>
          <w:szCs w:val="28"/>
        </w:rPr>
      </w:pPr>
    </w:p>
    <w:p w:rsidR="00340426" w:rsidRDefault="00340426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F62521" w:rsidRDefault="00F62521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25CEB" w:rsidRDefault="00525CEB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25CEB" w:rsidRDefault="00525CEB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F62521" w:rsidRDefault="00F62521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340426" w:rsidRDefault="00340426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Опись документов</w:t>
      </w:r>
    </w:p>
    <w:p w:rsidR="00340426" w:rsidRDefault="00340426" w:rsidP="007A777D">
      <w:pPr>
        <w:pStyle w:val="aa"/>
        <w:tabs>
          <w:tab w:val="left" w:pos="9497"/>
        </w:tabs>
        <w:spacing w:after="240" w:line="276" w:lineRule="auto"/>
        <w:ind w:left="0"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заявке на участие в аукционе </w:t>
      </w:r>
      <w:r w:rsidR="007A777D">
        <w:rPr>
          <w:sz w:val="28"/>
          <w:szCs w:val="28"/>
        </w:rPr>
        <w:t xml:space="preserve">на право получения </w:t>
      </w:r>
      <w:r w:rsidR="00525E32">
        <w:rPr>
          <w:sz w:val="28"/>
          <w:szCs w:val="28"/>
        </w:rPr>
        <w:t>решения о</w:t>
      </w:r>
      <w:r w:rsidR="008548CC" w:rsidRPr="008548CC">
        <w:rPr>
          <w:sz w:val="28"/>
          <w:szCs w:val="28"/>
        </w:rPr>
        <w:t xml:space="preserve"> размещени</w:t>
      </w:r>
      <w:r w:rsidR="00525E32">
        <w:rPr>
          <w:sz w:val="28"/>
          <w:szCs w:val="28"/>
        </w:rPr>
        <w:t>и</w:t>
      </w:r>
      <w:proofErr w:type="gramEnd"/>
      <w:r w:rsidR="008548CC" w:rsidRPr="008548CC">
        <w:rPr>
          <w:sz w:val="28"/>
          <w:szCs w:val="28"/>
        </w:rPr>
        <w:t xml:space="preserve"> нестационарного торгового объекта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40426" w:rsidRDefault="00340426" w:rsidP="00340426">
      <w:pPr>
        <w:pStyle w:val="aa"/>
        <w:tabs>
          <w:tab w:val="left" w:pos="9497"/>
        </w:tabs>
        <w:ind w:left="0" w:right="-1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6095"/>
        <w:gridCol w:w="2693"/>
      </w:tblGrid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  <w:r w:rsidR="007A77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7A777D">
            <w:pPr>
              <w:pStyle w:val="aa"/>
              <w:tabs>
                <w:tab w:val="left" w:pos="9497"/>
              </w:tabs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</w:tbl>
    <w:p w:rsidR="00340426" w:rsidRDefault="00340426" w:rsidP="007A777D">
      <w:pPr>
        <w:pStyle w:val="2"/>
        <w:ind w:left="426"/>
        <w:jc w:val="center"/>
        <w:rPr>
          <w:sz w:val="28"/>
          <w:szCs w:val="20"/>
        </w:rPr>
      </w:pPr>
    </w:p>
    <w:p w:rsidR="00340426" w:rsidRDefault="00340426" w:rsidP="007A777D">
      <w:pPr>
        <w:jc w:val="center"/>
      </w:pPr>
    </w:p>
    <w:p w:rsidR="00340426" w:rsidRDefault="00340426" w:rsidP="007A777D">
      <w:pPr>
        <w:ind w:left="5387" w:hanging="4678"/>
        <w:jc w:val="center"/>
      </w:pPr>
      <w:r>
        <w:t xml:space="preserve">_____________  </w:t>
      </w:r>
      <w:r w:rsidR="007A777D">
        <w:t xml:space="preserve">                         </w:t>
      </w:r>
      <w:r>
        <w:t xml:space="preserve">                                           ____________________________</w:t>
      </w:r>
    </w:p>
    <w:p w:rsidR="00340426" w:rsidRDefault="007A777D" w:rsidP="007A777D">
      <w:pPr>
        <w:rPr>
          <w:sz w:val="16"/>
        </w:rPr>
      </w:pPr>
      <w:r>
        <w:rPr>
          <w:sz w:val="16"/>
        </w:rPr>
        <w:t xml:space="preserve">                                           </w:t>
      </w:r>
      <w:r w:rsidR="00340426">
        <w:rPr>
          <w:sz w:val="16"/>
        </w:rPr>
        <w:t xml:space="preserve">(дата)           </w:t>
      </w:r>
      <w:r>
        <w:rPr>
          <w:sz w:val="16"/>
        </w:rPr>
        <w:t xml:space="preserve">                                 </w:t>
      </w:r>
      <w:r w:rsidR="00340426">
        <w:rPr>
          <w:sz w:val="16"/>
        </w:rPr>
        <w:t xml:space="preserve">      </w:t>
      </w:r>
      <w:r>
        <w:rPr>
          <w:sz w:val="16"/>
        </w:rPr>
        <w:t xml:space="preserve">                      </w:t>
      </w:r>
      <w:r w:rsidR="00340426">
        <w:rPr>
          <w:sz w:val="16"/>
        </w:rPr>
        <w:t xml:space="preserve">         </w:t>
      </w:r>
      <w:r>
        <w:rPr>
          <w:sz w:val="16"/>
        </w:rPr>
        <w:t xml:space="preserve">                        </w:t>
      </w:r>
      <w:r w:rsidR="00340426">
        <w:rPr>
          <w:sz w:val="16"/>
        </w:rPr>
        <w:t xml:space="preserve"> (подпись, расшифровка подписи)</w:t>
      </w:r>
    </w:p>
    <w:p w:rsidR="007A777D" w:rsidRDefault="007A777D" w:rsidP="007A777D">
      <w:pPr>
        <w:rPr>
          <w:sz w:val="16"/>
        </w:rPr>
      </w:pPr>
    </w:p>
    <w:p w:rsidR="007A777D" w:rsidRDefault="007A777D" w:rsidP="007A777D">
      <w:pPr>
        <w:rPr>
          <w:sz w:val="16"/>
        </w:rPr>
      </w:pPr>
    </w:p>
    <w:p w:rsidR="007A777D" w:rsidRPr="007A777D" w:rsidRDefault="007A777D" w:rsidP="007A777D">
      <w:pPr>
        <w:rPr>
          <w:sz w:val="28"/>
          <w:szCs w:val="28"/>
        </w:rPr>
      </w:pPr>
    </w:p>
    <w:p w:rsidR="00340426" w:rsidRPr="007A777D" w:rsidRDefault="00340426" w:rsidP="007A777D">
      <w:pPr>
        <w:ind w:left="5387"/>
        <w:rPr>
          <w:sz w:val="28"/>
          <w:szCs w:val="28"/>
        </w:rPr>
      </w:pPr>
    </w:p>
    <w:p w:rsidR="00340426" w:rsidRPr="007A777D" w:rsidRDefault="008548CC" w:rsidP="007A777D">
      <w:pPr>
        <w:pStyle w:val="aa"/>
        <w:tabs>
          <w:tab w:val="left" w:pos="5103"/>
        </w:tabs>
        <w:ind w:left="0" w:right="4394" w:firstLine="0"/>
        <w:rPr>
          <w:sz w:val="28"/>
          <w:szCs w:val="28"/>
        </w:rPr>
      </w:pPr>
      <w:r>
        <w:rPr>
          <w:sz w:val="28"/>
          <w:szCs w:val="28"/>
        </w:rPr>
        <w:t>Документы принял</w:t>
      </w:r>
      <w:r w:rsidR="007A777D">
        <w:rPr>
          <w:sz w:val="28"/>
          <w:szCs w:val="28"/>
          <w:lang w:val="en-US"/>
        </w:rPr>
        <w:t xml:space="preserve">:        </w:t>
      </w:r>
      <w:r w:rsidR="00340426" w:rsidRPr="007A777D">
        <w:rPr>
          <w:sz w:val="28"/>
          <w:szCs w:val="28"/>
        </w:rPr>
        <w:t>_______________</w:t>
      </w:r>
    </w:p>
    <w:p w:rsidR="00340426" w:rsidRPr="007A777D" w:rsidRDefault="00340426" w:rsidP="007A777D">
      <w:pPr>
        <w:pStyle w:val="aa"/>
        <w:tabs>
          <w:tab w:val="left" w:pos="5103"/>
        </w:tabs>
        <w:ind w:left="0" w:right="4394"/>
        <w:jc w:val="center"/>
        <w:rPr>
          <w:sz w:val="28"/>
          <w:szCs w:val="28"/>
        </w:rPr>
      </w:pPr>
    </w:p>
    <w:p w:rsidR="00340426" w:rsidRPr="007A777D" w:rsidRDefault="00340426" w:rsidP="007A777D">
      <w:pPr>
        <w:pStyle w:val="aa"/>
        <w:tabs>
          <w:tab w:val="left" w:pos="5103"/>
        </w:tabs>
        <w:ind w:left="0" w:right="4394"/>
        <w:jc w:val="center"/>
        <w:rPr>
          <w:sz w:val="28"/>
          <w:szCs w:val="28"/>
        </w:rPr>
      </w:pPr>
    </w:p>
    <w:p w:rsidR="00340426" w:rsidRPr="007A777D" w:rsidRDefault="00340426" w:rsidP="007A777D">
      <w:pPr>
        <w:pStyle w:val="aa"/>
        <w:tabs>
          <w:tab w:val="left" w:pos="5103"/>
        </w:tabs>
        <w:ind w:left="0" w:right="4394" w:firstLine="426"/>
        <w:jc w:val="center"/>
        <w:rPr>
          <w:sz w:val="28"/>
          <w:szCs w:val="28"/>
        </w:rPr>
      </w:pPr>
      <w:r w:rsidRPr="007A777D">
        <w:rPr>
          <w:sz w:val="28"/>
          <w:szCs w:val="28"/>
        </w:rPr>
        <w:t>М.П.</w:t>
      </w:r>
    </w:p>
    <w:p w:rsidR="00340426" w:rsidRPr="007A777D" w:rsidRDefault="00340426" w:rsidP="007A777D">
      <w:pPr>
        <w:pStyle w:val="aa"/>
        <w:ind w:left="0" w:right="-710" w:firstLine="426"/>
        <w:jc w:val="center"/>
        <w:rPr>
          <w:sz w:val="28"/>
          <w:szCs w:val="28"/>
        </w:rPr>
      </w:pPr>
    </w:p>
    <w:p w:rsidR="00340426" w:rsidRDefault="00340426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</w:rPr>
      </w:pPr>
    </w:p>
    <w:p w:rsidR="00DC3DCF" w:rsidRPr="00DC3DCF" w:rsidRDefault="00DC3DCF" w:rsidP="00340426">
      <w:pPr>
        <w:pStyle w:val="aa"/>
        <w:ind w:left="0" w:right="-710" w:firstLine="426"/>
        <w:rPr>
          <w:sz w:val="28"/>
          <w:szCs w:val="28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C4763A" w:rsidRDefault="00C4763A" w:rsidP="00C4763A">
      <w:pPr>
        <w:pStyle w:val="aa"/>
        <w:ind w:left="0" w:right="-710" w:firstLine="426"/>
        <w:rPr>
          <w:sz w:val="22"/>
        </w:rPr>
      </w:pPr>
    </w:p>
    <w:p w:rsidR="003F102D" w:rsidRDefault="003F102D" w:rsidP="00C4763A">
      <w:pPr>
        <w:pStyle w:val="aa"/>
        <w:ind w:left="0" w:right="-710" w:firstLine="426"/>
        <w:rPr>
          <w:sz w:val="22"/>
        </w:rPr>
      </w:pPr>
    </w:p>
    <w:p w:rsidR="003F102D" w:rsidRDefault="003F102D" w:rsidP="00C4763A">
      <w:pPr>
        <w:pStyle w:val="aa"/>
        <w:ind w:left="0" w:right="-710" w:firstLine="426"/>
        <w:rPr>
          <w:sz w:val="22"/>
        </w:rPr>
      </w:pPr>
    </w:p>
    <w:p w:rsidR="00525E32" w:rsidRDefault="00525E32" w:rsidP="00C4763A">
      <w:pPr>
        <w:pStyle w:val="aa"/>
        <w:ind w:left="0" w:right="-710" w:firstLine="426"/>
        <w:rPr>
          <w:sz w:val="22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625A8">
        <w:rPr>
          <w:rFonts w:eastAsia="Calibri"/>
          <w:sz w:val="24"/>
          <w:szCs w:val="24"/>
          <w:lang w:eastAsia="en-US"/>
        </w:rPr>
        <w:t>3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86562B" w:rsidRDefault="0086562B" w:rsidP="0086562B">
      <w:pPr>
        <w:pStyle w:val="1"/>
        <w:spacing w:line="360" w:lineRule="auto"/>
        <w:ind w:firstLine="709"/>
        <w:jc w:val="right"/>
        <w:rPr>
          <w:b w:val="0"/>
          <w:sz w:val="26"/>
          <w:szCs w:val="26"/>
        </w:rPr>
      </w:pPr>
    </w:p>
    <w:p w:rsidR="0086562B" w:rsidRDefault="00F12CEA" w:rsidP="0086562B">
      <w:pPr>
        <w:pStyle w:val="1"/>
        <w:spacing w:line="360" w:lineRule="auto"/>
        <w:ind w:firstLine="709"/>
        <w:jc w:val="right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86562B" w:rsidRPr="000A6975">
        <w:rPr>
          <w:b w:val="0"/>
          <w:sz w:val="26"/>
          <w:szCs w:val="26"/>
        </w:rPr>
        <w:t>УТВЕРЖДАЮ</w:t>
      </w:r>
      <w:r w:rsidR="0086562B" w:rsidRPr="000A6975">
        <w:rPr>
          <w:sz w:val="26"/>
          <w:szCs w:val="26"/>
        </w:rPr>
        <w:tab/>
      </w:r>
    </w:p>
    <w:p w:rsidR="00525CEB" w:rsidRPr="00525CEB" w:rsidRDefault="0086562B" w:rsidP="00525CEB">
      <w:pPr>
        <w:jc w:val="right"/>
        <w:rPr>
          <w:sz w:val="28"/>
          <w:szCs w:val="28"/>
        </w:rPr>
      </w:pPr>
      <w:r w:rsidRPr="00525CEB">
        <w:rPr>
          <w:sz w:val="28"/>
          <w:szCs w:val="28"/>
        </w:rPr>
        <w:t xml:space="preserve">Глава </w:t>
      </w:r>
      <w:r w:rsidR="00525CEB" w:rsidRPr="00525CEB">
        <w:rPr>
          <w:sz w:val="28"/>
          <w:szCs w:val="28"/>
        </w:rPr>
        <w:t xml:space="preserve"> </w:t>
      </w:r>
      <w:r w:rsidR="00F62521" w:rsidRPr="00525CEB">
        <w:rPr>
          <w:sz w:val="28"/>
          <w:szCs w:val="28"/>
        </w:rPr>
        <w:t xml:space="preserve">Суоярвского </w:t>
      </w:r>
    </w:p>
    <w:p w:rsidR="0086562B" w:rsidRPr="00525CEB" w:rsidRDefault="00F62521" w:rsidP="00525CEB">
      <w:pPr>
        <w:jc w:val="right"/>
        <w:rPr>
          <w:sz w:val="28"/>
          <w:szCs w:val="28"/>
        </w:rPr>
      </w:pPr>
      <w:r w:rsidRPr="00525CEB">
        <w:rPr>
          <w:sz w:val="28"/>
          <w:szCs w:val="28"/>
        </w:rPr>
        <w:t>муниципального округа</w:t>
      </w:r>
    </w:p>
    <w:p w:rsidR="00525CEB" w:rsidRPr="005872C7" w:rsidRDefault="00525CEB" w:rsidP="00525CEB">
      <w:pPr>
        <w:jc w:val="right"/>
      </w:pPr>
    </w:p>
    <w:p w:rsidR="0086562B" w:rsidRDefault="0086562B" w:rsidP="0086562B">
      <w:pPr>
        <w:pStyle w:val="1"/>
        <w:spacing w:line="240" w:lineRule="auto"/>
        <w:ind w:firstLine="709"/>
        <w:jc w:val="right"/>
        <w:rPr>
          <w:b w:val="0"/>
          <w:sz w:val="26"/>
          <w:szCs w:val="26"/>
        </w:rPr>
      </w:pPr>
      <w:r w:rsidRPr="000A6975">
        <w:rPr>
          <w:sz w:val="26"/>
          <w:szCs w:val="26"/>
        </w:rPr>
        <w:t>___________</w:t>
      </w:r>
      <w:r>
        <w:rPr>
          <w:sz w:val="26"/>
          <w:szCs w:val="26"/>
        </w:rPr>
        <w:t>/</w:t>
      </w:r>
      <w:r w:rsidRPr="004F5F95">
        <w:rPr>
          <w:b w:val="0"/>
          <w:sz w:val="26"/>
          <w:szCs w:val="26"/>
        </w:rPr>
        <w:t>Р.В. Петров/</w:t>
      </w:r>
    </w:p>
    <w:p w:rsidR="0086562B" w:rsidRDefault="0086562B" w:rsidP="0086562B">
      <w:pPr>
        <w:ind w:firstLine="709"/>
        <w:jc w:val="right"/>
        <w:rPr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7356F3" w:rsidRDefault="0086562B" w:rsidP="007356F3">
      <w:pPr>
        <w:spacing w:line="360" w:lineRule="auto"/>
        <w:jc w:val="right"/>
        <w:rPr>
          <w:szCs w:val="26"/>
        </w:rPr>
      </w:pPr>
      <w:r w:rsidRPr="0086562B">
        <w:rPr>
          <w:szCs w:val="26"/>
          <w:u w:val="single"/>
        </w:rPr>
        <w:t>«     »</w:t>
      </w:r>
      <w:r>
        <w:rPr>
          <w:szCs w:val="26"/>
        </w:rPr>
        <w:t xml:space="preserve"> </w:t>
      </w:r>
      <w:r w:rsidRPr="0086562B">
        <w:rPr>
          <w:szCs w:val="26"/>
          <w:u w:val="single"/>
        </w:rPr>
        <w:t xml:space="preserve">              </w:t>
      </w:r>
      <w:r>
        <w:rPr>
          <w:szCs w:val="26"/>
        </w:rPr>
        <w:t xml:space="preserve">202  </w:t>
      </w:r>
      <w:r w:rsidRPr="004F5F95">
        <w:rPr>
          <w:szCs w:val="26"/>
        </w:rPr>
        <w:t xml:space="preserve"> г.</w:t>
      </w:r>
    </w:p>
    <w:p w:rsidR="00C4763A" w:rsidRPr="00A67DB0" w:rsidRDefault="00C4763A" w:rsidP="007356F3">
      <w:pPr>
        <w:spacing w:line="360" w:lineRule="auto"/>
        <w:jc w:val="right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C4763A" w:rsidRDefault="00C4763A" w:rsidP="00C4763A">
      <w:pPr>
        <w:pStyle w:val="Default"/>
        <w:jc w:val="center"/>
      </w:pPr>
    </w:p>
    <w:p w:rsidR="00C4763A" w:rsidRPr="00A67DB0" w:rsidRDefault="00C4763A" w:rsidP="00C4763A">
      <w:pPr>
        <w:pStyle w:val="Default"/>
        <w:jc w:val="center"/>
        <w:rPr>
          <w:b/>
        </w:rPr>
      </w:pPr>
      <w:r w:rsidRPr="00A67DB0">
        <w:rPr>
          <w:b/>
        </w:rPr>
        <w:t>Р</w:t>
      </w:r>
      <w:r w:rsidR="008548CC">
        <w:rPr>
          <w:b/>
        </w:rPr>
        <w:t>ЕШЕНИЕ</w:t>
      </w:r>
    </w:p>
    <w:p w:rsidR="00340383" w:rsidRDefault="00C4763A" w:rsidP="000A0C3C">
      <w:pPr>
        <w:pStyle w:val="Default"/>
        <w:jc w:val="center"/>
        <w:rPr>
          <w:sz w:val="28"/>
          <w:szCs w:val="28"/>
        </w:rPr>
      </w:pPr>
      <w:r w:rsidRPr="00B55407">
        <w:t xml:space="preserve"> </w:t>
      </w:r>
      <w:r w:rsidR="00525E32">
        <w:rPr>
          <w:sz w:val="28"/>
          <w:szCs w:val="28"/>
        </w:rPr>
        <w:t xml:space="preserve">о </w:t>
      </w:r>
      <w:r w:rsidR="000A0C3C">
        <w:rPr>
          <w:sz w:val="28"/>
          <w:szCs w:val="28"/>
        </w:rPr>
        <w:t>размещени</w:t>
      </w:r>
      <w:r w:rsidR="00525E32">
        <w:rPr>
          <w:sz w:val="28"/>
          <w:szCs w:val="28"/>
        </w:rPr>
        <w:t>и</w:t>
      </w:r>
      <w:r w:rsidR="000A0C3C">
        <w:rPr>
          <w:sz w:val="28"/>
          <w:szCs w:val="28"/>
        </w:rPr>
        <w:t xml:space="preserve"> нестационарного </w:t>
      </w:r>
      <w:r w:rsidR="000A0C3C" w:rsidRPr="005F668C">
        <w:rPr>
          <w:sz w:val="28"/>
          <w:szCs w:val="28"/>
        </w:rPr>
        <w:t>торгового объекта на территории</w:t>
      </w:r>
      <w:r w:rsidR="000A0C3C">
        <w:rPr>
          <w:sz w:val="28"/>
          <w:szCs w:val="28"/>
        </w:rPr>
        <w:t xml:space="preserve"> </w:t>
      </w:r>
    </w:p>
    <w:p w:rsidR="00C4763A" w:rsidRPr="00B55407" w:rsidRDefault="000A0C3C" w:rsidP="000A0C3C">
      <w:pPr>
        <w:pStyle w:val="Default"/>
        <w:jc w:val="center"/>
      </w:pPr>
      <w:r w:rsidRPr="005F668C">
        <w:rPr>
          <w:sz w:val="28"/>
          <w:szCs w:val="28"/>
        </w:rPr>
        <w:t xml:space="preserve">Суоярвского </w:t>
      </w:r>
      <w:r w:rsidR="00F62521">
        <w:rPr>
          <w:sz w:val="28"/>
          <w:szCs w:val="28"/>
        </w:rPr>
        <w:t>муниципального округа</w:t>
      </w:r>
    </w:p>
    <w:p w:rsidR="00340426" w:rsidRDefault="00340426" w:rsidP="00340426">
      <w:pPr>
        <w:pStyle w:val="2"/>
        <w:ind w:right="851"/>
        <w:jc w:val="left"/>
        <w:rPr>
          <w:b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7C4D">
        <w:rPr>
          <w:rFonts w:ascii="Times New Roman" w:hAnsi="Times New Roman" w:cs="Times New Roman"/>
          <w:sz w:val="28"/>
          <w:szCs w:val="28"/>
        </w:rPr>
        <w:t xml:space="preserve"> "         20   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87C4D">
        <w:rPr>
          <w:rFonts w:ascii="Times New Roman" w:hAnsi="Times New Roman" w:cs="Times New Roman"/>
          <w:sz w:val="28"/>
          <w:szCs w:val="28"/>
        </w:rPr>
        <w:t xml:space="preserve">  г. </w:t>
      </w:r>
      <w:r>
        <w:rPr>
          <w:rFonts w:ascii="Times New Roman" w:hAnsi="Times New Roman" w:cs="Times New Roman"/>
          <w:sz w:val="28"/>
          <w:szCs w:val="28"/>
        </w:rPr>
        <w:t>Суоярви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Выдано: ___________________________________________________________________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Если        юридическое    лицо:     наименование,     место    нахождения,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 xml:space="preserve">организационно-правовая  форма  и  сведения о государственной регистрации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Едином государственном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E87C4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Если индивидуальный предприниматель: фамилия, имя и (при наличии)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реквизиты документа,  удостоверяющего личность,  сведения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регистрации    в    Едином    государственном     реестре   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1. Место размещения объекта: ______________________________________________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2. Площадь объекта: _______ кв. м.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3. Площадь земельного участка (части земельного участка) ___________ кв. м.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" w:name="P379"/>
      <w:bookmarkEnd w:id="10"/>
      <w:r w:rsidRPr="00E87C4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Функциональное назначение </w:t>
      </w:r>
      <w:r w:rsidRPr="00E87C4D">
        <w:rPr>
          <w:rFonts w:ascii="Times New Roman" w:hAnsi="Times New Roman" w:cs="Times New Roman"/>
          <w:sz w:val="28"/>
          <w:szCs w:val="28"/>
        </w:rPr>
        <w:t>объекта: _________________________________________________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5. Дата начала действия решения: _______________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6. Дата окончания действия решения: ____________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Обязанности     заявителя     (юридического     лица,    индивидуального</w:t>
      </w:r>
      <w:proofErr w:type="gramEnd"/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гражданина)</w:t>
      </w:r>
      <w:r w:rsidRPr="00E87C4D">
        <w:rPr>
          <w:rFonts w:ascii="Times New Roman" w:hAnsi="Times New Roman" w:cs="Times New Roman"/>
          <w:sz w:val="28"/>
          <w:szCs w:val="28"/>
        </w:rPr>
        <w:t>: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7.1. Юридическое  лицо  (индивидуальный  предприниматель),  которому выдано решение, обязано: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а) в течение 30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E87C4D">
        <w:rPr>
          <w:rFonts w:ascii="Times New Roman" w:hAnsi="Times New Roman" w:cs="Times New Roman"/>
          <w:sz w:val="28"/>
          <w:szCs w:val="28"/>
        </w:rPr>
        <w:t xml:space="preserve"> со  дня получения решения 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E87C4D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адресу, указанному  в  пункте  1 Решения,  в  соответствии  с  размерами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 xml:space="preserve">эскизным проектом объекта, согласованным с  Администрацией  </w:t>
      </w:r>
      <w:r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E87C4D">
        <w:rPr>
          <w:rFonts w:ascii="Times New Roman" w:hAnsi="Times New Roman" w:cs="Times New Roman"/>
          <w:sz w:val="28"/>
          <w:szCs w:val="28"/>
        </w:rPr>
        <w:t>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б) в  течение  пяти  календарных  дней со дня размещения  объекта заключить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договор на вывоз твердых коммунальных отходов, договор энергоснабжения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необходимости)  в  установленном  законодательством  порядке.  При  этом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допускается   осуществлять   складирование   товара,  упаковок,  мусора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прилегающей к объекту территории;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в) использовать  объект в соответствии </w:t>
      </w:r>
      <w:r>
        <w:rPr>
          <w:rFonts w:ascii="Times New Roman" w:hAnsi="Times New Roman" w:cs="Times New Roman"/>
          <w:sz w:val="28"/>
          <w:szCs w:val="28"/>
        </w:rPr>
        <w:t>с функциональным назначением</w:t>
      </w:r>
      <w:r w:rsidRPr="00E87C4D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E87C4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79">
        <w:r w:rsidRPr="00E87C4D">
          <w:rPr>
            <w:rFonts w:ascii="Times New Roman" w:hAnsi="Times New Roman" w:cs="Times New Roman"/>
            <w:sz w:val="28"/>
            <w:szCs w:val="28"/>
          </w:rPr>
          <w:t>п.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решения;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г) соблюдать   при  использовании  объекта   требования  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градостроительных</w:t>
      </w:r>
      <w:proofErr w:type="gramEnd"/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регламентов,    строительных,    экологических,    санитарно-гигиенических,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 xml:space="preserve">противопожарных    и    иных    правил,   нормативов,   требования   </w:t>
      </w:r>
      <w:hyperlink r:id="rId13">
        <w:r w:rsidRPr="00E87C4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содержания территории Суоярвского муниципального округа</w:t>
      </w:r>
      <w:r w:rsidRPr="00E87C4D">
        <w:rPr>
          <w:rFonts w:ascii="Times New Roman" w:hAnsi="Times New Roman" w:cs="Times New Roman"/>
          <w:sz w:val="28"/>
          <w:szCs w:val="28"/>
        </w:rPr>
        <w:t xml:space="preserve">, утвержденных    Решением  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</w:t>
      </w:r>
      <w:r w:rsidRPr="00E87C4D"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  <w:u w:val="single"/>
        </w:rPr>
        <w:t>от               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7C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7C4D" w:rsidRPr="007F0298" w:rsidRDefault="00E87C4D" w:rsidP="007F029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87C4D">
        <w:rPr>
          <w:sz w:val="28"/>
          <w:szCs w:val="28"/>
        </w:rPr>
        <w:t>д</w:t>
      </w:r>
      <w:proofErr w:type="spellEnd"/>
      <w:r w:rsidRPr="00E87C4D">
        <w:rPr>
          <w:sz w:val="28"/>
          <w:szCs w:val="28"/>
        </w:rPr>
        <w:t xml:space="preserve">) производить оплату в размере и порядке, </w:t>
      </w:r>
      <w:r w:rsidR="007F0298">
        <w:rPr>
          <w:sz w:val="28"/>
          <w:szCs w:val="28"/>
        </w:rPr>
        <w:t xml:space="preserve">установленные </w:t>
      </w:r>
      <w:r>
        <w:rPr>
          <w:sz w:val="28"/>
          <w:szCs w:val="28"/>
        </w:rPr>
        <w:t>Договор</w:t>
      </w:r>
      <w:r w:rsidR="007F0298">
        <w:rPr>
          <w:sz w:val="28"/>
          <w:szCs w:val="28"/>
        </w:rPr>
        <w:t xml:space="preserve">ом </w:t>
      </w:r>
      <w:r w:rsidR="007F0298" w:rsidRPr="007F0298">
        <w:rPr>
          <w:sz w:val="28"/>
          <w:szCs w:val="28"/>
        </w:rPr>
        <w:t>на размещение нестационарного торгового объекта на территории Суоярвского муниципального округа</w:t>
      </w:r>
      <w:r>
        <w:rPr>
          <w:sz w:val="28"/>
          <w:szCs w:val="28"/>
        </w:rPr>
        <w:t>, который является неотъемлемой частью Р</w:t>
      </w:r>
      <w:r w:rsidRPr="00E87C4D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E87C4D">
        <w:rPr>
          <w:sz w:val="28"/>
          <w:szCs w:val="28"/>
        </w:rPr>
        <w:t>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е) выполнять иные требования,  предусмотренные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Федерации,    Республики    Карелия,    муниципальными   правовыми   актами</w:t>
      </w:r>
      <w:r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</w:t>
      </w:r>
      <w:r w:rsidRPr="00E87C4D">
        <w:rPr>
          <w:rFonts w:ascii="Times New Roman" w:hAnsi="Times New Roman" w:cs="Times New Roman"/>
          <w:sz w:val="28"/>
          <w:szCs w:val="28"/>
        </w:rPr>
        <w:t>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ж) по  окончании  срока  действия  решения  осуществить  демонтаж объекта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E87C4D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1FBC" w:rsidRDefault="00B31FBC" w:rsidP="00340426"/>
    <w:p w:rsidR="00E87C4D" w:rsidRDefault="00E87C4D" w:rsidP="00340426"/>
    <w:p w:rsidR="00E87C4D" w:rsidRDefault="00E87C4D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F54A5A" w:rsidRDefault="00F54A5A" w:rsidP="00340426"/>
    <w:p w:rsidR="00F54A5A" w:rsidRDefault="00F54A5A" w:rsidP="00340426"/>
    <w:p w:rsidR="009E3DA8" w:rsidRDefault="009E3DA8" w:rsidP="00340426"/>
    <w:p w:rsidR="009E3DA8" w:rsidRDefault="009E3DA8" w:rsidP="00340426"/>
    <w:p w:rsidR="009E3DA8" w:rsidRDefault="009E3DA8" w:rsidP="00340426"/>
    <w:p w:rsidR="00B31FBC" w:rsidRDefault="00B31FBC" w:rsidP="00340426"/>
    <w:p w:rsidR="004625A8" w:rsidRDefault="004625A8" w:rsidP="00340426"/>
    <w:p w:rsidR="004375AE" w:rsidRPr="004C27FC" w:rsidRDefault="004375AE" w:rsidP="004625A8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4C27FC">
        <w:rPr>
          <w:b/>
          <w:i/>
          <w:color w:val="000000"/>
        </w:rPr>
        <w:t>ТИПОВАЯ ФОРМА</w:t>
      </w:r>
    </w:p>
    <w:p w:rsidR="004375AE" w:rsidRPr="004C27FC" w:rsidRDefault="004375AE" w:rsidP="004625A8">
      <w:pPr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4625A8" w:rsidRPr="004C27FC" w:rsidRDefault="004625A8" w:rsidP="004625A8">
      <w:pPr>
        <w:autoSpaceDE w:val="0"/>
        <w:autoSpaceDN w:val="0"/>
        <w:adjustRightInd w:val="0"/>
        <w:jc w:val="center"/>
        <w:rPr>
          <w:b/>
        </w:rPr>
      </w:pPr>
      <w:r w:rsidRPr="004C27FC">
        <w:rPr>
          <w:b/>
          <w:i/>
          <w:color w:val="000000"/>
        </w:rPr>
        <w:t>Договор</w:t>
      </w:r>
    </w:p>
    <w:p w:rsidR="004625A8" w:rsidRPr="004C27FC" w:rsidRDefault="004625A8" w:rsidP="004625A8">
      <w:pPr>
        <w:autoSpaceDE w:val="0"/>
        <w:autoSpaceDN w:val="0"/>
        <w:adjustRightInd w:val="0"/>
        <w:jc w:val="center"/>
        <w:rPr>
          <w:b/>
        </w:rPr>
      </w:pPr>
      <w:r w:rsidRPr="004C27FC">
        <w:rPr>
          <w:b/>
        </w:rPr>
        <w:t>на размещение нестационарного торгового объекта</w:t>
      </w:r>
    </w:p>
    <w:p w:rsidR="004625A8" w:rsidRPr="004C27FC" w:rsidRDefault="004625A8" w:rsidP="004625A8">
      <w:pPr>
        <w:autoSpaceDE w:val="0"/>
        <w:autoSpaceDN w:val="0"/>
        <w:adjustRightInd w:val="0"/>
        <w:jc w:val="center"/>
        <w:rPr>
          <w:b/>
        </w:rPr>
      </w:pPr>
      <w:r w:rsidRPr="004C27FC">
        <w:rPr>
          <w:b/>
        </w:rPr>
        <w:t xml:space="preserve">на территории </w:t>
      </w:r>
      <w:r w:rsidR="00F54A5A" w:rsidRPr="00F54A5A">
        <w:rPr>
          <w:b/>
        </w:rPr>
        <w:t>Суоярвского муниципального округа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  <w:outlineLvl w:val="0"/>
      </w:pPr>
    </w:p>
    <w:p w:rsidR="004625A8" w:rsidRPr="005434C4" w:rsidRDefault="00F54A5A" w:rsidP="004625A8">
      <w:pPr>
        <w:tabs>
          <w:tab w:val="left" w:pos="9923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4625A8">
        <w:t xml:space="preserve">                                                                                                                              «</w:t>
      </w:r>
      <w:r w:rsidR="004625A8" w:rsidRPr="005434C4">
        <w:t>___</w:t>
      </w:r>
      <w:r w:rsidR="004625A8">
        <w:t>»</w:t>
      </w:r>
      <w:r w:rsidR="004625A8" w:rsidRPr="005434C4">
        <w:t xml:space="preserve"> ____________ 20__</w:t>
      </w:r>
      <w:r w:rsidR="004625A8">
        <w:t>г.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25CEB">
        <w:t>Ад</w:t>
      </w:r>
      <w:r w:rsidR="003D1EB0" w:rsidRPr="00525CEB">
        <w:t xml:space="preserve">министрация </w:t>
      </w:r>
      <w:r w:rsidR="003C2E16" w:rsidRPr="00525CEB">
        <w:t>Суоярвского муниципального округа</w:t>
      </w:r>
      <w:r w:rsidRPr="00525CEB">
        <w:t xml:space="preserve">, в лице Главы </w:t>
      </w:r>
      <w:r w:rsidR="003C2E16" w:rsidRPr="00525CEB">
        <w:t xml:space="preserve">Суоярвского муниципального округа </w:t>
      </w:r>
      <w:r w:rsidRPr="00525CEB">
        <w:t xml:space="preserve">_______________________________________, действующего на основании Устава, </w:t>
      </w:r>
      <w:proofErr w:type="gramStart"/>
      <w:r w:rsidRPr="00525CEB">
        <w:t>именуемый</w:t>
      </w:r>
      <w:proofErr w:type="gramEnd"/>
      <w:r w:rsidR="003D1EB0" w:rsidRPr="00525CEB">
        <w:t xml:space="preserve"> в дальнейшем </w:t>
      </w:r>
      <w:r w:rsidRPr="00525CEB">
        <w:t>«</w:t>
      </w:r>
      <w:r w:rsidR="003D1EB0" w:rsidRPr="00525CEB">
        <w:t xml:space="preserve">Сторона </w:t>
      </w:r>
      <w:r w:rsidRPr="00525CEB">
        <w:t>1»</w:t>
      </w:r>
      <w:r w:rsidR="003D1EB0" w:rsidRPr="00525CEB">
        <w:t>, с одной  стороны</w:t>
      </w:r>
      <w:r w:rsidR="003D1EB0">
        <w:t xml:space="preserve"> </w:t>
      </w:r>
      <w:r w:rsidRPr="005434C4">
        <w:t>и___________________________________________________________________________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 </w:t>
      </w:r>
      <w:proofErr w:type="gramStart"/>
      <w:r w:rsidRPr="005434C4">
        <w:t>(наименование организации,</w:t>
      </w:r>
      <w:proofErr w:type="gramEnd"/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___________________________________________________________________________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фамилия, имя, отчество индивидуального предпринимателя)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в лице ___________________________________________________________________,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(должность, фамилия, имя, отчество)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действующего на основании _______________________________</w:t>
      </w:r>
      <w:r w:rsidR="003D1EB0">
        <w:t>__, именуемо</w:t>
      </w:r>
      <w:proofErr w:type="gramStart"/>
      <w:r w:rsidR="003D1EB0">
        <w:t>е(</w:t>
      </w:r>
      <w:proofErr w:type="spellStart"/>
      <w:proofErr w:type="gramEnd"/>
      <w:r w:rsidR="003D1EB0">
        <w:t>ый</w:t>
      </w:r>
      <w:proofErr w:type="spellEnd"/>
      <w:r w:rsidR="003D1EB0">
        <w:t>)</w:t>
      </w:r>
      <w:r w:rsidR="00613704">
        <w:t xml:space="preserve"> </w:t>
      </w:r>
      <w:r w:rsidR="003D1EB0">
        <w:t xml:space="preserve">в дальнейшем </w:t>
      </w:r>
      <w:r>
        <w:t>«</w:t>
      </w:r>
      <w:r w:rsidRPr="005434C4">
        <w:t>Сторона 2</w:t>
      </w:r>
      <w:r>
        <w:t>»</w:t>
      </w:r>
      <w:r w:rsidR="003D1EB0">
        <w:t xml:space="preserve">, с другой стороны, </w:t>
      </w:r>
      <w:r w:rsidRPr="005434C4">
        <w:t xml:space="preserve">далее </w:t>
      </w:r>
      <w:r w:rsidR="003D1EB0">
        <w:t xml:space="preserve">совместно </w:t>
      </w:r>
      <w:r w:rsidRPr="005434C4">
        <w:t>именуемые</w:t>
      </w:r>
      <w:r>
        <w:t xml:space="preserve"> </w:t>
      </w:r>
      <w:r w:rsidRPr="005434C4">
        <w:t xml:space="preserve">Стороны, </w:t>
      </w:r>
      <w:r>
        <w:t>заключили настоящий Договор.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center"/>
      </w:pPr>
      <w:bookmarkStart w:id="11" w:name="Par20"/>
      <w:bookmarkEnd w:id="11"/>
      <w:r w:rsidRPr="005434C4">
        <w:t xml:space="preserve">1. Предмет </w:t>
      </w:r>
      <w:r>
        <w:t>Договора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bookmarkStart w:id="12" w:name="Par22"/>
      <w:bookmarkEnd w:id="12"/>
      <w:r w:rsidRPr="005434C4">
        <w:t xml:space="preserve">  </w:t>
      </w:r>
      <w:r>
        <w:t xml:space="preserve">   </w:t>
      </w:r>
      <w:r w:rsidRPr="005434C4">
        <w:t xml:space="preserve">  1.1. Сторона 1  предоставляет  Стороне 2 право</w:t>
      </w:r>
      <w:r>
        <w:t xml:space="preserve"> </w:t>
      </w:r>
      <w:proofErr w:type="gramStart"/>
      <w:r w:rsidRPr="005434C4">
        <w:t>разместить</w:t>
      </w:r>
      <w:proofErr w:type="gramEnd"/>
      <w:r w:rsidRPr="005434C4">
        <w:t xml:space="preserve">   нестационарный  объект,  не  являющийся  объектом  недвижимого</w:t>
      </w:r>
      <w:r>
        <w:t xml:space="preserve"> </w:t>
      </w:r>
      <w:r w:rsidRPr="005434C4">
        <w:t xml:space="preserve">имущества (далее - Объект), по адресу: </w:t>
      </w:r>
      <w:proofErr w:type="spellStart"/>
      <w:r w:rsidRPr="005434C4">
        <w:t>____________________________________в</w:t>
      </w:r>
      <w:proofErr w:type="spellEnd"/>
      <w:r w:rsidRPr="005434C4">
        <w:t xml:space="preserve">  соответствии  со схемой  размещения  неста</w:t>
      </w:r>
      <w:r>
        <w:t xml:space="preserve">ционарных  торговых  объектов </w:t>
      </w:r>
      <w:r w:rsidRPr="005434C4">
        <w:t xml:space="preserve">на территории  </w:t>
      </w:r>
      <w:r w:rsidR="003C2E16" w:rsidRPr="003C2E16">
        <w:t>Суоярвского муниципального округа</w:t>
      </w:r>
      <w:r w:rsidRPr="005434C4">
        <w:t>,</w:t>
      </w:r>
      <w:r>
        <w:t xml:space="preserve"> </w:t>
      </w:r>
      <w:r w:rsidRPr="005434C4">
        <w:t xml:space="preserve">утвержденной Постановлением администрации </w:t>
      </w:r>
      <w:r w:rsidR="003C2E16" w:rsidRPr="003C2E16">
        <w:t>Суоярвского муниципального округа</w:t>
      </w:r>
      <w:r w:rsidRPr="005434C4">
        <w:t xml:space="preserve"> от </w:t>
      </w:r>
      <w:r>
        <w:t>«</w:t>
      </w:r>
      <w:r w:rsidRPr="005434C4">
        <w:t>___</w:t>
      </w:r>
      <w:r>
        <w:t>»</w:t>
      </w:r>
      <w:r w:rsidRPr="005434C4">
        <w:t xml:space="preserve"> ___________20</w:t>
      </w:r>
      <w:r>
        <w:t>_</w:t>
      </w:r>
      <w:r w:rsidRPr="005434C4">
        <w:t xml:space="preserve"> г. </w:t>
      </w:r>
      <w:r>
        <w:t>№</w:t>
      </w:r>
      <w:r w:rsidRPr="005434C4">
        <w:t xml:space="preserve"> ___ (далее</w:t>
      </w:r>
      <w:r w:rsidR="00613704">
        <w:t xml:space="preserve"> - Схема), номер в Схеме ______.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bookmarkStart w:id="13" w:name="Par34"/>
      <w:bookmarkEnd w:id="13"/>
      <w:r w:rsidRPr="005434C4">
        <w:t xml:space="preserve">    </w:t>
      </w:r>
      <w:r>
        <w:t xml:space="preserve">  </w:t>
      </w:r>
      <w:r w:rsidRPr="005434C4">
        <w:t>1.2. Технические характеристики Объекта: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тип Объекта ________________________________________________________;                                        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площадь Объекта _______________ кв. м;</w:t>
      </w:r>
    </w:p>
    <w:p w:rsidR="004625A8" w:rsidRPr="00BC3ABF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</w:t>
      </w:r>
      <w:r w:rsidRPr="00BC3ABF">
        <w:t>площадь территории для размещения Объекта и благоустройства __ кв. м;</w:t>
      </w:r>
    </w:p>
    <w:p w:rsidR="004625A8" w:rsidRPr="006F780C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BC3ABF">
        <w:t xml:space="preserve">   </w:t>
      </w:r>
      <w:bookmarkStart w:id="14" w:name="Par40"/>
      <w:bookmarkEnd w:id="14"/>
      <w:r w:rsidRPr="00BC3ABF">
        <w:t xml:space="preserve"> </w:t>
      </w:r>
      <w:r w:rsidRPr="006F780C">
        <w:t xml:space="preserve">1.3. </w:t>
      </w:r>
      <w:r w:rsidR="006F780C" w:rsidRPr="006F780C">
        <w:t>Функциональное назначение</w:t>
      </w:r>
      <w:r w:rsidR="006F780C">
        <w:t xml:space="preserve"> </w:t>
      </w:r>
      <w:r w:rsidRPr="006F780C">
        <w:t>Объекта ___________________________________________.</w:t>
      </w:r>
    </w:p>
    <w:p w:rsidR="004625A8" w:rsidRPr="005434C4" w:rsidRDefault="006F780C" w:rsidP="004625A8">
      <w:pPr>
        <w:tabs>
          <w:tab w:val="left" w:pos="9923"/>
        </w:tabs>
        <w:autoSpaceDE w:val="0"/>
        <w:autoSpaceDN w:val="0"/>
        <w:adjustRightInd w:val="0"/>
        <w:jc w:val="both"/>
      </w:pPr>
      <w:r>
        <w:t xml:space="preserve">   </w:t>
      </w: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2. Права и обязанности Сторон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2.1. Сторона 1 имеет право: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2.1.1. В период действия Договора </w:t>
      </w:r>
      <w:r w:rsidRPr="005434C4">
        <w:t xml:space="preserve">проверять соблюдение Стороной 2 требований настоящего </w:t>
      </w:r>
      <w:r>
        <w:t xml:space="preserve"> договора </w:t>
      </w:r>
      <w:r w:rsidRPr="005434C4">
        <w:t xml:space="preserve"> на месте размещения Объекта.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2.1.2. Направлять в адрес Стороны 2 уведомления о выявлении фактов </w:t>
      </w:r>
      <w:r>
        <w:t>нарушений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2.1.3</w:t>
      </w:r>
      <w:r w:rsidRPr="005434C4">
        <w:t xml:space="preserve">. На беспрепятственный доступ на территорию Объекта с целью его осмотра на предмет соблюдения условий настоящего </w:t>
      </w:r>
      <w:r>
        <w:t>Договора</w:t>
      </w:r>
      <w:r w:rsidRPr="005434C4">
        <w:t xml:space="preserve"> и действующего законодательства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2.1.4</w:t>
      </w:r>
      <w:r w:rsidRPr="005434C4">
        <w:t xml:space="preserve">. Расторгнуть </w:t>
      </w:r>
      <w:r>
        <w:t>Договор</w:t>
      </w:r>
      <w:r w:rsidRPr="005434C4">
        <w:t xml:space="preserve"> в одностороннем порядке в случаях, предусмотренных настоящим </w:t>
      </w:r>
      <w:r>
        <w:t>Договором</w:t>
      </w:r>
      <w:r w:rsidRPr="005434C4">
        <w:t>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>2.1.5</w:t>
      </w:r>
      <w:r w:rsidRPr="005434C4">
        <w:t xml:space="preserve">. При неисполнении в добровольном порядке Стороной 2 демонтажа Объекта по </w:t>
      </w:r>
      <w:r w:rsidRPr="009A5A26">
        <w:t>истечении срока действия настоящего договора</w:t>
      </w:r>
      <w:r w:rsidRPr="005434C4">
        <w:t xml:space="preserve"> либо досрочного </w:t>
      </w:r>
      <w:r>
        <w:t>прекращения действия Договора</w:t>
      </w:r>
      <w:r w:rsidRPr="005434C4">
        <w:t xml:space="preserve"> осуществить демонтаж Объекта</w:t>
      </w:r>
      <w:r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>2.1.6. В случае изменения схемы размещения нестационарных торговых объектов по</w:t>
      </w:r>
      <w:r w:rsidRPr="00157B7C">
        <w:rPr>
          <w:color w:val="000000"/>
        </w:rPr>
        <w:t xml:space="preserve"> основаниям и в порядке, которые предусмотрены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Объектов.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2.2. Сторона 1 обязана: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2.2.1. Выполнять в полном объеме все условия</w:t>
      </w:r>
      <w:r>
        <w:t xml:space="preserve"> предусмотренные настоящим Договором</w:t>
      </w:r>
      <w:r w:rsidRPr="005434C4">
        <w:t>.</w:t>
      </w:r>
    </w:p>
    <w:p w:rsidR="004625A8" w:rsidRPr="0027607D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AA2E0D">
        <w:rPr>
          <w:sz w:val="20"/>
          <w:szCs w:val="20"/>
        </w:rPr>
        <w:t xml:space="preserve">2.2.2. Предоставить Стороне 2 право на размещение Объекта в соответствии со схемой размещения нестационарных торговых объектов на территории </w:t>
      </w:r>
      <w:r w:rsidR="0027607D" w:rsidRPr="0027607D">
        <w:rPr>
          <w:sz w:val="20"/>
          <w:szCs w:val="20"/>
        </w:rPr>
        <w:t>Суоярвского муниципального округа</w:t>
      </w:r>
      <w:r w:rsidR="0027607D" w:rsidRPr="00AA2E0D">
        <w:rPr>
          <w:sz w:val="20"/>
          <w:szCs w:val="20"/>
        </w:rPr>
        <w:t xml:space="preserve"> </w:t>
      </w:r>
      <w:r w:rsidRPr="00AA2E0D">
        <w:rPr>
          <w:sz w:val="20"/>
          <w:szCs w:val="20"/>
        </w:rPr>
        <w:t>по адресному ориентиру, указанному в пункте 1.1 настоящего договора. Право, предоставленное Стороне 2 по настоящему договору, не может быть предоставлено Стороной 1 другим лицам.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2.2.3. </w:t>
      </w:r>
      <w:r w:rsidRPr="005434C4">
        <w:t>Уведомлять Сторону 2 об изменении реквизитов для перечисления платы за размещение Объекта.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2.3. Сторона 2 </w:t>
      </w:r>
      <w:r w:rsidRPr="009A5A26">
        <w:t>имеет право: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 xml:space="preserve">2.3.1. </w:t>
      </w:r>
      <w:proofErr w:type="gramStart"/>
      <w:r w:rsidRPr="009A5A26">
        <w:t>Разместить Объект</w:t>
      </w:r>
      <w:proofErr w:type="gramEnd"/>
      <w:r w:rsidRPr="009A5A26">
        <w:t xml:space="preserve"> в соответствии с </w:t>
      </w:r>
      <w:hyperlink w:anchor="Par22" w:history="1">
        <w:r w:rsidRPr="009A5A26">
          <w:t>пунктами 1.1</w:t>
        </w:r>
      </w:hyperlink>
      <w:r w:rsidRPr="009A5A26">
        <w:t xml:space="preserve"> - </w:t>
      </w:r>
      <w:hyperlink w:anchor="Par40" w:history="1">
        <w:r w:rsidRPr="009A5A26">
          <w:t>1.4</w:t>
        </w:r>
      </w:hyperlink>
      <w:r w:rsidRPr="009A5A26">
        <w:t xml:space="preserve"> настоящего Договора.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>2.3.3. Заявитель имеет право  на про</w:t>
      </w:r>
      <w:r w:rsidR="0084103D" w:rsidRPr="009A5A26">
        <w:t>дление срока действия Решения</w:t>
      </w:r>
      <w:r w:rsidR="009A5A26">
        <w:t xml:space="preserve"> без проведения торгов</w:t>
      </w:r>
      <w:r w:rsidRPr="009A5A26">
        <w:t xml:space="preserve"> при наличии в совокупности следующих условий:</w:t>
      </w:r>
    </w:p>
    <w:p w:rsidR="004625A8" w:rsidRPr="00AA2E0D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5A26">
        <w:rPr>
          <w:rFonts w:ascii="Times New Roman" w:eastAsia="Times New Roman" w:hAnsi="Times New Roman" w:cs="Times New Roman"/>
          <w:kern w:val="0"/>
          <w:lang w:eastAsia="ru-RU"/>
        </w:rPr>
        <w:t>а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 xml:space="preserve">) 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заявление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о продлении срока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 подано заявителем до дня истечения ср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ока действия ранее выданного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ешения;</w:t>
      </w:r>
    </w:p>
    <w:p w:rsidR="004625A8" w:rsidRPr="009A5A26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5A26">
        <w:rPr>
          <w:rFonts w:ascii="Times New Roman" w:eastAsia="Times New Roman" w:hAnsi="Times New Roman" w:cs="Times New Roman"/>
          <w:kern w:val="0"/>
          <w:lang w:eastAsia="ru-RU"/>
        </w:rPr>
        <w:lastRenderedPageBreak/>
        <w:t>б) на момент принятия решен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ия о продлении срока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 отсутствуют предусмотренные Порядком основания для отказа в выдаче Р</w:t>
      </w:r>
      <w:r w:rsidR="00525E32" w:rsidRPr="009A5A26">
        <w:rPr>
          <w:rFonts w:ascii="Times New Roman" w:eastAsia="Times New Roman" w:hAnsi="Times New Roman" w:cs="Times New Roman"/>
          <w:kern w:val="0"/>
          <w:lang w:eastAsia="ru-RU"/>
        </w:rPr>
        <w:t>ешения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или основания для принятия решения о досрочн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ом прекращении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ешения;</w:t>
      </w:r>
    </w:p>
    <w:p w:rsidR="004625A8" w:rsidRPr="00AA2E0D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5A26">
        <w:rPr>
          <w:rFonts w:ascii="Times New Roman" w:eastAsia="Times New Roman" w:hAnsi="Times New Roman" w:cs="Times New Roman"/>
          <w:kern w:val="0"/>
          <w:lang w:eastAsia="ru-RU"/>
        </w:rPr>
        <w:t>в) на момент принятия решения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о продлении срока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ешения у уполномоченного органа отсутствует информация о выявленных и </w:t>
      </w:r>
      <w:proofErr w:type="spellStart"/>
      <w:r w:rsidRPr="009A5A26">
        <w:rPr>
          <w:rFonts w:ascii="Times New Roman" w:eastAsia="Times New Roman" w:hAnsi="Times New Roman" w:cs="Times New Roman"/>
          <w:kern w:val="0"/>
          <w:lang w:eastAsia="ru-RU"/>
        </w:rPr>
        <w:t>неустраненных</w:t>
      </w:r>
      <w:proofErr w:type="spellEnd"/>
      <w:r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нарушениях законодательства Российской Федерации или Республики Карелия при использ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овании объекта на основании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ешения.</w:t>
      </w:r>
    </w:p>
    <w:p w:rsidR="004625A8" w:rsidRPr="00AA2E0D" w:rsidRDefault="004625A8" w:rsidP="004625A8">
      <w:pPr>
        <w:pStyle w:val="a4"/>
        <w:shd w:val="clear" w:color="auto" w:fill="FFFFFF"/>
        <w:spacing w:before="29" w:beforeAutospacing="0" w:after="29" w:afterAutospacing="0"/>
        <w:ind w:firstLine="426"/>
        <w:jc w:val="both"/>
        <w:rPr>
          <w:sz w:val="20"/>
          <w:szCs w:val="20"/>
        </w:rPr>
      </w:pPr>
      <w:r w:rsidRPr="00AA2E0D">
        <w:rPr>
          <w:sz w:val="20"/>
          <w:szCs w:val="20"/>
        </w:rPr>
        <w:t>2.3.4. Досрочно отказаться от исполнения условий настоящего договора по основаниям и в порядке, которые предусмотрены настоящим договором и действующим законодательством Российской Федерации;</w:t>
      </w:r>
    </w:p>
    <w:p w:rsidR="004625A8" w:rsidRPr="00AA2E0D" w:rsidRDefault="004625A8" w:rsidP="004625A8">
      <w:pPr>
        <w:pStyle w:val="a4"/>
        <w:shd w:val="clear" w:color="auto" w:fill="FFFFFF"/>
        <w:spacing w:before="29" w:beforeAutospacing="0" w:after="29" w:afterAutospacing="0"/>
        <w:ind w:firstLine="426"/>
        <w:jc w:val="both"/>
        <w:rPr>
          <w:color w:val="FF0000"/>
        </w:rPr>
      </w:pPr>
      <w:r w:rsidRPr="00AA2E0D">
        <w:rPr>
          <w:sz w:val="20"/>
          <w:szCs w:val="20"/>
        </w:rPr>
        <w:t>2.3.</w:t>
      </w:r>
      <w:r>
        <w:rPr>
          <w:sz w:val="20"/>
          <w:szCs w:val="20"/>
        </w:rPr>
        <w:t>5</w:t>
      </w:r>
      <w:r w:rsidRPr="00AA2E0D">
        <w:rPr>
          <w:sz w:val="20"/>
          <w:szCs w:val="20"/>
        </w:rPr>
        <w:t xml:space="preserve">. В случае изменения схемы размещения нестационарных торговых объектов по основаниям и в порядке, которые предусмотрены действующим законодательством, переместить Объект с места его размещения на свободные места, предусмотренные схемой размещения нестационарных торговых объектов, без проведения торгов на право </w:t>
      </w:r>
      <w:r>
        <w:rPr>
          <w:sz w:val="20"/>
          <w:szCs w:val="20"/>
        </w:rPr>
        <w:t xml:space="preserve">получения </w:t>
      </w:r>
      <w:r w:rsidR="00244AF3">
        <w:rPr>
          <w:sz w:val="20"/>
          <w:szCs w:val="20"/>
        </w:rPr>
        <w:t>Решения</w:t>
      </w:r>
      <w:r>
        <w:rPr>
          <w:sz w:val="20"/>
          <w:szCs w:val="20"/>
        </w:rPr>
        <w:t xml:space="preserve"> </w:t>
      </w:r>
      <w:r w:rsidRPr="00AA2E0D">
        <w:rPr>
          <w:sz w:val="20"/>
          <w:szCs w:val="20"/>
        </w:rPr>
        <w:t>Объектов.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 Сторона 2 обязана: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434C4">
        <w:t xml:space="preserve">2.4.1. Установить Объект в соответствии с требованиями </w:t>
      </w:r>
      <w:r>
        <w:t xml:space="preserve"> Стороны 1 </w:t>
      </w:r>
      <w:r w:rsidRPr="005434C4">
        <w:t xml:space="preserve">в течение </w:t>
      </w:r>
      <w:r>
        <w:t>тридцати</w:t>
      </w:r>
      <w:r w:rsidRPr="005434C4">
        <w:t xml:space="preserve"> дней со дня </w:t>
      </w:r>
      <w:r w:rsidRPr="009A5A26">
        <w:rPr>
          <w:color w:val="000000"/>
        </w:rPr>
        <w:t>подписания Разрешения.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2.4.2. </w:t>
      </w:r>
      <w:r w:rsidRPr="00157B7C">
        <w:rPr>
          <w:color w:val="000000"/>
        </w:rPr>
        <w:t>Использовать Объект по назначению, указанному в пункте 1.1 настоящего договора;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</w:t>
      </w:r>
      <w:r w:rsidR="004B5634">
        <w:t>3</w:t>
      </w:r>
      <w:r w:rsidRPr="005434C4">
        <w:t xml:space="preserve">. </w:t>
      </w:r>
      <w:proofErr w:type="gramStart"/>
      <w:r w:rsidRPr="005434C4">
        <w:t>В случае самостоятельного выявления фактов повреждения либо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</w:t>
      </w:r>
      <w:r>
        <w:t xml:space="preserve">странить указанные недостатки не позднее 3 календарных дней </w:t>
      </w:r>
      <w:r w:rsidRPr="005434C4">
        <w:t>со дня такого выявления либо со дня получения соответствующего уведомления.</w:t>
      </w:r>
      <w:proofErr w:type="gramEnd"/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>2.4.</w:t>
      </w:r>
      <w:r w:rsidR="004B5634">
        <w:t>4</w:t>
      </w:r>
      <w:r>
        <w:t xml:space="preserve">. </w:t>
      </w:r>
      <w:r w:rsidRPr="005434C4">
        <w:t xml:space="preserve">При эксплуатации Объекта соблюдать </w:t>
      </w:r>
      <w:hyperlink r:id="rId14" w:history="1">
        <w:r w:rsidRPr="005434C4">
          <w:t>Правила</w:t>
        </w:r>
      </w:hyperlink>
      <w:r w:rsidR="0027607D">
        <w:t xml:space="preserve"> благоустройства и содержания территории </w:t>
      </w:r>
      <w:r w:rsidR="0027607D" w:rsidRPr="0027607D">
        <w:t>Суоярвского муниципального округа</w:t>
      </w:r>
      <w:r w:rsidRPr="005434C4">
        <w:t xml:space="preserve">, утвержденные решением </w:t>
      </w:r>
      <w:r>
        <w:t xml:space="preserve">Совета </w:t>
      </w:r>
      <w:r w:rsidR="0027607D">
        <w:t xml:space="preserve">депутатов </w:t>
      </w:r>
      <w:r w:rsidR="0027607D" w:rsidRPr="0027607D">
        <w:t>Суоярвского муниципального округа</w:t>
      </w:r>
      <w:r w:rsidR="0027607D" w:rsidRPr="00FC505B">
        <w:t xml:space="preserve"> </w:t>
      </w:r>
      <w:r w:rsidRPr="00C27383">
        <w:rPr>
          <w:u w:val="single"/>
        </w:rPr>
        <w:t xml:space="preserve">от </w:t>
      </w:r>
      <w:r w:rsidR="009A5A26" w:rsidRPr="00C27383">
        <w:rPr>
          <w:u w:val="single"/>
        </w:rPr>
        <w:t xml:space="preserve">         №</w:t>
      </w:r>
      <w:proofErr w:type="gramStart"/>
      <w:r w:rsidR="009A5A26">
        <w:t xml:space="preserve">    </w:t>
      </w:r>
      <w:r>
        <w:t>,</w:t>
      </w:r>
      <w:proofErr w:type="gramEnd"/>
      <w:r>
        <w:t xml:space="preserve"> </w:t>
      </w:r>
      <w:r w:rsidRPr="00FC505B">
        <w:t>в пределах границ территории, указанной в пункте 1.2 настоящего Договора;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5</w:t>
      </w:r>
      <w:r w:rsidRPr="005814DC">
        <w:rPr>
          <w:sz w:val="20"/>
          <w:szCs w:val="20"/>
        </w:rPr>
        <w:t xml:space="preserve">. Обеспечить сохранение внешнего вида, типа, местоположения и размеров Объекта в течение </w:t>
      </w:r>
      <w:r w:rsidRPr="00357B1B">
        <w:rPr>
          <w:sz w:val="20"/>
          <w:szCs w:val="20"/>
        </w:rPr>
        <w:t>установленного периода размещения.</w:t>
      </w:r>
      <w:r w:rsidRPr="005814DC">
        <w:rPr>
          <w:sz w:val="20"/>
          <w:szCs w:val="20"/>
        </w:rPr>
        <w:t xml:space="preserve"> Не размещать дополнительное оборудование рядом с Объектом. На фасаде Объекта поместить вывеску с указанием наименования хозяйствующего субъекта, режима работы;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6</w:t>
      </w:r>
      <w:r w:rsidRPr="005814DC">
        <w:rPr>
          <w:sz w:val="20"/>
          <w:szCs w:val="20"/>
        </w:rPr>
        <w:t>. Обеспечить соблюдение санитарных норм и правил, вывоз мусора и иных отходов, образовавшихся в результате использования Объекта;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7</w:t>
      </w:r>
      <w:r w:rsidRPr="005814DC">
        <w:rPr>
          <w:sz w:val="20"/>
          <w:szCs w:val="20"/>
        </w:rPr>
        <w:t>. Не допускать загрязнения, захламления места размещения Объекта;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8</w:t>
      </w:r>
      <w:r w:rsidRPr="005814DC">
        <w:rPr>
          <w:sz w:val="20"/>
          <w:szCs w:val="20"/>
        </w:rPr>
        <w:t xml:space="preserve">. Своевременно и в полном размере в установленные сроки вносить плату согласно настоящему договору в размере и порядке, которые установлены настоящим договором. 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9</w:t>
      </w:r>
      <w:r w:rsidRPr="005814DC">
        <w:rPr>
          <w:sz w:val="20"/>
          <w:szCs w:val="20"/>
        </w:rPr>
        <w:t>. В случае направления Стороне 2 письменного предупреждения о неисполнении им обязательств по внесению платы она обязана внести плату в течение 5 (пять) рабочих дней со дня получения такого предупреждения.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2.4.1</w:t>
      </w:r>
      <w:r w:rsidR="004B5634">
        <w:t>0</w:t>
      </w:r>
      <w:r w:rsidRPr="005434C4">
        <w:t>. Обеспечить представителям Стороны 1 доступ на Объект по их требованию.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bookmarkStart w:id="15" w:name="Par72"/>
      <w:bookmarkEnd w:id="15"/>
      <w:r w:rsidRPr="005434C4">
        <w:t>2.4.1</w:t>
      </w:r>
      <w:r w:rsidR="004B5634">
        <w:t>1</w:t>
      </w:r>
      <w:r w:rsidRPr="005434C4">
        <w:t>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</w:t>
      </w:r>
      <w:r>
        <w:t xml:space="preserve">ветствующих изменений в настоящий Договор </w:t>
      </w:r>
      <w:r w:rsidRPr="005434C4">
        <w:t>либо досрочного его расторжения в случае прекращения деятельности Стороны 2.</w:t>
      </w:r>
    </w:p>
    <w:p w:rsidR="004625A8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2.4.1</w:t>
      </w:r>
      <w:r w:rsidR="004B5634">
        <w:rPr>
          <w:sz w:val="20"/>
          <w:szCs w:val="20"/>
        </w:rPr>
        <w:t>2</w:t>
      </w:r>
      <w:r w:rsidRPr="005814DC">
        <w:rPr>
          <w:sz w:val="20"/>
          <w:szCs w:val="20"/>
        </w:rPr>
        <w:t xml:space="preserve">. </w:t>
      </w:r>
      <w:proofErr w:type="gramStart"/>
      <w:r w:rsidRPr="005814DC">
        <w:rPr>
          <w:sz w:val="20"/>
          <w:szCs w:val="20"/>
        </w:rPr>
        <w:t xml:space="preserve">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</w:t>
      </w:r>
      <w:r w:rsidRPr="00357B1B">
        <w:rPr>
          <w:sz w:val="20"/>
          <w:szCs w:val="20"/>
        </w:rPr>
        <w:t>с даты окончания срока действия договора</w:t>
      </w:r>
      <w:r w:rsidRPr="005814DC">
        <w:rPr>
          <w:sz w:val="20"/>
          <w:szCs w:val="20"/>
        </w:rPr>
        <w:t>, а также в случае досрочного отказа в одностороннем порядке от исполнения условий настоящего договора по инициативе Стороны 1.</w:t>
      </w:r>
      <w:proofErr w:type="gramEnd"/>
    </w:p>
    <w:p w:rsidR="004625A8" w:rsidRDefault="004625A8" w:rsidP="004625A8">
      <w:pPr>
        <w:ind w:firstLine="540"/>
        <w:jc w:val="both"/>
      </w:pPr>
      <w:r>
        <w:t>2.4.1</w:t>
      </w:r>
      <w:r w:rsidR="004B5634">
        <w:t>3</w:t>
      </w:r>
      <w:r>
        <w:t>.</w:t>
      </w:r>
      <w:r w:rsidRPr="00222613">
        <w:t xml:space="preserve"> В случае нахождения Объекта полностью или частично в охранной зоне, установленной в отношении линейных объектов обеспечить допуск представителей собственника линейных объектов или представителей организации, осуществляющей эксплуатацию линейных объектов, к данному объекту в целях обеспечения его безопасности и эксплуатации.</w:t>
      </w:r>
    </w:p>
    <w:p w:rsidR="00302E56" w:rsidRPr="005814DC" w:rsidRDefault="00302E56" w:rsidP="004625A8">
      <w:pPr>
        <w:ind w:firstLine="54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>
        <w:t>3. Платежи и расчеты по Договору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Default="004625A8" w:rsidP="004625A8">
      <w:pPr>
        <w:ind w:firstLine="709"/>
        <w:jc w:val="both"/>
      </w:pPr>
      <w:r w:rsidRPr="005434C4">
        <w:t xml:space="preserve">3.1. Размер платы по </w:t>
      </w:r>
      <w:r>
        <w:t xml:space="preserve">Договору в год </w:t>
      </w:r>
      <w:r w:rsidRPr="005434C4">
        <w:t>составляет</w:t>
      </w:r>
      <w:proofErr w:type="gramStart"/>
      <w:r w:rsidRPr="005434C4">
        <w:t xml:space="preserve"> _________________ (_______) </w:t>
      </w:r>
      <w:proofErr w:type="gramEnd"/>
      <w:r w:rsidRPr="005434C4">
        <w:t>рублей.</w:t>
      </w:r>
      <w:r>
        <w:t xml:space="preserve"> </w:t>
      </w:r>
    </w:p>
    <w:p w:rsidR="004625A8" w:rsidRDefault="004625A8" w:rsidP="004625A8">
      <w:pPr>
        <w:jc w:val="both"/>
      </w:pPr>
      <w:r>
        <w:t>Р</w:t>
      </w:r>
      <w:r w:rsidRPr="00BA094C">
        <w:t>азмер платы по Договору в месяц составляет</w:t>
      </w:r>
      <w:proofErr w:type="gramStart"/>
      <w:r w:rsidRPr="00BA094C">
        <w:t xml:space="preserve"> </w:t>
      </w:r>
      <w:r w:rsidRPr="005434C4">
        <w:t xml:space="preserve">_________________ (_______) </w:t>
      </w:r>
      <w:proofErr w:type="gramEnd"/>
      <w:r w:rsidRPr="005434C4">
        <w:t>рублей.</w:t>
      </w:r>
      <w:r>
        <w:t xml:space="preserve"> </w:t>
      </w:r>
    </w:p>
    <w:p w:rsidR="004625A8" w:rsidRPr="005434C4" w:rsidRDefault="004625A8" w:rsidP="004625A8">
      <w:pPr>
        <w:jc w:val="both"/>
      </w:pPr>
      <w:r w:rsidRPr="00BA094C">
        <w:t>Расчёт платы определён в приложении к Договору, которое является неотъемлемой частью Договора.</w:t>
      </w:r>
    </w:p>
    <w:p w:rsidR="000C632D" w:rsidRDefault="004625A8" w:rsidP="004625A8">
      <w:pPr>
        <w:autoSpaceDE w:val="0"/>
        <w:autoSpaceDN w:val="0"/>
        <w:adjustRightInd w:val="0"/>
        <w:ind w:firstLine="708"/>
        <w:jc w:val="both"/>
      </w:pPr>
      <w:r w:rsidRPr="005434C4">
        <w:t xml:space="preserve">3.2. </w:t>
      </w:r>
      <w:bookmarkStart w:id="16" w:name="Par79"/>
      <w:bookmarkEnd w:id="16"/>
      <w:r w:rsidRPr="00BA094C">
        <w:t xml:space="preserve">Плата вносится Стороной 2 на счет получателя платежа: </w:t>
      </w:r>
    </w:p>
    <w:p w:rsidR="0027607D" w:rsidRDefault="0027607D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>.</w:t>
      </w:r>
    </w:p>
    <w:p w:rsidR="0027607D" w:rsidRDefault="0027607D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>.</w:t>
      </w:r>
    </w:p>
    <w:p w:rsidR="0027607D" w:rsidRDefault="0027607D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>.</w:t>
      </w:r>
    </w:p>
    <w:p w:rsidR="0027607D" w:rsidRDefault="0027607D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>.</w:t>
      </w:r>
    </w:p>
    <w:p w:rsidR="00E639CA" w:rsidRPr="00F330A9" w:rsidRDefault="00F330A9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ab/>
      </w:r>
      <w:r w:rsidR="004625A8">
        <w:t>3.3</w:t>
      </w:r>
      <w:r w:rsidR="004625A8" w:rsidRPr="005434C4">
        <w:t>.</w:t>
      </w:r>
      <w:r w:rsidR="004625A8">
        <w:t xml:space="preserve"> </w:t>
      </w:r>
      <w:r w:rsidR="004625A8" w:rsidRPr="005434C4">
        <w:t xml:space="preserve"> </w:t>
      </w:r>
      <w:r w:rsidR="00E639CA" w:rsidRPr="00E639CA">
        <w:t>Оплата производится еже</w:t>
      </w:r>
      <w:r>
        <w:t>месячно</w:t>
      </w:r>
      <w:r w:rsidR="00E639CA" w:rsidRPr="00E639CA">
        <w:t xml:space="preserve">, путем внесения платежа </w:t>
      </w:r>
      <w:r w:rsidRPr="00F330A9">
        <w:rPr>
          <w:b/>
        </w:rPr>
        <w:t>до 05 числа текущего месяца</w:t>
      </w:r>
      <w:r w:rsidRPr="00F330A9">
        <w:t>.</w:t>
      </w:r>
    </w:p>
    <w:p w:rsidR="004625A8" w:rsidRPr="005434C4" w:rsidRDefault="004625A8" w:rsidP="00E639CA">
      <w:pPr>
        <w:autoSpaceDE w:val="0"/>
        <w:autoSpaceDN w:val="0"/>
        <w:adjustRightInd w:val="0"/>
        <w:ind w:firstLine="708"/>
        <w:jc w:val="both"/>
      </w:pPr>
      <w:r>
        <w:t>3.4</w:t>
      </w:r>
      <w:r w:rsidRPr="005434C4">
        <w:t xml:space="preserve">. Подтверждением исполнения обязательства по внесению платы по настоящему </w:t>
      </w:r>
      <w:r>
        <w:t xml:space="preserve">Договору </w:t>
      </w:r>
      <w:r w:rsidRPr="005434C4">
        <w:t>является платежное поручение, подтверждающее перечисление денежных сре</w:t>
      </w:r>
      <w:proofErr w:type="gramStart"/>
      <w:r w:rsidRPr="005434C4">
        <w:t>дств в сч</w:t>
      </w:r>
      <w:proofErr w:type="gramEnd"/>
      <w:r w:rsidRPr="005434C4">
        <w:t>ет платы за размещение Объекта, с отметкой банка или заверенная банком копия этого платежного поручения, представленные Стороне 1.</w:t>
      </w:r>
      <w:r>
        <w:t xml:space="preserve"> </w:t>
      </w:r>
      <w:r w:rsidRPr="00BA094C">
        <w:t xml:space="preserve">При </w:t>
      </w:r>
      <w:r w:rsidRPr="00BA094C">
        <w:lastRenderedPageBreak/>
        <w:t>этом в платежных документах в обязательном порядке указывается номер настоящего</w:t>
      </w:r>
      <w:r w:rsidR="00E639CA">
        <w:t xml:space="preserve"> Договора, назначение платежа и период</w:t>
      </w:r>
      <w:r w:rsidRPr="00BA094C">
        <w:t>, в счёт которого вносится плата. В случае отсутствия такой информации и при наличии задолженности по платежам Сторона 1 вправе зачесть поступившую сумму в счёт их частичного (полного) погашения.</w:t>
      </w:r>
    </w:p>
    <w:p w:rsidR="004625A8" w:rsidRDefault="004625A8" w:rsidP="004625A8">
      <w:pPr>
        <w:autoSpaceDE w:val="0"/>
        <w:autoSpaceDN w:val="0"/>
        <w:adjustRightInd w:val="0"/>
        <w:ind w:firstLine="708"/>
        <w:jc w:val="both"/>
      </w:pPr>
      <w:r>
        <w:t>3.5</w:t>
      </w:r>
      <w:r w:rsidRPr="005434C4">
        <w:t xml:space="preserve">. Датой оплаты считается дата зачисления средств на лицевой счет, указанный в </w:t>
      </w:r>
      <w:hyperlink w:anchor="Par79" w:history="1">
        <w:r w:rsidRPr="005434C4">
          <w:t>пункте 3.3</w:t>
        </w:r>
      </w:hyperlink>
      <w:r w:rsidRPr="005434C4">
        <w:t xml:space="preserve"> настоящего </w:t>
      </w:r>
      <w:r>
        <w:t>Договора</w:t>
      </w:r>
      <w:r w:rsidRPr="005434C4">
        <w:t>.</w:t>
      </w:r>
    </w:p>
    <w:p w:rsidR="004625A8" w:rsidRPr="00BA094C" w:rsidRDefault="004625A8" w:rsidP="004625A8">
      <w:pPr>
        <w:pStyle w:val="af"/>
        <w:ind w:firstLine="708"/>
        <w:jc w:val="both"/>
      </w:pPr>
      <w:proofErr w:type="gramStart"/>
      <w:r w:rsidRPr="00BA094C">
        <w:t>3.6 Размер арендной платы может быть пересмотрен Арендодателем в одностороннем порядке в случае изменения базовой цены  и реально складывающихся цен, а также других факторов, оказывающих влияние на оценочную стоимость, в составе, характеристике и стоимости передаваемой арендуемой площади, путем направления уведомления простым письмом в адрес Стороны 2, указанный в настоящем договоре за 30 дней.</w:t>
      </w:r>
      <w:proofErr w:type="gramEnd"/>
    </w:p>
    <w:p w:rsidR="004625A8" w:rsidRPr="00BA094C" w:rsidRDefault="004625A8" w:rsidP="004625A8">
      <w:pPr>
        <w:tabs>
          <w:tab w:val="left" w:pos="-1843"/>
        </w:tabs>
        <w:autoSpaceDE w:val="0"/>
        <w:autoSpaceDN w:val="0"/>
        <w:jc w:val="both"/>
      </w:pPr>
      <w:r w:rsidRPr="00BA094C">
        <w:tab/>
        <w:t>3.7. Плата за период, предшествующий заключению и переоформлению Договора (если земельный участок для размещения нестационарного торгового объекта фактически уже использовался Стороной 2), вносится  в течение 30 дней с момента подписания Договора.</w:t>
      </w:r>
    </w:p>
    <w:p w:rsidR="004625A8" w:rsidRDefault="004625A8" w:rsidP="004625A8">
      <w:pPr>
        <w:autoSpaceDE w:val="0"/>
        <w:autoSpaceDN w:val="0"/>
        <w:adjustRightInd w:val="0"/>
        <w:jc w:val="center"/>
        <w:outlineLvl w:val="0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4. Ответственность Сторон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4.1. За неисполнение (ненадлежащее исполнение) обязательств по настоящему </w:t>
      </w:r>
      <w:r>
        <w:t xml:space="preserve">Договору </w:t>
      </w:r>
      <w:r w:rsidRPr="005434C4">
        <w:t xml:space="preserve"> Стороны несут ответственность в соответствии с действующим законодательством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4.2. В случае невнесения платы за размещение Объекта в сроки, установленные </w:t>
      </w:r>
      <w:r w:rsidR="00525E32">
        <w:t>Договором</w:t>
      </w:r>
      <w:r w:rsidRPr="005434C4">
        <w:t>, Сторона 2 уплачивает Стороне 1 пени в размере 1% от просроченной суммы платы за каждый день просрочки.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 Сторона 2 уплачивает Стороне 1 штраф в размере 10% от суммы годового размера платы за право размещения Объекта в случаях: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 w:rsidR="007308C5" w:rsidRPr="007308C5">
        <w:t>1</w:t>
      </w:r>
      <w:r w:rsidRPr="005434C4">
        <w:t xml:space="preserve">. несоответствия места размещения Объекта, установленного настоящим </w:t>
      </w:r>
      <w:r>
        <w:t>Договором</w:t>
      </w:r>
      <w:r w:rsidR="00351BE6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3</w:t>
      </w:r>
      <w:r w:rsidRPr="005434C4">
        <w:t xml:space="preserve">. превышения размеров занимаемой площади Объекта, установленной настоящим </w:t>
      </w:r>
      <w:r>
        <w:t>Договором</w:t>
      </w:r>
      <w:r w:rsidRPr="005434C4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4</w:t>
      </w:r>
      <w:r w:rsidRPr="005434C4">
        <w:t xml:space="preserve">. </w:t>
      </w:r>
      <w:r w:rsidRPr="00FF2D5D">
        <w:t>неосуществления благоустройства территории, прилегающей к Объекту;</w:t>
      </w:r>
    </w:p>
    <w:p w:rsidR="007308C5" w:rsidRPr="007308C5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5</w:t>
      </w:r>
      <w:r w:rsidRPr="005434C4">
        <w:t xml:space="preserve">.несоответствия Объекта </w:t>
      </w:r>
      <w:r w:rsidR="003776AC">
        <w:t>эскизному</w:t>
      </w:r>
      <w:r w:rsidRPr="005434C4">
        <w:t xml:space="preserve"> проекту, согласованному с </w:t>
      </w:r>
      <w:r>
        <w:t xml:space="preserve">Администрацией </w:t>
      </w:r>
      <w:r w:rsidR="007308C5" w:rsidRPr="007308C5">
        <w:t>Суоярвского муниципального округа;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4.3.6</w:t>
      </w:r>
      <w:r w:rsidRPr="005434C4">
        <w:t>. размещения дополнительного оборудования рядом с Объектом, за каждый допущенный случай;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4.3.7</w:t>
      </w:r>
      <w:r w:rsidRPr="005434C4">
        <w:t>. нарушения правил продажи отдельных видов товаров, установленных законодательством Российской Федерации.</w:t>
      </w:r>
    </w:p>
    <w:p w:rsidR="004625A8" w:rsidRPr="00FF2D5D" w:rsidRDefault="004625A8" w:rsidP="004625A8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F2D5D">
        <w:rPr>
          <w:rFonts w:ascii="Times New Roman" w:hAnsi="Times New Roman" w:cs="Times New Roman"/>
        </w:rPr>
        <w:t>4.4.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4625A8" w:rsidRPr="009F2A75" w:rsidRDefault="004625A8" w:rsidP="004625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D5D">
        <w:rPr>
          <w:rFonts w:ascii="Times New Roman" w:hAnsi="Times New Roman" w:cs="Times New Roman"/>
        </w:rPr>
        <w:t xml:space="preserve">4.5. Неразмещение и неиспользование Объекта Стороной 2 не может служить основанием для отказа в выплате платы по настоящему Договору. 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bookmarkStart w:id="17" w:name="Par102"/>
      <w:bookmarkEnd w:id="17"/>
      <w:r w:rsidRPr="005434C4">
        <w:t xml:space="preserve">5. Срок действия </w:t>
      </w:r>
      <w:r>
        <w:t>Договора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jc w:val="center"/>
      </w:pPr>
      <w:r w:rsidRPr="005434C4">
        <w:t xml:space="preserve">Изменение, расторжение и прекращение </w:t>
      </w:r>
      <w:r>
        <w:t>Договора.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D52555" w:rsidRDefault="004625A8" w:rsidP="004625A8">
      <w:pPr>
        <w:autoSpaceDE w:val="0"/>
        <w:autoSpaceDN w:val="0"/>
        <w:adjustRightInd w:val="0"/>
        <w:ind w:firstLine="540"/>
        <w:jc w:val="both"/>
      </w:pPr>
      <w:r w:rsidRPr="00D52555">
        <w:t>5.1. Настоящий Договор заключае</w:t>
      </w:r>
      <w:r w:rsidR="00302E56">
        <w:t>тся на срок с «___» ___________ 20__ г. по «___» ___________</w:t>
      </w:r>
      <w:r w:rsidRPr="00D52555">
        <w:t xml:space="preserve"> 20__ г.</w:t>
      </w:r>
    </w:p>
    <w:p w:rsidR="004625A8" w:rsidRPr="00D52555" w:rsidRDefault="004625A8" w:rsidP="004625A8">
      <w:pPr>
        <w:autoSpaceDE w:val="0"/>
        <w:autoSpaceDN w:val="0"/>
        <w:adjustRightInd w:val="0"/>
        <w:ind w:firstLine="540"/>
        <w:jc w:val="both"/>
      </w:pPr>
      <w:r w:rsidRPr="00D52555">
        <w:t xml:space="preserve">5.2. По окончании </w:t>
      </w:r>
      <w:proofErr w:type="gramStart"/>
      <w:r w:rsidRPr="00D52555">
        <w:t>срока действия настоящего Договора обязательства Сторон</w:t>
      </w:r>
      <w:proofErr w:type="gramEnd"/>
      <w:r w:rsidRPr="00D52555">
        <w:t xml:space="preserve"> по настоящему Договору прекращаются.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D52555">
        <w:t>5.3. Настоящий</w:t>
      </w:r>
      <w:r w:rsidRPr="00396026">
        <w:t xml:space="preserve"> </w:t>
      </w:r>
      <w:proofErr w:type="gramStart"/>
      <w:r w:rsidRPr="00396026">
        <w:t>Договор</w:t>
      </w:r>
      <w:proofErr w:type="gramEnd"/>
      <w:r w:rsidRPr="00396026">
        <w:t xml:space="preserve"> может быть расторгнут по соглашению Сторон, а также в одностороннем порядке Стороной 1 в случаях:</w:t>
      </w:r>
    </w:p>
    <w:p w:rsidR="004625A8" w:rsidRPr="005434C4" w:rsidRDefault="004625A8" w:rsidP="007308C5">
      <w:pPr>
        <w:autoSpaceDE w:val="0"/>
        <w:autoSpaceDN w:val="0"/>
        <w:adjustRightInd w:val="0"/>
        <w:ind w:firstLine="540"/>
        <w:jc w:val="both"/>
      </w:pPr>
      <w:r w:rsidRPr="005434C4">
        <w:t xml:space="preserve">5.3.1. </w:t>
      </w:r>
      <w:r w:rsidRPr="00396026">
        <w:t>невнесения Стороной 2 платы Стороне 1, в срок, установленный в п.3.</w:t>
      </w:r>
      <w:r>
        <w:t>3</w:t>
      </w:r>
      <w:r w:rsidRPr="00396026">
        <w:t xml:space="preserve"> Договора в течение 2-х раз подряд;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5.3.3. </w:t>
      </w:r>
      <w:bookmarkStart w:id="18" w:name="Par112"/>
      <w:bookmarkEnd w:id="18"/>
      <w:r w:rsidRPr="005434C4">
        <w:t xml:space="preserve">принятия администрацией </w:t>
      </w:r>
      <w:r w:rsidR="007308C5" w:rsidRPr="007308C5">
        <w:t>Суоярвского муниципального округа</w:t>
      </w:r>
      <w:r>
        <w:t xml:space="preserve"> </w:t>
      </w:r>
      <w:r w:rsidRPr="005434C4">
        <w:t>в период действия схемы размещения не</w:t>
      </w:r>
      <w:r>
        <w:t xml:space="preserve">стационарных торговых объектов </w:t>
      </w:r>
      <w:r w:rsidRPr="005434C4">
        <w:t xml:space="preserve">на территории </w:t>
      </w:r>
      <w:r w:rsidR="007308C5" w:rsidRPr="007308C5">
        <w:t>Суоярвского муниципального округа</w:t>
      </w:r>
      <w:r w:rsidRPr="005434C4">
        <w:t xml:space="preserve"> в установленном порядке следующих решений: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- о внесении Стороной 1 изменений  в схему размещения нестационарных торговых объектов, с предоставлением равнозначного места;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- о строительстве или реконструкции объектов капитального строительства;</w:t>
      </w:r>
    </w:p>
    <w:p w:rsidR="004625A8" w:rsidRPr="005434C4" w:rsidRDefault="004625A8" w:rsidP="007308C5">
      <w:pPr>
        <w:autoSpaceDE w:val="0"/>
        <w:autoSpaceDN w:val="0"/>
        <w:adjustRightInd w:val="0"/>
        <w:ind w:firstLine="540"/>
        <w:jc w:val="both"/>
      </w:pPr>
      <w:r>
        <w:t>5.3.4</w:t>
      </w:r>
      <w:r w:rsidRPr="005434C4">
        <w:t>.  прекращения Стороной 2 в установленном законом порядке своей деятельности;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5.3</w:t>
      </w:r>
      <w:r w:rsidR="007308C5">
        <w:t>.</w:t>
      </w:r>
      <w:r w:rsidR="007308C5" w:rsidRPr="007308C5">
        <w:t>5</w:t>
      </w:r>
      <w:r w:rsidRPr="005434C4">
        <w:t>. неосуществления Стороной 2 предпринимательской деятельности в Объекте в течение 30 календарных дней подряд в течение срока размещения Объекта.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5.4. </w:t>
      </w:r>
      <w:r w:rsidRPr="00396026">
        <w:t>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расторжении, с указанием причин такого расторжения. Настоящий Договор будет считаться расторгнутым по истечении 30 календарных дней с момента получения Стороной 2 указанного уведомления.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6. Прочие условия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6.1. Настоящий </w:t>
      </w:r>
      <w:r>
        <w:t>Договор</w:t>
      </w:r>
      <w:r w:rsidRPr="005434C4">
        <w:t xml:space="preserve"> составлен в двух экземплярах, имеющих одинаковую юридическую силу, по одному для каждой Стороны.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6.2. Все изменения и (или) дополнения к настоящему </w:t>
      </w:r>
      <w:r>
        <w:t>Договору</w:t>
      </w:r>
      <w:r w:rsidRPr="005434C4">
        <w:t xml:space="preserve"> оформляются в письменной форме, в том числе изменения размера платы по </w:t>
      </w:r>
      <w:r>
        <w:t>Договору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lastRenderedPageBreak/>
        <w:t xml:space="preserve">6.3. Вопросы, не урегулированные настоящим </w:t>
      </w:r>
      <w:r>
        <w:t>Договором</w:t>
      </w:r>
      <w:r w:rsidRPr="005434C4">
        <w:t>, разрешаются в соответствии с законодательством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6.4. Все споры и разногласия между Сторонами по настоящему </w:t>
      </w:r>
      <w:r>
        <w:t>Договору</w:t>
      </w:r>
      <w:r w:rsidRPr="005434C4">
        <w:t xml:space="preserve"> разрешаются </w:t>
      </w:r>
      <w:r>
        <w:t>в судебном порядке.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7. Юридические адреса, банковские реквизиты</w:t>
      </w:r>
    </w:p>
    <w:p w:rsidR="004625A8" w:rsidRDefault="004625A8" w:rsidP="004625A8">
      <w:pPr>
        <w:autoSpaceDE w:val="0"/>
        <w:autoSpaceDN w:val="0"/>
        <w:adjustRightInd w:val="0"/>
        <w:jc w:val="center"/>
      </w:pPr>
      <w:r w:rsidRPr="005434C4">
        <w:t>и подписи Сторон</w:t>
      </w:r>
    </w:p>
    <w:p w:rsidR="004625A8" w:rsidRDefault="004625A8" w:rsidP="004625A8">
      <w:pPr>
        <w:autoSpaceDE w:val="0"/>
        <w:autoSpaceDN w:val="0"/>
        <w:adjustRightInd w:val="0"/>
        <w:jc w:val="center"/>
      </w:pPr>
    </w:p>
    <w:p w:rsidR="00525CEB" w:rsidRPr="00525CEB" w:rsidRDefault="004625A8" w:rsidP="00525CEB">
      <w:pPr>
        <w:spacing w:line="255" w:lineRule="atLeast"/>
        <w:jc w:val="both"/>
      </w:pPr>
      <w:r w:rsidRPr="005D6EC9">
        <w:t xml:space="preserve">7.1  </w:t>
      </w:r>
      <w:r w:rsidRPr="005D6EC9">
        <w:rPr>
          <w:b/>
        </w:rPr>
        <w:t>Сторона 1:</w:t>
      </w:r>
      <w:r w:rsidRPr="005D6EC9">
        <w:t xml:space="preserve"> Администрация </w:t>
      </w:r>
      <w:r w:rsidR="00E171FE" w:rsidRPr="00E171FE">
        <w:t>Суоярвского муниципального округа:</w:t>
      </w:r>
      <w:r w:rsidR="00E171FE">
        <w:t xml:space="preserve"> </w:t>
      </w:r>
      <w:r w:rsidR="00E171FE" w:rsidRPr="005D6EC9">
        <w:t xml:space="preserve"> </w:t>
      </w:r>
      <w:r w:rsidRPr="005D6EC9">
        <w:t xml:space="preserve">юридический и почтовый адрес: 186870, Республика Карелия, </w:t>
      </w:r>
      <w:proofErr w:type="gramStart"/>
      <w:r w:rsidRPr="005D6EC9">
        <w:t>г</w:t>
      </w:r>
      <w:proofErr w:type="gramEnd"/>
      <w:r w:rsidRPr="005D6EC9">
        <w:t xml:space="preserve">. Суоярви, ул. Шельшакова, д. 6., </w:t>
      </w:r>
      <w:r w:rsidRPr="00525CEB">
        <w:t xml:space="preserve">ИНН </w:t>
      </w:r>
      <w:r w:rsidR="00525CEB" w:rsidRPr="00525CEB">
        <w:t>1000005427</w:t>
      </w:r>
      <w:r w:rsidRPr="00525CEB">
        <w:t xml:space="preserve">, КПП </w:t>
      </w:r>
      <w:r w:rsidR="00525CEB" w:rsidRPr="00525CEB">
        <w:t>100001001</w:t>
      </w:r>
      <w:r w:rsidRPr="00525CEB">
        <w:t>,</w:t>
      </w:r>
      <w:r w:rsidRPr="00E171FE">
        <w:rPr>
          <w:color w:val="FF0000"/>
        </w:rPr>
        <w:t xml:space="preserve"> </w:t>
      </w:r>
      <w:r w:rsidRPr="00525CEB">
        <w:t xml:space="preserve">ОГРН </w:t>
      </w:r>
      <w:r w:rsidR="00525CEB" w:rsidRPr="00525CEB">
        <w:br/>
        <w:t>1221000006897</w:t>
      </w:r>
      <w:r w:rsidR="00525CEB">
        <w:t>.</w:t>
      </w:r>
    </w:p>
    <w:p w:rsidR="004625A8" w:rsidRDefault="004625A8" w:rsidP="004625A8">
      <w:pPr>
        <w:jc w:val="both"/>
      </w:pPr>
      <w:r w:rsidRPr="005D6EC9">
        <w:t xml:space="preserve">7.2  </w:t>
      </w:r>
      <w:r w:rsidRPr="00525CEB">
        <w:rPr>
          <w:b/>
        </w:rPr>
        <w:t>Сторона 2:</w:t>
      </w:r>
      <w:r w:rsidRPr="005D6EC9">
        <w:t xml:space="preserve"> </w:t>
      </w:r>
    </w:p>
    <w:p w:rsidR="00525CEB" w:rsidRDefault="00525CEB" w:rsidP="004625A8">
      <w:pPr>
        <w:jc w:val="both"/>
      </w:pPr>
      <w:r>
        <w:t>.</w:t>
      </w:r>
    </w:p>
    <w:p w:rsidR="00525CEB" w:rsidRDefault="00525CEB" w:rsidP="004625A8">
      <w:pPr>
        <w:jc w:val="both"/>
      </w:pPr>
      <w:r>
        <w:t>.</w:t>
      </w:r>
    </w:p>
    <w:p w:rsidR="00525CEB" w:rsidRDefault="00525CEB" w:rsidP="004625A8">
      <w:pPr>
        <w:jc w:val="both"/>
      </w:pPr>
      <w:r>
        <w:t>.</w:t>
      </w:r>
    </w:p>
    <w:p w:rsidR="00525CEB" w:rsidRPr="005D6EC9" w:rsidRDefault="00525CEB" w:rsidP="004625A8">
      <w:pPr>
        <w:jc w:val="both"/>
      </w:pPr>
      <w:r>
        <w:t>.</w:t>
      </w:r>
    </w:p>
    <w:p w:rsidR="004625A8" w:rsidRPr="009F2A75" w:rsidRDefault="004625A8" w:rsidP="004625A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4625A8" w:rsidRPr="005D6EC9" w:rsidRDefault="004625A8" w:rsidP="004625A8">
      <w:pPr>
        <w:autoSpaceDE w:val="0"/>
        <w:autoSpaceDN w:val="0"/>
        <w:adjustRightInd w:val="0"/>
        <w:jc w:val="center"/>
        <w:outlineLvl w:val="0"/>
      </w:pPr>
      <w:r w:rsidRPr="005D6EC9">
        <w:t>8. Приложение к договору.</w:t>
      </w:r>
    </w:p>
    <w:p w:rsidR="004625A8" w:rsidRPr="005D6EC9" w:rsidRDefault="004625A8" w:rsidP="004625A8">
      <w:pPr>
        <w:pStyle w:val="a9"/>
        <w:autoSpaceDE w:val="0"/>
        <w:autoSpaceDN w:val="0"/>
        <w:jc w:val="both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8.1. Расчет платы.</w:t>
      </w:r>
    </w:p>
    <w:p w:rsidR="004625A8" w:rsidRPr="005D6EC9" w:rsidRDefault="004625A8" w:rsidP="004625A8">
      <w:pPr>
        <w:pStyle w:val="a9"/>
        <w:numPr>
          <w:ilvl w:val="1"/>
          <w:numId w:val="8"/>
        </w:numPr>
        <w:autoSpaceDE w:val="0"/>
        <w:autoSpaceDN w:val="0"/>
        <w:jc w:val="both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Паспорт нестационарного торгового объекта.</w:t>
      </w:r>
    </w:p>
    <w:p w:rsidR="004625A8" w:rsidRPr="00157B7C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szCs w:val="24"/>
          <w:lang w:val="en-US"/>
        </w:rPr>
      </w:pPr>
    </w:p>
    <w:p w:rsidR="004625A8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9.Подписи сторон</w:t>
      </w:r>
    </w:p>
    <w:p w:rsidR="004625A8" w:rsidRPr="005D6EC9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4625A8" w:rsidRPr="005D6EC9" w:rsidRDefault="00595E53" w:rsidP="004625A8">
      <w:pPr>
        <w:shd w:val="clear" w:color="auto" w:fill="FFFFFF"/>
        <w:rPr>
          <w:b/>
        </w:rPr>
      </w:pPr>
      <w:r>
        <w:rPr>
          <w:b/>
        </w:rPr>
        <w:t xml:space="preserve">                                    </w:t>
      </w:r>
      <w:r w:rsidR="004625A8" w:rsidRPr="005D6EC9">
        <w:rPr>
          <w:b/>
        </w:rPr>
        <w:t>СТОРОНА 1:                                                                       СТОРОНА 2:</w:t>
      </w:r>
    </w:p>
    <w:p w:rsidR="004625A8" w:rsidRPr="00157B7C" w:rsidRDefault="004625A8" w:rsidP="004625A8">
      <w:pPr>
        <w:shd w:val="clear" w:color="auto" w:fill="FFFFFF"/>
        <w:rPr>
          <w:color w:val="000000"/>
          <w:sz w:val="24"/>
          <w:szCs w:val="24"/>
        </w:rPr>
      </w:pPr>
      <w:r w:rsidRPr="00157B7C">
        <w:rPr>
          <w:color w:val="000000"/>
          <w:sz w:val="24"/>
          <w:szCs w:val="24"/>
        </w:rPr>
        <w:t xml:space="preserve">                          </w:t>
      </w:r>
    </w:p>
    <w:p w:rsidR="004625A8" w:rsidRPr="00157B7C" w:rsidRDefault="00595E53" w:rsidP="004625A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25A8" w:rsidRPr="00157B7C">
        <w:rPr>
          <w:sz w:val="24"/>
          <w:szCs w:val="24"/>
        </w:rPr>
        <w:t xml:space="preserve">________________________       </w:t>
      </w:r>
      <w:r w:rsidR="004625A8">
        <w:rPr>
          <w:i/>
          <w:sz w:val="24"/>
          <w:szCs w:val="24"/>
        </w:rPr>
        <w:t xml:space="preserve">                 </w:t>
      </w:r>
      <w:r w:rsidR="004625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4625A8" w:rsidRPr="00157B7C">
        <w:rPr>
          <w:sz w:val="24"/>
          <w:szCs w:val="24"/>
        </w:rPr>
        <w:t xml:space="preserve">  ____________________  </w:t>
      </w:r>
    </w:p>
    <w:p w:rsidR="004625A8" w:rsidRPr="00157B7C" w:rsidRDefault="004625A8" w:rsidP="004625A8">
      <w:pPr>
        <w:jc w:val="both"/>
        <w:rPr>
          <w:i/>
          <w:iCs/>
          <w:color w:val="000000"/>
          <w:sz w:val="24"/>
          <w:szCs w:val="24"/>
        </w:rPr>
      </w:pPr>
      <w:r w:rsidRPr="00157B7C">
        <w:rPr>
          <w:i/>
          <w:iCs/>
          <w:color w:val="000000"/>
          <w:sz w:val="24"/>
          <w:szCs w:val="24"/>
        </w:rPr>
        <w:t xml:space="preserve">         </w:t>
      </w:r>
      <w:r w:rsidR="00595E53">
        <w:rPr>
          <w:i/>
          <w:iCs/>
          <w:color w:val="000000"/>
          <w:sz w:val="24"/>
          <w:szCs w:val="24"/>
        </w:rPr>
        <w:t xml:space="preserve">                  </w:t>
      </w:r>
      <w:r w:rsidRPr="00157B7C">
        <w:rPr>
          <w:i/>
          <w:iCs/>
          <w:color w:val="000000"/>
          <w:sz w:val="24"/>
          <w:szCs w:val="24"/>
        </w:rPr>
        <w:t xml:space="preserve">  (подпись)                                             </w:t>
      </w:r>
      <w:r>
        <w:rPr>
          <w:i/>
          <w:iCs/>
          <w:color w:val="000000"/>
          <w:sz w:val="24"/>
          <w:szCs w:val="24"/>
        </w:rPr>
        <w:t xml:space="preserve">           </w:t>
      </w:r>
      <w:r w:rsidR="00595E53">
        <w:rPr>
          <w:i/>
          <w:iCs/>
          <w:color w:val="000000"/>
          <w:sz w:val="24"/>
          <w:szCs w:val="24"/>
        </w:rPr>
        <w:t xml:space="preserve">             </w:t>
      </w:r>
      <w:r w:rsidRPr="00157B7C">
        <w:rPr>
          <w:i/>
          <w:iCs/>
          <w:color w:val="000000"/>
          <w:sz w:val="24"/>
          <w:szCs w:val="24"/>
        </w:rPr>
        <w:t>(подпись)</w:t>
      </w:r>
    </w:p>
    <w:p w:rsidR="00595E53" w:rsidRDefault="004625A8" w:rsidP="004625A8">
      <w:pPr>
        <w:shd w:val="clear" w:color="auto" w:fill="FFFFFF"/>
        <w:ind w:right="34"/>
        <w:jc w:val="both"/>
        <w:rPr>
          <w:i/>
          <w:iCs/>
          <w:color w:val="000000"/>
          <w:sz w:val="24"/>
          <w:szCs w:val="24"/>
        </w:rPr>
      </w:pPr>
      <w:r w:rsidRPr="00157B7C">
        <w:rPr>
          <w:i/>
          <w:iCs/>
          <w:color w:val="000000"/>
          <w:sz w:val="24"/>
          <w:szCs w:val="24"/>
        </w:rPr>
        <w:t xml:space="preserve">    </w:t>
      </w:r>
      <w:r w:rsidR="00595E53">
        <w:rPr>
          <w:i/>
          <w:iCs/>
          <w:color w:val="000000"/>
          <w:sz w:val="24"/>
          <w:szCs w:val="24"/>
        </w:rPr>
        <w:t xml:space="preserve">             </w:t>
      </w:r>
    </w:p>
    <w:p w:rsidR="004625A8" w:rsidRPr="0006677F" w:rsidRDefault="00595E53" w:rsidP="004625A8">
      <w:pPr>
        <w:shd w:val="clear" w:color="auto" w:fill="FFFFFF"/>
        <w:ind w:right="34"/>
        <w:jc w:val="both"/>
        <w:rPr>
          <w:i/>
          <w:iCs/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                    </w:t>
      </w:r>
      <w:r w:rsidR="004625A8" w:rsidRPr="00157B7C">
        <w:rPr>
          <w:i/>
          <w:iCs/>
          <w:color w:val="000000"/>
          <w:sz w:val="24"/>
          <w:szCs w:val="24"/>
        </w:rPr>
        <w:t>«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» </w:t>
      </w:r>
      <w:r w:rsidR="004625A8"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="004625A8" w:rsidRPr="00157B7C">
        <w:rPr>
          <w:i/>
          <w:iCs/>
          <w:color w:val="000000"/>
          <w:sz w:val="24"/>
          <w:szCs w:val="24"/>
        </w:rPr>
        <w:t>20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 г.  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                          </w:t>
      </w:r>
      <w:r>
        <w:rPr>
          <w:i/>
          <w:iCs/>
          <w:color w:val="000000"/>
          <w:sz w:val="24"/>
          <w:szCs w:val="24"/>
        </w:rPr>
        <w:t xml:space="preserve">            </w:t>
      </w:r>
      <w:r w:rsidR="004625A8" w:rsidRPr="00157B7C">
        <w:rPr>
          <w:i/>
          <w:iCs/>
          <w:color w:val="000000"/>
          <w:sz w:val="24"/>
          <w:szCs w:val="24"/>
        </w:rPr>
        <w:t>«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» </w:t>
      </w:r>
      <w:r w:rsidR="004625A8"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="004625A8" w:rsidRPr="00157B7C">
        <w:rPr>
          <w:i/>
          <w:iCs/>
          <w:color w:val="000000"/>
          <w:sz w:val="24"/>
          <w:szCs w:val="24"/>
        </w:rPr>
        <w:t>20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D52555" w:rsidRDefault="00D52555" w:rsidP="004625A8">
      <w:pPr>
        <w:jc w:val="right"/>
      </w:pPr>
    </w:p>
    <w:p w:rsidR="00D52555" w:rsidRDefault="00D52555" w:rsidP="004625A8">
      <w:pPr>
        <w:jc w:val="right"/>
      </w:pPr>
    </w:p>
    <w:p w:rsidR="00D52555" w:rsidRDefault="00D52555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D740B9" w:rsidRDefault="00D740B9" w:rsidP="004625A8">
      <w:pPr>
        <w:jc w:val="right"/>
      </w:pPr>
    </w:p>
    <w:p w:rsidR="00E171FE" w:rsidRDefault="00E171FE" w:rsidP="004625A8">
      <w:pPr>
        <w:jc w:val="right"/>
      </w:pPr>
    </w:p>
    <w:p w:rsidR="004625A8" w:rsidRDefault="004625A8" w:rsidP="004625A8">
      <w:pPr>
        <w:jc w:val="right"/>
      </w:pPr>
    </w:p>
    <w:p w:rsidR="004625A8" w:rsidRPr="003B0E97" w:rsidRDefault="004625A8" w:rsidP="004625A8">
      <w:pPr>
        <w:jc w:val="right"/>
      </w:pPr>
      <w:r w:rsidRPr="003B0E97">
        <w:t>Приложение 1</w:t>
      </w:r>
    </w:p>
    <w:p w:rsidR="004625A8" w:rsidRPr="00F651A8" w:rsidRDefault="004625A8" w:rsidP="004625A8">
      <w:pPr>
        <w:jc w:val="right"/>
      </w:pPr>
      <w:r w:rsidRPr="003B0E97">
        <w:t>к договору</w:t>
      </w:r>
      <w:r w:rsidR="000C632D">
        <w:t xml:space="preserve"> на размещение НТО</w:t>
      </w:r>
      <w:r w:rsidRPr="003B0E97">
        <w:t xml:space="preserve"> </w:t>
      </w:r>
      <w:r>
        <w:t xml:space="preserve">№  </w:t>
      </w:r>
    </w:p>
    <w:p w:rsidR="004625A8" w:rsidRDefault="004625A8" w:rsidP="004625A8">
      <w:pPr>
        <w:jc w:val="right"/>
      </w:pPr>
      <w:r>
        <w:t xml:space="preserve"> </w:t>
      </w:r>
      <w:r w:rsidRPr="00157B7C">
        <w:rPr>
          <w:i/>
          <w:iCs/>
          <w:color w:val="000000"/>
          <w:sz w:val="24"/>
          <w:szCs w:val="24"/>
        </w:rPr>
        <w:t xml:space="preserve">    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</w:t>
      </w: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Pr="003B0E97" w:rsidRDefault="004625A8" w:rsidP="004625A8">
      <w:pPr>
        <w:jc w:val="center"/>
      </w:pPr>
      <w:r w:rsidRPr="003B0E97">
        <w:t>РАСЧЁТ ПЛАТЫ</w:t>
      </w:r>
    </w:p>
    <w:p w:rsidR="004625A8" w:rsidRPr="003B0E97" w:rsidRDefault="004625A8" w:rsidP="004625A8">
      <w:pPr>
        <w:jc w:val="center"/>
      </w:pPr>
      <w:r w:rsidRPr="003B0E97">
        <w:t>за размещение нестационарного торгового объекта</w:t>
      </w:r>
      <w:r>
        <w:t xml:space="preserve"> с </w:t>
      </w:r>
      <w:r w:rsidRPr="003B0E97">
        <w:t xml:space="preserve"> </w:t>
      </w:r>
      <w:r w:rsidRPr="00157B7C">
        <w:rPr>
          <w:i/>
          <w:iCs/>
          <w:color w:val="000000"/>
          <w:sz w:val="24"/>
          <w:szCs w:val="24"/>
        </w:rPr>
        <w:t>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г.</w:t>
      </w:r>
    </w:p>
    <w:p w:rsidR="004625A8" w:rsidRPr="003B0E97" w:rsidRDefault="004625A8" w:rsidP="004625A8"/>
    <w:p w:rsidR="004625A8" w:rsidRPr="003B0E97" w:rsidRDefault="004625A8" w:rsidP="004625A8">
      <w:pPr>
        <w:jc w:val="both"/>
      </w:pPr>
      <w:r w:rsidRPr="003B0E97">
        <w:rPr>
          <w:u w:val="single"/>
        </w:rPr>
        <w:t>Плательщик</w:t>
      </w:r>
      <w:r w:rsidRPr="003B0E97">
        <w:t xml:space="preserve">: </w:t>
      </w:r>
    </w:p>
    <w:p w:rsidR="004625A8" w:rsidRDefault="004625A8" w:rsidP="004625A8">
      <w:pPr>
        <w:jc w:val="both"/>
      </w:pPr>
      <w:r w:rsidRPr="003B0E97">
        <w:rPr>
          <w:u w:val="single"/>
        </w:rPr>
        <w:t>Адрес (адресный ориентир) объекта</w:t>
      </w:r>
      <w:r w:rsidRPr="003B0E97">
        <w:t xml:space="preserve">: </w:t>
      </w:r>
    </w:p>
    <w:p w:rsidR="004625A8" w:rsidRDefault="004625A8" w:rsidP="004625A8">
      <w:pPr>
        <w:jc w:val="both"/>
      </w:pPr>
    </w:p>
    <w:p w:rsidR="004625A8" w:rsidRPr="003B0E97" w:rsidRDefault="004625A8" w:rsidP="004625A8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2835"/>
      </w:tblGrid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1. Площадь земельного участка /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D52555">
            <w:pPr>
              <w:shd w:val="clear" w:color="auto" w:fill="FFFFFF"/>
            </w:pPr>
            <w:r w:rsidRPr="003B0E97">
              <w:rPr>
                <w:color w:val="000000"/>
              </w:rPr>
              <w:t xml:space="preserve">2. </w:t>
            </w:r>
            <w:r w:rsidR="00D52555">
              <w:rPr>
                <w:color w:val="000000"/>
              </w:rPr>
              <w:t>Функциональное назначение</w:t>
            </w:r>
            <w:r w:rsidRPr="003B0E97">
              <w:rPr>
                <w:color w:val="000000"/>
              </w:rPr>
              <w:t xml:space="preserve">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rPr>
                <w:color w:val="000000"/>
              </w:rPr>
            </w:pPr>
            <w:r w:rsidRPr="003B0E97">
              <w:rPr>
                <w:color w:val="000000"/>
              </w:rPr>
              <w:t xml:space="preserve">3. </w:t>
            </w:r>
            <w:r w:rsidRPr="00D52555">
              <w:rPr>
                <w:color w:val="000000"/>
              </w:rPr>
              <w:t>Срок договора: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4625A8" w:rsidRPr="003B0E97" w:rsidTr="000414E7">
        <w:trPr>
          <w:trHeight w:val="243"/>
        </w:trPr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rPr>
                <w:color w:val="000000"/>
              </w:rPr>
            </w:pPr>
            <w:r w:rsidRPr="003B0E97">
              <w:rPr>
                <w:color w:val="000000"/>
              </w:rPr>
              <w:t>3. Базовая цена (кадастровая стоимость 1 кв.м. земель предназначенных для размещения объектов торговли):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4625A8" w:rsidRPr="003B0E97" w:rsidTr="000414E7">
        <w:trPr>
          <w:trHeight w:val="243"/>
        </w:trPr>
        <w:tc>
          <w:tcPr>
            <w:tcW w:w="6663" w:type="dxa"/>
          </w:tcPr>
          <w:p w:rsidR="004625A8" w:rsidRPr="003B0E97" w:rsidRDefault="004625A8" w:rsidP="00C1125D">
            <w:pPr>
              <w:shd w:val="clear" w:color="auto" w:fill="FFFFFF"/>
            </w:pPr>
            <w:r w:rsidRPr="003B0E97">
              <w:rPr>
                <w:color w:val="000000"/>
              </w:rPr>
              <w:t xml:space="preserve">4. Коэффициент </w:t>
            </w:r>
            <w:r w:rsidR="00C1125D">
              <w:rPr>
                <w:color w:val="000000"/>
              </w:rPr>
              <w:t>функционального назначения вида деятельности НТО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5.  Коэффициент месторасположения нестационарного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 w:rsidRPr="003B0E97">
              <w:rPr>
                <w:color w:val="000000"/>
              </w:rPr>
              <w:t xml:space="preserve">6. Коэффициент </w:t>
            </w:r>
            <w:r w:rsidR="00E171FE">
              <w:rPr>
                <w:color w:val="000000"/>
              </w:rPr>
              <w:t xml:space="preserve">вида </w:t>
            </w:r>
            <w:r w:rsidRPr="003B0E97">
              <w:rPr>
                <w:color w:val="000000"/>
              </w:rPr>
              <w:t>нестационарного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 w:rsidRPr="003B0E97">
              <w:rPr>
                <w:color w:val="000000"/>
              </w:rPr>
              <w:t>7. Подлежит к оплате  в год/ в месяц: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bCs/>
                <w:color w:val="000000"/>
                <w:spacing w:val="-6"/>
              </w:rPr>
            </w:pPr>
            <w:r w:rsidRPr="003B0E97">
              <w:rPr>
                <w:color w:val="000000"/>
              </w:rPr>
              <w:t xml:space="preserve">8.   Плата   вносится   </w:t>
            </w:r>
            <w:r w:rsidRPr="003B0E97">
              <w:rPr>
                <w:bCs/>
                <w:color w:val="000000"/>
                <w:spacing w:val="3"/>
                <w:u w:val="single"/>
              </w:rPr>
              <w:t>на счет получателя платежа:</w:t>
            </w:r>
          </w:p>
          <w:p w:rsidR="004625A8" w:rsidRPr="00EB70A4" w:rsidRDefault="00EB70A4" w:rsidP="000414E7">
            <w:pPr>
              <w:autoSpaceDE w:val="0"/>
              <w:autoSpaceDN w:val="0"/>
              <w:adjustRightInd w:val="0"/>
              <w:jc w:val="both"/>
            </w:pPr>
            <w:r w:rsidRPr="00EB70A4">
              <w:t>.</w:t>
            </w:r>
          </w:p>
          <w:p w:rsidR="00EB70A4" w:rsidRPr="00EB70A4" w:rsidRDefault="00EB70A4" w:rsidP="000414E7">
            <w:pPr>
              <w:autoSpaceDE w:val="0"/>
              <w:autoSpaceDN w:val="0"/>
              <w:adjustRightInd w:val="0"/>
              <w:jc w:val="both"/>
            </w:pPr>
            <w:r w:rsidRPr="00EB70A4">
              <w:t>.</w:t>
            </w:r>
          </w:p>
          <w:p w:rsidR="00EB70A4" w:rsidRPr="00EB70A4" w:rsidRDefault="00EB70A4" w:rsidP="000414E7">
            <w:pPr>
              <w:autoSpaceDE w:val="0"/>
              <w:autoSpaceDN w:val="0"/>
              <w:adjustRightInd w:val="0"/>
              <w:jc w:val="both"/>
            </w:pPr>
            <w:r w:rsidRPr="00EB70A4">
              <w:t>.</w:t>
            </w:r>
          </w:p>
          <w:p w:rsidR="00EB70A4" w:rsidRPr="00EB70A4" w:rsidRDefault="00EB70A4" w:rsidP="000414E7">
            <w:pPr>
              <w:autoSpaceDE w:val="0"/>
              <w:autoSpaceDN w:val="0"/>
              <w:adjustRightInd w:val="0"/>
              <w:jc w:val="both"/>
            </w:pPr>
            <w:r w:rsidRPr="00EB70A4">
              <w:t>.</w:t>
            </w:r>
          </w:p>
          <w:p w:rsidR="004625A8" w:rsidRPr="003B0E97" w:rsidRDefault="004625A8" w:rsidP="00F330A9">
            <w:pPr>
              <w:tabs>
                <w:tab w:val="left" w:pos="-1843"/>
                <w:tab w:val="center" w:pos="-1701"/>
              </w:tabs>
              <w:jc w:val="both"/>
            </w:pPr>
            <w:r w:rsidRPr="003B0E97">
              <w:rPr>
                <w:u w:val="single"/>
              </w:rPr>
              <w:t>ежемесячно</w:t>
            </w:r>
            <w:r w:rsidR="00F330A9">
              <w:t xml:space="preserve"> </w:t>
            </w:r>
            <w:r w:rsidR="00F330A9" w:rsidRPr="00F330A9">
              <w:rPr>
                <w:b/>
              </w:rPr>
              <w:t>до 05 числа текущего месяца</w:t>
            </w:r>
            <w:r w:rsidR="00F330A9" w:rsidRPr="00F330A9">
              <w:t>.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</w:pPr>
          </w:p>
        </w:tc>
      </w:tr>
    </w:tbl>
    <w:p w:rsidR="004625A8" w:rsidRPr="003B0E97" w:rsidRDefault="004625A8" w:rsidP="004625A8"/>
    <w:p w:rsidR="004625A8" w:rsidRPr="003B0E97" w:rsidRDefault="004625A8" w:rsidP="004625A8">
      <w:pPr>
        <w:shd w:val="clear" w:color="auto" w:fill="FFFFFF"/>
        <w:adjustRightInd w:val="0"/>
        <w:ind w:left="720"/>
        <w:jc w:val="both"/>
        <w:rPr>
          <w:color w:val="000000"/>
        </w:rPr>
      </w:pPr>
    </w:p>
    <w:p w:rsidR="004625A8" w:rsidRPr="003B0E97" w:rsidRDefault="004625A8" w:rsidP="004625A8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739"/>
        <w:gridCol w:w="2506"/>
        <w:gridCol w:w="2693"/>
        <w:gridCol w:w="2268"/>
      </w:tblGrid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>СТОРОНА 1:</w:t>
            </w: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>СТОРОНА 2:</w:t>
            </w:r>
          </w:p>
        </w:tc>
      </w:tr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</w:p>
        </w:tc>
      </w:tr>
      <w:tr w:rsidR="004625A8" w:rsidRPr="003B0E97" w:rsidTr="000414E7">
        <w:tc>
          <w:tcPr>
            <w:tcW w:w="2739" w:type="dxa"/>
            <w:tcBorders>
              <w:bottom w:val="single" w:sz="4" w:space="0" w:color="auto"/>
            </w:tcBorders>
          </w:tcPr>
          <w:p w:rsidR="004625A8" w:rsidRPr="003B0E97" w:rsidRDefault="004625A8" w:rsidP="000414E7">
            <w:pPr>
              <w:jc w:val="right"/>
              <w:rPr>
                <w:i/>
              </w:rPr>
            </w:pPr>
          </w:p>
        </w:tc>
        <w:tc>
          <w:tcPr>
            <w:tcW w:w="2506" w:type="dxa"/>
          </w:tcPr>
          <w:p w:rsidR="004625A8" w:rsidRPr="003B0E97" w:rsidRDefault="004625A8" w:rsidP="000414E7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2268" w:type="dxa"/>
          </w:tcPr>
          <w:p w:rsidR="004625A8" w:rsidRPr="003B0E97" w:rsidRDefault="004625A8" w:rsidP="000414E7">
            <w:pPr>
              <w:jc w:val="center"/>
              <w:rPr>
                <w:i/>
              </w:rPr>
            </w:pPr>
          </w:p>
        </w:tc>
      </w:tr>
      <w:tr w:rsidR="004625A8" w:rsidRPr="003B0E97" w:rsidTr="000414E7">
        <w:tc>
          <w:tcPr>
            <w:tcW w:w="2739" w:type="dxa"/>
            <w:tcBorders>
              <w:top w:val="single" w:sz="4" w:space="0" w:color="auto"/>
            </w:tcBorders>
          </w:tcPr>
          <w:p w:rsidR="004625A8" w:rsidRPr="003B0E97" w:rsidRDefault="004625A8" w:rsidP="000414E7">
            <w:pPr>
              <w:jc w:val="center"/>
              <w:rPr>
                <w:i/>
              </w:rPr>
            </w:pPr>
            <w:r w:rsidRPr="003B0E97">
              <w:rPr>
                <w:i/>
              </w:rPr>
              <w:t>(подпись)</w:t>
            </w:r>
          </w:p>
        </w:tc>
        <w:tc>
          <w:tcPr>
            <w:tcW w:w="2506" w:type="dxa"/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25A8" w:rsidRPr="003B0E97" w:rsidRDefault="004625A8" w:rsidP="000414E7">
            <w:pPr>
              <w:jc w:val="center"/>
              <w:rPr>
                <w:i/>
              </w:rPr>
            </w:pPr>
            <w:r w:rsidRPr="003B0E97">
              <w:rPr>
                <w:i/>
              </w:rPr>
              <w:t>(подпись)</w:t>
            </w:r>
          </w:p>
        </w:tc>
        <w:tc>
          <w:tcPr>
            <w:tcW w:w="2268" w:type="dxa"/>
          </w:tcPr>
          <w:p w:rsidR="004625A8" w:rsidRPr="003B0E97" w:rsidRDefault="004625A8" w:rsidP="000414E7">
            <w:pPr>
              <w:rPr>
                <w:i/>
              </w:rPr>
            </w:pPr>
          </w:p>
        </w:tc>
      </w:tr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 xml:space="preserve">      «</w:t>
            </w:r>
            <w:r>
              <w:rPr>
                <w:i/>
              </w:rPr>
              <w:t>__</w:t>
            </w:r>
            <w:r w:rsidRPr="003B0E97">
              <w:rPr>
                <w:i/>
              </w:rPr>
              <w:t xml:space="preserve">» </w:t>
            </w:r>
            <w:r>
              <w:rPr>
                <w:i/>
              </w:rPr>
              <w:t xml:space="preserve">   </w:t>
            </w:r>
            <w:r w:rsidRPr="00AF6767">
              <w:rPr>
                <w:i/>
                <w:u w:val="single"/>
              </w:rPr>
              <w:t xml:space="preserve">           </w:t>
            </w:r>
            <w:r w:rsidRPr="003B0E97">
              <w:rPr>
                <w:i/>
              </w:rPr>
              <w:t xml:space="preserve"> 20</w:t>
            </w:r>
            <w:r>
              <w:rPr>
                <w:i/>
              </w:rPr>
              <w:t>2</w:t>
            </w:r>
            <w:r w:rsidRPr="003B0E97">
              <w:rPr>
                <w:i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>
              <w:rPr>
                <w:i/>
              </w:rPr>
              <w:t xml:space="preserve">        «__»   </w:t>
            </w:r>
            <w:r w:rsidRPr="00AF6767">
              <w:rPr>
                <w:i/>
                <w:u w:val="single"/>
              </w:rPr>
              <w:t xml:space="preserve">             </w:t>
            </w:r>
            <w:r>
              <w:rPr>
                <w:i/>
              </w:rPr>
              <w:t xml:space="preserve">202   </w:t>
            </w:r>
            <w:r w:rsidRPr="003B0E97">
              <w:rPr>
                <w:i/>
              </w:rPr>
              <w:t xml:space="preserve"> г.</w:t>
            </w:r>
          </w:p>
        </w:tc>
      </w:tr>
    </w:tbl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9F2A75" w:rsidRDefault="004625A8" w:rsidP="004625A8">
      <w:pPr>
        <w:jc w:val="right"/>
      </w:pPr>
    </w:p>
    <w:p w:rsidR="004625A8" w:rsidRPr="00340426" w:rsidRDefault="004625A8" w:rsidP="004625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25A8" w:rsidRDefault="004625A8" w:rsidP="00340426"/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EB70A4" w:rsidRDefault="00EB70A4" w:rsidP="00DF374E">
      <w:pPr>
        <w:pStyle w:val="af"/>
        <w:jc w:val="right"/>
        <w:rPr>
          <w:sz w:val="24"/>
          <w:szCs w:val="24"/>
        </w:rPr>
      </w:pPr>
    </w:p>
    <w:p w:rsidR="009F0741" w:rsidRDefault="009F0741" w:rsidP="009F0741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9F0741" w:rsidRPr="00B55407" w:rsidRDefault="009F0741" w:rsidP="009F0741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5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9F0741" w:rsidRDefault="009F0741" w:rsidP="009F0741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9F0741" w:rsidRPr="00B55407" w:rsidRDefault="009F0741" w:rsidP="009F0741">
      <w:pPr>
        <w:ind w:left="3261"/>
        <w:jc w:val="right"/>
        <w:rPr>
          <w:sz w:val="24"/>
          <w:szCs w:val="24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F746A3" w:rsidRPr="00E171FE" w:rsidRDefault="00F746A3" w:rsidP="00DF374E">
      <w:pPr>
        <w:pStyle w:val="af"/>
        <w:jc w:val="right"/>
        <w:rPr>
          <w:sz w:val="28"/>
          <w:szCs w:val="28"/>
        </w:rPr>
      </w:pPr>
    </w:p>
    <w:p w:rsidR="00167C10" w:rsidRDefault="00DF03E2" w:rsidP="00DF03E2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C97BF2">
        <w:rPr>
          <w:sz w:val="28"/>
          <w:szCs w:val="28"/>
        </w:rPr>
        <w:t xml:space="preserve">Главе  </w:t>
      </w:r>
      <w:r w:rsidR="00E171FE" w:rsidRPr="00E171FE">
        <w:rPr>
          <w:sz w:val="28"/>
          <w:szCs w:val="28"/>
        </w:rPr>
        <w:t xml:space="preserve">Суоярвского </w:t>
      </w:r>
    </w:p>
    <w:p w:rsidR="00DF03E2" w:rsidRPr="00C97BF2" w:rsidRDefault="00E171FE" w:rsidP="00DF03E2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E171FE">
        <w:rPr>
          <w:sz w:val="28"/>
          <w:szCs w:val="28"/>
        </w:rPr>
        <w:t>муниципального округа</w:t>
      </w:r>
    </w:p>
    <w:p w:rsidR="00DF03E2" w:rsidRPr="00FE2BE9" w:rsidRDefault="00DF03E2" w:rsidP="00DF03E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>Р.В.Петрову</w:t>
      </w:r>
    </w:p>
    <w:p w:rsidR="00DF03E2" w:rsidRDefault="00DF03E2" w:rsidP="00DF03E2">
      <w:pPr>
        <w:pStyle w:val="aa"/>
        <w:ind w:left="3969" w:right="141"/>
        <w:jc w:val="right"/>
        <w:rPr>
          <w:sz w:val="28"/>
          <w:szCs w:val="28"/>
        </w:rPr>
      </w:pPr>
      <w:r w:rsidRPr="00FE2BE9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__________________________________</w:t>
      </w:r>
    </w:p>
    <w:p w:rsidR="00DF03E2" w:rsidRPr="00FE2BE9" w:rsidRDefault="00DF03E2" w:rsidP="00DF03E2">
      <w:pPr>
        <w:pStyle w:val="aa"/>
        <w:ind w:left="3969" w:right="1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E2BE9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________________________________</w:t>
      </w:r>
    </w:p>
    <w:p w:rsidR="00DF03E2" w:rsidRDefault="00DF03E2" w:rsidP="00DF03E2">
      <w:pPr>
        <w:pStyle w:val="aa"/>
        <w:ind w:left="3969" w:right="141"/>
        <w:rPr>
          <w:sz w:val="28"/>
          <w:szCs w:val="28"/>
        </w:rPr>
      </w:pPr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p w:rsidR="00DF03E2" w:rsidRPr="00DF03E2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DF03E2">
        <w:rPr>
          <w:spacing w:val="2"/>
          <w:sz w:val="28"/>
          <w:szCs w:val="28"/>
        </w:rPr>
        <w:t xml:space="preserve">ЗАЯВЛЕНИЕ </w:t>
      </w:r>
    </w:p>
    <w:p w:rsidR="00167C10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DF03E2">
        <w:rPr>
          <w:spacing w:val="2"/>
          <w:sz w:val="28"/>
          <w:szCs w:val="28"/>
        </w:rPr>
        <w:t xml:space="preserve">о включении места размещения нестационарного торгового объекта в схему размещения нестационарных торговых объектов на территории </w:t>
      </w:r>
    </w:p>
    <w:p w:rsidR="00E171FE" w:rsidRDefault="00E171FE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E171FE">
        <w:rPr>
          <w:spacing w:val="2"/>
          <w:sz w:val="28"/>
          <w:szCs w:val="28"/>
        </w:rPr>
        <w:t>Суоярвского муниципального округа</w:t>
      </w:r>
    </w:p>
    <w:p w:rsidR="00DF03E2" w:rsidRPr="00977B6C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977B6C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  </w:t>
      </w:r>
      <w:r w:rsidRPr="00977B6C">
        <w:rPr>
          <w:spacing w:val="2"/>
          <w:sz w:val="28"/>
          <w:szCs w:val="28"/>
        </w:rPr>
        <w:t>Прошу включить место размещения нест</w:t>
      </w:r>
      <w:r>
        <w:rPr>
          <w:spacing w:val="2"/>
          <w:sz w:val="28"/>
          <w:szCs w:val="28"/>
        </w:rPr>
        <w:t>ационарного торгового объекта в</w:t>
      </w: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с</w:t>
      </w:r>
      <w:r w:rsidRPr="00977B6C">
        <w:rPr>
          <w:spacing w:val="2"/>
          <w:sz w:val="28"/>
          <w:szCs w:val="28"/>
        </w:rPr>
        <w:t xml:space="preserve">хему размещения нестационарных торговых объектов на территории </w:t>
      </w:r>
      <w:r w:rsidRPr="00977B6C">
        <w:rPr>
          <w:spacing w:val="2"/>
          <w:sz w:val="28"/>
          <w:szCs w:val="28"/>
        </w:rPr>
        <w:br/>
      </w:r>
      <w:r w:rsidR="00E171FE" w:rsidRPr="00E171FE">
        <w:rPr>
          <w:spacing w:val="2"/>
          <w:sz w:val="28"/>
          <w:szCs w:val="28"/>
        </w:rPr>
        <w:t>Суоярвского муниципального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0"/>
        <w:gridCol w:w="4554"/>
        <w:gridCol w:w="4353"/>
      </w:tblGrid>
      <w:tr w:rsidR="00DF03E2" w:rsidRPr="00977B6C" w:rsidTr="0098271A">
        <w:trPr>
          <w:trHeight w:val="15"/>
        </w:trPr>
        <w:tc>
          <w:tcPr>
            <w:tcW w:w="739" w:type="dxa"/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DF03E2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Адресные ориентиры места размещения нестационарного торгового объекта (географические координаты)  (возможно приложение схемы размещения на местности)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Вид нестационарного торгового объекта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D740B9">
        <w:trPr>
          <w:trHeight w:val="6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D740B9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Функциональное назначение нестационарного торгового объекта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Default="00DF03E2" w:rsidP="0098271A">
            <w:pPr>
              <w:rPr>
                <w:sz w:val="28"/>
                <w:szCs w:val="28"/>
              </w:rPr>
            </w:pPr>
          </w:p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Площадь нестационарного торгового объекта (квадратных метров)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Статус места размещения нестационарного торгового объекта (действующее, перспективное)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Иные предложения о развитии сети нестационарных торговых объектов, обеспечивающие благоустройство и оборудование места размещения нестационарного торгового объекта, в том числе: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благоустройство площадки для размещения нестационарного торгового объекта и прилегающей территории;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167C10">
              <w:rPr>
                <w:sz w:val="26"/>
                <w:szCs w:val="26"/>
              </w:rPr>
              <w:t>имеется</w:t>
            </w:r>
            <w:proofErr w:type="gramEnd"/>
            <w:r w:rsidRPr="00167C10">
              <w:rPr>
                <w:sz w:val="26"/>
                <w:szCs w:val="26"/>
              </w:rPr>
              <w:t xml:space="preserve">/не имеется </w:t>
            </w:r>
          </w:p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67C10">
              <w:rPr>
                <w:sz w:val="26"/>
                <w:szCs w:val="26"/>
              </w:rPr>
              <w:t>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возможность подключения нестационарных торговых объектов к сетям инженерно-технического обеспечения (при необходимости);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167C10">
              <w:rPr>
                <w:sz w:val="26"/>
                <w:szCs w:val="26"/>
              </w:rPr>
              <w:t>имеется</w:t>
            </w:r>
            <w:proofErr w:type="gramEnd"/>
            <w:r w:rsidRPr="00167C10">
              <w:rPr>
                <w:sz w:val="26"/>
                <w:szCs w:val="26"/>
              </w:rPr>
              <w:t xml:space="preserve">/не имеется </w:t>
            </w:r>
          </w:p>
          <w:p w:rsidR="00DF03E2" w:rsidRP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67C10">
              <w:rPr>
                <w:sz w:val="26"/>
                <w:szCs w:val="26"/>
              </w:rPr>
              <w:t>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удобный подъезд автотранспорта, не создающий помех для прохода пешеходов, заездные карманы;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167C10">
              <w:rPr>
                <w:sz w:val="26"/>
                <w:szCs w:val="26"/>
              </w:rPr>
              <w:t>имеется</w:t>
            </w:r>
            <w:proofErr w:type="gramEnd"/>
            <w:r w:rsidRPr="00167C10">
              <w:rPr>
                <w:sz w:val="26"/>
                <w:szCs w:val="26"/>
              </w:rPr>
              <w:t xml:space="preserve">/не имеется </w:t>
            </w:r>
          </w:p>
          <w:p w:rsidR="00DF03E2" w:rsidRP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67C10">
              <w:rPr>
                <w:sz w:val="26"/>
                <w:szCs w:val="26"/>
              </w:rPr>
              <w:t>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беспрепятственный проезд пожарного и медицинского транспорта, транспортных средств Министерства РФ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167C10">
              <w:rPr>
                <w:sz w:val="26"/>
                <w:szCs w:val="26"/>
              </w:rPr>
              <w:t>имеется</w:t>
            </w:r>
            <w:proofErr w:type="gramEnd"/>
            <w:r w:rsidRPr="00167C10">
              <w:rPr>
                <w:sz w:val="26"/>
                <w:szCs w:val="26"/>
              </w:rPr>
              <w:t>/не имеется</w:t>
            </w:r>
          </w:p>
          <w:p w:rsidR="00DF03E2" w:rsidRP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67C10">
              <w:rPr>
                <w:sz w:val="26"/>
                <w:szCs w:val="26"/>
              </w:rPr>
              <w:t xml:space="preserve"> 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иное (указать в случае наличия иных предложений)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</w:tbl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77B6C">
        <w:rPr>
          <w:spacing w:val="2"/>
          <w:sz w:val="28"/>
          <w:szCs w:val="28"/>
        </w:rPr>
        <w:br/>
      </w:r>
      <w:r w:rsidRPr="00977B6C">
        <w:rPr>
          <w:spacing w:val="2"/>
          <w:sz w:val="28"/>
          <w:szCs w:val="28"/>
        </w:rPr>
        <w:br/>
        <w:t>"__" ___________ 20__ г.</w:t>
      </w:r>
    </w:p>
    <w:p w:rsidR="00DF03E2" w:rsidRDefault="00DF03E2" w:rsidP="00DF03E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_____________________   </w:t>
      </w:r>
      <w:r w:rsidRPr="00977B6C">
        <w:rPr>
          <w:spacing w:val="2"/>
          <w:sz w:val="28"/>
          <w:szCs w:val="28"/>
        </w:rPr>
        <w:t>_______________________</w:t>
      </w:r>
      <w:r>
        <w:rPr>
          <w:spacing w:val="2"/>
          <w:sz w:val="28"/>
          <w:szCs w:val="28"/>
        </w:rPr>
        <w:t>______________________</w:t>
      </w:r>
      <w:r w:rsidRPr="00977B6C">
        <w:rPr>
          <w:spacing w:val="2"/>
          <w:sz w:val="28"/>
          <w:szCs w:val="28"/>
        </w:rPr>
        <w:br/>
      </w:r>
      <w:r>
        <w:rPr>
          <w:spacing w:val="2"/>
        </w:rPr>
        <w:t xml:space="preserve">                </w:t>
      </w:r>
      <w:r w:rsidRPr="00977B6C">
        <w:rPr>
          <w:spacing w:val="2"/>
        </w:rPr>
        <w:t>(подпись) </w:t>
      </w:r>
      <w:r>
        <w:rPr>
          <w:spacing w:val="2"/>
        </w:rPr>
        <w:t xml:space="preserve">                                                                 </w:t>
      </w:r>
      <w:r w:rsidRPr="00977B6C">
        <w:rPr>
          <w:spacing w:val="2"/>
        </w:rPr>
        <w:t>(расшифровка подписи)</w:t>
      </w:r>
      <w:r>
        <w:rPr>
          <w:spacing w:val="2"/>
        </w:rPr>
        <w:t xml:space="preserve">      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  <w:t>Ответ направить: </w:t>
      </w:r>
      <w:r w:rsidRPr="000A7DFA">
        <w:rPr>
          <w:spacing w:val="2"/>
          <w:sz w:val="28"/>
          <w:szCs w:val="28"/>
          <w:u w:val="single"/>
        </w:rPr>
        <w:t>по почте, на адрес электронной почты, получу лично</w:t>
      </w:r>
      <w:r>
        <w:rPr>
          <w:spacing w:val="2"/>
          <w:sz w:val="28"/>
          <w:szCs w:val="28"/>
        </w:rPr>
        <w:t xml:space="preserve"> 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                                                </w:t>
      </w:r>
      <w:r w:rsidRPr="00DF03E2">
        <w:rPr>
          <w:i/>
          <w:spacing w:val="2"/>
        </w:rPr>
        <w:t>(</w:t>
      </w:r>
      <w:proofErr w:type="gramStart"/>
      <w:r w:rsidRPr="00DF03E2">
        <w:rPr>
          <w:i/>
          <w:spacing w:val="2"/>
        </w:rPr>
        <w:t>нужное</w:t>
      </w:r>
      <w:proofErr w:type="gramEnd"/>
      <w:r w:rsidRPr="00DF03E2">
        <w:rPr>
          <w:i/>
          <w:spacing w:val="2"/>
        </w:rPr>
        <w:t xml:space="preserve"> подчеркнуть)</w:t>
      </w:r>
      <w:r w:rsidRPr="00977B6C">
        <w:rPr>
          <w:spacing w:val="2"/>
          <w:sz w:val="28"/>
          <w:szCs w:val="28"/>
        </w:rPr>
        <w:br/>
      </w:r>
      <w:r w:rsidRPr="00977B6C">
        <w:rPr>
          <w:spacing w:val="2"/>
          <w:sz w:val="28"/>
          <w:szCs w:val="28"/>
        </w:rPr>
        <w:br/>
        <w:t xml:space="preserve">"__" ____________ 20__ г.  </w:t>
      </w:r>
      <w:r>
        <w:rPr>
          <w:spacing w:val="2"/>
          <w:sz w:val="28"/>
          <w:szCs w:val="28"/>
        </w:rPr>
        <w:t xml:space="preserve">                      </w:t>
      </w:r>
      <w:r w:rsidRPr="00977B6C">
        <w:rPr>
          <w:spacing w:val="2"/>
          <w:sz w:val="28"/>
          <w:szCs w:val="28"/>
        </w:rPr>
        <w:t>______________</w:t>
      </w:r>
      <w:r>
        <w:rPr>
          <w:spacing w:val="2"/>
          <w:sz w:val="28"/>
          <w:szCs w:val="28"/>
        </w:rPr>
        <w:t>____</w:t>
      </w:r>
      <w:r w:rsidRPr="00977B6C">
        <w:rPr>
          <w:spacing w:val="2"/>
          <w:sz w:val="28"/>
          <w:szCs w:val="28"/>
        </w:rPr>
        <w:br/>
      </w:r>
      <w:r>
        <w:rPr>
          <w:spacing w:val="2"/>
        </w:rPr>
        <w:t xml:space="preserve">                                                                                                            </w:t>
      </w:r>
      <w:r w:rsidRPr="00977B6C">
        <w:rPr>
          <w:spacing w:val="2"/>
        </w:rPr>
        <w:t>подпись заявителя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F03E2" w:rsidRDefault="00DF03E2" w:rsidP="003C254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F03E2" w:rsidRPr="00DF03E2" w:rsidRDefault="00DF03E2" w:rsidP="007C65CF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</w:t>
      </w:r>
      <w:r w:rsidRPr="00DF03E2">
        <w:rPr>
          <w:spacing w:val="2"/>
        </w:rPr>
        <w:t>Сообщаю, что в соответствии с Федеральным законом от 27.07.2016 N 152-ФЗ «О персональных данных» я даю согласие на обработку, а также в случае</w:t>
      </w:r>
      <w:r w:rsidRPr="00DF03E2">
        <w:rPr>
          <w:spacing w:val="2"/>
        </w:rPr>
        <w:br/>
        <w:t>необходимости передачу моих персональных данных в рамках действующего</w:t>
      </w:r>
      <w:r w:rsidRPr="00DF03E2">
        <w:rPr>
          <w:spacing w:val="2"/>
        </w:rPr>
        <w:br/>
        <w:t>законодательства.</w:t>
      </w:r>
      <w:r w:rsidRPr="00DF03E2">
        <w:rPr>
          <w:spacing w:val="2"/>
        </w:rPr>
        <w:br/>
      </w:r>
    </w:p>
    <w:p w:rsidR="00DF03E2" w:rsidRPr="00DF03E2" w:rsidRDefault="00DF03E2" w:rsidP="00DF03E2">
      <w:pPr>
        <w:autoSpaceDE w:val="0"/>
        <w:autoSpaceDN w:val="0"/>
        <w:adjustRightInd w:val="0"/>
        <w:ind w:right="99" w:firstLine="540"/>
        <w:jc w:val="right"/>
        <w:outlineLvl w:val="1"/>
      </w:pP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  <w:r w:rsidRPr="00DF03E2">
        <w:rPr>
          <w:spacing w:val="2"/>
        </w:rPr>
        <w:t>"__" ____________ 20__ г.                        __________________</w:t>
      </w:r>
      <w:r w:rsidRPr="00DF03E2">
        <w:rPr>
          <w:spacing w:val="2"/>
        </w:rPr>
        <w:br/>
        <w:t xml:space="preserve">                                                                                                            подпись заявителя</w:t>
      </w: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</w:p>
    <w:p w:rsidR="00DF03E2" w:rsidRPr="00DF03E2" w:rsidRDefault="00DF03E2" w:rsidP="00DF03E2">
      <w:bookmarkStart w:id="19" w:name="_GoBack"/>
      <w:bookmarkEnd w:id="19"/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sectPr w:rsidR="00F746A3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41" w:rsidRDefault="002C4841" w:rsidP="007F45A5">
      <w:r>
        <w:separator/>
      </w:r>
    </w:p>
  </w:endnote>
  <w:endnote w:type="continuationSeparator" w:id="0">
    <w:p w:rsidR="002C4841" w:rsidRDefault="002C4841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41" w:rsidRDefault="002C4841" w:rsidP="007F45A5">
      <w:r>
        <w:separator/>
      </w:r>
    </w:p>
  </w:footnote>
  <w:footnote w:type="continuationSeparator" w:id="0">
    <w:p w:rsidR="002C4841" w:rsidRDefault="002C4841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5C16"/>
    <w:rsid w:val="00032802"/>
    <w:rsid w:val="00034A38"/>
    <w:rsid w:val="00037443"/>
    <w:rsid w:val="000414E7"/>
    <w:rsid w:val="000447A3"/>
    <w:rsid w:val="00046515"/>
    <w:rsid w:val="00046C45"/>
    <w:rsid w:val="0005360D"/>
    <w:rsid w:val="00060943"/>
    <w:rsid w:val="000613EB"/>
    <w:rsid w:val="000652F2"/>
    <w:rsid w:val="00071D49"/>
    <w:rsid w:val="00072A4F"/>
    <w:rsid w:val="00072E56"/>
    <w:rsid w:val="000731E4"/>
    <w:rsid w:val="00085E3B"/>
    <w:rsid w:val="0008721D"/>
    <w:rsid w:val="0009309E"/>
    <w:rsid w:val="000937EA"/>
    <w:rsid w:val="00094981"/>
    <w:rsid w:val="00095177"/>
    <w:rsid w:val="000A03A1"/>
    <w:rsid w:val="000A0C3C"/>
    <w:rsid w:val="000A4445"/>
    <w:rsid w:val="000A7DFA"/>
    <w:rsid w:val="000B4045"/>
    <w:rsid w:val="000B4C26"/>
    <w:rsid w:val="000B6B8D"/>
    <w:rsid w:val="000C0BE6"/>
    <w:rsid w:val="000C1475"/>
    <w:rsid w:val="000C188C"/>
    <w:rsid w:val="000C632D"/>
    <w:rsid w:val="000E4833"/>
    <w:rsid w:val="000E4E0C"/>
    <w:rsid w:val="000E517B"/>
    <w:rsid w:val="001002EC"/>
    <w:rsid w:val="00100657"/>
    <w:rsid w:val="00104798"/>
    <w:rsid w:val="001063C5"/>
    <w:rsid w:val="00110305"/>
    <w:rsid w:val="00115B9D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5C15"/>
    <w:rsid w:val="00156699"/>
    <w:rsid w:val="001603DC"/>
    <w:rsid w:val="00164D52"/>
    <w:rsid w:val="001660CB"/>
    <w:rsid w:val="00166A4C"/>
    <w:rsid w:val="00167C10"/>
    <w:rsid w:val="00183867"/>
    <w:rsid w:val="001841A0"/>
    <w:rsid w:val="00185B6F"/>
    <w:rsid w:val="00194179"/>
    <w:rsid w:val="00196B68"/>
    <w:rsid w:val="00197FAE"/>
    <w:rsid w:val="001A2705"/>
    <w:rsid w:val="001A31AC"/>
    <w:rsid w:val="001A4642"/>
    <w:rsid w:val="001A6265"/>
    <w:rsid w:val="001B1F9E"/>
    <w:rsid w:val="001B235D"/>
    <w:rsid w:val="001B6B03"/>
    <w:rsid w:val="001B7762"/>
    <w:rsid w:val="001D03CD"/>
    <w:rsid w:val="001D0A41"/>
    <w:rsid w:val="001D1A03"/>
    <w:rsid w:val="001D64A9"/>
    <w:rsid w:val="001D7DB0"/>
    <w:rsid w:val="001E0CE4"/>
    <w:rsid w:val="001E4C0F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3AF9"/>
    <w:rsid w:val="00234BB1"/>
    <w:rsid w:val="00240914"/>
    <w:rsid w:val="002414EB"/>
    <w:rsid w:val="00243F7D"/>
    <w:rsid w:val="00244AF3"/>
    <w:rsid w:val="00244E82"/>
    <w:rsid w:val="00254078"/>
    <w:rsid w:val="00263BDA"/>
    <w:rsid w:val="00263C4B"/>
    <w:rsid w:val="00265224"/>
    <w:rsid w:val="002730C2"/>
    <w:rsid w:val="0027607D"/>
    <w:rsid w:val="00280B62"/>
    <w:rsid w:val="00286A48"/>
    <w:rsid w:val="00290CAC"/>
    <w:rsid w:val="002926CC"/>
    <w:rsid w:val="00293C6B"/>
    <w:rsid w:val="002A0213"/>
    <w:rsid w:val="002B0920"/>
    <w:rsid w:val="002C1D3C"/>
    <w:rsid w:val="002C4841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7FB9"/>
    <w:rsid w:val="00300D2F"/>
    <w:rsid w:val="003021F0"/>
    <w:rsid w:val="00302E56"/>
    <w:rsid w:val="0030377A"/>
    <w:rsid w:val="00304CC8"/>
    <w:rsid w:val="00305530"/>
    <w:rsid w:val="00310353"/>
    <w:rsid w:val="0031390C"/>
    <w:rsid w:val="003206F9"/>
    <w:rsid w:val="0032348D"/>
    <w:rsid w:val="00324215"/>
    <w:rsid w:val="003337F8"/>
    <w:rsid w:val="00340383"/>
    <w:rsid w:val="00340426"/>
    <w:rsid w:val="003410E9"/>
    <w:rsid w:val="00342403"/>
    <w:rsid w:val="00343027"/>
    <w:rsid w:val="00343939"/>
    <w:rsid w:val="00345C02"/>
    <w:rsid w:val="00347D04"/>
    <w:rsid w:val="00350059"/>
    <w:rsid w:val="00351BE6"/>
    <w:rsid w:val="003563C5"/>
    <w:rsid w:val="0035706E"/>
    <w:rsid w:val="0035754A"/>
    <w:rsid w:val="00357B1B"/>
    <w:rsid w:val="003705A8"/>
    <w:rsid w:val="003732F7"/>
    <w:rsid w:val="003762C6"/>
    <w:rsid w:val="003776AC"/>
    <w:rsid w:val="003809A1"/>
    <w:rsid w:val="00381F25"/>
    <w:rsid w:val="0039287E"/>
    <w:rsid w:val="00392EEF"/>
    <w:rsid w:val="00393E29"/>
    <w:rsid w:val="00393EE5"/>
    <w:rsid w:val="00396026"/>
    <w:rsid w:val="00397469"/>
    <w:rsid w:val="003A1011"/>
    <w:rsid w:val="003A70D7"/>
    <w:rsid w:val="003B64BB"/>
    <w:rsid w:val="003B68FA"/>
    <w:rsid w:val="003B6EDE"/>
    <w:rsid w:val="003B7D9A"/>
    <w:rsid w:val="003C2542"/>
    <w:rsid w:val="003C2E16"/>
    <w:rsid w:val="003D0E27"/>
    <w:rsid w:val="003D1EB0"/>
    <w:rsid w:val="003D440E"/>
    <w:rsid w:val="003D66AA"/>
    <w:rsid w:val="003E52D4"/>
    <w:rsid w:val="003E6357"/>
    <w:rsid w:val="003F102D"/>
    <w:rsid w:val="003F17CC"/>
    <w:rsid w:val="003F4930"/>
    <w:rsid w:val="003F5D91"/>
    <w:rsid w:val="004009BC"/>
    <w:rsid w:val="00403018"/>
    <w:rsid w:val="00403AF6"/>
    <w:rsid w:val="00410B14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4C72"/>
    <w:rsid w:val="00477BBF"/>
    <w:rsid w:val="00486059"/>
    <w:rsid w:val="00486276"/>
    <w:rsid w:val="00487560"/>
    <w:rsid w:val="004916BF"/>
    <w:rsid w:val="00491A82"/>
    <w:rsid w:val="004921A9"/>
    <w:rsid w:val="004926F6"/>
    <w:rsid w:val="00493B8B"/>
    <w:rsid w:val="004A57A7"/>
    <w:rsid w:val="004A5D48"/>
    <w:rsid w:val="004A682C"/>
    <w:rsid w:val="004B5634"/>
    <w:rsid w:val="004C1142"/>
    <w:rsid w:val="004C11B3"/>
    <w:rsid w:val="004C27FC"/>
    <w:rsid w:val="004C33FB"/>
    <w:rsid w:val="004C4DF3"/>
    <w:rsid w:val="004D160F"/>
    <w:rsid w:val="004D24CE"/>
    <w:rsid w:val="004D2DE2"/>
    <w:rsid w:val="004D66FF"/>
    <w:rsid w:val="004E4491"/>
    <w:rsid w:val="004E46DC"/>
    <w:rsid w:val="004F3B8E"/>
    <w:rsid w:val="004F3C7D"/>
    <w:rsid w:val="004F48EA"/>
    <w:rsid w:val="004F54FF"/>
    <w:rsid w:val="0050113C"/>
    <w:rsid w:val="005022BD"/>
    <w:rsid w:val="005116D2"/>
    <w:rsid w:val="005154CD"/>
    <w:rsid w:val="005162B9"/>
    <w:rsid w:val="005167E4"/>
    <w:rsid w:val="00517E3B"/>
    <w:rsid w:val="00525CEB"/>
    <w:rsid w:val="00525E32"/>
    <w:rsid w:val="00526542"/>
    <w:rsid w:val="0052705E"/>
    <w:rsid w:val="00531E3F"/>
    <w:rsid w:val="00532DD8"/>
    <w:rsid w:val="0053691E"/>
    <w:rsid w:val="005434B4"/>
    <w:rsid w:val="00547A89"/>
    <w:rsid w:val="0055359A"/>
    <w:rsid w:val="00553D88"/>
    <w:rsid w:val="00561EE4"/>
    <w:rsid w:val="00567307"/>
    <w:rsid w:val="00574DB5"/>
    <w:rsid w:val="00576D0A"/>
    <w:rsid w:val="005814DC"/>
    <w:rsid w:val="0058586D"/>
    <w:rsid w:val="005862D3"/>
    <w:rsid w:val="005902A9"/>
    <w:rsid w:val="00590D5B"/>
    <w:rsid w:val="00593256"/>
    <w:rsid w:val="00593A2F"/>
    <w:rsid w:val="00594657"/>
    <w:rsid w:val="00595E53"/>
    <w:rsid w:val="00596859"/>
    <w:rsid w:val="005A1795"/>
    <w:rsid w:val="005B206E"/>
    <w:rsid w:val="005B7BAF"/>
    <w:rsid w:val="005C321E"/>
    <w:rsid w:val="005C53D0"/>
    <w:rsid w:val="005C5948"/>
    <w:rsid w:val="005C602B"/>
    <w:rsid w:val="005D0AB6"/>
    <w:rsid w:val="005D6EC9"/>
    <w:rsid w:val="005D7919"/>
    <w:rsid w:val="005E1B0D"/>
    <w:rsid w:val="005E23B7"/>
    <w:rsid w:val="005E2637"/>
    <w:rsid w:val="005E2F32"/>
    <w:rsid w:val="005E3A65"/>
    <w:rsid w:val="005E3FE2"/>
    <w:rsid w:val="005F3A76"/>
    <w:rsid w:val="005F43AF"/>
    <w:rsid w:val="005F5287"/>
    <w:rsid w:val="005F668C"/>
    <w:rsid w:val="0060301E"/>
    <w:rsid w:val="006043A2"/>
    <w:rsid w:val="00604BAE"/>
    <w:rsid w:val="00605A64"/>
    <w:rsid w:val="00605E8C"/>
    <w:rsid w:val="00606653"/>
    <w:rsid w:val="00610D0C"/>
    <w:rsid w:val="00613704"/>
    <w:rsid w:val="00632AEA"/>
    <w:rsid w:val="006339CD"/>
    <w:rsid w:val="00634FB9"/>
    <w:rsid w:val="00650A69"/>
    <w:rsid w:val="00652820"/>
    <w:rsid w:val="00656A12"/>
    <w:rsid w:val="00660938"/>
    <w:rsid w:val="00662B2A"/>
    <w:rsid w:val="00662B56"/>
    <w:rsid w:val="00664805"/>
    <w:rsid w:val="00667B52"/>
    <w:rsid w:val="0067120E"/>
    <w:rsid w:val="00681110"/>
    <w:rsid w:val="0069116C"/>
    <w:rsid w:val="00691EE5"/>
    <w:rsid w:val="006B3A2D"/>
    <w:rsid w:val="006D6A53"/>
    <w:rsid w:val="006E1B6A"/>
    <w:rsid w:val="006E3A20"/>
    <w:rsid w:val="006F20A2"/>
    <w:rsid w:val="006F780C"/>
    <w:rsid w:val="00703176"/>
    <w:rsid w:val="00703ABA"/>
    <w:rsid w:val="00703DF2"/>
    <w:rsid w:val="00705DCA"/>
    <w:rsid w:val="007111B2"/>
    <w:rsid w:val="00712E93"/>
    <w:rsid w:val="007160C1"/>
    <w:rsid w:val="00721518"/>
    <w:rsid w:val="00725D8E"/>
    <w:rsid w:val="007308C5"/>
    <w:rsid w:val="007356F3"/>
    <w:rsid w:val="00735A06"/>
    <w:rsid w:val="00736CBC"/>
    <w:rsid w:val="00740866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0793"/>
    <w:rsid w:val="0077439B"/>
    <w:rsid w:val="00785CBF"/>
    <w:rsid w:val="00792F55"/>
    <w:rsid w:val="0079756C"/>
    <w:rsid w:val="007A6B82"/>
    <w:rsid w:val="007A777D"/>
    <w:rsid w:val="007C4EFD"/>
    <w:rsid w:val="007C65CF"/>
    <w:rsid w:val="007D1966"/>
    <w:rsid w:val="007E08D5"/>
    <w:rsid w:val="007E1792"/>
    <w:rsid w:val="007E567A"/>
    <w:rsid w:val="007E633F"/>
    <w:rsid w:val="007F0298"/>
    <w:rsid w:val="007F1757"/>
    <w:rsid w:val="007F2AFC"/>
    <w:rsid w:val="007F3AD4"/>
    <w:rsid w:val="007F45A5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31CD2"/>
    <w:rsid w:val="0084103D"/>
    <w:rsid w:val="008427BA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0EBE"/>
    <w:rsid w:val="00881845"/>
    <w:rsid w:val="008949BE"/>
    <w:rsid w:val="00896546"/>
    <w:rsid w:val="008B0341"/>
    <w:rsid w:val="008B0BA9"/>
    <w:rsid w:val="008B2121"/>
    <w:rsid w:val="008B2B5E"/>
    <w:rsid w:val="008B4346"/>
    <w:rsid w:val="008E7881"/>
    <w:rsid w:val="008F3B43"/>
    <w:rsid w:val="008F5679"/>
    <w:rsid w:val="008F5FF5"/>
    <w:rsid w:val="008F6C03"/>
    <w:rsid w:val="008F78A8"/>
    <w:rsid w:val="0090287D"/>
    <w:rsid w:val="0090635F"/>
    <w:rsid w:val="00913B04"/>
    <w:rsid w:val="00913ECA"/>
    <w:rsid w:val="0091433D"/>
    <w:rsid w:val="00915133"/>
    <w:rsid w:val="00922A1D"/>
    <w:rsid w:val="0092317A"/>
    <w:rsid w:val="00923430"/>
    <w:rsid w:val="00926AAA"/>
    <w:rsid w:val="00927FCB"/>
    <w:rsid w:val="00934E84"/>
    <w:rsid w:val="00937C42"/>
    <w:rsid w:val="009416CE"/>
    <w:rsid w:val="00944006"/>
    <w:rsid w:val="00946590"/>
    <w:rsid w:val="00951F61"/>
    <w:rsid w:val="00960EB7"/>
    <w:rsid w:val="00967F6D"/>
    <w:rsid w:val="00973E7D"/>
    <w:rsid w:val="009811DF"/>
    <w:rsid w:val="0098271A"/>
    <w:rsid w:val="00983427"/>
    <w:rsid w:val="00983701"/>
    <w:rsid w:val="00991787"/>
    <w:rsid w:val="00991FAF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C5439"/>
    <w:rsid w:val="009D3FD8"/>
    <w:rsid w:val="009E0163"/>
    <w:rsid w:val="009E14BB"/>
    <w:rsid w:val="009E3DA8"/>
    <w:rsid w:val="009E7C43"/>
    <w:rsid w:val="009F0741"/>
    <w:rsid w:val="009F10FF"/>
    <w:rsid w:val="009F19D4"/>
    <w:rsid w:val="009F276E"/>
    <w:rsid w:val="009F3992"/>
    <w:rsid w:val="00A02B73"/>
    <w:rsid w:val="00A04882"/>
    <w:rsid w:val="00A12D87"/>
    <w:rsid w:val="00A27168"/>
    <w:rsid w:val="00A3327E"/>
    <w:rsid w:val="00A34074"/>
    <w:rsid w:val="00A34EA1"/>
    <w:rsid w:val="00A3647D"/>
    <w:rsid w:val="00A427CB"/>
    <w:rsid w:val="00A546FD"/>
    <w:rsid w:val="00A54D3E"/>
    <w:rsid w:val="00A55435"/>
    <w:rsid w:val="00A55D84"/>
    <w:rsid w:val="00A60537"/>
    <w:rsid w:val="00A60CF5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A6A5C"/>
    <w:rsid w:val="00AB1860"/>
    <w:rsid w:val="00AB28D8"/>
    <w:rsid w:val="00AB3E29"/>
    <w:rsid w:val="00AD3D74"/>
    <w:rsid w:val="00AD50ED"/>
    <w:rsid w:val="00AF1C06"/>
    <w:rsid w:val="00AF5091"/>
    <w:rsid w:val="00AF539B"/>
    <w:rsid w:val="00AF6767"/>
    <w:rsid w:val="00AF7667"/>
    <w:rsid w:val="00AF7858"/>
    <w:rsid w:val="00B04EB6"/>
    <w:rsid w:val="00B06EA8"/>
    <w:rsid w:val="00B079AC"/>
    <w:rsid w:val="00B07C3E"/>
    <w:rsid w:val="00B11E2A"/>
    <w:rsid w:val="00B12156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51F5"/>
    <w:rsid w:val="00B45C44"/>
    <w:rsid w:val="00B51F7F"/>
    <w:rsid w:val="00B54B24"/>
    <w:rsid w:val="00B60620"/>
    <w:rsid w:val="00B673F8"/>
    <w:rsid w:val="00B7514F"/>
    <w:rsid w:val="00B81AEF"/>
    <w:rsid w:val="00B85478"/>
    <w:rsid w:val="00B90C9B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566F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2F69"/>
    <w:rsid w:val="00C26485"/>
    <w:rsid w:val="00C27383"/>
    <w:rsid w:val="00C318F7"/>
    <w:rsid w:val="00C33C05"/>
    <w:rsid w:val="00C34B07"/>
    <w:rsid w:val="00C40605"/>
    <w:rsid w:val="00C40D0A"/>
    <w:rsid w:val="00C43887"/>
    <w:rsid w:val="00C44D1A"/>
    <w:rsid w:val="00C46562"/>
    <w:rsid w:val="00C4763A"/>
    <w:rsid w:val="00C50AB2"/>
    <w:rsid w:val="00C54645"/>
    <w:rsid w:val="00C61C76"/>
    <w:rsid w:val="00C73359"/>
    <w:rsid w:val="00C7516C"/>
    <w:rsid w:val="00C754D6"/>
    <w:rsid w:val="00C81155"/>
    <w:rsid w:val="00C84C02"/>
    <w:rsid w:val="00C86118"/>
    <w:rsid w:val="00C868EA"/>
    <w:rsid w:val="00C87D2C"/>
    <w:rsid w:val="00C9115F"/>
    <w:rsid w:val="00C91A8F"/>
    <w:rsid w:val="00C91DCA"/>
    <w:rsid w:val="00C9357D"/>
    <w:rsid w:val="00C955B5"/>
    <w:rsid w:val="00C97BF2"/>
    <w:rsid w:val="00CA0AA5"/>
    <w:rsid w:val="00CA5A15"/>
    <w:rsid w:val="00CC547A"/>
    <w:rsid w:val="00CC6B53"/>
    <w:rsid w:val="00CD3A33"/>
    <w:rsid w:val="00CD3CF8"/>
    <w:rsid w:val="00CD76FA"/>
    <w:rsid w:val="00CE2A99"/>
    <w:rsid w:val="00CF234D"/>
    <w:rsid w:val="00D0557D"/>
    <w:rsid w:val="00D13545"/>
    <w:rsid w:val="00D21140"/>
    <w:rsid w:val="00D34B47"/>
    <w:rsid w:val="00D36D3F"/>
    <w:rsid w:val="00D36E5C"/>
    <w:rsid w:val="00D40547"/>
    <w:rsid w:val="00D40EEF"/>
    <w:rsid w:val="00D52555"/>
    <w:rsid w:val="00D527E7"/>
    <w:rsid w:val="00D54869"/>
    <w:rsid w:val="00D5526D"/>
    <w:rsid w:val="00D55C37"/>
    <w:rsid w:val="00D634CD"/>
    <w:rsid w:val="00D63E77"/>
    <w:rsid w:val="00D66346"/>
    <w:rsid w:val="00D67734"/>
    <w:rsid w:val="00D67851"/>
    <w:rsid w:val="00D72D27"/>
    <w:rsid w:val="00D740B9"/>
    <w:rsid w:val="00D85332"/>
    <w:rsid w:val="00D87F60"/>
    <w:rsid w:val="00D95514"/>
    <w:rsid w:val="00DA1B9C"/>
    <w:rsid w:val="00DA37E0"/>
    <w:rsid w:val="00DA582F"/>
    <w:rsid w:val="00DB2755"/>
    <w:rsid w:val="00DB35DA"/>
    <w:rsid w:val="00DB5C22"/>
    <w:rsid w:val="00DC3DCF"/>
    <w:rsid w:val="00DC4424"/>
    <w:rsid w:val="00DD39EF"/>
    <w:rsid w:val="00DD5F5A"/>
    <w:rsid w:val="00DD5FF1"/>
    <w:rsid w:val="00DD6F69"/>
    <w:rsid w:val="00DD7A7C"/>
    <w:rsid w:val="00DE1EDF"/>
    <w:rsid w:val="00DE7BAC"/>
    <w:rsid w:val="00DF03E2"/>
    <w:rsid w:val="00DF30B9"/>
    <w:rsid w:val="00DF374E"/>
    <w:rsid w:val="00DF4F56"/>
    <w:rsid w:val="00E01610"/>
    <w:rsid w:val="00E06854"/>
    <w:rsid w:val="00E11707"/>
    <w:rsid w:val="00E171FE"/>
    <w:rsid w:val="00E175C7"/>
    <w:rsid w:val="00E20D16"/>
    <w:rsid w:val="00E21004"/>
    <w:rsid w:val="00E27043"/>
    <w:rsid w:val="00E30982"/>
    <w:rsid w:val="00E33A7D"/>
    <w:rsid w:val="00E370F2"/>
    <w:rsid w:val="00E4237D"/>
    <w:rsid w:val="00E42500"/>
    <w:rsid w:val="00E428A7"/>
    <w:rsid w:val="00E471A7"/>
    <w:rsid w:val="00E515C2"/>
    <w:rsid w:val="00E60F91"/>
    <w:rsid w:val="00E639CA"/>
    <w:rsid w:val="00E642B4"/>
    <w:rsid w:val="00E71A9C"/>
    <w:rsid w:val="00E80BD9"/>
    <w:rsid w:val="00E823C6"/>
    <w:rsid w:val="00E849BF"/>
    <w:rsid w:val="00E877FC"/>
    <w:rsid w:val="00E87C4D"/>
    <w:rsid w:val="00E903B4"/>
    <w:rsid w:val="00E90E7D"/>
    <w:rsid w:val="00E92D34"/>
    <w:rsid w:val="00E95519"/>
    <w:rsid w:val="00EA31B7"/>
    <w:rsid w:val="00EA5FE3"/>
    <w:rsid w:val="00EB20D8"/>
    <w:rsid w:val="00EB70A4"/>
    <w:rsid w:val="00EC0F22"/>
    <w:rsid w:val="00EC28C0"/>
    <w:rsid w:val="00EC5530"/>
    <w:rsid w:val="00EC7CC1"/>
    <w:rsid w:val="00ED3073"/>
    <w:rsid w:val="00ED6AB7"/>
    <w:rsid w:val="00EE12E0"/>
    <w:rsid w:val="00EE3A86"/>
    <w:rsid w:val="00EE3C64"/>
    <w:rsid w:val="00EE3FF8"/>
    <w:rsid w:val="00EE5E31"/>
    <w:rsid w:val="00EF2115"/>
    <w:rsid w:val="00EF7FA5"/>
    <w:rsid w:val="00F018B5"/>
    <w:rsid w:val="00F06BB9"/>
    <w:rsid w:val="00F07A45"/>
    <w:rsid w:val="00F07B38"/>
    <w:rsid w:val="00F12CEA"/>
    <w:rsid w:val="00F134D4"/>
    <w:rsid w:val="00F17CC0"/>
    <w:rsid w:val="00F20BD6"/>
    <w:rsid w:val="00F330A9"/>
    <w:rsid w:val="00F36B6F"/>
    <w:rsid w:val="00F4217D"/>
    <w:rsid w:val="00F44F32"/>
    <w:rsid w:val="00F54A5A"/>
    <w:rsid w:val="00F565F5"/>
    <w:rsid w:val="00F62521"/>
    <w:rsid w:val="00F63C06"/>
    <w:rsid w:val="00F65D8A"/>
    <w:rsid w:val="00F67AC8"/>
    <w:rsid w:val="00F7267B"/>
    <w:rsid w:val="00F746A3"/>
    <w:rsid w:val="00F74DF7"/>
    <w:rsid w:val="00F80AA3"/>
    <w:rsid w:val="00F83899"/>
    <w:rsid w:val="00F842C9"/>
    <w:rsid w:val="00F84376"/>
    <w:rsid w:val="00F848F2"/>
    <w:rsid w:val="00F863CB"/>
    <w:rsid w:val="00F939C1"/>
    <w:rsid w:val="00F97BA9"/>
    <w:rsid w:val="00FA2FBC"/>
    <w:rsid w:val="00FA5092"/>
    <w:rsid w:val="00FB09A3"/>
    <w:rsid w:val="00FB13CF"/>
    <w:rsid w:val="00FB193F"/>
    <w:rsid w:val="00FB3AC4"/>
    <w:rsid w:val="00FB3B20"/>
    <w:rsid w:val="00FB5F98"/>
    <w:rsid w:val="00FC1FDB"/>
    <w:rsid w:val="00FC505B"/>
    <w:rsid w:val="00FD0FAA"/>
    <w:rsid w:val="00FD1921"/>
    <w:rsid w:val="00FD19AB"/>
    <w:rsid w:val="00FD2D11"/>
    <w:rsid w:val="00FD61A2"/>
    <w:rsid w:val="00FD7051"/>
    <w:rsid w:val="00FD750C"/>
    <w:rsid w:val="00FF2D5D"/>
    <w:rsid w:val="00FF2D65"/>
    <w:rsid w:val="00FF59FD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4C114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11yhidden">
    <w:name w:val="a11yhidden"/>
    <w:basedOn w:val="a0"/>
    <w:rsid w:val="0052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1C7F9BFE781AAC15E808B389F5CC71CADCA5851E0AA31C16731FDB0D1206ADFAA29748E80F812E4B70E636A9B9979FDD651D399A946F07AB8C19A7E7d5R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6C4E1C5C1D6310FD8E64094E39103B2FD2B692CB4F95D5126C1E58D300AE12E432E2CDE29803A65B8FE8A6D2BC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BB79E-D9A0-45AB-BD7F-69893F5A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30</Pages>
  <Words>10856</Words>
  <Characters>61882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465</cp:revision>
  <cp:lastPrinted>2021-09-28T12:01:00Z</cp:lastPrinted>
  <dcterms:created xsi:type="dcterms:W3CDTF">2020-01-30T06:42:00Z</dcterms:created>
  <dcterms:modified xsi:type="dcterms:W3CDTF">2023-01-09T12:55:00Z</dcterms:modified>
</cp:coreProperties>
</file>