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F0" w:rsidRDefault="009F10F0" w:rsidP="009F10F0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/>
      </w:tblPr>
      <w:tblGrid>
        <w:gridCol w:w="9923"/>
        <w:gridCol w:w="1984"/>
        <w:gridCol w:w="3720"/>
      </w:tblGrid>
      <w:tr w:rsidR="009F10F0" w:rsidRPr="00582D01" w:rsidTr="00633793">
        <w:tc>
          <w:tcPr>
            <w:tcW w:w="9923" w:type="dxa"/>
          </w:tcPr>
          <w:p w:rsidR="009F10F0" w:rsidRPr="00582D01" w:rsidRDefault="009F10F0" w:rsidP="006337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Courier New" w:hAnsi="Courier New" w:cs="Courier New"/>
                <w:noProof/>
                <w:sz w:val="28"/>
                <w:szCs w:val="28"/>
              </w:rPr>
              <w:drawing>
                <wp:inline distT="0" distB="0" distL="0" distR="0">
                  <wp:extent cx="504825" cy="790575"/>
                  <wp:effectExtent l="19050" t="0" r="9525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F10F0" w:rsidRPr="00582D01" w:rsidRDefault="009F10F0" w:rsidP="006337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720" w:type="dxa"/>
          </w:tcPr>
          <w:p w:rsidR="009F10F0" w:rsidRPr="00582D01" w:rsidRDefault="009F10F0" w:rsidP="006337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РОССИЙСКАЯ ФЕДЕРАЦИЯ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 xml:space="preserve">РЕСПУБЛИКА  КАРЕЛИЯ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СОВЕТ СУОЯРВСКОГО МУНИЦИПАЛЬНОГО ОКРУГА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F10F0" w:rsidRPr="00582D01" w:rsidRDefault="009F10F0" w:rsidP="009F10F0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 </w:t>
      </w:r>
      <w:r w:rsidRPr="00B42130">
        <w:rPr>
          <w:bCs/>
          <w:sz w:val="26"/>
          <w:szCs w:val="26"/>
          <w:lang w:val="en-US"/>
        </w:rPr>
        <w:t>V</w:t>
      </w:r>
      <w:r w:rsidR="00DD44F5">
        <w:rPr>
          <w:bCs/>
          <w:sz w:val="26"/>
          <w:szCs w:val="26"/>
          <w:lang w:val="en-US"/>
        </w:rPr>
        <w:t>I</w:t>
      </w:r>
      <w:r w:rsidR="009A7456">
        <w:rPr>
          <w:bCs/>
          <w:sz w:val="26"/>
          <w:szCs w:val="26"/>
          <w:lang w:val="en-US"/>
        </w:rPr>
        <w:t>I</w:t>
      </w:r>
      <w:r w:rsidRPr="00B42130">
        <w:rPr>
          <w:bCs/>
          <w:sz w:val="26"/>
          <w:szCs w:val="26"/>
        </w:rPr>
        <w:t xml:space="preserve"> сессия</w:t>
      </w:r>
      <w:r w:rsidRPr="009F10F0">
        <w:rPr>
          <w:bCs/>
          <w:sz w:val="26"/>
          <w:szCs w:val="26"/>
        </w:rPr>
        <w:t xml:space="preserve">                                                                                                       </w:t>
      </w:r>
      <w:proofErr w:type="gramStart"/>
      <w:r w:rsidRPr="009F10F0">
        <w:rPr>
          <w:bCs/>
          <w:sz w:val="26"/>
          <w:szCs w:val="26"/>
        </w:rPr>
        <w:t>I  созыв</w:t>
      </w:r>
      <w:proofErr w:type="gramEnd"/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582D01">
        <w:rPr>
          <w:bCs/>
          <w:sz w:val="26"/>
          <w:szCs w:val="26"/>
        </w:rPr>
        <w:t xml:space="preserve"> 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82D01">
        <w:rPr>
          <w:b/>
          <w:bCs/>
          <w:sz w:val="26"/>
          <w:szCs w:val="26"/>
        </w:rPr>
        <w:t>РЕШЕНИЕ</w:t>
      </w:r>
    </w:p>
    <w:p w:rsidR="009F10F0" w:rsidRPr="00582D01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B42130" w:rsidRDefault="004B7D27" w:rsidP="009F10F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9A7456">
        <w:rPr>
          <w:bCs/>
          <w:sz w:val="26"/>
          <w:szCs w:val="26"/>
        </w:rPr>
        <w:t>6</w:t>
      </w:r>
      <w:r w:rsidR="009F10F0" w:rsidRPr="00582D01">
        <w:rPr>
          <w:bCs/>
          <w:sz w:val="26"/>
          <w:szCs w:val="26"/>
        </w:rPr>
        <w:t>.</w:t>
      </w:r>
      <w:r w:rsidR="009A7456">
        <w:rPr>
          <w:bCs/>
          <w:sz w:val="26"/>
          <w:szCs w:val="26"/>
        </w:rPr>
        <w:t>01.2023</w:t>
      </w:r>
      <w:r w:rsidR="009F10F0" w:rsidRPr="00582D01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AF5E62">
        <w:rPr>
          <w:bCs/>
          <w:sz w:val="26"/>
          <w:szCs w:val="26"/>
        </w:rPr>
        <w:t xml:space="preserve">    </w:t>
      </w:r>
      <w:r w:rsidR="009F10F0" w:rsidRPr="00B42130">
        <w:rPr>
          <w:bCs/>
          <w:sz w:val="26"/>
          <w:szCs w:val="26"/>
        </w:rPr>
        <w:t xml:space="preserve">№  </w:t>
      </w:r>
      <w:r w:rsidR="006F31F6">
        <w:rPr>
          <w:bCs/>
          <w:sz w:val="26"/>
          <w:szCs w:val="26"/>
        </w:rPr>
        <w:t>96</w:t>
      </w:r>
    </w:p>
    <w:p w:rsidR="009F10F0" w:rsidRDefault="009F10F0" w:rsidP="009F10F0">
      <w:pPr>
        <w:ind w:right="5403"/>
        <w:jc w:val="both"/>
        <w:rPr>
          <w:b/>
          <w:bCs/>
          <w:sz w:val="25"/>
          <w:szCs w:val="25"/>
        </w:rPr>
      </w:pPr>
    </w:p>
    <w:p w:rsidR="00F05ADA" w:rsidRDefault="00DD44F5" w:rsidP="00F05ADA">
      <w:pPr>
        <w:tabs>
          <w:tab w:val="left" w:pos="5738"/>
        </w:tabs>
        <w:jc w:val="center"/>
        <w:rPr>
          <w:b/>
          <w:sz w:val="26"/>
          <w:szCs w:val="26"/>
        </w:rPr>
      </w:pPr>
      <w:r w:rsidRPr="00962D66">
        <w:rPr>
          <w:b/>
          <w:sz w:val="26"/>
          <w:szCs w:val="26"/>
        </w:rPr>
        <w:t>О</w:t>
      </w:r>
      <w:r w:rsidR="009A7456">
        <w:rPr>
          <w:b/>
          <w:sz w:val="26"/>
          <w:szCs w:val="26"/>
        </w:rPr>
        <w:t>б</w:t>
      </w:r>
      <w:r w:rsidRPr="00962D66">
        <w:rPr>
          <w:b/>
          <w:sz w:val="26"/>
          <w:szCs w:val="26"/>
        </w:rPr>
        <w:t xml:space="preserve"> </w:t>
      </w:r>
      <w:r w:rsidR="009A7456">
        <w:rPr>
          <w:b/>
          <w:sz w:val="26"/>
          <w:szCs w:val="26"/>
        </w:rPr>
        <w:t xml:space="preserve">утверждении </w:t>
      </w:r>
      <w:r w:rsidR="00F05ADA" w:rsidRPr="00F05ADA">
        <w:rPr>
          <w:b/>
          <w:sz w:val="26"/>
          <w:szCs w:val="26"/>
        </w:rPr>
        <w:t>Порядк</w:t>
      </w:r>
      <w:r w:rsidR="00F05ADA">
        <w:rPr>
          <w:b/>
          <w:sz w:val="26"/>
          <w:szCs w:val="26"/>
        </w:rPr>
        <w:t>а</w:t>
      </w:r>
      <w:r w:rsidR="00F05ADA" w:rsidRPr="00F05ADA">
        <w:rPr>
          <w:b/>
          <w:sz w:val="26"/>
          <w:szCs w:val="26"/>
        </w:rPr>
        <w:t xml:space="preserve"> 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</w:t>
      </w:r>
    </w:p>
    <w:p w:rsidR="00DD44F5" w:rsidRPr="00962D66" w:rsidRDefault="00F05ADA" w:rsidP="00F05ADA">
      <w:pPr>
        <w:tabs>
          <w:tab w:val="left" w:pos="5738"/>
        </w:tabs>
        <w:jc w:val="center"/>
        <w:rPr>
          <w:b/>
          <w:sz w:val="26"/>
          <w:szCs w:val="26"/>
        </w:rPr>
      </w:pPr>
      <w:r w:rsidRPr="00F05ADA">
        <w:rPr>
          <w:b/>
          <w:sz w:val="26"/>
          <w:szCs w:val="26"/>
        </w:rPr>
        <w:t xml:space="preserve"> Республики Карелия</w:t>
      </w:r>
    </w:p>
    <w:p w:rsidR="009F10F0" w:rsidRPr="00B51A38" w:rsidRDefault="009F10F0" w:rsidP="00641DF6">
      <w:pPr>
        <w:jc w:val="center"/>
        <w:rPr>
          <w:sz w:val="26"/>
          <w:szCs w:val="26"/>
        </w:rPr>
      </w:pPr>
    </w:p>
    <w:p w:rsidR="00B33351" w:rsidRPr="00B33351" w:rsidRDefault="009F10F0" w:rsidP="00DD44F5">
      <w:pPr>
        <w:ind w:firstLine="709"/>
        <w:jc w:val="both"/>
        <w:rPr>
          <w:sz w:val="26"/>
          <w:szCs w:val="26"/>
        </w:rPr>
      </w:pPr>
      <w:r w:rsidRPr="00B51A38">
        <w:rPr>
          <w:sz w:val="26"/>
          <w:szCs w:val="26"/>
        </w:rPr>
        <w:tab/>
      </w:r>
      <w:proofErr w:type="gramStart"/>
      <w:r w:rsidR="00DD44F5" w:rsidRPr="00962D66">
        <w:rPr>
          <w:bCs/>
          <w:sz w:val="26"/>
          <w:szCs w:val="26"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</w:t>
      </w:r>
      <w:r w:rsidR="00DD44F5" w:rsidRPr="003D7441">
        <w:rPr>
          <w:bCs/>
          <w:sz w:val="26"/>
          <w:szCs w:val="26"/>
        </w:rPr>
        <w:t xml:space="preserve">25-ФЗ «О муниципальной службе в Российской Федерации», Законом </w:t>
      </w:r>
      <w:r w:rsidR="001F70BC" w:rsidRPr="003D7441">
        <w:rPr>
          <w:bCs/>
          <w:sz w:val="26"/>
          <w:szCs w:val="26"/>
        </w:rPr>
        <w:t>Республики Карелия</w:t>
      </w:r>
      <w:r w:rsidR="00DD44F5" w:rsidRPr="003D7441">
        <w:rPr>
          <w:bCs/>
          <w:sz w:val="26"/>
          <w:szCs w:val="26"/>
        </w:rPr>
        <w:t xml:space="preserve"> от </w:t>
      </w:r>
      <w:r w:rsidR="003D7441" w:rsidRPr="003D7441">
        <w:rPr>
          <w:bCs/>
          <w:sz w:val="26"/>
          <w:szCs w:val="26"/>
        </w:rPr>
        <w:t>24</w:t>
      </w:r>
      <w:r w:rsidR="00DD44F5" w:rsidRPr="003D7441">
        <w:rPr>
          <w:bCs/>
          <w:sz w:val="26"/>
          <w:szCs w:val="26"/>
        </w:rPr>
        <w:t xml:space="preserve"> </w:t>
      </w:r>
      <w:r w:rsidR="003D7441" w:rsidRPr="003D7441">
        <w:rPr>
          <w:bCs/>
          <w:sz w:val="26"/>
          <w:szCs w:val="26"/>
        </w:rPr>
        <w:t>июля</w:t>
      </w:r>
      <w:r w:rsidR="00DD44F5" w:rsidRPr="003D7441">
        <w:rPr>
          <w:bCs/>
          <w:sz w:val="26"/>
          <w:szCs w:val="26"/>
        </w:rPr>
        <w:t xml:space="preserve"> 2007 г. № </w:t>
      </w:r>
      <w:r w:rsidR="003D7441" w:rsidRPr="003D7441">
        <w:rPr>
          <w:bCs/>
          <w:sz w:val="26"/>
          <w:szCs w:val="26"/>
        </w:rPr>
        <w:t>1107-ЗРК</w:t>
      </w:r>
      <w:r w:rsidR="00DD44F5" w:rsidRPr="003D7441">
        <w:rPr>
          <w:bCs/>
          <w:sz w:val="26"/>
          <w:szCs w:val="26"/>
        </w:rPr>
        <w:t xml:space="preserve"> «О муниципальной службе в Республике</w:t>
      </w:r>
      <w:r w:rsidR="003D7441" w:rsidRPr="003D7441">
        <w:rPr>
          <w:bCs/>
          <w:sz w:val="26"/>
          <w:szCs w:val="26"/>
        </w:rPr>
        <w:t xml:space="preserve"> Карелия</w:t>
      </w:r>
      <w:r w:rsidR="00DD44F5" w:rsidRPr="003D7441">
        <w:rPr>
          <w:bCs/>
          <w:sz w:val="26"/>
          <w:szCs w:val="26"/>
        </w:rPr>
        <w:t>»,</w:t>
      </w:r>
      <w:r w:rsidR="00B66233">
        <w:rPr>
          <w:bCs/>
          <w:sz w:val="26"/>
          <w:szCs w:val="26"/>
        </w:rPr>
        <w:t xml:space="preserve"> </w:t>
      </w:r>
      <w:r w:rsidR="00B66233" w:rsidRPr="00E86649">
        <w:rPr>
          <w:bCs/>
          <w:sz w:val="26"/>
          <w:szCs w:val="26"/>
        </w:rPr>
        <w:t>З</w:t>
      </w:r>
      <w:r w:rsidR="00035DBB">
        <w:rPr>
          <w:bCs/>
          <w:sz w:val="26"/>
          <w:szCs w:val="26"/>
        </w:rPr>
        <w:t xml:space="preserve">аконом Республики Карелия от 12 </w:t>
      </w:r>
      <w:r w:rsidR="00B66233" w:rsidRPr="00E86649">
        <w:rPr>
          <w:bCs/>
          <w:sz w:val="26"/>
          <w:szCs w:val="26"/>
        </w:rPr>
        <w:t>ноября 2007 г</w:t>
      </w:r>
      <w:proofErr w:type="gramEnd"/>
      <w:r w:rsidR="00B66233" w:rsidRPr="00E86649">
        <w:rPr>
          <w:bCs/>
          <w:sz w:val="26"/>
          <w:szCs w:val="26"/>
        </w:rPr>
        <w:t xml:space="preserve">.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="003D7441" w:rsidRPr="00E86649">
        <w:rPr>
          <w:bCs/>
          <w:sz w:val="26"/>
          <w:szCs w:val="26"/>
        </w:rPr>
        <w:t>Устав</w:t>
      </w:r>
      <w:r w:rsidR="00EC5031" w:rsidRPr="00E86649">
        <w:rPr>
          <w:bCs/>
          <w:sz w:val="26"/>
          <w:szCs w:val="26"/>
        </w:rPr>
        <w:t>ом</w:t>
      </w:r>
      <w:r w:rsidR="003D7441" w:rsidRPr="00E86649">
        <w:rPr>
          <w:bCs/>
          <w:sz w:val="26"/>
          <w:szCs w:val="26"/>
        </w:rPr>
        <w:t xml:space="preserve"> Суоярвского</w:t>
      </w:r>
      <w:r w:rsidR="003D7441" w:rsidRPr="003D7441">
        <w:rPr>
          <w:bCs/>
          <w:sz w:val="26"/>
          <w:szCs w:val="26"/>
        </w:rPr>
        <w:t xml:space="preserve"> муниципального округа </w:t>
      </w:r>
      <w:r w:rsidR="00B33351" w:rsidRPr="003D7441">
        <w:rPr>
          <w:sz w:val="26"/>
          <w:szCs w:val="26"/>
        </w:rPr>
        <w:t>Совет Суоярвского муниципального округа РЕШИЛ:</w:t>
      </w:r>
    </w:p>
    <w:p w:rsidR="00B33351" w:rsidRPr="00B33351" w:rsidRDefault="00B33351" w:rsidP="00B33351">
      <w:pPr>
        <w:suppressAutoHyphens/>
        <w:jc w:val="both"/>
        <w:rPr>
          <w:sz w:val="26"/>
          <w:szCs w:val="26"/>
        </w:rPr>
      </w:pPr>
    </w:p>
    <w:p w:rsidR="001F70BC" w:rsidRPr="00962D66" w:rsidRDefault="001F70BC" w:rsidP="001F70BC">
      <w:pPr>
        <w:ind w:firstLine="709"/>
        <w:jc w:val="both"/>
        <w:rPr>
          <w:bCs/>
          <w:sz w:val="26"/>
          <w:szCs w:val="26"/>
        </w:rPr>
      </w:pPr>
      <w:r w:rsidRPr="00962D66">
        <w:rPr>
          <w:bCs/>
          <w:sz w:val="26"/>
          <w:szCs w:val="26"/>
        </w:rPr>
        <w:t>1. Утвердить прилагаем</w:t>
      </w:r>
      <w:r w:rsidR="00F05ADA">
        <w:rPr>
          <w:bCs/>
          <w:sz w:val="26"/>
          <w:szCs w:val="26"/>
        </w:rPr>
        <w:t>ый</w:t>
      </w:r>
      <w:r w:rsidRPr="00962D66">
        <w:rPr>
          <w:bCs/>
          <w:sz w:val="26"/>
          <w:szCs w:val="26"/>
        </w:rPr>
        <w:t xml:space="preserve"> </w:t>
      </w:r>
      <w:r w:rsidR="00F05ADA">
        <w:rPr>
          <w:bCs/>
          <w:sz w:val="26"/>
          <w:szCs w:val="26"/>
        </w:rPr>
        <w:t>Порядок</w:t>
      </w:r>
      <w:r w:rsidR="00F05ADA" w:rsidRPr="00F05ADA">
        <w:rPr>
          <w:bCs/>
          <w:sz w:val="26"/>
          <w:szCs w:val="26"/>
        </w:rPr>
        <w:t xml:space="preserve"> 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 Республики Карелия</w:t>
      </w:r>
      <w:r w:rsidRPr="00962D66">
        <w:rPr>
          <w:bCs/>
          <w:sz w:val="26"/>
          <w:szCs w:val="26"/>
        </w:rPr>
        <w:t>.</w:t>
      </w:r>
    </w:p>
    <w:p w:rsidR="001F70BC" w:rsidRPr="00962D66" w:rsidRDefault="001F70BC" w:rsidP="001F70BC">
      <w:pPr>
        <w:ind w:firstLine="709"/>
        <w:jc w:val="both"/>
        <w:rPr>
          <w:bCs/>
          <w:sz w:val="26"/>
          <w:szCs w:val="26"/>
        </w:rPr>
      </w:pPr>
      <w:r w:rsidRPr="00962D66">
        <w:rPr>
          <w:bCs/>
          <w:sz w:val="26"/>
          <w:szCs w:val="26"/>
        </w:rPr>
        <w:t>2. Признать утратившими силу:</w:t>
      </w:r>
    </w:p>
    <w:p w:rsidR="007F34AD" w:rsidRPr="00EB5140" w:rsidRDefault="007F34AD" w:rsidP="009A1C9A">
      <w:pPr>
        <w:ind w:firstLine="709"/>
        <w:jc w:val="both"/>
        <w:rPr>
          <w:bCs/>
          <w:sz w:val="26"/>
          <w:szCs w:val="26"/>
        </w:rPr>
      </w:pPr>
      <w:r w:rsidRPr="00EB5140">
        <w:rPr>
          <w:bCs/>
          <w:sz w:val="26"/>
          <w:szCs w:val="26"/>
        </w:rPr>
        <w:t>- решение Совета Найстенъярвского сельского поселения от 06.05.2008 № 12</w:t>
      </w:r>
      <w:r w:rsidR="002A0AAE" w:rsidRPr="00EB5140">
        <w:rPr>
          <w:bCs/>
          <w:sz w:val="26"/>
          <w:szCs w:val="26"/>
        </w:rPr>
        <w:t>6</w:t>
      </w:r>
      <w:r w:rsidRPr="00EB5140">
        <w:rPr>
          <w:bCs/>
          <w:sz w:val="26"/>
          <w:szCs w:val="26"/>
        </w:rPr>
        <w:t xml:space="preserve"> «Об утверждении Положения </w:t>
      </w:r>
      <w:r w:rsidR="002A0AAE" w:rsidRPr="00EB5140">
        <w:rPr>
          <w:bCs/>
          <w:sz w:val="26"/>
          <w:szCs w:val="26"/>
        </w:rPr>
        <w:t>о материальном стимулировании муниципальных служащих органов местного самоуправления муниципального образования Найстенъярвского сельского поселения</w:t>
      </w:r>
      <w:r w:rsidRPr="00EB5140">
        <w:rPr>
          <w:bCs/>
          <w:sz w:val="26"/>
          <w:szCs w:val="26"/>
        </w:rPr>
        <w:t>»;</w:t>
      </w:r>
    </w:p>
    <w:p w:rsidR="000B3D34" w:rsidRPr="00EB5140" w:rsidRDefault="000B3D34" w:rsidP="000B3D34">
      <w:pPr>
        <w:ind w:firstLine="709"/>
        <w:jc w:val="both"/>
        <w:rPr>
          <w:bCs/>
          <w:sz w:val="26"/>
          <w:szCs w:val="26"/>
        </w:rPr>
      </w:pPr>
      <w:r w:rsidRPr="00EB5140">
        <w:rPr>
          <w:bCs/>
          <w:sz w:val="26"/>
          <w:szCs w:val="26"/>
        </w:rPr>
        <w:t>- решение Совета Найстенъярвского сельского поселения от 24.12.2019 № 59«О внесение изменений в решение Совета Найстенъярвского сельского поселения от 06.05.2008 № 12</w:t>
      </w:r>
      <w:r w:rsidR="00975760" w:rsidRPr="00EB5140">
        <w:rPr>
          <w:bCs/>
          <w:sz w:val="26"/>
          <w:szCs w:val="26"/>
        </w:rPr>
        <w:t>6</w:t>
      </w:r>
      <w:r w:rsidRPr="00EB5140">
        <w:rPr>
          <w:bCs/>
          <w:sz w:val="26"/>
          <w:szCs w:val="26"/>
        </w:rPr>
        <w:t xml:space="preserve"> «</w:t>
      </w:r>
      <w:r w:rsidR="00975760" w:rsidRPr="00EB5140">
        <w:rPr>
          <w:bCs/>
          <w:sz w:val="26"/>
          <w:szCs w:val="26"/>
        </w:rPr>
        <w:t>Об утверждении Положения о материальном стимулировании муниципальных служащих органов местного самоуправления муниципального образования Найстенъярвского сельского поселения</w:t>
      </w:r>
      <w:r w:rsidRPr="00EB5140">
        <w:rPr>
          <w:bCs/>
          <w:sz w:val="26"/>
          <w:szCs w:val="26"/>
        </w:rPr>
        <w:t>»;</w:t>
      </w:r>
    </w:p>
    <w:p w:rsidR="002A0AAE" w:rsidRPr="00EB5140" w:rsidRDefault="002A0AAE" w:rsidP="000B3D34">
      <w:pPr>
        <w:ind w:firstLine="709"/>
        <w:jc w:val="both"/>
        <w:rPr>
          <w:bCs/>
          <w:sz w:val="26"/>
          <w:szCs w:val="26"/>
        </w:rPr>
      </w:pPr>
      <w:r w:rsidRPr="00EB5140">
        <w:rPr>
          <w:bCs/>
          <w:sz w:val="26"/>
          <w:szCs w:val="26"/>
        </w:rPr>
        <w:t>- решение Совета Найстенъярвского сельского поселения от 06.05.2008 № 129 «Об утверждении Положения о материальном стимулировании лиц, замещающих муниципальные должности органов местного самоуправления Найстенъярвского сельского поселения»;</w:t>
      </w:r>
    </w:p>
    <w:p w:rsidR="007F34AD" w:rsidRDefault="000B3D34" w:rsidP="005B2D2F">
      <w:pPr>
        <w:ind w:firstLine="709"/>
        <w:jc w:val="both"/>
        <w:rPr>
          <w:bCs/>
          <w:sz w:val="26"/>
          <w:szCs w:val="26"/>
        </w:rPr>
      </w:pPr>
      <w:r w:rsidRPr="00EB5140">
        <w:rPr>
          <w:bCs/>
          <w:sz w:val="26"/>
          <w:szCs w:val="26"/>
        </w:rPr>
        <w:lastRenderedPageBreak/>
        <w:t xml:space="preserve"> </w:t>
      </w:r>
      <w:r w:rsidR="007F34AD" w:rsidRPr="00EB5140">
        <w:rPr>
          <w:bCs/>
          <w:sz w:val="26"/>
          <w:szCs w:val="26"/>
        </w:rPr>
        <w:t>-</w:t>
      </w:r>
      <w:r w:rsidR="005B2D2F" w:rsidRPr="00EB5140">
        <w:rPr>
          <w:bCs/>
          <w:sz w:val="26"/>
          <w:szCs w:val="26"/>
        </w:rPr>
        <w:t xml:space="preserve">решение Совета Найстенъярвского сельского поселения от 01.12.2020 № 89 </w:t>
      </w:r>
      <w:r w:rsidRPr="00EB5140">
        <w:rPr>
          <w:bCs/>
          <w:sz w:val="26"/>
          <w:szCs w:val="26"/>
        </w:rPr>
        <w:t>«О внесение изменений в решение Совета Найстенъярвского сельского поселения</w:t>
      </w:r>
      <w:r w:rsidRPr="000B3D34">
        <w:rPr>
          <w:bCs/>
          <w:sz w:val="26"/>
          <w:szCs w:val="26"/>
        </w:rPr>
        <w:t xml:space="preserve"> от 06.05.2008 № 129 «Об утверждении Положения о материальном стимулировании лиц,</w:t>
      </w:r>
      <w:r w:rsidR="003F0A8C">
        <w:rPr>
          <w:bCs/>
          <w:sz w:val="26"/>
          <w:szCs w:val="26"/>
        </w:rPr>
        <w:t xml:space="preserve"> </w:t>
      </w:r>
      <w:r w:rsidRPr="000B3D34">
        <w:rPr>
          <w:bCs/>
          <w:sz w:val="26"/>
          <w:szCs w:val="26"/>
        </w:rPr>
        <w:t>замещающих муниципальные должности органов местного самоуправления муниципального образования Найстенъярвского сельского поселения»</w:t>
      </w:r>
      <w:r w:rsidR="00710FF0">
        <w:rPr>
          <w:bCs/>
          <w:sz w:val="26"/>
          <w:szCs w:val="26"/>
        </w:rPr>
        <w:t>;</w:t>
      </w:r>
      <w:r w:rsidRPr="000B3D34">
        <w:rPr>
          <w:bCs/>
          <w:sz w:val="26"/>
          <w:szCs w:val="26"/>
          <w:highlight w:val="yellow"/>
        </w:rPr>
        <w:t xml:space="preserve"> </w:t>
      </w:r>
    </w:p>
    <w:p w:rsidR="002A0AAE" w:rsidRDefault="002A0AAE" w:rsidP="005B2D2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решение Совета Вешкельского сельского поселения от 14.05.2008 № 3</w:t>
      </w:r>
      <w:r w:rsidRPr="002A0AAE">
        <w:t xml:space="preserve"> </w:t>
      </w:r>
      <w:r>
        <w:t>«</w:t>
      </w:r>
      <w:r w:rsidRPr="002A0AAE">
        <w:rPr>
          <w:bCs/>
          <w:sz w:val="26"/>
          <w:szCs w:val="26"/>
        </w:rPr>
        <w:t>Об утверждении Положения о материальном стимулировании муниципальных служащих и иных работников администрации МО «Вешкельское сельское поселение»</w:t>
      </w:r>
      <w:r>
        <w:rPr>
          <w:bCs/>
          <w:sz w:val="26"/>
          <w:szCs w:val="26"/>
        </w:rPr>
        <w:t>;</w:t>
      </w:r>
    </w:p>
    <w:p w:rsidR="002A0AAE" w:rsidRDefault="002A0AAE" w:rsidP="005B2D2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решение Совета Поросозерского сельского поселения от 10.05.2012 № 149 «</w:t>
      </w:r>
      <w:r w:rsidRPr="002A0AAE">
        <w:rPr>
          <w:bCs/>
          <w:sz w:val="26"/>
          <w:szCs w:val="26"/>
        </w:rPr>
        <w:t>Об утверждении Положения о материальном стимулировании муниципальных служащих администрации Поросозерского сельского поселения</w:t>
      </w:r>
      <w:r>
        <w:rPr>
          <w:bCs/>
          <w:sz w:val="26"/>
          <w:szCs w:val="26"/>
        </w:rPr>
        <w:t>»;</w:t>
      </w:r>
    </w:p>
    <w:p w:rsidR="00975760" w:rsidRDefault="00975760" w:rsidP="005B2D2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решение Совета Найстенъярвского сельского поселения от 04.07.2012 № 167 «</w:t>
      </w:r>
      <w:r w:rsidRPr="00975760">
        <w:rPr>
          <w:bCs/>
          <w:sz w:val="26"/>
          <w:szCs w:val="26"/>
        </w:rPr>
        <w:t>Об утверждении Положения о материальном стимулировании работников администрации Найстенъярвского сельского поселения, не отнесенных к муниципальным должностям муниципальной службы</w:t>
      </w:r>
      <w:r>
        <w:rPr>
          <w:bCs/>
          <w:sz w:val="26"/>
          <w:szCs w:val="26"/>
        </w:rPr>
        <w:t>»;</w:t>
      </w:r>
    </w:p>
    <w:p w:rsidR="00975760" w:rsidRDefault="00975760" w:rsidP="005B2D2F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- решение Совета Найстенъярвского сельского поселения от 24.12.2019 № 60 «</w:t>
      </w:r>
      <w:r w:rsidRPr="00975760">
        <w:rPr>
          <w:bCs/>
          <w:sz w:val="26"/>
          <w:szCs w:val="26"/>
        </w:rPr>
        <w:t>О внесении изменений в Положение о материальном стимулировании работников администрации Найстенъярвского сельского поселения, не отнесенных к муниципальных должностям муниципальной службы</w:t>
      </w:r>
      <w:r>
        <w:rPr>
          <w:bCs/>
          <w:sz w:val="26"/>
          <w:szCs w:val="26"/>
        </w:rPr>
        <w:t>»;</w:t>
      </w:r>
      <w:proofErr w:type="gramEnd"/>
    </w:p>
    <w:p w:rsidR="00EF55DE" w:rsidRPr="00991B91" w:rsidRDefault="00EF55DE" w:rsidP="009A1C9A">
      <w:pPr>
        <w:ind w:firstLine="567"/>
        <w:jc w:val="both"/>
        <w:outlineLvl w:val="1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3. </w:t>
      </w:r>
      <w:r w:rsidRPr="00EF55DE">
        <w:rPr>
          <w:bCs/>
          <w:color w:val="000000"/>
          <w:sz w:val="26"/>
          <w:szCs w:val="26"/>
        </w:rPr>
        <w:t>Опубликовать настоящее решение в районной газете «Суоярвский вестник» и разместить на официальном сайте муниципального образования «Суоярвский район» в информационно-телекоммуникационной сети «Интернет».</w:t>
      </w:r>
    </w:p>
    <w:p w:rsidR="001F70BC" w:rsidRPr="00962D66" w:rsidRDefault="00EF55DE" w:rsidP="001F70B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1F70BC" w:rsidRPr="00962D66">
        <w:rPr>
          <w:bCs/>
          <w:sz w:val="26"/>
          <w:szCs w:val="26"/>
        </w:rPr>
        <w:t>. Настоящее решение вступает в силу</w:t>
      </w:r>
      <w:r>
        <w:rPr>
          <w:bCs/>
          <w:sz w:val="26"/>
          <w:szCs w:val="26"/>
        </w:rPr>
        <w:t xml:space="preserve"> после его официального опубликования</w:t>
      </w:r>
      <w:r w:rsidR="001F70BC" w:rsidRPr="00962D66">
        <w:rPr>
          <w:bCs/>
          <w:sz w:val="26"/>
          <w:szCs w:val="26"/>
        </w:rPr>
        <w:t xml:space="preserve"> и распространяется на правоотношения, </w:t>
      </w:r>
      <w:r w:rsidR="001F70BC" w:rsidRPr="00EB5140">
        <w:rPr>
          <w:bCs/>
          <w:sz w:val="26"/>
          <w:szCs w:val="26"/>
        </w:rPr>
        <w:t xml:space="preserve">возникшие с </w:t>
      </w:r>
      <w:r w:rsidR="009E4D3E" w:rsidRPr="00EB5140">
        <w:rPr>
          <w:bCs/>
          <w:sz w:val="26"/>
          <w:szCs w:val="26"/>
        </w:rPr>
        <w:t>20</w:t>
      </w:r>
      <w:r w:rsidR="001F70BC" w:rsidRPr="00EB5140">
        <w:rPr>
          <w:bCs/>
          <w:sz w:val="26"/>
          <w:szCs w:val="26"/>
        </w:rPr>
        <w:t xml:space="preserve"> </w:t>
      </w:r>
      <w:r w:rsidR="009E4D3E" w:rsidRPr="00EB5140">
        <w:rPr>
          <w:bCs/>
          <w:sz w:val="26"/>
          <w:szCs w:val="26"/>
        </w:rPr>
        <w:t>декабря</w:t>
      </w:r>
      <w:r w:rsidR="001F70BC" w:rsidRPr="00EB5140">
        <w:rPr>
          <w:bCs/>
          <w:sz w:val="26"/>
          <w:szCs w:val="26"/>
        </w:rPr>
        <w:t xml:space="preserve"> 202</w:t>
      </w:r>
      <w:r w:rsidRPr="00EB5140">
        <w:rPr>
          <w:bCs/>
          <w:sz w:val="26"/>
          <w:szCs w:val="26"/>
        </w:rPr>
        <w:t>2</w:t>
      </w:r>
      <w:r w:rsidR="001F70BC" w:rsidRPr="00EB5140">
        <w:rPr>
          <w:bCs/>
          <w:sz w:val="26"/>
          <w:szCs w:val="26"/>
        </w:rPr>
        <w:t xml:space="preserve"> года.</w:t>
      </w:r>
    </w:p>
    <w:p w:rsidR="009F10F0" w:rsidRDefault="009F10F0" w:rsidP="00B33351">
      <w:pPr>
        <w:suppressAutoHyphens/>
        <w:jc w:val="both"/>
        <w:rPr>
          <w:sz w:val="26"/>
          <w:szCs w:val="26"/>
        </w:rPr>
      </w:pPr>
    </w:p>
    <w:p w:rsidR="00610FD5" w:rsidRDefault="00610FD5" w:rsidP="00B33351">
      <w:pPr>
        <w:suppressAutoHyphens/>
        <w:jc w:val="both"/>
        <w:rPr>
          <w:sz w:val="26"/>
          <w:szCs w:val="26"/>
        </w:rPr>
      </w:pPr>
    </w:p>
    <w:p w:rsidR="00C470D5" w:rsidRPr="00B51A38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B33351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Председатель Совета</w:t>
      </w:r>
    </w:p>
    <w:p w:rsidR="009F10F0" w:rsidRDefault="009F10F0" w:rsidP="009F10F0">
      <w:pPr>
        <w:suppressAutoHyphens/>
        <w:jc w:val="both"/>
        <w:rPr>
          <w:sz w:val="26"/>
          <w:szCs w:val="26"/>
        </w:rPr>
      </w:pPr>
      <w:r w:rsidRPr="00B33351">
        <w:rPr>
          <w:sz w:val="26"/>
          <w:szCs w:val="26"/>
        </w:rPr>
        <w:t>Суоярвского муниципального округа</w:t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</w:r>
      <w:r w:rsidRPr="00B33351">
        <w:rPr>
          <w:sz w:val="26"/>
          <w:szCs w:val="26"/>
        </w:rPr>
        <w:tab/>
        <w:t xml:space="preserve">                  Н.В. Васенина</w:t>
      </w: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A24E87" w:rsidRDefault="00A24E87" w:rsidP="009F10F0">
      <w:pPr>
        <w:suppressAutoHyphens/>
        <w:jc w:val="both"/>
        <w:rPr>
          <w:sz w:val="26"/>
          <w:szCs w:val="26"/>
        </w:rPr>
      </w:pPr>
    </w:p>
    <w:p w:rsidR="00A24E87" w:rsidRPr="00B33351" w:rsidRDefault="00A24E87" w:rsidP="009F10F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Суоярвского муниципального округа                               Р.В. Петров  </w:t>
      </w:r>
    </w:p>
    <w:p w:rsidR="00C470D5" w:rsidRPr="00C470D5" w:rsidRDefault="009F10F0" w:rsidP="00D94BE4">
      <w:pPr>
        <w:jc w:val="center"/>
      </w:pPr>
      <w:r w:rsidRPr="00B33351">
        <w:rPr>
          <w:sz w:val="26"/>
          <w:szCs w:val="26"/>
        </w:rPr>
        <w:br w:type="page"/>
      </w:r>
      <w:r w:rsidR="00D94BE4">
        <w:rPr>
          <w:sz w:val="26"/>
          <w:szCs w:val="26"/>
        </w:rPr>
        <w:lastRenderedPageBreak/>
        <w:t xml:space="preserve">                                                                     </w:t>
      </w:r>
      <w:r w:rsidR="00C470D5" w:rsidRPr="00C470D5">
        <w:t>Приложение к решению </w:t>
      </w:r>
      <w:r w:rsidR="00B42130">
        <w:rPr>
          <w:lang w:val="en-US"/>
        </w:rPr>
        <w:t>V</w:t>
      </w:r>
      <w:r w:rsidR="00C21CEC">
        <w:rPr>
          <w:lang w:val="en-US"/>
        </w:rPr>
        <w:t>I</w:t>
      </w:r>
      <w:r w:rsidR="0032200F">
        <w:rPr>
          <w:lang w:val="en-US"/>
        </w:rPr>
        <w:t>I</w:t>
      </w:r>
      <w:r w:rsidR="00C470D5" w:rsidRPr="00C470D5">
        <w:t> сессии </w:t>
      </w:r>
      <w:r w:rsidR="00C470D5">
        <w:rPr>
          <w:lang w:val="en-US"/>
        </w:rPr>
        <w:t>I</w:t>
      </w:r>
      <w:r w:rsidR="00C470D5" w:rsidRPr="00C470D5">
        <w:t> </w:t>
      </w:r>
      <w:r w:rsidR="00B42130" w:rsidRPr="00C470D5">
        <w:t>созыва</w:t>
      </w:r>
      <w:r w:rsidR="00C470D5" w:rsidRPr="00C470D5">
        <w:br/>
      </w:r>
      <w:r w:rsidR="00D94BE4">
        <w:t xml:space="preserve">                                                                             </w:t>
      </w:r>
      <w:r w:rsidR="00C470D5" w:rsidRPr="00C470D5">
        <w:t>Совета Суоярвского </w:t>
      </w:r>
      <w:r w:rsidR="00C470D5">
        <w:t>муниципального округа</w:t>
      </w:r>
      <w:r w:rsidR="00C470D5" w:rsidRPr="00C470D5">
        <w:br/>
      </w:r>
      <w:r w:rsidR="00D94BE4">
        <w:t xml:space="preserve">                                     </w:t>
      </w:r>
      <w:r w:rsidR="00FE4D6C">
        <w:t>от 2</w:t>
      </w:r>
      <w:r w:rsidR="0032200F">
        <w:t xml:space="preserve">6.01.2023 </w:t>
      </w:r>
      <w:r w:rsidR="00C470D5" w:rsidRPr="00703C6E">
        <w:t>г. № </w:t>
      </w:r>
      <w:r w:rsidR="00AF5E62">
        <w:t>96</w:t>
      </w:r>
    </w:p>
    <w:p w:rsidR="00C470D5" w:rsidRPr="00C470D5" w:rsidRDefault="00C470D5" w:rsidP="00C470D5">
      <w:pPr>
        <w:jc w:val="center"/>
        <w:rPr>
          <w:b/>
          <w:bCs/>
        </w:rPr>
      </w:pPr>
    </w:p>
    <w:p w:rsidR="00C21CEC" w:rsidRPr="007602ED" w:rsidRDefault="001C63FF" w:rsidP="00C21CEC">
      <w:pPr>
        <w:jc w:val="center"/>
        <w:rPr>
          <w:b/>
        </w:rPr>
      </w:pPr>
      <w:r>
        <w:rPr>
          <w:b/>
        </w:rPr>
        <w:t>ПОРЯДОК</w:t>
      </w:r>
    </w:p>
    <w:p w:rsidR="00C21CEC" w:rsidRDefault="001C63FF" w:rsidP="007602ED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3FF">
        <w:rPr>
          <w:rFonts w:ascii="Times New Roman" w:hAnsi="Times New Roman" w:cs="Times New Roman"/>
          <w:b/>
          <w:sz w:val="24"/>
          <w:szCs w:val="24"/>
        </w:rPr>
        <w:t>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 Республики Карелия</w:t>
      </w:r>
    </w:p>
    <w:p w:rsidR="00D91D1C" w:rsidRDefault="00D91D1C" w:rsidP="007602ED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1C" w:rsidRPr="00D91D1C" w:rsidRDefault="00D91D1C" w:rsidP="007602ED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91D1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1CEC" w:rsidRPr="009A30A5" w:rsidRDefault="00D91D1C" w:rsidP="007602E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C21CEC" w:rsidRPr="007602ED">
        <w:rPr>
          <w:rFonts w:ascii="Times New Roman" w:hAnsi="Times New Roman" w:cs="Times New Roman"/>
          <w:sz w:val="24"/>
          <w:szCs w:val="24"/>
        </w:rPr>
        <w:t>Настоящ</w:t>
      </w:r>
      <w:r w:rsidR="001C63FF">
        <w:rPr>
          <w:rFonts w:ascii="Times New Roman" w:hAnsi="Times New Roman" w:cs="Times New Roman"/>
          <w:sz w:val="24"/>
          <w:szCs w:val="24"/>
        </w:rPr>
        <w:t>ий</w:t>
      </w:r>
      <w:r w:rsidR="00C21CEC" w:rsidRPr="007602ED">
        <w:rPr>
          <w:rFonts w:ascii="Times New Roman" w:hAnsi="Times New Roman" w:cs="Times New Roman"/>
          <w:sz w:val="24"/>
          <w:szCs w:val="24"/>
        </w:rPr>
        <w:t xml:space="preserve"> По</w:t>
      </w:r>
      <w:r w:rsidR="001C63FF">
        <w:rPr>
          <w:rFonts w:ascii="Times New Roman" w:hAnsi="Times New Roman" w:cs="Times New Roman"/>
          <w:sz w:val="24"/>
          <w:szCs w:val="24"/>
        </w:rPr>
        <w:t>рядок</w:t>
      </w:r>
      <w:r w:rsidR="00C21CEC" w:rsidRPr="007602ED">
        <w:rPr>
          <w:rFonts w:ascii="Times New Roman" w:hAnsi="Times New Roman" w:cs="Times New Roman"/>
          <w:sz w:val="24"/>
          <w:szCs w:val="24"/>
        </w:rPr>
        <w:t xml:space="preserve"> </w:t>
      </w:r>
      <w:r w:rsidR="001C63FF" w:rsidRPr="001C63FF">
        <w:rPr>
          <w:rFonts w:ascii="Times New Roman" w:hAnsi="Times New Roman" w:cs="Times New Roman"/>
          <w:sz w:val="24"/>
          <w:szCs w:val="24"/>
        </w:rPr>
        <w:t xml:space="preserve">применения видов поощрения муниципальных служащих, а также лиц, замещающих муниципальные должности в органах местного самоуправления Суоярвского муниципального округа Республики Карелия </w:t>
      </w:r>
      <w:r w:rsidR="00C21CEC" w:rsidRPr="005B08CB">
        <w:rPr>
          <w:rFonts w:ascii="Times New Roman" w:hAnsi="Times New Roman" w:cs="Times New Roman"/>
          <w:sz w:val="24"/>
          <w:szCs w:val="24"/>
        </w:rPr>
        <w:t>(далее - По</w:t>
      </w:r>
      <w:r w:rsidR="001C63FF">
        <w:rPr>
          <w:rFonts w:ascii="Times New Roman" w:hAnsi="Times New Roman" w:cs="Times New Roman"/>
          <w:sz w:val="24"/>
          <w:szCs w:val="24"/>
        </w:rPr>
        <w:t>рядок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), разработан в соответствии </w:t>
      </w:r>
      <w:r w:rsidR="005B08CB" w:rsidRPr="005B08CB">
        <w:rPr>
          <w:rFonts w:ascii="Times New Roman" w:hAnsi="Times New Roman" w:cs="Times New Roman"/>
          <w:bCs/>
          <w:sz w:val="24"/>
          <w:szCs w:val="24"/>
        </w:rPr>
        <w:t>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</w:t>
      </w:r>
      <w:proofErr w:type="gramEnd"/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B08CB" w:rsidRPr="005B08CB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Федерации», Законом Республики Карелия от 24 июля 2007 г. № 1107-ЗРК «О муниципальной службе в Республике 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 xml:space="preserve">Карелия», </w:t>
      </w:r>
      <w:r w:rsidR="002B2C15" w:rsidRPr="00E86649">
        <w:rPr>
          <w:rFonts w:ascii="Times New Roman" w:hAnsi="Times New Roman" w:cs="Times New Roman"/>
          <w:bCs/>
          <w:sz w:val="24"/>
          <w:szCs w:val="24"/>
        </w:rPr>
        <w:t>Законом Республики Карелия от 12</w:t>
      </w:r>
      <w:r w:rsidR="007602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2C15" w:rsidRPr="00E86649">
        <w:rPr>
          <w:rFonts w:ascii="Times New Roman" w:hAnsi="Times New Roman" w:cs="Times New Roman"/>
          <w:bCs/>
          <w:sz w:val="24"/>
          <w:szCs w:val="24"/>
        </w:rPr>
        <w:t xml:space="preserve">ноября 2007 г. № 1128-ЗРК «О некоторых гарантиях обеспечения деятельности лиц, замещающих муниципальные должности в органах местного самоуправления в Республике Карелия», </w:t>
      </w:r>
      <w:r w:rsidR="005B08CB" w:rsidRPr="00E86649">
        <w:rPr>
          <w:rFonts w:ascii="Times New Roman" w:hAnsi="Times New Roman" w:cs="Times New Roman"/>
          <w:bCs/>
          <w:sz w:val="24"/>
          <w:szCs w:val="24"/>
        </w:rPr>
        <w:t>Уставом Суоярвского муниципального округа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и определяет </w:t>
      </w:r>
      <w:r w:rsidR="007602ED">
        <w:rPr>
          <w:rFonts w:ascii="Times New Roman" w:hAnsi="Times New Roman" w:cs="Times New Roman"/>
          <w:sz w:val="24"/>
          <w:szCs w:val="24"/>
        </w:rPr>
        <w:t xml:space="preserve">условия и порядок выплаты </w:t>
      </w:r>
      <w:r w:rsidR="007602ED" w:rsidRPr="007602ED">
        <w:rPr>
          <w:rFonts w:ascii="Times New Roman" w:hAnsi="Times New Roman" w:cs="Times New Roman"/>
          <w:sz w:val="24"/>
          <w:szCs w:val="24"/>
        </w:rPr>
        <w:t>ежемесячн</w:t>
      </w:r>
      <w:r w:rsidR="007602ED">
        <w:rPr>
          <w:rFonts w:ascii="Times New Roman" w:hAnsi="Times New Roman" w:cs="Times New Roman"/>
          <w:sz w:val="24"/>
          <w:szCs w:val="24"/>
        </w:rPr>
        <w:t>ой</w:t>
      </w:r>
      <w:r w:rsidR="007602ED" w:rsidRPr="007602ED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7602ED">
        <w:rPr>
          <w:rFonts w:ascii="Times New Roman" w:hAnsi="Times New Roman" w:cs="Times New Roman"/>
          <w:sz w:val="24"/>
          <w:szCs w:val="24"/>
        </w:rPr>
        <w:t>и</w:t>
      </w:r>
      <w:r w:rsidR="007602ED" w:rsidRPr="007602ED">
        <w:rPr>
          <w:rFonts w:ascii="Times New Roman" w:hAnsi="Times New Roman" w:cs="Times New Roman"/>
          <w:sz w:val="24"/>
          <w:szCs w:val="24"/>
        </w:rPr>
        <w:t xml:space="preserve"> к должностному окладу за особые условия</w:t>
      </w:r>
      <w:proofErr w:type="gramEnd"/>
      <w:r w:rsidR="007602ED">
        <w:rPr>
          <w:rFonts w:ascii="Times New Roman" w:hAnsi="Times New Roman" w:cs="Times New Roman"/>
          <w:sz w:val="24"/>
          <w:szCs w:val="24"/>
        </w:rPr>
        <w:t xml:space="preserve">, премии, </w:t>
      </w:r>
      <w:r w:rsidR="007602ED" w:rsidRPr="007602ED">
        <w:rPr>
          <w:rFonts w:ascii="Times New Roman" w:hAnsi="Times New Roman" w:cs="Times New Roman"/>
          <w:sz w:val="24"/>
          <w:szCs w:val="24"/>
        </w:rPr>
        <w:t>матер</w:t>
      </w:r>
      <w:r w:rsidR="007602ED">
        <w:rPr>
          <w:rFonts w:ascii="Times New Roman" w:hAnsi="Times New Roman" w:cs="Times New Roman"/>
          <w:sz w:val="24"/>
          <w:szCs w:val="24"/>
        </w:rPr>
        <w:t>иальной помощи (далее – дополнительных выплат)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лиц</w:t>
      </w:r>
      <w:r w:rsidR="007602ED">
        <w:rPr>
          <w:rFonts w:ascii="Times New Roman" w:hAnsi="Times New Roman" w:cs="Times New Roman"/>
          <w:sz w:val="24"/>
          <w:szCs w:val="24"/>
        </w:rPr>
        <w:t>ам</w:t>
      </w:r>
      <w:r w:rsidR="00C21CEC" w:rsidRPr="00E86649">
        <w:rPr>
          <w:rFonts w:ascii="Times New Roman" w:hAnsi="Times New Roman" w:cs="Times New Roman"/>
          <w:sz w:val="24"/>
          <w:szCs w:val="24"/>
        </w:rPr>
        <w:t>, замещающи</w:t>
      </w:r>
      <w:r w:rsidR="007602ED">
        <w:rPr>
          <w:rFonts w:ascii="Times New Roman" w:hAnsi="Times New Roman" w:cs="Times New Roman"/>
          <w:sz w:val="24"/>
          <w:szCs w:val="24"/>
        </w:rPr>
        <w:t>м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 муниципальной службы в органах местного самоуправления </w:t>
      </w:r>
      <w:r w:rsidR="005B08CB">
        <w:rPr>
          <w:rFonts w:ascii="Times New Roman" w:hAnsi="Times New Roman" w:cs="Times New Roman"/>
          <w:sz w:val="24"/>
          <w:szCs w:val="24"/>
        </w:rPr>
        <w:t>Суоярвского</w:t>
      </w:r>
      <w:r w:rsidR="00C21CEC" w:rsidRPr="005B08CB">
        <w:rPr>
          <w:rFonts w:ascii="Times New Roman" w:hAnsi="Times New Roman" w:cs="Times New Roman"/>
          <w:sz w:val="24"/>
          <w:szCs w:val="24"/>
        </w:rPr>
        <w:t xml:space="preserve"> муниципального округа Республики</w:t>
      </w:r>
      <w:r w:rsidR="005B08CB">
        <w:rPr>
          <w:rFonts w:ascii="Times New Roman" w:hAnsi="Times New Roman" w:cs="Times New Roman"/>
          <w:sz w:val="24"/>
          <w:szCs w:val="24"/>
        </w:rPr>
        <w:t xml:space="preserve"> Карелия</w:t>
      </w:r>
      <w:r w:rsidR="007602ED">
        <w:rPr>
          <w:rFonts w:ascii="Times New Roman" w:hAnsi="Times New Roman" w:cs="Times New Roman"/>
          <w:sz w:val="24"/>
          <w:szCs w:val="24"/>
        </w:rPr>
        <w:t>.</w:t>
      </w:r>
    </w:p>
    <w:p w:rsidR="00500C72" w:rsidRDefault="00D91D1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C21CEC" w:rsidRPr="009A30A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Par51"/>
      <w:bookmarkEnd w:id="0"/>
      <w:r w:rsidR="00500C72" w:rsidRPr="00500C72">
        <w:rPr>
          <w:rFonts w:ascii="Times New Roman" w:hAnsi="Times New Roman" w:cs="Times New Roman"/>
          <w:sz w:val="24"/>
          <w:szCs w:val="24"/>
        </w:rPr>
        <w:t>Выплаты, указанные в пункте 1.1 настоящего Положения, производятся в пределах утвержденного Фонда оплаты труда на текущий год.</w:t>
      </w:r>
    </w:p>
    <w:p w:rsidR="00500C72" w:rsidRDefault="00D91D1C" w:rsidP="00500C7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21CEC" w:rsidRPr="00E86649">
        <w:rPr>
          <w:rFonts w:ascii="Times New Roman" w:hAnsi="Times New Roman" w:cs="Times New Roman"/>
          <w:sz w:val="24"/>
          <w:szCs w:val="24"/>
        </w:rPr>
        <w:t xml:space="preserve">. </w:t>
      </w:r>
      <w:r w:rsidR="00500C72" w:rsidRPr="00500C72">
        <w:rPr>
          <w:rFonts w:ascii="Times New Roman" w:hAnsi="Times New Roman" w:cs="Times New Roman"/>
          <w:sz w:val="24"/>
          <w:szCs w:val="24"/>
        </w:rPr>
        <w:t>Решения об осуществлении дополнительных выплат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1D1C">
        <w:t xml:space="preserve"> </w:t>
      </w:r>
      <w:r w:rsidRPr="00D91D1C">
        <w:rPr>
          <w:rFonts w:ascii="Times New Roman" w:hAnsi="Times New Roman" w:cs="Times New Roman"/>
          <w:sz w:val="24"/>
          <w:szCs w:val="24"/>
        </w:rPr>
        <w:t>лицам, замещающим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0C72">
        <w:rPr>
          <w:rFonts w:ascii="Times New Roman" w:hAnsi="Times New Roman" w:cs="Times New Roman"/>
          <w:sz w:val="24"/>
          <w:szCs w:val="24"/>
        </w:rPr>
        <w:t>оформляются</w:t>
      </w:r>
      <w:r w:rsidR="00500C72" w:rsidRPr="00500C72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500C72" w:rsidRPr="00500C7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500C72" w:rsidRPr="00500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CEC" w:rsidRPr="00E86649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9C0" w:rsidRDefault="00C21CEC" w:rsidP="00E529C0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529C0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</w:t>
      </w:r>
      <w:r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E529C0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УСТАНОВЛЕНИЯ </w:t>
      </w:r>
      <w:proofErr w:type="gramStart"/>
      <w:r w:rsidR="00E529C0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proofErr w:type="gramEnd"/>
      <w:r w:rsidR="00E529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1CEC" w:rsidRPr="004C22C0" w:rsidRDefault="00E529C0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ИНЫХ ВЫПЛАТ</w:t>
      </w:r>
      <w:r w:rsidR="00C21CEC" w:rsidRPr="00E8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4F90" w:rsidRPr="00124F90" w:rsidRDefault="00C21CEC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A08">
        <w:rPr>
          <w:rFonts w:ascii="Times New Roman" w:hAnsi="Times New Roman" w:cs="Times New Roman"/>
          <w:sz w:val="24"/>
          <w:szCs w:val="24"/>
        </w:rPr>
        <w:t xml:space="preserve">2.1. </w:t>
      </w:r>
      <w:r w:rsidR="00E529C0">
        <w:rPr>
          <w:rFonts w:ascii="Times New Roman" w:hAnsi="Times New Roman" w:cs="Times New Roman"/>
          <w:sz w:val="24"/>
          <w:szCs w:val="24"/>
        </w:rPr>
        <w:t>Е</w:t>
      </w:r>
      <w:r w:rsidRPr="00CB4C2E">
        <w:rPr>
          <w:rFonts w:ascii="Times New Roman" w:hAnsi="Times New Roman" w:cs="Times New Roman"/>
          <w:sz w:val="24"/>
          <w:szCs w:val="24"/>
        </w:rPr>
        <w:t>жемесячная надбавка к должностному окладу за особые условия</w:t>
      </w:r>
      <w:r w:rsidR="00124F90">
        <w:rPr>
          <w:rFonts w:ascii="Times New Roman" w:hAnsi="Times New Roman" w:cs="Times New Roman"/>
          <w:sz w:val="24"/>
          <w:szCs w:val="24"/>
        </w:rPr>
        <w:t xml:space="preserve"> </w:t>
      </w:r>
      <w:r w:rsidR="00124F90" w:rsidRPr="00124F90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892229">
        <w:rPr>
          <w:rFonts w:ascii="Times New Roman" w:hAnsi="Times New Roman" w:cs="Times New Roman"/>
          <w:sz w:val="24"/>
          <w:szCs w:val="24"/>
        </w:rPr>
        <w:t>л</w:t>
      </w:r>
      <w:r w:rsidR="00892229" w:rsidRPr="00892229">
        <w:rPr>
          <w:rFonts w:ascii="Times New Roman" w:hAnsi="Times New Roman" w:cs="Times New Roman"/>
          <w:sz w:val="24"/>
          <w:szCs w:val="24"/>
        </w:rPr>
        <w:t xml:space="preserve">ицам, замещающих муниципальные должности и должности муниципальной службы Суоярвского муниципального округа </w:t>
      </w:r>
      <w:r w:rsidR="00124F90" w:rsidRPr="00124F90">
        <w:rPr>
          <w:rFonts w:ascii="Times New Roman" w:hAnsi="Times New Roman" w:cs="Times New Roman"/>
          <w:sz w:val="24"/>
          <w:szCs w:val="24"/>
        </w:rPr>
        <w:t xml:space="preserve">на срок от одного месяца до одного года и выплачивается ежемесячно за счет средств, предусмотренных на эти цели в фонде оплаты труда. Размер надбавки за особые условия устанавливается индивидуально с учетом профессиональной подготовки, опыта работы по специальности и замещаемой должности и не может быть менее 20% </w:t>
      </w:r>
      <w:r w:rsidR="00A16397">
        <w:rPr>
          <w:rFonts w:ascii="Times New Roman" w:hAnsi="Times New Roman" w:cs="Times New Roman"/>
          <w:sz w:val="24"/>
          <w:szCs w:val="24"/>
        </w:rPr>
        <w:t>и более 1</w:t>
      </w:r>
      <w:r w:rsidR="0096302F">
        <w:rPr>
          <w:rFonts w:ascii="Times New Roman" w:hAnsi="Times New Roman" w:cs="Times New Roman"/>
          <w:sz w:val="24"/>
          <w:szCs w:val="24"/>
        </w:rPr>
        <w:t>0</w:t>
      </w:r>
      <w:r w:rsidR="00A16397">
        <w:rPr>
          <w:rFonts w:ascii="Times New Roman" w:hAnsi="Times New Roman" w:cs="Times New Roman"/>
          <w:sz w:val="24"/>
          <w:szCs w:val="24"/>
        </w:rPr>
        <w:t xml:space="preserve">0 % </w:t>
      </w:r>
      <w:r w:rsidR="00124F90" w:rsidRPr="00124F90">
        <w:rPr>
          <w:rFonts w:ascii="Times New Roman" w:hAnsi="Times New Roman" w:cs="Times New Roman"/>
          <w:sz w:val="24"/>
          <w:szCs w:val="24"/>
        </w:rPr>
        <w:t>должностного оклада. На сумму надбавки начисляется районный коэффициент и процентная надбавка за работы в районах Крайнего Севера и приравненных к ним местностях, установленные федеральным законодательством.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2.1.1. Главе </w:t>
      </w:r>
      <w:r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124F90">
        <w:rPr>
          <w:rFonts w:ascii="Times New Roman" w:hAnsi="Times New Roman" w:cs="Times New Roman"/>
          <w:sz w:val="24"/>
          <w:szCs w:val="24"/>
        </w:rPr>
        <w:t xml:space="preserve"> выплачивается надбавка за особые условия в размере </w:t>
      </w:r>
      <w:r>
        <w:rPr>
          <w:rFonts w:ascii="Times New Roman" w:hAnsi="Times New Roman" w:cs="Times New Roman"/>
          <w:sz w:val="24"/>
          <w:szCs w:val="24"/>
        </w:rPr>
        <w:t>не менее 2</w:t>
      </w:r>
      <w:r w:rsidRPr="00124F90">
        <w:rPr>
          <w:rFonts w:ascii="Times New Roman" w:hAnsi="Times New Roman" w:cs="Times New Roman"/>
          <w:sz w:val="24"/>
          <w:szCs w:val="24"/>
        </w:rPr>
        <w:t xml:space="preserve">0% </w:t>
      </w:r>
      <w:r w:rsidR="00A16397">
        <w:rPr>
          <w:rFonts w:ascii="Times New Roman" w:hAnsi="Times New Roman" w:cs="Times New Roman"/>
          <w:sz w:val="24"/>
          <w:szCs w:val="24"/>
        </w:rPr>
        <w:t>и не более 1</w:t>
      </w:r>
      <w:r w:rsidR="0096302F">
        <w:rPr>
          <w:rFonts w:ascii="Times New Roman" w:hAnsi="Times New Roman" w:cs="Times New Roman"/>
          <w:sz w:val="24"/>
          <w:szCs w:val="24"/>
        </w:rPr>
        <w:t>0</w:t>
      </w:r>
      <w:r w:rsidR="00A16397">
        <w:rPr>
          <w:rFonts w:ascii="Times New Roman" w:hAnsi="Times New Roman" w:cs="Times New Roman"/>
          <w:sz w:val="24"/>
          <w:szCs w:val="24"/>
        </w:rPr>
        <w:t xml:space="preserve">0 % </w:t>
      </w:r>
      <w:r w:rsidRPr="00124F90">
        <w:rPr>
          <w:rFonts w:ascii="Times New Roman" w:hAnsi="Times New Roman" w:cs="Times New Roman"/>
          <w:sz w:val="24"/>
          <w:szCs w:val="24"/>
        </w:rPr>
        <w:t>должностного оклада ежемесячно за счет средств, предусмотренных н</w:t>
      </w:r>
      <w:r>
        <w:rPr>
          <w:rFonts w:ascii="Times New Roman" w:hAnsi="Times New Roman" w:cs="Times New Roman"/>
          <w:sz w:val="24"/>
          <w:szCs w:val="24"/>
        </w:rPr>
        <w:t>а эти цели в фонде оплаты труда</w:t>
      </w:r>
      <w:r w:rsidRPr="00124F90">
        <w:rPr>
          <w:rFonts w:ascii="Times New Roman" w:hAnsi="Times New Roman" w:cs="Times New Roman"/>
          <w:sz w:val="24"/>
          <w:szCs w:val="24"/>
        </w:rPr>
        <w:t>. Конкретный размер надбавки за особые условия устанавлива</w:t>
      </w:r>
      <w:r w:rsidR="00DB7066">
        <w:rPr>
          <w:rFonts w:ascii="Times New Roman" w:hAnsi="Times New Roman" w:cs="Times New Roman"/>
          <w:sz w:val="24"/>
          <w:szCs w:val="24"/>
        </w:rPr>
        <w:t>е</w:t>
      </w:r>
      <w:r w:rsidRPr="00124F90">
        <w:rPr>
          <w:rFonts w:ascii="Times New Roman" w:hAnsi="Times New Roman" w:cs="Times New Roman"/>
          <w:sz w:val="24"/>
          <w:szCs w:val="24"/>
        </w:rPr>
        <w:t xml:space="preserve">тся распоряжением </w:t>
      </w:r>
      <w:r w:rsidR="000452AB">
        <w:rPr>
          <w:rFonts w:ascii="Times New Roman" w:hAnsi="Times New Roman" w:cs="Times New Roman"/>
          <w:sz w:val="24"/>
          <w:szCs w:val="24"/>
        </w:rPr>
        <w:t>администрации Суоярвского муниципального округа</w:t>
      </w:r>
      <w:r w:rsidRPr="00124F90">
        <w:rPr>
          <w:rFonts w:ascii="Times New Roman" w:hAnsi="Times New Roman" w:cs="Times New Roman"/>
          <w:sz w:val="24"/>
          <w:szCs w:val="24"/>
        </w:rPr>
        <w:t>.</w:t>
      </w:r>
      <w:r w:rsidR="009D5EC2" w:rsidRPr="009D5EC2">
        <w:t xml:space="preserve"> </w:t>
      </w:r>
      <w:r w:rsidR="009D5EC2" w:rsidRPr="009D5EC2">
        <w:rPr>
          <w:rFonts w:ascii="Times New Roman" w:hAnsi="Times New Roman" w:cs="Times New Roman"/>
          <w:sz w:val="24"/>
          <w:szCs w:val="24"/>
        </w:rPr>
        <w:t>На сумму надбавки начисляется районный коэффициент и процентная надбавка за работы в районах Крайнего Севера и приравненных к ним местностях, установленные федеральным законодательством.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2.1.2. Размер надбавки за особые условия может быть изменен в пределах, установленных на эти цели в фонде оплаты труда, с учетом сложности, объема работы, выполнения срочных и неотложных заданий.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2.1.3. При изменении размера надбавки за особые условия также учитываются: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а) компетентность, квалификация, деловые качества;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б) исполнение должностных обязанностей в условиях, отличающихся от </w:t>
      </w:r>
      <w:r w:rsidRPr="00124F90">
        <w:rPr>
          <w:rFonts w:ascii="Times New Roman" w:hAnsi="Times New Roman" w:cs="Times New Roman"/>
          <w:sz w:val="24"/>
          <w:szCs w:val="24"/>
        </w:rPr>
        <w:lastRenderedPageBreak/>
        <w:t>нормальных (особая сложность и напряженность в работы, исполнение поручений необусловленных должностной инструкцией, специальный режим работы по занимаемой должности или особый характер, выполнение служебных заданий вне рабочего места и условиях, отличающихся от нормальных и т.п.);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в) самостоятельность и ответственность при выполнении должностных обязанностей. 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2.1.4. Установление и изменение размера надбавки за особые условия производится по представлениям непосредственных руководителей отделов, управлений муниципальных служащих либо </w:t>
      </w:r>
      <w:r w:rsidR="002065AA">
        <w:rPr>
          <w:rFonts w:ascii="Times New Roman" w:hAnsi="Times New Roman" w:cs="Times New Roman"/>
          <w:sz w:val="24"/>
          <w:szCs w:val="24"/>
        </w:rPr>
        <w:t>первого заместителя</w:t>
      </w:r>
      <w:r w:rsidR="00E85C9F">
        <w:rPr>
          <w:rFonts w:ascii="Times New Roman" w:hAnsi="Times New Roman" w:cs="Times New Roman"/>
          <w:sz w:val="24"/>
          <w:szCs w:val="24"/>
        </w:rPr>
        <w:t xml:space="preserve"> главы администрации,</w:t>
      </w:r>
      <w:r w:rsidR="002065AA">
        <w:rPr>
          <w:rFonts w:ascii="Times New Roman" w:hAnsi="Times New Roman" w:cs="Times New Roman"/>
          <w:sz w:val="24"/>
          <w:szCs w:val="24"/>
        </w:rPr>
        <w:t xml:space="preserve"> </w:t>
      </w:r>
      <w:r w:rsidRPr="00124F90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2065AA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Pr="00124F90">
        <w:rPr>
          <w:rFonts w:ascii="Times New Roman" w:hAnsi="Times New Roman" w:cs="Times New Roman"/>
          <w:sz w:val="24"/>
          <w:szCs w:val="24"/>
        </w:rPr>
        <w:t xml:space="preserve">. Отсутствие представлений не препятствует установлению </w:t>
      </w:r>
      <w:r w:rsidR="00E85C9F">
        <w:rPr>
          <w:rFonts w:ascii="Times New Roman" w:hAnsi="Times New Roman" w:cs="Times New Roman"/>
          <w:sz w:val="24"/>
          <w:szCs w:val="24"/>
        </w:rPr>
        <w:t>главой Суоярвского муниципального округа</w:t>
      </w:r>
      <w:r w:rsidRPr="00124F90">
        <w:rPr>
          <w:rFonts w:ascii="Times New Roman" w:hAnsi="Times New Roman" w:cs="Times New Roman"/>
          <w:sz w:val="24"/>
          <w:szCs w:val="24"/>
        </w:rPr>
        <w:t xml:space="preserve"> муниципальным служащим надбавок за особые условия или изменению их размера.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>2.1.5. Выплата надбавки за особые условия производится с момента назначения на должность, в том числе в период прохождения муниципальным служащим испытательного срока, в сроки выплаты денежного содержания.</w:t>
      </w:r>
    </w:p>
    <w:p w:rsidR="00124F90" w:rsidRPr="00124F90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2.1.6. </w:t>
      </w:r>
      <w:r w:rsidR="009D5EC2">
        <w:rPr>
          <w:rFonts w:ascii="Times New Roman" w:hAnsi="Times New Roman" w:cs="Times New Roman"/>
          <w:sz w:val="24"/>
          <w:szCs w:val="24"/>
        </w:rPr>
        <w:t>Л</w:t>
      </w:r>
      <w:r w:rsidR="009D5EC2" w:rsidRPr="009D5EC2">
        <w:rPr>
          <w:rFonts w:ascii="Times New Roman" w:hAnsi="Times New Roman" w:cs="Times New Roman"/>
          <w:sz w:val="24"/>
          <w:szCs w:val="24"/>
        </w:rPr>
        <w:t xml:space="preserve">ицам, </w:t>
      </w:r>
      <w:proofErr w:type="gramStart"/>
      <w:r w:rsidR="009D5EC2" w:rsidRPr="009D5EC2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="009D5EC2" w:rsidRPr="009D5EC2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 муниципальной службы Суоярвского муниципального округа</w:t>
      </w:r>
      <w:r w:rsidRPr="00124F90">
        <w:rPr>
          <w:rFonts w:ascii="Times New Roman" w:hAnsi="Times New Roman" w:cs="Times New Roman"/>
          <w:sz w:val="24"/>
          <w:szCs w:val="24"/>
        </w:rPr>
        <w:t>, отработавш</w:t>
      </w:r>
      <w:r w:rsidR="009D5EC2">
        <w:rPr>
          <w:rFonts w:ascii="Times New Roman" w:hAnsi="Times New Roman" w:cs="Times New Roman"/>
          <w:sz w:val="24"/>
          <w:szCs w:val="24"/>
        </w:rPr>
        <w:t>им</w:t>
      </w:r>
      <w:r w:rsidRPr="00124F90">
        <w:rPr>
          <w:rFonts w:ascii="Times New Roman" w:hAnsi="Times New Roman" w:cs="Times New Roman"/>
          <w:sz w:val="24"/>
          <w:szCs w:val="24"/>
        </w:rPr>
        <w:t xml:space="preserve"> неполный календарный месяц, надбавка за особые условия выплачивается пропорционально отработанному времени.</w:t>
      </w:r>
    </w:p>
    <w:p w:rsidR="00C21CEC" w:rsidRPr="00CB4C2E" w:rsidRDefault="00124F90" w:rsidP="00124F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0">
        <w:rPr>
          <w:rFonts w:ascii="Times New Roman" w:hAnsi="Times New Roman" w:cs="Times New Roman"/>
          <w:sz w:val="24"/>
          <w:szCs w:val="24"/>
        </w:rPr>
        <w:t xml:space="preserve">2.1.7. Выплата надбавки за особые условия </w:t>
      </w:r>
      <w:r w:rsidR="009D5EC2" w:rsidRPr="009D5EC2">
        <w:rPr>
          <w:rFonts w:ascii="Times New Roman" w:hAnsi="Times New Roman" w:cs="Times New Roman"/>
          <w:sz w:val="24"/>
          <w:szCs w:val="24"/>
        </w:rPr>
        <w:t xml:space="preserve">лицам, замещающих муниципальные должности и должности муниципальной службы Суоярвского муниципального округа </w:t>
      </w:r>
      <w:r w:rsidRPr="00124F90">
        <w:rPr>
          <w:rFonts w:ascii="Times New Roman" w:hAnsi="Times New Roman" w:cs="Times New Roman"/>
          <w:sz w:val="24"/>
          <w:szCs w:val="24"/>
        </w:rPr>
        <w:t>не производится в период нахождения в отпуске по уходу за ребенком до достижения им возраста трех лет и других отпусках без сохранения денежного содержания.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 xml:space="preserve">Ежемесячная надбавка к должностному окладу за особые условия устанавливается </w:t>
      </w:r>
      <w:proofErr w:type="gramStart"/>
      <w:r w:rsidRPr="00CB4C2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4C2E">
        <w:rPr>
          <w:rFonts w:ascii="Times New Roman" w:hAnsi="Times New Roman" w:cs="Times New Roman"/>
          <w:sz w:val="24"/>
          <w:szCs w:val="24"/>
        </w:rPr>
        <w:t>: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работы;</w:t>
      </w:r>
    </w:p>
    <w:p w:rsidR="00C21CEC" w:rsidRPr="00CB4C2E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внимания).</w:t>
      </w:r>
    </w:p>
    <w:p w:rsidR="00C21CEC" w:rsidRDefault="00C21CEC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C2E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устанавливается в зависимости от занимаемой должности в пределах выделенного на эти цели фонда оплаты труда.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 xml:space="preserve">2.2. </w:t>
      </w:r>
      <w:r w:rsidR="009D5EC2">
        <w:rPr>
          <w:rFonts w:ascii="Times New Roman" w:hAnsi="Times New Roman" w:cs="Times New Roman"/>
          <w:sz w:val="24"/>
          <w:szCs w:val="24"/>
        </w:rPr>
        <w:t>Л</w:t>
      </w:r>
      <w:r w:rsidR="009D5EC2" w:rsidRPr="009D5EC2">
        <w:rPr>
          <w:rFonts w:ascii="Times New Roman" w:hAnsi="Times New Roman" w:cs="Times New Roman"/>
          <w:sz w:val="24"/>
          <w:szCs w:val="24"/>
        </w:rPr>
        <w:t>ицам, замещающих муниципальные должности и должности муниципальной службы Суоярвского муниципального округа</w:t>
      </w:r>
      <w:r w:rsidRPr="00E80B52">
        <w:rPr>
          <w:rFonts w:ascii="Times New Roman" w:hAnsi="Times New Roman" w:cs="Times New Roman"/>
          <w:sz w:val="24"/>
          <w:szCs w:val="24"/>
        </w:rPr>
        <w:t xml:space="preserve"> </w:t>
      </w:r>
      <w:r w:rsidR="009D5EC2">
        <w:rPr>
          <w:rFonts w:ascii="Times New Roman" w:hAnsi="Times New Roman" w:cs="Times New Roman"/>
          <w:sz w:val="24"/>
          <w:szCs w:val="24"/>
        </w:rPr>
        <w:t xml:space="preserve">выплачивается премия </w:t>
      </w:r>
      <w:r w:rsidRPr="00E80B52">
        <w:rPr>
          <w:rFonts w:ascii="Times New Roman" w:hAnsi="Times New Roman" w:cs="Times New Roman"/>
          <w:sz w:val="24"/>
          <w:szCs w:val="24"/>
        </w:rPr>
        <w:t xml:space="preserve">за успешное обеспечение выполнения задач и функций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Суоярвского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E80B52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исходя из результатов работы администрации Суоярвского муниципального округа, ежемесячно за счет средств, предусмотренных на эти цели в фонде оплаты труда, в размере до 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E80B52">
        <w:rPr>
          <w:rFonts w:ascii="Times New Roman" w:hAnsi="Times New Roman" w:cs="Times New Roman"/>
          <w:sz w:val="24"/>
          <w:szCs w:val="24"/>
        </w:rPr>
        <w:t xml:space="preserve">% и не может быть менее 25% должностного оклада </w:t>
      </w:r>
      <w:proofErr w:type="gramStart"/>
      <w:r w:rsidRPr="00E80B5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80B52">
        <w:rPr>
          <w:rFonts w:ascii="Times New Roman" w:hAnsi="Times New Roman" w:cs="Times New Roman"/>
          <w:sz w:val="24"/>
          <w:szCs w:val="24"/>
        </w:rPr>
        <w:t>: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а) своевременное и качественное исполнение своих должностных обязанностей;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б) разумную инициативу, творчество и применение в работе современных форм и методов организации труда;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 xml:space="preserve">в) выполнение планов работы органов местного самоуправления </w:t>
      </w:r>
      <w:r w:rsidR="00C42254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E80B52">
        <w:rPr>
          <w:rFonts w:ascii="Times New Roman" w:hAnsi="Times New Roman" w:cs="Times New Roman"/>
          <w:sz w:val="24"/>
          <w:szCs w:val="24"/>
        </w:rPr>
        <w:t>;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г) своевременную и качественную работу по рассмотрению обращений граждан, юридических и физических лиц, государственных органов.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д) выполнение непредвиденных, особо важных и ответственных заданий.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На сумму премии начисляется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2.2.</w:t>
      </w:r>
      <w:r w:rsidR="00381284">
        <w:rPr>
          <w:rFonts w:ascii="Times New Roman" w:hAnsi="Times New Roman" w:cs="Times New Roman"/>
          <w:sz w:val="24"/>
          <w:szCs w:val="24"/>
        </w:rPr>
        <w:t>1</w:t>
      </w:r>
      <w:r w:rsidRPr="00E80B52">
        <w:rPr>
          <w:rFonts w:ascii="Times New Roman" w:hAnsi="Times New Roman" w:cs="Times New Roman"/>
          <w:sz w:val="24"/>
          <w:szCs w:val="24"/>
        </w:rPr>
        <w:t xml:space="preserve">. Главе </w:t>
      </w:r>
      <w:r w:rsidR="00381284" w:rsidRPr="00381284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E80B52">
        <w:rPr>
          <w:rFonts w:ascii="Times New Roman" w:hAnsi="Times New Roman" w:cs="Times New Roman"/>
          <w:sz w:val="24"/>
          <w:szCs w:val="24"/>
        </w:rPr>
        <w:t xml:space="preserve">выплачивается премия в размере до 100% должностного оклада ежемесячно за счет средств, предусмотренных на эти цели в фонде оплаты труда, но не менее 25 % должностного оклада. Конкретный размер премии устанавливается распоряжением </w:t>
      </w:r>
      <w:r w:rsidR="00381284" w:rsidRPr="00381284">
        <w:rPr>
          <w:rFonts w:ascii="Times New Roman" w:hAnsi="Times New Roman" w:cs="Times New Roman"/>
          <w:sz w:val="24"/>
          <w:szCs w:val="24"/>
        </w:rPr>
        <w:t>администрации Суоярвского муниципального округа</w:t>
      </w:r>
      <w:r w:rsidRPr="00E80B52">
        <w:rPr>
          <w:rFonts w:ascii="Times New Roman" w:hAnsi="Times New Roman" w:cs="Times New Roman"/>
          <w:sz w:val="24"/>
          <w:szCs w:val="24"/>
        </w:rPr>
        <w:t>.</w:t>
      </w:r>
      <w:r w:rsidR="009D5EC2" w:rsidRPr="009D5EC2">
        <w:t xml:space="preserve"> </w:t>
      </w:r>
      <w:r w:rsidR="009D5EC2" w:rsidRPr="009D5EC2">
        <w:rPr>
          <w:rFonts w:ascii="Times New Roman" w:hAnsi="Times New Roman" w:cs="Times New Roman"/>
          <w:sz w:val="24"/>
          <w:szCs w:val="24"/>
        </w:rPr>
        <w:t xml:space="preserve">На сумму премии начисляется районный коэффициент и процентная надбавка за стаж работы в районах Крайнего Севера и приравненных к ним местностях, установленные </w:t>
      </w:r>
      <w:r w:rsidR="009D5EC2" w:rsidRPr="009D5EC2">
        <w:rPr>
          <w:rFonts w:ascii="Times New Roman" w:hAnsi="Times New Roman" w:cs="Times New Roman"/>
          <w:sz w:val="24"/>
          <w:szCs w:val="24"/>
        </w:rPr>
        <w:lastRenderedPageBreak/>
        <w:t>федеральным законодательством.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2.2.</w:t>
      </w:r>
      <w:r w:rsidR="000017B4">
        <w:rPr>
          <w:rFonts w:ascii="Times New Roman" w:hAnsi="Times New Roman" w:cs="Times New Roman"/>
          <w:sz w:val="24"/>
          <w:szCs w:val="24"/>
        </w:rPr>
        <w:t>2</w:t>
      </w:r>
      <w:r w:rsidRPr="00E80B52">
        <w:rPr>
          <w:rFonts w:ascii="Times New Roman" w:hAnsi="Times New Roman" w:cs="Times New Roman"/>
          <w:sz w:val="24"/>
          <w:szCs w:val="24"/>
        </w:rPr>
        <w:t>. При определении размера премии учитываются: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а) использование новых форм и методов, позитивно отразившихся на результатах служебной деятельности;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б) оперативность и профессионализм в решении вопросов, входящих в компетенцию му</w:t>
      </w:r>
      <w:r w:rsidR="000017B4">
        <w:rPr>
          <w:rFonts w:ascii="Times New Roman" w:hAnsi="Times New Roman" w:cs="Times New Roman"/>
          <w:sz w:val="24"/>
          <w:szCs w:val="24"/>
        </w:rPr>
        <w:t>ниципального служащего;</w:t>
      </w:r>
    </w:p>
    <w:p w:rsidR="00E80B52" w:rsidRPr="00E80B52" w:rsidRDefault="00E80B52" w:rsidP="00E80B5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в) выполнение непредвиденных, особо важных и ответственных заданий.</w:t>
      </w:r>
    </w:p>
    <w:p w:rsidR="0019233D" w:rsidRPr="0019233D" w:rsidRDefault="00E80B52" w:rsidP="001923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A05">
        <w:rPr>
          <w:rFonts w:ascii="Times New Roman" w:hAnsi="Times New Roman" w:cs="Times New Roman"/>
          <w:sz w:val="24"/>
          <w:szCs w:val="24"/>
        </w:rPr>
        <w:t>2.2.</w:t>
      </w:r>
      <w:r w:rsidR="00B01A05" w:rsidRPr="00B01A05">
        <w:rPr>
          <w:rFonts w:ascii="Times New Roman" w:hAnsi="Times New Roman" w:cs="Times New Roman"/>
          <w:sz w:val="24"/>
          <w:szCs w:val="24"/>
        </w:rPr>
        <w:t>3</w:t>
      </w:r>
      <w:r w:rsidRPr="00B01A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0B5B" w:rsidRPr="00F80B5B">
        <w:rPr>
          <w:rFonts w:ascii="Times New Roman" w:hAnsi="Times New Roman" w:cs="Times New Roman"/>
          <w:sz w:val="24"/>
          <w:szCs w:val="24"/>
        </w:rPr>
        <w:t xml:space="preserve">Лицам, замещающих муниципальные должности и должности муниципальной службы Суоярвского муниципального округа </w:t>
      </w:r>
      <w:r w:rsidR="00F80B5B">
        <w:rPr>
          <w:rFonts w:ascii="Times New Roman" w:hAnsi="Times New Roman" w:cs="Times New Roman"/>
          <w:sz w:val="24"/>
          <w:szCs w:val="24"/>
        </w:rPr>
        <w:t>р</w:t>
      </w:r>
      <w:r w:rsidR="0019233D" w:rsidRPr="0019233D">
        <w:rPr>
          <w:rFonts w:ascii="Times New Roman" w:hAnsi="Times New Roman" w:cs="Times New Roman"/>
          <w:sz w:val="24"/>
          <w:szCs w:val="24"/>
        </w:rPr>
        <w:t xml:space="preserve">аботодатель вправе </w:t>
      </w:r>
      <w:r w:rsidR="00DF3E75">
        <w:rPr>
          <w:rFonts w:ascii="Times New Roman" w:hAnsi="Times New Roman" w:cs="Times New Roman"/>
          <w:sz w:val="24"/>
          <w:szCs w:val="24"/>
        </w:rPr>
        <w:t>выплатить премию</w:t>
      </w:r>
      <w:r w:rsidR="0019233D" w:rsidRPr="0019233D">
        <w:rPr>
          <w:rFonts w:ascii="Times New Roman" w:hAnsi="Times New Roman" w:cs="Times New Roman"/>
          <w:sz w:val="24"/>
          <w:szCs w:val="24"/>
        </w:rPr>
        <w:t xml:space="preserve"> за выполнение особо важных и сложных заданий, не предусмотренных должностными обязанностями работ, заданий, выполнение срочных заданий руководителя и заместителей руководителя органа местного самоуправления, за разработку предложений, документов, позволяющих эффективно, успешно, комплексно выполнять органами местного самоуправления </w:t>
      </w:r>
      <w:r w:rsidR="00DF3E75">
        <w:rPr>
          <w:rFonts w:ascii="Times New Roman" w:hAnsi="Times New Roman" w:cs="Times New Roman"/>
          <w:sz w:val="24"/>
          <w:szCs w:val="24"/>
        </w:rPr>
        <w:t>Суоярвский муниципальный округ</w:t>
      </w:r>
      <w:r w:rsidR="0019233D" w:rsidRPr="0019233D">
        <w:rPr>
          <w:rFonts w:ascii="Times New Roman" w:hAnsi="Times New Roman" w:cs="Times New Roman"/>
          <w:sz w:val="24"/>
          <w:szCs w:val="24"/>
        </w:rPr>
        <w:t xml:space="preserve">, возложенных на них полномочий. </w:t>
      </w:r>
      <w:proofErr w:type="gramEnd"/>
    </w:p>
    <w:p w:rsidR="0019233D" w:rsidRPr="0019233D" w:rsidRDefault="0019233D" w:rsidP="001923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33D">
        <w:rPr>
          <w:rFonts w:ascii="Times New Roman" w:hAnsi="Times New Roman" w:cs="Times New Roman"/>
          <w:sz w:val="24"/>
          <w:szCs w:val="24"/>
        </w:rPr>
        <w:t xml:space="preserve">Премия за выполнение особо важных и сложных заданий устанавливается персонально, с указанием конкретных достижений муниципального служащего и носит единовременный характер. </w:t>
      </w:r>
    </w:p>
    <w:p w:rsidR="0019233D" w:rsidRPr="0019233D" w:rsidRDefault="0019233D" w:rsidP="001923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33D">
        <w:rPr>
          <w:rFonts w:ascii="Times New Roman" w:hAnsi="Times New Roman" w:cs="Times New Roman"/>
          <w:sz w:val="24"/>
          <w:szCs w:val="24"/>
        </w:rPr>
        <w:t xml:space="preserve">Минимальный и максимальный размер премии не ограничен, но устанавливается в пределах фонда оплаты труда. Конкретный размер премии может быть инициирован непосредственным руководителем муниципального служащего, </w:t>
      </w:r>
      <w:r w:rsidR="00DF3E75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19233D">
        <w:rPr>
          <w:rFonts w:ascii="Times New Roman" w:hAnsi="Times New Roman" w:cs="Times New Roman"/>
          <w:sz w:val="24"/>
          <w:szCs w:val="24"/>
        </w:rPr>
        <w:t>заместителем главы администрации</w:t>
      </w:r>
      <w:r w:rsidR="00DF3E75">
        <w:rPr>
          <w:rFonts w:ascii="Times New Roman" w:hAnsi="Times New Roman" w:cs="Times New Roman"/>
          <w:sz w:val="24"/>
          <w:szCs w:val="24"/>
        </w:rPr>
        <w:t xml:space="preserve">, </w:t>
      </w:r>
      <w:r w:rsidR="00DF3E75" w:rsidRPr="00DF3E75">
        <w:rPr>
          <w:rFonts w:ascii="Times New Roman" w:hAnsi="Times New Roman" w:cs="Times New Roman"/>
          <w:sz w:val="24"/>
          <w:szCs w:val="24"/>
        </w:rPr>
        <w:t>заместител</w:t>
      </w:r>
      <w:r w:rsidR="00DF3E75">
        <w:rPr>
          <w:rFonts w:ascii="Times New Roman" w:hAnsi="Times New Roman" w:cs="Times New Roman"/>
          <w:sz w:val="24"/>
          <w:szCs w:val="24"/>
        </w:rPr>
        <w:t>ями</w:t>
      </w:r>
      <w:r w:rsidR="00DF3E75" w:rsidRPr="00DF3E75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DF3E75">
        <w:rPr>
          <w:rFonts w:ascii="Times New Roman" w:hAnsi="Times New Roman" w:cs="Times New Roman"/>
          <w:sz w:val="24"/>
          <w:szCs w:val="24"/>
        </w:rPr>
        <w:t>.</w:t>
      </w:r>
      <w:r w:rsidRPr="0019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6B" w:rsidRDefault="0019233D" w:rsidP="001923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33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03F6B" w:rsidRPr="00203F6B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19233D">
        <w:rPr>
          <w:rFonts w:ascii="Times New Roman" w:hAnsi="Times New Roman" w:cs="Times New Roman"/>
          <w:sz w:val="24"/>
          <w:szCs w:val="24"/>
        </w:rPr>
        <w:t xml:space="preserve">размер премии за выполнение особо важных и сложных заданий определяется </w:t>
      </w:r>
      <w:r w:rsidR="00203F6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03F6B" w:rsidRPr="00203F6B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19233D">
        <w:rPr>
          <w:rFonts w:ascii="Times New Roman" w:hAnsi="Times New Roman" w:cs="Times New Roman"/>
          <w:sz w:val="24"/>
          <w:szCs w:val="24"/>
        </w:rPr>
        <w:t>на основании распоряжения.</w:t>
      </w:r>
    </w:p>
    <w:p w:rsidR="00E80B52" w:rsidRPr="00E80B52" w:rsidRDefault="00E80B52" w:rsidP="0019233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B52">
        <w:rPr>
          <w:rFonts w:ascii="Times New Roman" w:hAnsi="Times New Roman" w:cs="Times New Roman"/>
          <w:sz w:val="24"/>
          <w:szCs w:val="24"/>
        </w:rPr>
        <w:t>2.2.</w:t>
      </w:r>
      <w:r w:rsidR="00B01A05">
        <w:rPr>
          <w:rFonts w:ascii="Times New Roman" w:hAnsi="Times New Roman" w:cs="Times New Roman"/>
          <w:sz w:val="24"/>
          <w:szCs w:val="24"/>
        </w:rPr>
        <w:t>4</w:t>
      </w:r>
      <w:r w:rsidRPr="00E80B52">
        <w:rPr>
          <w:rFonts w:ascii="Times New Roman" w:hAnsi="Times New Roman" w:cs="Times New Roman"/>
          <w:sz w:val="24"/>
          <w:szCs w:val="24"/>
        </w:rPr>
        <w:t xml:space="preserve">. </w:t>
      </w:r>
      <w:r w:rsidR="004832D6" w:rsidRPr="004832D6">
        <w:rPr>
          <w:rFonts w:ascii="Times New Roman" w:hAnsi="Times New Roman" w:cs="Times New Roman"/>
          <w:sz w:val="24"/>
          <w:szCs w:val="24"/>
        </w:rPr>
        <w:t xml:space="preserve">Лицам, замещающих муниципальные должности и должности муниципальной службы Суоярвского муниципального округа </w:t>
      </w:r>
      <w:r w:rsidR="004832D6">
        <w:rPr>
          <w:rFonts w:ascii="Times New Roman" w:hAnsi="Times New Roman" w:cs="Times New Roman"/>
          <w:sz w:val="24"/>
          <w:szCs w:val="24"/>
        </w:rPr>
        <w:t>п</w:t>
      </w:r>
      <w:r w:rsidRPr="00E80B52">
        <w:rPr>
          <w:rFonts w:ascii="Times New Roman" w:hAnsi="Times New Roman" w:cs="Times New Roman"/>
          <w:sz w:val="24"/>
          <w:szCs w:val="24"/>
        </w:rPr>
        <w:t xml:space="preserve">ремия выплачивается на основании распоряжения администрации </w:t>
      </w:r>
      <w:r w:rsidR="00B01A05" w:rsidRPr="00B01A05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E80B52">
        <w:rPr>
          <w:rFonts w:ascii="Times New Roman" w:hAnsi="Times New Roman" w:cs="Times New Roman"/>
          <w:sz w:val="24"/>
          <w:szCs w:val="24"/>
        </w:rPr>
        <w:t>по предложению начальников отделов, управлений,</w:t>
      </w:r>
      <w:r w:rsidR="00B01A05" w:rsidRPr="00B01A05">
        <w:t xml:space="preserve"> </w:t>
      </w:r>
      <w:r w:rsidR="00B01A05">
        <w:rPr>
          <w:rFonts w:ascii="Times New Roman" w:hAnsi="Times New Roman" w:cs="Times New Roman"/>
          <w:sz w:val="24"/>
          <w:szCs w:val="24"/>
        </w:rPr>
        <w:t>первого</w:t>
      </w:r>
      <w:r w:rsidR="00B01A05" w:rsidRPr="00B01A05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B01A05">
        <w:rPr>
          <w:rFonts w:ascii="Times New Roman" w:hAnsi="Times New Roman" w:cs="Times New Roman"/>
          <w:sz w:val="24"/>
          <w:szCs w:val="24"/>
        </w:rPr>
        <w:t>я</w:t>
      </w:r>
      <w:r w:rsidR="00B01A05" w:rsidRPr="00B01A05">
        <w:rPr>
          <w:rFonts w:ascii="Times New Roman" w:hAnsi="Times New Roman" w:cs="Times New Roman"/>
          <w:sz w:val="24"/>
          <w:szCs w:val="24"/>
        </w:rPr>
        <w:t xml:space="preserve"> главы администрации,</w:t>
      </w:r>
      <w:r w:rsidRPr="00E80B52">
        <w:rPr>
          <w:rFonts w:ascii="Times New Roman" w:hAnsi="Times New Roman" w:cs="Times New Roman"/>
          <w:sz w:val="24"/>
          <w:szCs w:val="24"/>
        </w:rPr>
        <w:t xml:space="preserve"> заместителей главы администрации, которые вносятся </w:t>
      </w:r>
      <w:r w:rsidR="00100BD9">
        <w:rPr>
          <w:rFonts w:ascii="Times New Roman" w:hAnsi="Times New Roman" w:cs="Times New Roman"/>
          <w:sz w:val="24"/>
          <w:szCs w:val="24"/>
        </w:rPr>
        <w:t>г</w:t>
      </w:r>
      <w:r w:rsidRPr="00E80B52">
        <w:rPr>
          <w:rFonts w:ascii="Times New Roman" w:hAnsi="Times New Roman" w:cs="Times New Roman"/>
          <w:sz w:val="24"/>
          <w:szCs w:val="24"/>
        </w:rPr>
        <w:t xml:space="preserve">лаве </w:t>
      </w:r>
      <w:r w:rsidR="00100BD9" w:rsidRPr="00100BD9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E80B52">
        <w:rPr>
          <w:rFonts w:ascii="Times New Roman" w:hAnsi="Times New Roman" w:cs="Times New Roman"/>
          <w:sz w:val="24"/>
          <w:szCs w:val="24"/>
        </w:rPr>
        <w:t>ежемесячно до 25 числа текущего месяца.</w:t>
      </w:r>
    </w:p>
    <w:p w:rsidR="0047109F" w:rsidRPr="008A3E3A" w:rsidRDefault="00CA5E38" w:rsidP="0047109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2.2.5</w:t>
      </w:r>
      <w:r w:rsidR="00E80B52" w:rsidRPr="008A3E3A">
        <w:rPr>
          <w:rFonts w:ascii="Times New Roman" w:hAnsi="Times New Roman" w:cs="Times New Roman"/>
          <w:sz w:val="24"/>
          <w:szCs w:val="24"/>
        </w:rPr>
        <w:t xml:space="preserve">. При наличии дисциплинарного взыскания </w:t>
      </w:r>
      <w:r w:rsidR="004832D6" w:rsidRPr="008A3E3A">
        <w:rPr>
          <w:rFonts w:ascii="Times New Roman" w:hAnsi="Times New Roman" w:cs="Times New Roman"/>
          <w:sz w:val="24"/>
          <w:szCs w:val="24"/>
        </w:rPr>
        <w:t xml:space="preserve">лицам, </w:t>
      </w:r>
      <w:proofErr w:type="gramStart"/>
      <w:r w:rsidR="004832D6" w:rsidRPr="008A3E3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="004832D6" w:rsidRPr="008A3E3A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 муниципальной службы Суоярвского муниципального округа</w:t>
      </w:r>
      <w:r w:rsidR="0065061F" w:rsidRPr="008A3E3A">
        <w:rPr>
          <w:rFonts w:ascii="Times New Roman" w:hAnsi="Times New Roman" w:cs="Times New Roman"/>
          <w:sz w:val="24"/>
          <w:szCs w:val="24"/>
        </w:rPr>
        <w:t xml:space="preserve"> размер премии снижается</w:t>
      </w:r>
      <w:r w:rsidR="00E80B52" w:rsidRPr="008A3E3A">
        <w:rPr>
          <w:rFonts w:ascii="Times New Roman" w:hAnsi="Times New Roman" w:cs="Times New Roman"/>
          <w:sz w:val="24"/>
          <w:szCs w:val="24"/>
        </w:rPr>
        <w:t xml:space="preserve"> до 100% от суммы, начисляемой премии, установленной трудовым договором муниципального служащего, за тот расчетный период, в котором было допущено нарушение (проступок)</w:t>
      </w:r>
      <w:r w:rsidR="0047109F" w:rsidRPr="008A3E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109F" w:rsidRPr="008A3E3A" w:rsidRDefault="0047109F" w:rsidP="0047109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- премия по итогам работы за месяц в размере 12,5 % от установленного оклада выплачивается муниципальному служащему при наличии дисциплинарного взыскания (замечание);</w:t>
      </w:r>
    </w:p>
    <w:p w:rsidR="0047109F" w:rsidRPr="008A3E3A" w:rsidRDefault="0047109F" w:rsidP="0047109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- при наличии дисциплинарного взыскания (выговора) муниципальному служащему начисляется и выплачивается премия, начиная с месяца, следующего за месяцем, в котором было применено дисциплинарное взыскание (выговор).</w:t>
      </w:r>
      <w:r w:rsidR="00E80B52" w:rsidRPr="008A3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66" w:rsidRPr="008A3E3A" w:rsidRDefault="00E80B52" w:rsidP="0047109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 xml:space="preserve">Такие решения оформляются распоряжением администрации </w:t>
      </w:r>
      <w:r w:rsidR="00CA5E38" w:rsidRPr="008A3E3A">
        <w:rPr>
          <w:rFonts w:ascii="Times New Roman" w:hAnsi="Times New Roman" w:cs="Times New Roman"/>
          <w:sz w:val="24"/>
          <w:szCs w:val="24"/>
        </w:rPr>
        <w:t xml:space="preserve">Суоярвского муниципального округа </w:t>
      </w:r>
      <w:r w:rsidRPr="008A3E3A">
        <w:rPr>
          <w:rFonts w:ascii="Times New Roman" w:hAnsi="Times New Roman" w:cs="Times New Roman"/>
          <w:sz w:val="24"/>
          <w:szCs w:val="24"/>
        </w:rPr>
        <w:t xml:space="preserve">с указанием причин, повлекших применение мер материального воздействия к </w:t>
      </w:r>
      <w:r w:rsidR="004832D6" w:rsidRPr="008A3E3A">
        <w:rPr>
          <w:rFonts w:ascii="Times New Roman" w:hAnsi="Times New Roman" w:cs="Times New Roman"/>
          <w:sz w:val="24"/>
          <w:szCs w:val="24"/>
        </w:rPr>
        <w:t>лицам, замещающих муниципальные должности и должности муниципальной службы Суоярвского муниципального округа</w:t>
      </w:r>
      <w:r w:rsidRPr="008A3E3A">
        <w:rPr>
          <w:rFonts w:ascii="Times New Roman" w:hAnsi="Times New Roman" w:cs="Times New Roman"/>
          <w:sz w:val="24"/>
          <w:szCs w:val="24"/>
        </w:rPr>
        <w:t>.</w:t>
      </w:r>
    </w:p>
    <w:p w:rsidR="002D6A48" w:rsidRPr="002D6A48" w:rsidRDefault="002D6A48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 xml:space="preserve">2.3. </w:t>
      </w:r>
      <w:r w:rsidR="00C5213E" w:rsidRPr="008A3E3A">
        <w:rPr>
          <w:rFonts w:ascii="Times New Roman" w:hAnsi="Times New Roman" w:cs="Times New Roman"/>
          <w:sz w:val="24"/>
          <w:szCs w:val="24"/>
        </w:rPr>
        <w:t>Единовременная выплата</w:t>
      </w:r>
      <w:r w:rsidRPr="008A3E3A">
        <w:rPr>
          <w:rFonts w:ascii="Times New Roman" w:hAnsi="Times New Roman" w:cs="Times New Roman"/>
          <w:sz w:val="24"/>
          <w:szCs w:val="24"/>
        </w:rPr>
        <w:t xml:space="preserve"> выплачивается в соответствии</w:t>
      </w:r>
      <w:r w:rsidRPr="002D6A48">
        <w:rPr>
          <w:rFonts w:ascii="Times New Roman" w:hAnsi="Times New Roman" w:cs="Times New Roman"/>
          <w:sz w:val="24"/>
          <w:szCs w:val="24"/>
        </w:rPr>
        <w:t xml:space="preserve"> с распоряжением администрации Суоярвского муниципального округа в течение календарного года в размере двух должностных окладов. 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proofErr w:type="gramStart"/>
      <w:r w:rsidRPr="002D6A48">
        <w:rPr>
          <w:rFonts w:ascii="Times New Roman" w:hAnsi="Times New Roman" w:cs="Times New Roman"/>
          <w:sz w:val="24"/>
          <w:szCs w:val="24"/>
        </w:rPr>
        <w:t>выплачивается по заявлению</w:t>
      </w:r>
      <w:proofErr w:type="gramEnd"/>
      <w:r w:rsidRPr="002D6A48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 должности муниципальной службы Суоярвского муниципального округа. На сумму </w:t>
      </w:r>
      <w:r w:rsidR="00C5213E">
        <w:rPr>
          <w:rFonts w:ascii="Times New Roman" w:hAnsi="Times New Roman" w:cs="Times New Roman"/>
          <w:sz w:val="24"/>
          <w:szCs w:val="24"/>
        </w:rPr>
        <w:t>единовременной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C5213E">
        <w:rPr>
          <w:rFonts w:ascii="Times New Roman" w:hAnsi="Times New Roman" w:cs="Times New Roman"/>
          <w:sz w:val="24"/>
          <w:szCs w:val="24"/>
        </w:rPr>
        <w:t>ы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начисляется районный </w:t>
      </w:r>
      <w:r w:rsidRPr="002D6A48">
        <w:rPr>
          <w:rFonts w:ascii="Times New Roman" w:hAnsi="Times New Roman" w:cs="Times New Roman"/>
          <w:sz w:val="24"/>
          <w:szCs w:val="24"/>
        </w:rPr>
        <w:t>коэффициент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A48">
        <w:rPr>
          <w:rFonts w:ascii="Times New Roman" w:hAnsi="Times New Roman" w:cs="Times New Roman"/>
          <w:sz w:val="24"/>
          <w:szCs w:val="24"/>
        </w:rPr>
        <w:t>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2D6A48" w:rsidRPr="002D6A48" w:rsidRDefault="002D6A48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48">
        <w:rPr>
          <w:rFonts w:ascii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D6A48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2D6A48">
        <w:rPr>
          <w:rFonts w:ascii="Times New Roman" w:hAnsi="Times New Roman" w:cs="Times New Roman"/>
          <w:sz w:val="24"/>
          <w:szCs w:val="24"/>
        </w:rPr>
        <w:t xml:space="preserve">, замещающих муниципальные должности и должности муниципальной службы Суоярвского муниципального округа в год поступления на </w:t>
      </w:r>
      <w:r w:rsidRPr="002D6A48">
        <w:rPr>
          <w:rFonts w:ascii="Times New Roman" w:hAnsi="Times New Roman" w:cs="Times New Roman"/>
          <w:sz w:val="24"/>
          <w:szCs w:val="24"/>
        </w:rPr>
        <w:lastRenderedPageBreak/>
        <w:t xml:space="preserve">должность </w:t>
      </w:r>
      <w:r w:rsidR="00C5213E">
        <w:rPr>
          <w:rFonts w:ascii="Times New Roman" w:hAnsi="Times New Roman" w:cs="Times New Roman"/>
          <w:sz w:val="24"/>
          <w:szCs w:val="24"/>
        </w:rPr>
        <w:t>е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диновременная выплата </w:t>
      </w:r>
      <w:r w:rsidRPr="002D6A48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proofErr w:type="gramStart"/>
      <w:r w:rsidRPr="002D6A48">
        <w:rPr>
          <w:rFonts w:ascii="Times New Roman" w:hAnsi="Times New Roman" w:cs="Times New Roman"/>
          <w:sz w:val="24"/>
          <w:szCs w:val="24"/>
        </w:rPr>
        <w:t>пропорционально полным месяцам</w:t>
      </w:r>
      <w:proofErr w:type="gramEnd"/>
      <w:r w:rsidRPr="002D6A48">
        <w:rPr>
          <w:rFonts w:ascii="Times New Roman" w:hAnsi="Times New Roman" w:cs="Times New Roman"/>
          <w:sz w:val="24"/>
          <w:szCs w:val="24"/>
        </w:rPr>
        <w:t>, прошедшим с начала исполнения трудовых обязанностей до окончания календарного года.</w:t>
      </w:r>
    </w:p>
    <w:p w:rsidR="002D6A48" w:rsidRPr="002D6A48" w:rsidRDefault="002D6A48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48">
        <w:rPr>
          <w:rFonts w:ascii="Times New Roman" w:hAnsi="Times New Roman" w:cs="Times New Roman"/>
          <w:sz w:val="24"/>
          <w:szCs w:val="24"/>
        </w:rPr>
        <w:t xml:space="preserve">2.3.2. 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Pr="002D6A48">
        <w:rPr>
          <w:rFonts w:ascii="Times New Roman" w:hAnsi="Times New Roman" w:cs="Times New Roman"/>
          <w:sz w:val="24"/>
          <w:szCs w:val="24"/>
        </w:rPr>
        <w:t xml:space="preserve">не выплачивается в период нахождения </w:t>
      </w:r>
      <w:r w:rsidR="004832D6">
        <w:rPr>
          <w:rFonts w:ascii="Times New Roman" w:hAnsi="Times New Roman" w:cs="Times New Roman"/>
          <w:sz w:val="24"/>
          <w:szCs w:val="24"/>
        </w:rPr>
        <w:t>л</w:t>
      </w:r>
      <w:r w:rsidR="004832D6" w:rsidRPr="004832D6">
        <w:rPr>
          <w:rFonts w:ascii="Times New Roman" w:hAnsi="Times New Roman" w:cs="Times New Roman"/>
          <w:sz w:val="24"/>
          <w:szCs w:val="24"/>
        </w:rPr>
        <w:t>ица, замещающ</w:t>
      </w:r>
      <w:r w:rsidR="004832D6">
        <w:rPr>
          <w:rFonts w:ascii="Times New Roman" w:hAnsi="Times New Roman" w:cs="Times New Roman"/>
          <w:sz w:val="24"/>
          <w:szCs w:val="24"/>
        </w:rPr>
        <w:t>его</w:t>
      </w:r>
      <w:r w:rsidR="004832D6" w:rsidRPr="004832D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832D6">
        <w:rPr>
          <w:rFonts w:ascii="Times New Roman" w:hAnsi="Times New Roman" w:cs="Times New Roman"/>
          <w:sz w:val="24"/>
          <w:szCs w:val="24"/>
        </w:rPr>
        <w:t>ую</w:t>
      </w:r>
      <w:r w:rsidR="004832D6" w:rsidRPr="004832D6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4832D6">
        <w:rPr>
          <w:rFonts w:ascii="Times New Roman" w:hAnsi="Times New Roman" w:cs="Times New Roman"/>
          <w:sz w:val="24"/>
          <w:szCs w:val="24"/>
        </w:rPr>
        <w:t>ь</w:t>
      </w:r>
      <w:r w:rsidR="004832D6" w:rsidRPr="004832D6">
        <w:rPr>
          <w:rFonts w:ascii="Times New Roman" w:hAnsi="Times New Roman" w:cs="Times New Roman"/>
          <w:sz w:val="24"/>
          <w:szCs w:val="24"/>
        </w:rPr>
        <w:t xml:space="preserve"> и должност</w:t>
      </w:r>
      <w:r w:rsidR="004832D6">
        <w:rPr>
          <w:rFonts w:ascii="Times New Roman" w:hAnsi="Times New Roman" w:cs="Times New Roman"/>
          <w:sz w:val="24"/>
          <w:szCs w:val="24"/>
        </w:rPr>
        <w:t>ь</w:t>
      </w:r>
      <w:r w:rsidR="004832D6" w:rsidRPr="004832D6">
        <w:rPr>
          <w:rFonts w:ascii="Times New Roman" w:hAnsi="Times New Roman" w:cs="Times New Roman"/>
          <w:sz w:val="24"/>
          <w:szCs w:val="24"/>
        </w:rPr>
        <w:t xml:space="preserve"> муниципальной службы Суоярвского муниципального округа </w:t>
      </w:r>
      <w:r w:rsidRPr="002D6A48">
        <w:rPr>
          <w:rFonts w:ascii="Times New Roman" w:hAnsi="Times New Roman" w:cs="Times New Roman"/>
          <w:sz w:val="24"/>
          <w:szCs w:val="24"/>
        </w:rPr>
        <w:t>в отпуске по уходу за ребенком до достижения им возраста трех лет и других отпусках без сохранения денежного содержания.</w:t>
      </w:r>
    </w:p>
    <w:p w:rsidR="00FB2C10" w:rsidRDefault="002D6A48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A48">
        <w:rPr>
          <w:rFonts w:ascii="Times New Roman" w:hAnsi="Times New Roman" w:cs="Times New Roman"/>
          <w:sz w:val="24"/>
          <w:szCs w:val="24"/>
        </w:rPr>
        <w:t xml:space="preserve">2.3.3. Главе Суоярвского муниципального округа </w:t>
      </w:r>
      <w:r w:rsidR="00C5213E">
        <w:rPr>
          <w:rFonts w:ascii="Times New Roman" w:hAnsi="Times New Roman" w:cs="Times New Roman"/>
          <w:sz w:val="24"/>
          <w:szCs w:val="24"/>
        </w:rPr>
        <w:t>е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диновременная выплата </w:t>
      </w:r>
      <w:r w:rsidRPr="002D6A48">
        <w:rPr>
          <w:rFonts w:ascii="Times New Roman" w:hAnsi="Times New Roman" w:cs="Times New Roman"/>
          <w:sz w:val="24"/>
          <w:szCs w:val="24"/>
        </w:rPr>
        <w:t>выплачивается в соответствии с 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D6A48">
        <w:rPr>
          <w:rFonts w:ascii="Times New Roman" w:hAnsi="Times New Roman" w:cs="Times New Roman"/>
          <w:sz w:val="24"/>
          <w:szCs w:val="24"/>
        </w:rPr>
        <w:t xml:space="preserve"> Суоярвского муниципального округа в течение календарного года в размере двух должностных окладов. 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Единовременная выплата </w:t>
      </w:r>
      <w:r w:rsidRPr="002D6A48">
        <w:rPr>
          <w:rFonts w:ascii="Times New Roman" w:hAnsi="Times New Roman" w:cs="Times New Roman"/>
          <w:sz w:val="24"/>
          <w:szCs w:val="24"/>
        </w:rPr>
        <w:t>выплачивается по заявлению.</w:t>
      </w:r>
      <w:r w:rsidR="00860F46" w:rsidRPr="00860F46">
        <w:t xml:space="preserve"> </w:t>
      </w:r>
      <w:r w:rsidR="00860F46" w:rsidRPr="00860F46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5213E">
        <w:rPr>
          <w:rFonts w:ascii="Times New Roman" w:hAnsi="Times New Roman" w:cs="Times New Roman"/>
          <w:sz w:val="24"/>
          <w:szCs w:val="24"/>
        </w:rPr>
        <w:t>е</w:t>
      </w:r>
      <w:r w:rsidR="00C5213E" w:rsidRPr="00C5213E">
        <w:rPr>
          <w:rFonts w:ascii="Times New Roman" w:hAnsi="Times New Roman" w:cs="Times New Roman"/>
          <w:sz w:val="24"/>
          <w:szCs w:val="24"/>
        </w:rPr>
        <w:t>диновременн</w:t>
      </w:r>
      <w:r w:rsidR="00C5213E">
        <w:rPr>
          <w:rFonts w:ascii="Times New Roman" w:hAnsi="Times New Roman" w:cs="Times New Roman"/>
          <w:sz w:val="24"/>
          <w:szCs w:val="24"/>
        </w:rPr>
        <w:t>ой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C5213E">
        <w:rPr>
          <w:rFonts w:ascii="Times New Roman" w:hAnsi="Times New Roman" w:cs="Times New Roman"/>
          <w:sz w:val="24"/>
          <w:szCs w:val="24"/>
        </w:rPr>
        <w:t>ы</w:t>
      </w:r>
      <w:r w:rsidR="00C5213E" w:rsidRPr="00C5213E">
        <w:rPr>
          <w:rFonts w:ascii="Times New Roman" w:hAnsi="Times New Roman" w:cs="Times New Roman"/>
          <w:sz w:val="24"/>
          <w:szCs w:val="24"/>
        </w:rPr>
        <w:t xml:space="preserve"> </w:t>
      </w:r>
      <w:r w:rsidR="00860F46" w:rsidRPr="00860F46">
        <w:rPr>
          <w:rFonts w:ascii="Times New Roman" w:hAnsi="Times New Roman" w:cs="Times New Roman"/>
          <w:sz w:val="24"/>
          <w:szCs w:val="24"/>
        </w:rPr>
        <w:t>начисляется районный коэффициент и процентная надбавка за стаж работы в районах Крайнего севера и приравненных к ним местностях, установленные федеральным законодательством.</w:t>
      </w:r>
    </w:p>
    <w:p w:rsidR="00AE77DE" w:rsidRPr="008A3E3A" w:rsidRDefault="00C5213E" w:rsidP="00C521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 xml:space="preserve">2.4. </w:t>
      </w:r>
      <w:r w:rsidR="00AE77DE" w:rsidRPr="008A3E3A">
        <w:rPr>
          <w:rFonts w:ascii="Times New Roman" w:hAnsi="Times New Roman" w:cs="Times New Roman"/>
          <w:sz w:val="24"/>
          <w:szCs w:val="24"/>
        </w:rPr>
        <w:t>Размер материальной помощи не зависит от фактически отработанного времени в году.</w:t>
      </w:r>
    </w:p>
    <w:p w:rsidR="00661292" w:rsidRPr="008A3E3A" w:rsidRDefault="00661292" w:rsidP="00C521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Выплачивается материальная помощь в соответствии с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</w:t>
      </w:r>
      <w:r w:rsidR="00CB561A" w:rsidRPr="008A3E3A">
        <w:rPr>
          <w:rFonts w:ascii="Times New Roman" w:hAnsi="Times New Roman" w:cs="Times New Roman"/>
          <w:sz w:val="24"/>
          <w:szCs w:val="24"/>
        </w:rPr>
        <w:t>.</w:t>
      </w:r>
    </w:p>
    <w:p w:rsidR="00AE77DE" w:rsidRPr="008A3E3A" w:rsidRDefault="00AE77DE" w:rsidP="00C521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8A3E3A">
        <w:t xml:space="preserve"> л</w:t>
      </w:r>
      <w:r w:rsidRPr="008A3E3A">
        <w:rPr>
          <w:rFonts w:ascii="Times New Roman" w:hAnsi="Times New Roman" w:cs="Times New Roman"/>
          <w:sz w:val="24"/>
          <w:szCs w:val="24"/>
        </w:rPr>
        <w:t xml:space="preserve">ицам, </w:t>
      </w:r>
      <w:proofErr w:type="gramStart"/>
      <w:r w:rsidRPr="008A3E3A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8A3E3A">
        <w:rPr>
          <w:rFonts w:ascii="Times New Roman" w:hAnsi="Times New Roman" w:cs="Times New Roman"/>
          <w:sz w:val="24"/>
          <w:szCs w:val="24"/>
        </w:rPr>
        <w:t xml:space="preserve"> муниципальные должности и должности муниципальной службы Суоярвского муниципального округа выплачивается путем издания соответствующего распоряжения администрации Суоярвского муниципального округа.</w:t>
      </w:r>
    </w:p>
    <w:p w:rsidR="00C5213E" w:rsidRPr="008A3E3A" w:rsidRDefault="00AE77DE" w:rsidP="00C5213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>М</w:t>
      </w:r>
      <w:r w:rsidR="00C5213E" w:rsidRPr="008A3E3A">
        <w:rPr>
          <w:rFonts w:ascii="Times New Roman" w:hAnsi="Times New Roman" w:cs="Times New Roman"/>
          <w:sz w:val="24"/>
          <w:szCs w:val="24"/>
        </w:rPr>
        <w:t>атериальная помощь</w:t>
      </w:r>
      <w:r w:rsidRPr="008A3E3A">
        <w:rPr>
          <w:rFonts w:ascii="Times New Roman" w:hAnsi="Times New Roman" w:cs="Times New Roman"/>
          <w:sz w:val="24"/>
          <w:szCs w:val="24"/>
        </w:rPr>
        <w:t xml:space="preserve"> </w:t>
      </w:r>
      <w:r w:rsidR="00AC6F6B" w:rsidRPr="008A3E3A">
        <w:rPr>
          <w:rFonts w:ascii="Times New Roman" w:hAnsi="Times New Roman" w:cs="Times New Roman"/>
          <w:sz w:val="24"/>
          <w:szCs w:val="24"/>
        </w:rPr>
        <w:t>г</w:t>
      </w:r>
      <w:r w:rsidR="00C5213E" w:rsidRPr="008A3E3A">
        <w:rPr>
          <w:rFonts w:ascii="Times New Roman" w:hAnsi="Times New Roman" w:cs="Times New Roman"/>
          <w:sz w:val="24"/>
          <w:szCs w:val="24"/>
        </w:rPr>
        <w:t xml:space="preserve">лаве </w:t>
      </w:r>
      <w:r w:rsidR="00AC6F6B" w:rsidRPr="008A3E3A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="00C5213E" w:rsidRPr="008A3E3A">
        <w:rPr>
          <w:rFonts w:ascii="Times New Roman" w:hAnsi="Times New Roman" w:cs="Times New Roman"/>
          <w:sz w:val="24"/>
          <w:szCs w:val="24"/>
        </w:rPr>
        <w:t xml:space="preserve"> </w:t>
      </w:r>
      <w:r w:rsidR="00AC6F6B" w:rsidRPr="008A3E3A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C5213E" w:rsidRPr="008A3E3A">
        <w:rPr>
          <w:rFonts w:ascii="Times New Roman" w:hAnsi="Times New Roman" w:cs="Times New Roman"/>
          <w:sz w:val="24"/>
          <w:szCs w:val="24"/>
        </w:rPr>
        <w:t>путем издания соответствующего распоряжения</w:t>
      </w:r>
      <w:r w:rsidR="00AC6F6B" w:rsidRPr="008A3E3A">
        <w:rPr>
          <w:rFonts w:ascii="Times New Roman" w:hAnsi="Times New Roman" w:cs="Times New Roman"/>
          <w:sz w:val="24"/>
          <w:szCs w:val="24"/>
        </w:rPr>
        <w:t xml:space="preserve"> администрации Суоярвского муниципального округа</w:t>
      </w:r>
      <w:r w:rsidR="00C5213E" w:rsidRPr="008A3E3A">
        <w:rPr>
          <w:rFonts w:ascii="Times New Roman" w:hAnsi="Times New Roman" w:cs="Times New Roman"/>
          <w:sz w:val="24"/>
          <w:szCs w:val="24"/>
        </w:rPr>
        <w:t>.</w:t>
      </w:r>
    </w:p>
    <w:p w:rsidR="00E847BF" w:rsidRDefault="00B16E90" w:rsidP="00CE01E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E3A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="00CE01E8" w:rsidRPr="008A3E3A">
        <w:rPr>
          <w:rFonts w:ascii="Times New Roman" w:hAnsi="Times New Roman" w:cs="Times New Roman"/>
          <w:sz w:val="24"/>
          <w:szCs w:val="24"/>
        </w:rPr>
        <w:t>Решение о выплате единовременного поощрения за безупречную и эффективную службу</w:t>
      </w:r>
      <w:bookmarkStart w:id="1" w:name="_GoBack"/>
      <w:bookmarkEnd w:id="1"/>
      <w:r w:rsidR="00CB561A" w:rsidRPr="008A3E3A">
        <w:rPr>
          <w:rFonts w:ascii="Times New Roman" w:hAnsi="Times New Roman" w:cs="Times New Roman"/>
          <w:sz w:val="24"/>
          <w:szCs w:val="24"/>
        </w:rPr>
        <w:t>, установленного Положением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Суоярвского муниципального округа Республики Карелия,</w:t>
      </w:r>
      <w:r w:rsidR="00CE01E8" w:rsidRPr="008A3E3A">
        <w:rPr>
          <w:rFonts w:ascii="Times New Roman" w:hAnsi="Times New Roman" w:cs="Times New Roman"/>
          <w:sz w:val="24"/>
          <w:szCs w:val="24"/>
        </w:rPr>
        <w:t xml:space="preserve"> принимается</w:t>
      </w:r>
      <w:r w:rsidR="00E847BF" w:rsidRPr="008A3E3A">
        <w:rPr>
          <w:rFonts w:ascii="Times New Roman" w:hAnsi="Times New Roman" w:cs="Times New Roman"/>
          <w:sz w:val="24"/>
          <w:szCs w:val="24"/>
        </w:rPr>
        <w:t xml:space="preserve"> главой Суоярвского муниципального округа в пределах фонда оплаты труда</w:t>
      </w:r>
      <w:r w:rsidR="00A2505C" w:rsidRPr="008A3E3A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E847BF" w:rsidRPr="008A3E3A">
        <w:rPr>
          <w:rFonts w:ascii="Times New Roman" w:hAnsi="Times New Roman" w:cs="Times New Roman"/>
          <w:sz w:val="24"/>
          <w:szCs w:val="24"/>
        </w:rPr>
        <w:t xml:space="preserve"> предложений непосредственного руководителя отдела, управления муниципального служащего, первого заместителя</w:t>
      </w:r>
      <w:r w:rsidR="00E847BF" w:rsidRPr="008A3E3A">
        <w:t xml:space="preserve"> </w:t>
      </w:r>
      <w:r w:rsidR="00E847BF" w:rsidRPr="008A3E3A">
        <w:rPr>
          <w:rFonts w:ascii="Times New Roman" w:hAnsi="Times New Roman" w:cs="Times New Roman"/>
          <w:sz w:val="24"/>
          <w:szCs w:val="24"/>
        </w:rPr>
        <w:t xml:space="preserve">главы администрации, </w:t>
      </w:r>
      <w:r w:rsidR="00A2505C" w:rsidRPr="008A3E3A">
        <w:rPr>
          <w:rFonts w:ascii="Times New Roman" w:hAnsi="Times New Roman" w:cs="Times New Roman"/>
          <w:sz w:val="24"/>
          <w:szCs w:val="24"/>
        </w:rPr>
        <w:t>заместителя главы</w:t>
      </w:r>
      <w:proofErr w:type="gramEnd"/>
      <w:r w:rsidR="00A2505C" w:rsidRPr="008A3E3A">
        <w:rPr>
          <w:rFonts w:ascii="Times New Roman" w:hAnsi="Times New Roman" w:cs="Times New Roman"/>
          <w:sz w:val="24"/>
          <w:szCs w:val="24"/>
        </w:rPr>
        <w:t xml:space="preserve"> администрации с учетом</w:t>
      </w:r>
      <w:r w:rsidR="00E847BF" w:rsidRPr="008A3E3A">
        <w:rPr>
          <w:rFonts w:ascii="Times New Roman" w:hAnsi="Times New Roman" w:cs="Times New Roman"/>
          <w:sz w:val="24"/>
          <w:szCs w:val="24"/>
        </w:rPr>
        <w:t xml:space="preserve"> продолжительности безупречной, эффективной службы, уровня достижений муниципального служащего на муниципальной службе, профессиональных компетенций муниципального служащего, его добросовестности </w:t>
      </w:r>
      <w:proofErr w:type="gramStart"/>
      <w:r w:rsidR="00E847BF" w:rsidRPr="008A3E3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E847BF" w:rsidRPr="008A3E3A">
        <w:rPr>
          <w:rFonts w:ascii="Times New Roman" w:hAnsi="Times New Roman" w:cs="Times New Roman"/>
          <w:sz w:val="24"/>
          <w:szCs w:val="24"/>
        </w:rPr>
        <w:t xml:space="preserve"> исполнений должностных обязанностей. Отсутствие указанных в настоящем пункте предложений не препятствует установлению поощрения.</w:t>
      </w:r>
    </w:p>
    <w:p w:rsidR="004F07C2" w:rsidRDefault="004F07C2" w:rsidP="00B16E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C2">
        <w:rPr>
          <w:rFonts w:ascii="Times New Roman" w:hAnsi="Times New Roman" w:cs="Times New Roman"/>
          <w:sz w:val="24"/>
          <w:szCs w:val="24"/>
        </w:rPr>
        <w:t xml:space="preserve">Конкретный размер </w:t>
      </w:r>
      <w:r>
        <w:rPr>
          <w:rFonts w:ascii="Times New Roman" w:hAnsi="Times New Roman" w:cs="Times New Roman"/>
          <w:sz w:val="24"/>
          <w:szCs w:val="24"/>
        </w:rPr>
        <w:t>единовременного поощрения</w:t>
      </w:r>
      <w:r w:rsidRPr="004F07C2">
        <w:rPr>
          <w:rFonts w:ascii="Times New Roman" w:hAnsi="Times New Roman" w:cs="Times New Roman"/>
          <w:sz w:val="24"/>
          <w:szCs w:val="24"/>
        </w:rPr>
        <w:t xml:space="preserve"> устанавливается распоряжением администрации Суоярвского муниципального округа.</w:t>
      </w:r>
    </w:p>
    <w:p w:rsidR="004F07C2" w:rsidRDefault="004F07C2" w:rsidP="00B16E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7C2">
        <w:rPr>
          <w:rFonts w:ascii="Times New Roman" w:hAnsi="Times New Roman" w:cs="Times New Roman"/>
          <w:sz w:val="24"/>
          <w:szCs w:val="24"/>
        </w:rPr>
        <w:t>Главе Суоярвского муниципального округа единовременн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4F0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поощрение</w:t>
      </w:r>
      <w:r w:rsidRPr="004F07C2">
        <w:rPr>
          <w:rFonts w:ascii="Times New Roman" w:hAnsi="Times New Roman" w:cs="Times New Roman"/>
          <w:sz w:val="24"/>
          <w:szCs w:val="24"/>
        </w:rPr>
        <w:t xml:space="preserve"> выплачивается в соответствии с распоряжением администрации Суоярвского муниципального округа.</w:t>
      </w:r>
    </w:p>
    <w:p w:rsidR="004F07C2" w:rsidRDefault="004F07C2" w:rsidP="00B16E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07C2" w:rsidRDefault="004F07C2" w:rsidP="00B16E90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474" w:rsidRDefault="00567474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474" w:rsidRDefault="00567474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474" w:rsidRPr="00CB4C2E" w:rsidRDefault="00567474" w:rsidP="002D6A4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18A" w:rsidRPr="00CB4C2E" w:rsidRDefault="00D1718A" w:rsidP="00C21CE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CEC" w:rsidRPr="00CB4C2E" w:rsidRDefault="00C21CEC" w:rsidP="00C21C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97CC2" w:rsidRDefault="00497CC2" w:rsidP="00C21CE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58E6" w:rsidRPr="00703C6E" w:rsidRDefault="006458E6" w:rsidP="00C21CEC">
      <w:pPr>
        <w:jc w:val="center"/>
        <w:rPr>
          <w:color w:val="2C2D2E"/>
          <w:sz w:val="28"/>
          <w:szCs w:val="28"/>
          <w:shd w:val="clear" w:color="auto" w:fill="FFFFFF"/>
        </w:rPr>
      </w:pPr>
    </w:p>
    <w:sectPr w:rsidR="006458E6" w:rsidRPr="00703C6E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60" w:rsidRDefault="00E03560" w:rsidP="007A113B">
      <w:r>
        <w:separator/>
      </w:r>
    </w:p>
  </w:endnote>
  <w:endnote w:type="continuationSeparator" w:id="0">
    <w:p w:rsidR="00E03560" w:rsidRDefault="00E03560" w:rsidP="007A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49" w:rsidRDefault="000F2B49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60" w:rsidRDefault="00E03560" w:rsidP="007A113B">
      <w:r>
        <w:separator/>
      </w:r>
    </w:p>
  </w:footnote>
  <w:footnote w:type="continuationSeparator" w:id="0">
    <w:p w:rsidR="00E03560" w:rsidRDefault="00E03560" w:rsidP="007A1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1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2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3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4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5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6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7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8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9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F10F0"/>
    <w:rsid w:val="00000544"/>
    <w:rsid w:val="0000146F"/>
    <w:rsid w:val="000017B4"/>
    <w:rsid w:val="000018B2"/>
    <w:rsid w:val="000025AF"/>
    <w:rsid w:val="00006EF0"/>
    <w:rsid w:val="000270B9"/>
    <w:rsid w:val="00032CFC"/>
    <w:rsid w:val="00035DBB"/>
    <w:rsid w:val="000362FA"/>
    <w:rsid w:val="000452AB"/>
    <w:rsid w:val="00064013"/>
    <w:rsid w:val="000647C8"/>
    <w:rsid w:val="00064FD6"/>
    <w:rsid w:val="000672C4"/>
    <w:rsid w:val="00074935"/>
    <w:rsid w:val="00086CF3"/>
    <w:rsid w:val="00091270"/>
    <w:rsid w:val="000A2405"/>
    <w:rsid w:val="000A6228"/>
    <w:rsid w:val="000B3BDF"/>
    <w:rsid w:val="000B3D34"/>
    <w:rsid w:val="000B47B4"/>
    <w:rsid w:val="000B6147"/>
    <w:rsid w:val="000D1D67"/>
    <w:rsid w:val="000E02B2"/>
    <w:rsid w:val="000F2B49"/>
    <w:rsid w:val="00100BB7"/>
    <w:rsid w:val="00100BD9"/>
    <w:rsid w:val="00104111"/>
    <w:rsid w:val="00106A03"/>
    <w:rsid w:val="00112687"/>
    <w:rsid w:val="00120955"/>
    <w:rsid w:val="00122546"/>
    <w:rsid w:val="001243CF"/>
    <w:rsid w:val="00124F90"/>
    <w:rsid w:val="00126ECB"/>
    <w:rsid w:val="00127CD5"/>
    <w:rsid w:val="001409D9"/>
    <w:rsid w:val="001501A4"/>
    <w:rsid w:val="00153E50"/>
    <w:rsid w:val="00157C6E"/>
    <w:rsid w:val="00160829"/>
    <w:rsid w:val="0018046B"/>
    <w:rsid w:val="0019233D"/>
    <w:rsid w:val="001A0213"/>
    <w:rsid w:val="001A3058"/>
    <w:rsid w:val="001A3BF9"/>
    <w:rsid w:val="001B1931"/>
    <w:rsid w:val="001B2DD9"/>
    <w:rsid w:val="001C3EB9"/>
    <w:rsid w:val="001C4267"/>
    <w:rsid w:val="001C63FF"/>
    <w:rsid w:val="001F350B"/>
    <w:rsid w:val="001F70BC"/>
    <w:rsid w:val="001F74CA"/>
    <w:rsid w:val="00203F6B"/>
    <w:rsid w:val="002065AA"/>
    <w:rsid w:val="00225FC6"/>
    <w:rsid w:val="00232B30"/>
    <w:rsid w:val="00233410"/>
    <w:rsid w:val="002404B1"/>
    <w:rsid w:val="002448F0"/>
    <w:rsid w:val="00251E50"/>
    <w:rsid w:val="002646F8"/>
    <w:rsid w:val="002739FF"/>
    <w:rsid w:val="00275D72"/>
    <w:rsid w:val="0028580A"/>
    <w:rsid w:val="00290D85"/>
    <w:rsid w:val="00291769"/>
    <w:rsid w:val="002A0AAE"/>
    <w:rsid w:val="002A6492"/>
    <w:rsid w:val="002A65C7"/>
    <w:rsid w:val="002B053A"/>
    <w:rsid w:val="002B2C15"/>
    <w:rsid w:val="002B5D66"/>
    <w:rsid w:val="002C0FEA"/>
    <w:rsid w:val="002C1BD1"/>
    <w:rsid w:val="002D6527"/>
    <w:rsid w:val="002D6A48"/>
    <w:rsid w:val="002D7D63"/>
    <w:rsid w:val="002E7053"/>
    <w:rsid w:val="002F46AB"/>
    <w:rsid w:val="002F51E4"/>
    <w:rsid w:val="003000D0"/>
    <w:rsid w:val="00310A83"/>
    <w:rsid w:val="00311B04"/>
    <w:rsid w:val="00312F4C"/>
    <w:rsid w:val="00313F7D"/>
    <w:rsid w:val="00316266"/>
    <w:rsid w:val="0031689F"/>
    <w:rsid w:val="0032200F"/>
    <w:rsid w:val="00332D90"/>
    <w:rsid w:val="00334014"/>
    <w:rsid w:val="00373677"/>
    <w:rsid w:val="00376B28"/>
    <w:rsid w:val="00381284"/>
    <w:rsid w:val="0038477B"/>
    <w:rsid w:val="003974FC"/>
    <w:rsid w:val="003A5C66"/>
    <w:rsid w:val="003C3966"/>
    <w:rsid w:val="003C63D0"/>
    <w:rsid w:val="003D0A5D"/>
    <w:rsid w:val="003D3A82"/>
    <w:rsid w:val="003D7441"/>
    <w:rsid w:val="003D749C"/>
    <w:rsid w:val="003E04CB"/>
    <w:rsid w:val="003E5698"/>
    <w:rsid w:val="003F0A8C"/>
    <w:rsid w:val="00404253"/>
    <w:rsid w:val="004079A8"/>
    <w:rsid w:val="004148EC"/>
    <w:rsid w:val="00421DF4"/>
    <w:rsid w:val="00433438"/>
    <w:rsid w:val="00437F7A"/>
    <w:rsid w:val="004415A0"/>
    <w:rsid w:val="00445C5C"/>
    <w:rsid w:val="004507EF"/>
    <w:rsid w:val="0045624E"/>
    <w:rsid w:val="0046158A"/>
    <w:rsid w:val="00463F84"/>
    <w:rsid w:val="00463FFF"/>
    <w:rsid w:val="0047109F"/>
    <w:rsid w:val="00477080"/>
    <w:rsid w:val="00481D2B"/>
    <w:rsid w:val="004832D6"/>
    <w:rsid w:val="00497CC2"/>
    <w:rsid w:val="004A7C62"/>
    <w:rsid w:val="004B062A"/>
    <w:rsid w:val="004B2CE3"/>
    <w:rsid w:val="004B50FE"/>
    <w:rsid w:val="004B7D27"/>
    <w:rsid w:val="004E1E80"/>
    <w:rsid w:val="004F07C2"/>
    <w:rsid w:val="0050078A"/>
    <w:rsid w:val="00500C72"/>
    <w:rsid w:val="00510EF7"/>
    <w:rsid w:val="00533556"/>
    <w:rsid w:val="005373D0"/>
    <w:rsid w:val="00542423"/>
    <w:rsid w:val="00543403"/>
    <w:rsid w:val="0055708F"/>
    <w:rsid w:val="00563590"/>
    <w:rsid w:val="00567075"/>
    <w:rsid w:val="00567474"/>
    <w:rsid w:val="00571B58"/>
    <w:rsid w:val="005814E3"/>
    <w:rsid w:val="00584175"/>
    <w:rsid w:val="005A265F"/>
    <w:rsid w:val="005A63AB"/>
    <w:rsid w:val="005B08CB"/>
    <w:rsid w:val="005B2D2F"/>
    <w:rsid w:val="005C4D49"/>
    <w:rsid w:val="005E6DE2"/>
    <w:rsid w:val="005E7A52"/>
    <w:rsid w:val="005F3717"/>
    <w:rsid w:val="005F42A0"/>
    <w:rsid w:val="00610FD5"/>
    <w:rsid w:val="006227DA"/>
    <w:rsid w:val="00633793"/>
    <w:rsid w:val="00635073"/>
    <w:rsid w:val="0063703C"/>
    <w:rsid w:val="00641DF6"/>
    <w:rsid w:val="006458E6"/>
    <w:rsid w:val="00646039"/>
    <w:rsid w:val="0065061F"/>
    <w:rsid w:val="00653634"/>
    <w:rsid w:val="00661292"/>
    <w:rsid w:val="00670BB6"/>
    <w:rsid w:val="006764B5"/>
    <w:rsid w:val="006B3542"/>
    <w:rsid w:val="006E7848"/>
    <w:rsid w:val="006F31F6"/>
    <w:rsid w:val="006F60B3"/>
    <w:rsid w:val="00702F07"/>
    <w:rsid w:val="00703C6E"/>
    <w:rsid w:val="00710FF0"/>
    <w:rsid w:val="00716C67"/>
    <w:rsid w:val="00723195"/>
    <w:rsid w:val="00726A28"/>
    <w:rsid w:val="0074733C"/>
    <w:rsid w:val="00751E66"/>
    <w:rsid w:val="0075430F"/>
    <w:rsid w:val="007602ED"/>
    <w:rsid w:val="00765A78"/>
    <w:rsid w:val="00774672"/>
    <w:rsid w:val="00781A0D"/>
    <w:rsid w:val="00785EA9"/>
    <w:rsid w:val="00797F9D"/>
    <w:rsid w:val="007A113B"/>
    <w:rsid w:val="007A23DD"/>
    <w:rsid w:val="007A2614"/>
    <w:rsid w:val="007A7D8A"/>
    <w:rsid w:val="007B2349"/>
    <w:rsid w:val="007B5E8F"/>
    <w:rsid w:val="007B6CA7"/>
    <w:rsid w:val="007C00AC"/>
    <w:rsid w:val="007E3855"/>
    <w:rsid w:val="007E7575"/>
    <w:rsid w:val="007E7B31"/>
    <w:rsid w:val="007F0840"/>
    <w:rsid w:val="007F34AD"/>
    <w:rsid w:val="00817977"/>
    <w:rsid w:val="0082379C"/>
    <w:rsid w:val="00837E10"/>
    <w:rsid w:val="00840078"/>
    <w:rsid w:val="0084069D"/>
    <w:rsid w:val="00860F46"/>
    <w:rsid w:val="00862F25"/>
    <w:rsid w:val="008645F9"/>
    <w:rsid w:val="00872AA8"/>
    <w:rsid w:val="0087605B"/>
    <w:rsid w:val="00876B46"/>
    <w:rsid w:val="00884E7C"/>
    <w:rsid w:val="00887744"/>
    <w:rsid w:val="00892229"/>
    <w:rsid w:val="00892B8C"/>
    <w:rsid w:val="008A3E3A"/>
    <w:rsid w:val="008A5E4E"/>
    <w:rsid w:val="008B4846"/>
    <w:rsid w:val="008E1BB2"/>
    <w:rsid w:val="008E210A"/>
    <w:rsid w:val="008E6D81"/>
    <w:rsid w:val="008F26A4"/>
    <w:rsid w:val="008F60A7"/>
    <w:rsid w:val="00901CC6"/>
    <w:rsid w:val="009067C9"/>
    <w:rsid w:val="00944346"/>
    <w:rsid w:val="0096302F"/>
    <w:rsid w:val="00964A8B"/>
    <w:rsid w:val="00971965"/>
    <w:rsid w:val="00973222"/>
    <w:rsid w:val="00974146"/>
    <w:rsid w:val="00975760"/>
    <w:rsid w:val="00986718"/>
    <w:rsid w:val="009963F2"/>
    <w:rsid w:val="009A1C9A"/>
    <w:rsid w:val="009A58F6"/>
    <w:rsid w:val="009A6914"/>
    <w:rsid w:val="009A7456"/>
    <w:rsid w:val="009C5010"/>
    <w:rsid w:val="009C70C2"/>
    <w:rsid w:val="009D22E6"/>
    <w:rsid w:val="009D5EC2"/>
    <w:rsid w:val="009E4D3E"/>
    <w:rsid w:val="009E4D8F"/>
    <w:rsid w:val="009E61D9"/>
    <w:rsid w:val="009F10F0"/>
    <w:rsid w:val="009F6AD6"/>
    <w:rsid w:val="00A01903"/>
    <w:rsid w:val="00A059B8"/>
    <w:rsid w:val="00A07E9A"/>
    <w:rsid w:val="00A14B56"/>
    <w:rsid w:val="00A16397"/>
    <w:rsid w:val="00A16A9D"/>
    <w:rsid w:val="00A24E87"/>
    <w:rsid w:val="00A2505C"/>
    <w:rsid w:val="00A26A98"/>
    <w:rsid w:val="00A53333"/>
    <w:rsid w:val="00A54966"/>
    <w:rsid w:val="00A54AE6"/>
    <w:rsid w:val="00A70605"/>
    <w:rsid w:val="00A907DD"/>
    <w:rsid w:val="00A94458"/>
    <w:rsid w:val="00AA7D1F"/>
    <w:rsid w:val="00AC6E28"/>
    <w:rsid w:val="00AC6F6B"/>
    <w:rsid w:val="00AD2171"/>
    <w:rsid w:val="00AD3F00"/>
    <w:rsid w:val="00AE4D75"/>
    <w:rsid w:val="00AE77DE"/>
    <w:rsid w:val="00AF5E62"/>
    <w:rsid w:val="00AF7657"/>
    <w:rsid w:val="00B01A05"/>
    <w:rsid w:val="00B137E3"/>
    <w:rsid w:val="00B15F9F"/>
    <w:rsid w:val="00B16E90"/>
    <w:rsid w:val="00B23C90"/>
    <w:rsid w:val="00B32D77"/>
    <w:rsid w:val="00B33351"/>
    <w:rsid w:val="00B34283"/>
    <w:rsid w:val="00B42130"/>
    <w:rsid w:val="00B53ADC"/>
    <w:rsid w:val="00B54696"/>
    <w:rsid w:val="00B55FAD"/>
    <w:rsid w:val="00B644D5"/>
    <w:rsid w:val="00B66233"/>
    <w:rsid w:val="00B8066C"/>
    <w:rsid w:val="00B84083"/>
    <w:rsid w:val="00B843C6"/>
    <w:rsid w:val="00B860E4"/>
    <w:rsid w:val="00B944C6"/>
    <w:rsid w:val="00BA1D24"/>
    <w:rsid w:val="00BA3C4B"/>
    <w:rsid w:val="00BA6760"/>
    <w:rsid w:val="00BB5373"/>
    <w:rsid w:val="00BD2B04"/>
    <w:rsid w:val="00BE2704"/>
    <w:rsid w:val="00BE3EBA"/>
    <w:rsid w:val="00BE6E45"/>
    <w:rsid w:val="00BF3DAE"/>
    <w:rsid w:val="00C21CEC"/>
    <w:rsid w:val="00C24D60"/>
    <w:rsid w:val="00C260C1"/>
    <w:rsid w:val="00C33DF6"/>
    <w:rsid w:val="00C34377"/>
    <w:rsid w:val="00C3566B"/>
    <w:rsid w:val="00C37F27"/>
    <w:rsid w:val="00C42254"/>
    <w:rsid w:val="00C470D5"/>
    <w:rsid w:val="00C5213E"/>
    <w:rsid w:val="00C53B6C"/>
    <w:rsid w:val="00C55F0E"/>
    <w:rsid w:val="00C86EB9"/>
    <w:rsid w:val="00C93304"/>
    <w:rsid w:val="00CA5E38"/>
    <w:rsid w:val="00CB2917"/>
    <w:rsid w:val="00CB561A"/>
    <w:rsid w:val="00CB7DF9"/>
    <w:rsid w:val="00CC4FD3"/>
    <w:rsid w:val="00CC60F9"/>
    <w:rsid w:val="00CD23F9"/>
    <w:rsid w:val="00CD2C93"/>
    <w:rsid w:val="00CD3202"/>
    <w:rsid w:val="00CE01E8"/>
    <w:rsid w:val="00CE65B8"/>
    <w:rsid w:val="00D06225"/>
    <w:rsid w:val="00D12A7C"/>
    <w:rsid w:val="00D15488"/>
    <w:rsid w:val="00D16E40"/>
    <w:rsid w:val="00D1718A"/>
    <w:rsid w:val="00D2544B"/>
    <w:rsid w:val="00D43197"/>
    <w:rsid w:val="00D44DBB"/>
    <w:rsid w:val="00D55B0A"/>
    <w:rsid w:val="00D61143"/>
    <w:rsid w:val="00D91053"/>
    <w:rsid w:val="00D91B95"/>
    <w:rsid w:val="00D91D1C"/>
    <w:rsid w:val="00D94B46"/>
    <w:rsid w:val="00D94BE4"/>
    <w:rsid w:val="00DB32B5"/>
    <w:rsid w:val="00DB7066"/>
    <w:rsid w:val="00DD2AAB"/>
    <w:rsid w:val="00DD44F5"/>
    <w:rsid w:val="00DD4C6E"/>
    <w:rsid w:val="00DD5488"/>
    <w:rsid w:val="00DE09CE"/>
    <w:rsid w:val="00DF08F2"/>
    <w:rsid w:val="00DF0E05"/>
    <w:rsid w:val="00DF3E75"/>
    <w:rsid w:val="00DF4E9A"/>
    <w:rsid w:val="00E03560"/>
    <w:rsid w:val="00E062A4"/>
    <w:rsid w:val="00E137B9"/>
    <w:rsid w:val="00E14101"/>
    <w:rsid w:val="00E20D27"/>
    <w:rsid w:val="00E2209B"/>
    <w:rsid w:val="00E33444"/>
    <w:rsid w:val="00E33F35"/>
    <w:rsid w:val="00E343D3"/>
    <w:rsid w:val="00E357E0"/>
    <w:rsid w:val="00E529C0"/>
    <w:rsid w:val="00E7593A"/>
    <w:rsid w:val="00E80B52"/>
    <w:rsid w:val="00E847BF"/>
    <w:rsid w:val="00E85C9F"/>
    <w:rsid w:val="00E86649"/>
    <w:rsid w:val="00EA05F8"/>
    <w:rsid w:val="00EB1E52"/>
    <w:rsid w:val="00EB3567"/>
    <w:rsid w:val="00EB5140"/>
    <w:rsid w:val="00EB75CC"/>
    <w:rsid w:val="00EC03CE"/>
    <w:rsid w:val="00EC5031"/>
    <w:rsid w:val="00ED54B1"/>
    <w:rsid w:val="00ED55FE"/>
    <w:rsid w:val="00ED5CBA"/>
    <w:rsid w:val="00ED78FB"/>
    <w:rsid w:val="00EE0946"/>
    <w:rsid w:val="00EE1098"/>
    <w:rsid w:val="00EE110A"/>
    <w:rsid w:val="00EE3FD4"/>
    <w:rsid w:val="00EF55DE"/>
    <w:rsid w:val="00F05ADA"/>
    <w:rsid w:val="00F11334"/>
    <w:rsid w:val="00F13974"/>
    <w:rsid w:val="00F27A81"/>
    <w:rsid w:val="00F34A61"/>
    <w:rsid w:val="00F34B81"/>
    <w:rsid w:val="00F45A57"/>
    <w:rsid w:val="00F5721F"/>
    <w:rsid w:val="00F6720A"/>
    <w:rsid w:val="00F67865"/>
    <w:rsid w:val="00F67C33"/>
    <w:rsid w:val="00F80B5B"/>
    <w:rsid w:val="00F86DD7"/>
    <w:rsid w:val="00F934E1"/>
    <w:rsid w:val="00F93BA0"/>
    <w:rsid w:val="00F95AAB"/>
    <w:rsid w:val="00FA1930"/>
    <w:rsid w:val="00FB17F7"/>
    <w:rsid w:val="00FB2248"/>
    <w:rsid w:val="00FB2C10"/>
    <w:rsid w:val="00FD5EE1"/>
    <w:rsid w:val="00FE12B0"/>
    <w:rsid w:val="00FE1B4B"/>
    <w:rsid w:val="00FE1D6F"/>
    <w:rsid w:val="00FE49A7"/>
    <w:rsid w:val="00FE4D6C"/>
    <w:rsid w:val="00FE5F4C"/>
    <w:rsid w:val="00FE7AE2"/>
    <w:rsid w:val="00FF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No Spacing"/>
    <w:uiPriority w:val="1"/>
    <w:qFormat/>
    <w:rsid w:val="00C2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8E210A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2917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76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7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7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6720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67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F672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672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0B4B-EB3C-4D06-9A09-AEE18533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2023-01-20T06:53:00Z</cp:lastPrinted>
  <dcterms:created xsi:type="dcterms:W3CDTF">2023-01-20T12:39:00Z</dcterms:created>
  <dcterms:modified xsi:type="dcterms:W3CDTF">2023-02-08T09:59:00Z</dcterms:modified>
</cp:coreProperties>
</file>