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3E" w:rsidRPr="00EF52F2" w:rsidRDefault="00B07C3E" w:rsidP="00B07C3E">
      <w:pPr>
        <w:jc w:val="center"/>
        <w:rPr>
          <w:sz w:val="28"/>
          <w:szCs w:val="28"/>
        </w:rPr>
      </w:pPr>
      <w:r w:rsidRPr="00EF52F2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C3E" w:rsidRPr="00EF52F2" w:rsidRDefault="00B07C3E" w:rsidP="00B07C3E">
      <w:pPr>
        <w:jc w:val="center"/>
        <w:rPr>
          <w:sz w:val="28"/>
          <w:szCs w:val="28"/>
        </w:rPr>
      </w:pPr>
    </w:p>
    <w:p w:rsidR="00B07C3E" w:rsidRPr="00EF52F2" w:rsidRDefault="00B07C3E" w:rsidP="00B07C3E">
      <w:pPr>
        <w:jc w:val="center"/>
        <w:rPr>
          <w:bCs/>
          <w:color w:val="000000"/>
          <w:sz w:val="28"/>
          <w:szCs w:val="28"/>
        </w:rPr>
      </w:pPr>
      <w:r w:rsidRPr="00EF52F2">
        <w:rPr>
          <w:bCs/>
          <w:color w:val="000000"/>
          <w:sz w:val="28"/>
          <w:szCs w:val="28"/>
        </w:rPr>
        <w:t>РЕСПУБЛИКА КАРЕЛИЯ</w:t>
      </w:r>
    </w:p>
    <w:p w:rsidR="00B07C3E" w:rsidRPr="00EF52F2" w:rsidRDefault="00B07C3E" w:rsidP="00B07C3E">
      <w:pPr>
        <w:jc w:val="center"/>
        <w:rPr>
          <w:bCs/>
          <w:color w:val="000000"/>
          <w:sz w:val="28"/>
          <w:szCs w:val="28"/>
        </w:rPr>
      </w:pPr>
      <w:r w:rsidRPr="00EF52F2">
        <w:rPr>
          <w:bCs/>
          <w:color w:val="000000"/>
          <w:sz w:val="28"/>
          <w:szCs w:val="28"/>
        </w:rPr>
        <w:t>KARJALAN TAZAVALDU</w:t>
      </w:r>
    </w:p>
    <w:p w:rsidR="00B07C3E" w:rsidRPr="00EF52F2" w:rsidRDefault="00B07C3E" w:rsidP="00B07C3E">
      <w:pPr>
        <w:jc w:val="center"/>
        <w:rPr>
          <w:bCs/>
          <w:color w:val="000000"/>
          <w:sz w:val="28"/>
          <w:szCs w:val="28"/>
        </w:rPr>
      </w:pPr>
    </w:p>
    <w:p w:rsidR="00B07C3E" w:rsidRPr="00EF52F2" w:rsidRDefault="00B07C3E" w:rsidP="00B07C3E">
      <w:pPr>
        <w:jc w:val="center"/>
        <w:rPr>
          <w:b/>
          <w:bCs/>
          <w:color w:val="000000"/>
          <w:sz w:val="28"/>
          <w:szCs w:val="28"/>
        </w:rPr>
      </w:pPr>
      <w:r w:rsidRPr="00EF52F2">
        <w:rPr>
          <w:b/>
          <w:bCs/>
          <w:color w:val="000000"/>
          <w:sz w:val="28"/>
          <w:szCs w:val="28"/>
        </w:rPr>
        <w:t>АДМИНИСТРАЦИЯ</w:t>
      </w:r>
    </w:p>
    <w:p w:rsidR="00B07C3E" w:rsidRPr="00EF52F2" w:rsidRDefault="00B07C3E" w:rsidP="00B07C3E">
      <w:pPr>
        <w:jc w:val="center"/>
        <w:rPr>
          <w:b/>
          <w:bCs/>
          <w:color w:val="000000"/>
          <w:sz w:val="28"/>
          <w:szCs w:val="28"/>
        </w:rPr>
      </w:pPr>
      <w:r w:rsidRPr="00EF52F2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B07C3E" w:rsidRPr="00EF52F2" w:rsidRDefault="00B07C3E" w:rsidP="00B07C3E">
      <w:pPr>
        <w:jc w:val="center"/>
        <w:rPr>
          <w:bCs/>
          <w:color w:val="000000"/>
          <w:sz w:val="28"/>
          <w:szCs w:val="28"/>
        </w:rPr>
      </w:pPr>
      <w:r w:rsidRPr="00EF52F2">
        <w:rPr>
          <w:bCs/>
          <w:color w:val="000000"/>
          <w:sz w:val="28"/>
          <w:szCs w:val="28"/>
        </w:rPr>
        <w:t xml:space="preserve">SUOJÄRVEN </w:t>
      </w:r>
      <w:r w:rsidR="00DE7E92" w:rsidRPr="00DE7E92">
        <w:rPr>
          <w:bCs/>
          <w:color w:val="000000"/>
          <w:sz w:val="28"/>
          <w:szCs w:val="28"/>
        </w:rPr>
        <w:t>PIIRIKUNNAN</w:t>
      </w:r>
      <w:r w:rsidRPr="00EF52F2">
        <w:rPr>
          <w:bCs/>
          <w:color w:val="000000"/>
          <w:sz w:val="28"/>
          <w:szCs w:val="28"/>
        </w:rPr>
        <w:t xml:space="preserve"> HALLINDO</w:t>
      </w:r>
    </w:p>
    <w:p w:rsidR="00B07C3E" w:rsidRPr="00EF52F2" w:rsidRDefault="00B07C3E" w:rsidP="00B07C3E">
      <w:pPr>
        <w:jc w:val="center"/>
        <w:rPr>
          <w:sz w:val="28"/>
          <w:szCs w:val="28"/>
        </w:rPr>
      </w:pPr>
    </w:p>
    <w:p w:rsidR="00B07C3E" w:rsidRPr="00EF52F2" w:rsidRDefault="00B07C3E" w:rsidP="00B07C3E">
      <w:pPr>
        <w:jc w:val="center"/>
        <w:rPr>
          <w:b/>
          <w:sz w:val="28"/>
          <w:szCs w:val="28"/>
        </w:rPr>
      </w:pPr>
      <w:r w:rsidRPr="00EF52F2">
        <w:rPr>
          <w:b/>
          <w:sz w:val="28"/>
          <w:szCs w:val="28"/>
        </w:rPr>
        <w:t>ПОСТАНОВЛЕНИЕ</w:t>
      </w:r>
    </w:p>
    <w:p w:rsidR="005D7919" w:rsidRPr="009F276E" w:rsidRDefault="005D7919" w:rsidP="005D7919">
      <w:pPr>
        <w:jc w:val="both"/>
        <w:rPr>
          <w:sz w:val="28"/>
        </w:rPr>
      </w:pPr>
    </w:p>
    <w:p w:rsidR="005D7919" w:rsidRDefault="00801893" w:rsidP="00071D49">
      <w:pPr>
        <w:jc w:val="both"/>
        <w:rPr>
          <w:sz w:val="28"/>
        </w:rPr>
      </w:pPr>
      <w:r>
        <w:rPr>
          <w:sz w:val="28"/>
        </w:rPr>
        <w:t>10</w:t>
      </w:r>
      <w:r w:rsidR="00BA62E2">
        <w:rPr>
          <w:sz w:val="28"/>
        </w:rPr>
        <w:t>.0</w:t>
      </w:r>
      <w:r>
        <w:rPr>
          <w:sz w:val="28"/>
        </w:rPr>
        <w:t>4</w:t>
      </w:r>
      <w:r w:rsidR="00BC566F">
        <w:rPr>
          <w:sz w:val="28"/>
        </w:rPr>
        <w:t>.2023</w:t>
      </w:r>
      <w:r w:rsidR="005D7919" w:rsidRPr="009F276E">
        <w:rPr>
          <w:sz w:val="28"/>
        </w:rPr>
        <w:tab/>
      </w:r>
      <w:r w:rsidR="005D7919" w:rsidRPr="009F276E">
        <w:rPr>
          <w:sz w:val="28"/>
        </w:rPr>
        <w:tab/>
      </w:r>
      <w:r w:rsidR="005D7919" w:rsidRPr="009F276E">
        <w:rPr>
          <w:sz w:val="28"/>
        </w:rPr>
        <w:tab/>
      </w:r>
      <w:r w:rsidR="005D7919" w:rsidRPr="009F276E">
        <w:rPr>
          <w:sz w:val="28"/>
        </w:rPr>
        <w:tab/>
      </w:r>
      <w:r w:rsidR="005D7919" w:rsidRPr="009F276E">
        <w:rPr>
          <w:sz w:val="28"/>
        </w:rPr>
        <w:tab/>
        <w:t xml:space="preserve">                                              </w:t>
      </w:r>
      <w:r w:rsidR="003809A1" w:rsidRPr="009F276E">
        <w:rPr>
          <w:sz w:val="28"/>
        </w:rPr>
        <w:t xml:space="preserve"> </w:t>
      </w:r>
      <w:r w:rsidR="005D7919" w:rsidRPr="009F276E">
        <w:rPr>
          <w:sz w:val="28"/>
        </w:rPr>
        <w:t xml:space="preserve">  </w:t>
      </w:r>
      <w:r w:rsidR="00FA6F29">
        <w:rPr>
          <w:sz w:val="28"/>
        </w:rPr>
        <w:t xml:space="preserve">      </w:t>
      </w:r>
      <w:r w:rsidR="00650A69" w:rsidRPr="009F276E">
        <w:rPr>
          <w:sz w:val="28"/>
        </w:rPr>
        <w:t xml:space="preserve"> </w:t>
      </w:r>
      <w:r w:rsidR="005D7919" w:rsidRPr="009F276E">
        <w:rPr>
          <w:sz w:val="28"/>
        </w:rPr>
        <w:t>№</w:t>
      </w:r>
      <w:r w:rsidR="00CC547A">
        <w:rPr>
          <w:sz w:val="28"/>
        </w:rPr>
        <w:t xml:space="preserve"> </w:t>
      </w:r>
      <w:r w:rsidR="00701867">
        <w:rPr>
          <w:sz w:val="28"/>
        </w:rPr>
        <w:t>422</w:t>
      </w:r>
    </w:p>
    <w:p w:rsidR="00BA62E2" w:rsidRPr="00BA62E2" w:rsidRDefault="00BA62E2" w:rsidP="00BA62E2">
      <w:pPr>
        <w:rPr>
          <w:b/>
          <w:sz w:val="28"/>
          <w:szCs w:val="28"/>
        </w:rPr>
      </w:pPr>
    </w:p>
    <w:p w:rsidR="00BC4779" w:rsidRPr="00BC4779" w:rsidRDefault="008159C5" w:rsidP="00C3042C">
      <w:pPr>
        <w:tabs>
          <w:tab w:val="left" w:pos="6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3042C">
        <w:rPr>
          <w:b/>
          <w:sz w:val="28"/>
          <w:szCs w:val="28"/>
        </w:rPr>
        <w:t xml:space="preserve"> внесении</w:t>
      </w:r>
      <w:r w:rsidR="00B87B8C">
        <w:rPr>
          <w:b/>
          <w:sz w:val="28"/>
          <w:szCs w:val="28"/>
        </w:rPr>
        <w:t xml:space="preserve"> изменений в постановление от 09</w:t>
      </w:r>
      <w:r w:rsidR="00C3042C">
        <w:rPr>
          <w:b/>
          <w:sz w:val="28"/>
          <w:szCs w:val="28"/>
        </w:rPr>
        <w:t>.01.2023 № 14 «О</w:t>
      </w:r>
      <w:r w:rsidR="00BC4779">
        <w:rPr>
          <w:b/>
          <w:sz w:val="28"/>
          <w:szCs w:val="28"/>
        </w:rPr>
        <w:t>б</w:t>
      </w:r>
      <w:r w:rsidR="00BC4779" w:rsidRPr="00BC4779">
        <w:rPr>
          <w:b/>
          <w:sz w:val="28"/>
          <w:szCs w:val="28"/>
        </w:rPr>
        <w:t xml:space="preserve"> утверждении порядка принятия решения</w:t>
      </w:r>
      <w:r w:rsidR="00DF30B9">
        <w:rPr>
          <w:b/>
          <w:sz w:val="28"/>
          <w:szCs w:val="28"/>
        </w:rPr>
        <w:t xml:space="preserve"> о размещении </w:t>
      </w:r>
      <w:r w:rsidR="00BC4779" w:rsidRPr="00BC4779">
        <w:rPr>
          <w:b/>
          <w:sz w:val="28"/>
          <w:szCs w:val="28"/>
        </w:rPr>
        <w:t>нестационарного торгового объекта</w:t>
      </w:r>
      <w:r w:rsidR="00BC4779">
        <w:rPr>
          <w:b/>
          <w:sz w:val="28"/>
          <w:szCs w:val="28"/>
        </w:rPr>
        <w:t xml:space="preserve"> на территории </w:t>
      </w:r>
      <w:r w:rsidR="00BC4779" w:rsidRPr="00BC4779">
        <w:rPr>
          <w:b/>
          <w:sz w:val="28"/>
          <w:szCs w:val="28"/>
        </w:rPr>
        <w:t xml:space="preserve">Суоярвского </w:t>
      </w:r>
      <w:r w:rsidR="00BC566F">
        <w:rPr>
          <w:b/>
          <w:sz w:val="28"/>
          <w:szCs w:val="28"/>
        </w:rPr>
        <w:t>муниципального округа</w:t>
      </w:r>
      <w:r w:rsidR="00B87B8C">
        <w:rPr>
          <w:b/>
          <w:sz w:val="28"/>
          <w:szCs w:val="28"/>
        </w:rPr>
        <w:t>»</w:t>
      </w:r>
    </w:p>
    <w:p w:rsidR="00BA62E2" w:rsidRPr="00881845" w:rsidRDefault="00BA62E2" w:rsidP="00BA62E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/>
          <w:sz w:val="28"/>
          <w:szCs w:val="28"/>
        </w:rPr>
      </w:pPr>
    </w:p>
    <w:p w:rsidR="008159C5" w:rsidRPr="00951F61" w:rsidRDefault="008159C5" w:rsidP="008159C5">
      <w:pPr>
        <w:spacing w:line="276" w:lineRule="auto"/>
        <w:ind w:firstLine="567"/>
        <w:jc w:val="both"/>
        <w:rPr>
          <w:sz w:val="28"/>
          <w:szCs w:val="28"/>
        </w:rPr>
      </w:pPr>
      <w:r w:rsidRPr="00951F61">
        <w:rPr>
          <w:sz w:val="28"/>
          <w:szCs w:val="28"/>
        </w:rPr>
        <w:t xml:space="preserve">В соответствии </w:t>
      </w:r>
      <w:r w:rsidR="00E823C6" w:rsidRPr="00951F61">
        <w:rPr>
          <w:sz w:val="28"/>
          <w:szCs w:val="28"/>
        </w:rPr>
        <w:t xml:space="preserve">с Федеральным законом от 06.10.2003 г. № 131-ФЗ «Об общих принципах организации местного самоуправления </w:t>
      </w:r>
      <w:proofErr w:type="gramStart"/>
      <w:r w:rsidR="00E823C6" w:rsidRPr="00951F61">
        <w:rPr>
          <w:sz w:val="28"/>
          <w:szCs w:val="28"/>
        </w:rPr>
        <w:t>в</w:t>
      </w:r>
      <w:proofErr w:type="gramEnd"/>
      <w:r w:rsidR="00E823C6" w:rsidRPr="00951F61">
        <w:rPr>
          <w:sz w:val="28"/>
          <w:szCs w:val="28"/>
        </w:rPr>
        <w:t xml:space="preserve"> </w:t>
      </w:r>
      <w:r w:rsidR="004E4491">
        <w:rPr>
          <w:sz w:val="28"/>
          <w:szCs w:val="28"/>
        </w:rPr>
        <w:t xml:space="preserve">Российской </w:t>
      </w:r>
      <w:proofErr w:type="gramStart"/>
      <w:r w:rsidR="004E4491">
        <w:rPr>
          <w:sz w:val="28"/>
          <w:szCs w:val="28"/>
        </w:rPr>
        <w:t>Федерации»,</w:t>
      </w:r>
      <w:r w:rsidRPr="00951F61">
        <w:rPr>
          <w:sz w:val="28"/>
          <w:szCs w:val="28"/>
        </w:rPr>
        <w:t xml:space="preserve"> Федеральным законом от 28.12.2009 г. № 381-ФЗ «Об основах государственного регулирования торговой деятельности в Российской Федерации»,  постановлением</w:t>
      </w:r>
      <w:r w:rsidR="00E823C6" w:rsidRPr="00951F61">
        <w:rPr>
          <w:sz w:val="28"/>
          <w:szCs w:val="28"/>
        </w:rPr>
        <w:t xml:space="preserve"> </w:t>
      </w:r>
      <w:r w:rsidRPr="00951F61">
        <w:rPr>
          <w:sz w:val="28"/>
          <w:szCs w:val="28"/>
        </w:rPr>
        <w:t xml:space="preserve"> Правительства Республики Карелия от 26.04.2017 № 133-П «О мерах по развитию нестационарной торговли на территории Республ</w:t>
      </w:r>
      <w:r w:rsidR="003563C5" w:rsidRPr="00951F61">
        <w:rPr>
          <w:sz w:val="28"/>
          <w:szCs w:val="28"/>
        </w:rPr>
        <w:t>ики Карелия»</w:t>
      </w:r>
      <w:r w:rsidRPr="00951F61">
        <w:rPr>
          <w:sz w:val="28"/>
          <w:szCs w:val="28"/>
        </w:rPr>
        <w:t>,</w:t>
      </w:r>
      <w:r w:rsidR="00072A4F" w:rsidRPr="00951F61">
        <w:rPr>
          <w:sz w:val="28"/>
          <w:szCs w:val="28"/>
        </w:rPr>
        <w:t xml:space="preserve"> </w:t>
      </w:r>
      <w:r w:rsidR="00E823C6" w:rsidRPr="00951F61">
        <w:rPr>
          <w:sz w:val="28"/>
          <w:szCs w:val="28"/>
        </w:rPr>
        <w:t>приказом Министерства экономического развития</w:t>
      </w:r>
      <w:r w:rsidR="000C188C">
        <w:rPr>
          <w:sz w:val="28"/>
          <w:szCs w:val="28"/>
        </w:rPr>
        <w:t xml:space="preserve"> Республики Карелия от 12.01.2011</w:t>
      </w:r>
      <w:r w:rsidR="00E823C6" w:rsidRPr="00951F61">
        <w:rPr>
          <w:sz w:val="28"/>
          <w:szCs w:val="28"/>
        </w:rPr>
        <w:t xml:space="preserve"> г. № </w:t>
      </w:r>
      <w:proofErr w:type="spellStart"/>
      <w:r w:rsidR="00E823C6" w:rsidRPr="00951F61">
        <w:rPr>
          <w:sz w:val="28"/>
          <w:szCs w:val="28"/>
        </w:rPr>
        <w:t>l-A</w:t>
      </w:r>
      <w:proofErr w:type="spellEnd"/>
      <w:r w:rsidR="00E823C6" w:rsidRPr="00951F61">
        <w:rPr>
          <w:sz w:val="28"/>
          <w:szCs w:val="28"/>
        </w:rPr>
        <w:t xml:space="preserve"> «Об установлении Порядка разработки и утверждения органами местного самоуправления Республики Карелия схемы размещения нестационарных торговых объектов на</w:t>
      </w:r>
      <w:proofErr w:type="gramEnd"/>
      <w:r w:rsidR="00E823C6" w:rsidRPr="00951F61">
        <w:rPr>
          <w:sz w:val="28"/>
          <w:szCs w:val="28"/>
        </w:rPr>
        <w:t xml:space="preserve"> земельных участках, в зданиях, строениях, сооружениях»</w:t>
      </w:r>
      <w:r w:rsidR="00DF30B9" w:rsidRPr="00951F61">
        <w:rPr>
          <w:sz w:val="28"/>
          <w:szCs w:val="28"/>
        </w:rPr>
        <w:t xml:space="preserve">, </w:t>
      </w:r>
      <w:r w:rsidR="004E4491">
        <w:rPr>
          <w:sz w:val="28"/>
          <w:szCs w:val="28"/>
        </w:rPr>
        <w:t>п</w:t>
      </w:r>
      <w:r w:rsidR="0035754A" w:rsidRPr="00951F61">
        <w:rPr>
          <w:sz w:val="28"/>
          <w:szCs w:val="28"/>
        </w:rPr>
        <w:t xml:space="preserve">риказом Министерства имущественных и земельных отношений Республики Карелия от 22.11.2018 № 221 «Об утверждении результатов определения кадастровой стоимости земельных участков категории земель населенных пунктов и земельных участков категории </w:t>
      </w:r>
      <w:proofErr w:type="gramStart"/>
      <w:r w:rsidR="0035754A" w:rsidRPr="00951F61">
        <w:rPr>
          <w:sz w:val="28"/>
          <w:szCs w:val="28"/>
        </w:rPr>
        <w:t>земель</w:t>
      </w:r>
      <w:proofErr w:type="gramEnd"/>
      <w:r w:rsidR="0035754A" w:rsidRPr="00951F61">
        <w:rPr>
          <w:sz w:val="28"/>
          <w:szCs w:val="28"/>
        </w:rPr>
        <w:t xml:space="preserve"> особо охраняемых территорий и объектов», </w:t>
      </w:r>
      <w:r w:rsidR="004E4491">
        <w:rPr>
          <w:sz w:val="28"/>
          <w:szCs w:val="28"/>
        </w:rPr>
        <w:t>р</w:t>
      </w:r>
      <w:r w:rsidRPr="00951F61">
        <w:rPr>
          <w:sz w:val="28"/>
          <w:szCs w:val="28"/>
        </w:rPr>
        <w:t xml:space="preserve">аспоряжением Правительства Российской Федерации от 30 января 2021года № 208-р: </w:t>
      </w:r>
    </w:p>
    <w:p w:rsidR="00B31882" w:rsidRDefault="00BA62E2" w:rsidP="008042B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951F61">
        <w:rPr>
          <w:sz w:val="28"/>
          <w:szCs w:val="28"/>
        </w:rPr>
        <w:tab/>
        <w:t xml:space="preserve">1. </w:t>
      </w:r>
      <w:r w:rsidR="00BC4779" w:rsidRPr="00951F61">
        <w:rPr>
          <w:sz w:val="28"/>
          <w:szCs w:val="28"/>
        </w:rPr>
        <w:t xml:space="preserve"> </w:t>
      </w:r>
      <w:r w:rsidR="005203D3">
        <w:rPr>
          <w:sz w:val="28"/>
          <w:szCs w:val="28"/>
        </w:rPr>
        <w:t>Внести в постановление администрации Суоярвс</w:t>
      </w:r>
      <w:r w:rsidR="00B87B8C">
        <w:rPr>
          <w:sz w:val="28"/>
          <w:szCs w:val="28"/>
        </w:rPr>
        <w:t>кого муниципального округа от 09</w:t>
      </w:r>
      <w:r w:rsidR="005203D3">
        <w:rPr>
          <w:sz w:val="28"/>
          <w:szCs w:val="28"/>
        </w:rPr>
        <w:t>.01.2023 № 14  «Об у</w:t>
      </w:r>
      <w:r w:rsidR="008042BE" w:rsidRPr="00951F61">
        <w:rPr>
          <w:sz w:val="28"/>
          <w:szCs w:val="28"/>
        </w:rPr>
        <w:t>твер</w:t>
      </w:r>
      <w:r w:rsidR="005203D3">
        <w:rPr>
          <w:sz w:val="28"/>
          <w:szCs w:val="28"/>
        </w:rPr>
        <w:t>ждении</w:t>
      </w:r>
      <w:r w:rsidR="00F018B5">
        <w:rPr>
          <w:sz w:val="28"/>
          <w:szCs w:val="28"/>
        </w:rPr>
        <w:t xml:space="preserve"> </w:t>
      </w:r>
      <w:r w:rsidR="005203D3">
        <w:rPr>
          <w:sz w:val="28"/>
          <w:szCs w:val="28"/>
        </w:rPr>
        <w:t>п</w:t>
      </w:r>
      <w:r w:rsidR="00664805" w:rsidRPr="00951F61">
        <w:rPr>
          <w:sz w:val="28"/>
          <w:szCs w:val="28"/>
        </w:rPr>
        <w:t>орядк</w:t>
      </w:r>
      <w:r w:rsidR="005203D3">
        <w:rPr>
          <w:sz w:val="28"/>
          <w:szCs w:val="28"/>
        </w:rPr>
        <w:t>а</w:t>
      </w:r>
      <w:r w:rsidR="00664805" w:rsidRPr="00951F61">
        <w:rPr>
          <w:sz w:val="28"/>
          <w:szCs w:val="28"/>
        </w:rPr>
        <w:t xml:space="preserve"> принятия решения о размещении нестационарного торгового объекта </w:t>
      </w:r>
      <w:r w:rsidR="00F06BB9" w:rsidRPr="00951F61">
        <w:rPr>
          <w:sz w:val="28"/>
          <w:szCs w:val="28"/>
        </w:rPr>
        <w:t>на территории С</w:t>
      </w:r>
      <w:r w:rsidR="005434B4" w:rsidRPr="00951F61">
        <w:rPr>
          <w:sz w:val="28"/>
          <w:szCs w:val="28"/>
        </w:rPr>
        <w:t>уоярвского</w:t>
      </w:r>
      <w:r w:rsidR="00F06BB9" w:rsidRPr="00951F61">
        <w:rPr>
          <w:sz w:val="28"/>
          <w:szCs w:val="28"/>
        </w:rPr>
        <w:t xml:space="preserve"> </w:t>
      </w:r>
      <w:r w:rsidR="00BC566F">
        <w:rPr>
          <w:sz w:val="28"/>
          <w:szCs w:val="28"/>
        </w:rPr>
        <w:t>муниципального округа</w:t>
      </w:r>
      <w:r w:rsidR="005203D3">
        <w:rPr>
          <w:sz w:val="28"/>
          <w:szCs w:val="28"/>
        </w:rPr>
        <w:t>» следующие изменения</w:t>
      </w:r>
      <w:r w:rsidR="005203D3" w:rsidRPr="005203D3">
        <w:rPr>
          <w:sz w:val="28"/>
          <w:szCs w:val="28"/>
        </w:rPr>
        <w:t>:</w:t>
      </w:r>
    </w:p>
    <w:p w:rsidR="000A0C57" w:rsidRPr="00801893" w:rsidRDefault="000A0C57" w:rsidP="008042B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1.1) Пункт 5 Главы 7 Порядка </w:t>
      </w:r>
      <w:r w:rsidRPr="00951F61">
        <w:rPr>
          <w:sz w:val="28"/>
          <w:szCs w:val="28"/>
        </w:rPr>
        <w:t xml:space="preserve">принятия решения о размещении нестационарного торгового объекта на территории Суоярвского </w:t>
      </w:r>
      <w:r>
        <w:rPr>
          <w:sz w:val="28"/>
          <w:szCs w:val="28"/>
        </w:rPr>
        <w:t>муниципального округа изложить в следующей редакции</w:t>
      </w:r>
      <w:r w:rsidRPr="000A0C57">
        <w:rPr>
          <w:sz w:val="28"/>
          <w:szCs w:val="28"/>
        </w:rPr>
        <w:t>:</w:t>
      </w:r>
    </w:p>
    <w:p w:rsidR="000A0C57" w:rsidRPr="0092317A" w:rsidRDefault="000A0C57" w:rsidP="000A0C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81F25">
        <w:rPr>
          <w:sz w:val="28"/>
          <w:szCs w:val="28"/>
        </w:rPr>
        <w:t xml:space="preserve">5. Настоящая методика определяет порядок расчета оплаты за размещение НТО на территории Суоярвского </w:t>
      </w:r>
      <w:r>
        <w:rPr>
          <w:sz w:val="28"/>
          <w:szCs w:val="28"/>
        </w:rPr>
        <w:t>муниципального округа</w:t>
      </w:r>
      <w:r w:rsidRPr="0092317A">
        <w:rPr>
          <w:sz w:val="28"/>
          <w:szCs w:val="28"/>
        </w:rPr>
        <w:t>.</w:t>
      </w:r>
    </w:p>
    <w:p w:rsidR="000A0C57" w:rsidRPr="0092317A" w:rsidRDefault="000A0C57" w:rsidP="000A0C57">
      <w:pPr>
        <w:jc w:val="both"/>
        <w:rPr>
          <w:sz w:val="28"/>
          <w:szCs w:val="28"/>
        </w:rPr>
      </w:pPr>
      <w:r w:rsidRPr="0092317A">
        <w:rPr>
          <w:sz w:val="28"/>
          <w:szCs w:val="28"/>
        </w:rPr>
        <w:t>5.1. Настоящая методика разработана в соответствии с действующим законодательством Российской Федерации.</w:t>
      </w:r>
    </w:p>
    <w:p w:rsidR="000A0C57" w:rsidRPr="009C1307" w:rsidRDefault="000A0C57" w:rsidP="00B91EE1">
      <w:pPr>
        <w:pStyle w:val="af"/>
        <w:jc w:val="both"/>
        <w:rPr>
          <w:sz w:val="28"/>
          <w:szCs w:val="28"/>
        </w:rPr>
      </w:pPr>
      <w:r w:rsidRPr="0092317A">
        <w:rPr>
          <w:sz w:val="28"/>
          <w:szCs w:val="28"/>
        </w:rPr>
        <w:t>5.2.</w:t>
      </w:r>
      <w:r w:rsidRPr="009C1307">
        <w:rPr>
          <w:sz w:val="28"/>
          <w:szCs w:val="28"/>
        </w:rPr>
        <w:t xml:space="preserve">Годовой размер платы </w:t>
      </w:r>
      <w:r w:rsidR="00DC444E">
        <w:rPr>
          <w:sz w:val="28"/>
          <w:szCs w:val="28"/>
        </w:rPr>
        <w:t>за</w:t>
      </w:r>
      <w:r w:rsidR="00B91EE1" w:rsidRPr="0005360D">
        <w:rPr>
          <w:sz w:val="28"/>
          <w:szCs w:val="28"/>
        </w:rPr>
        <w:t xml:space="preserve"> размещение нестационарного торгового объекта (НТО)</w:t>
      </w:r>
      <w:r w:rsidR="00EB7241" w:rsidRPr="00EB7241">
        <w:rPr>
          <w:sz w:val="28"/>
          <w:szCs w:val="28"/>
        </w:rPr>
        <w:t xml:space="preserve"> </w:t>
      </w:r>
      <w:r w:rsidR="00EB7241" w:rsidRPr="00381F25">
        <w:rPr>
          <w:sz w:val="28"/>
          <w:szCs w:val="28"/>
        </w:rPr>
        <w:t xml:space="preserve">на территории Суоярвского </w:t>
      </w:r>
      <w:r w:rsidR="00EB7241">
        <w:rPr>
          <w:sz w:val="28"/>
          <w:szCs w:val="28"/>
        </w:rPr>
        <w:t>муниципального округа</w:t>
      </w:r>
      <w:r w:rsidRPr="009C1307">
        <w:rPr>
          <w:sz w:val="28"/>
          <w:szCs w:val="28"/>
        </w:rPr>
        <w:t>, рассчитывается по формуле:</w:t>
      </w:r>
    </w:p>
    <w:p w:rsidR="000A0C57" w:rsidRPr="009C1307" w:rsidRDefault="000A0C57" w:rsidP="000A0C57">
      <w:pPr>
        <w:jc w:val="both"/>
        <w:rPr>
          <w:sz w:val="28"/>
          <w:szCs w:val="28"/>
        </w:rPr>
      </w:pPr>
    </w:p>
    <w:p w:rsidR="000A0C57" w:rsidRDefault="000A0C57" w:rsidP="000A0C57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5360D">
        <w:rPr>
          <w:b/>
          <w:sz w:val="16"/>
          <w:szCs w:val="16"/>
        </w:rPr>
        <w:t>НТО</w:t>
      </w:r>
      <w:r w:rsidRPr="009C1307">
        <w:rPr>
          <w:b/>
          <w:sz w:val="28"/>
          <w:szCs w:val="28"/>
        </w:rPr>
        <w:t xml:space="preserve"> = </w:t>
      </w:r>
      <w:r w:rsidRPr="009C1307">
        <w:rPr>
          <w:b/>
          <w:sz w:val="28"/>
          <w:szCs w:val="28"/>
          <w:lang w:val="en-US"/>
        </w:rPr>
        <w:t>S</w:t>
      </w:r>
      <w:r w:rsidRPr="009C13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*</w:t>
      </w:r>
      <w:r w:rsidRPr="00995F2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Коб</w:t>
      </w:r>
      <w:proofErr w:type="spellEnd"/>
      <w:r w:rsidRPr="009C13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*Км*  </w:t>
      </w:r>
      <w:r w:rsidRPr="009C1307">
        <w:rPr>
          <w:b/>
          <w:sz w:val="28"/>
          <w:szCs w:val="28"/>
        </w:rPr>
        <w:t>Кс</w:t>
      </w:r>
      <w:r>
        <w:rPr>
          <w:b/>
          <w:sz w:val="28"/>
          <w:szCs w:val="28"/>
        </w:rPr>
        <w:t>*К</w:t>
      </w:r>
      <w:proofErr w:type="gramStart"/>
      <w:r>
        <w:rPr>
          <w:b/>
          <w:sz w:val="28"/>
          <w:szCs w:val="28"/>
          <w:lang w:val="en-US"/>
        </w:rPr>
        <w:t>s</w:t>
      </w:r>
      <w:proofErr w:type="gramEnd"/>
      <w:r>
        <w:rPr>
          <w:b/>
          <w:sz w:val="28"/>
          <w:szCs w:val="28"/>
        </w:rPr>
        <w:t xml:space="preserve"> *</w:t>
      </w:r>
      <w:r w:rsidRPr="009C1307">
        <w:rPr>
          <w:b/>
          <w:sz w:val="28"/>
          <w:szCs w:val="28"/>
        </w:rPr>
        <w:t>, где:</w:t>
      </w:r>
    </w:p>
    <w:p w:rsidR="000A0C57" w:rsidRPr="0005360D" w:rsidRDefault="000A0C57" w:rsidP="000A0C57">
      <w:pPr>
        <w:pStyle w:val="af"/>
        <w:jc w:val="center"/>
        <w:rPr>
          <w:sz w:val="28"/>
          <w:szCs w:val="28"/>
        </w:rPr>
      </w:pPr>
    </w:p>
    <w:p w:rsidR="000A0C57" w:rsidRDefault="000A0C57" w:rsidP="000A0C57">
      <w:pPr>
        <w:pStyle w:val="af"/>
        <w:jc w:val="both"/>
        <w:rPr>
          <w:sz w:val="28"/>
          <w:szCs w:val="28"/>
        </w:rPr>
      </w:pPr>
      <w:r w:rsidRPr="004921A9">
        <w:rPr>
          <w:b/>
          <w:sz w:val="28"/>
          <w:szCs w:val="28"/>
        </w:rPr>
        <w:t>П</w:t>
      </w:r>
      <w:r w:rsidRPr="004921A9">
        <w:rPr>
          <w:b/>
          <w:sz w:val="16"/>
          <w:szCs w:val="16"/>
        </w:rPr>
        <w:t>НТО</w:t>
      </w:r>
      <w:r w:rsidR="00DC444E">
        <w:rPr>
          <w:sz w:val="28"/>
          <w:szCs w:val="28"/>
        </w:rPr>
        <w:t xml:space="preserve"> - размер платы за </w:t>
      </w:r>
      <w:r w:rsidRPr="0005360D">
        <w:rPr>
          <w:sz w:val="28"/>
          <w:szCs w:val="28"/>
        </w:rPr>
        <w:t>размещение нестационарного торгового объекта (НТО)</w:t>
      </w:r>
      <w:r w:rsidRPr="009C1307">
        <w:rPr>
          <w:sz w:val="28"/>
          <w:szCs w:val="28"/>
        </w:rPr>
        <w:t>;</w:t>
      </w:r>
    </w:p>
    <w:p w:rsidR="000A0C57" w:rsidRDefault="000A0C57" w:rsidP="000A0C57">
      <w:pPr>
        <w:pStyle w:val="af"/>
        <w:jc w:val="both"/>
        <w:rPr>
          <w:sz w:val="28"/>
          <w:szCs w:val="28"/>
        </w:rPr>
      </w:pPr>
      <w:r w:rsidRPr="00995F2F">
        <w:rPr>
          <w:b/>
          <w:sz w:val="28"/>
          <w:szCs w:val="28"/>
        </w:rPr>
        <w:t>S</w:t>
      </w:r>
      <w:r w:rsidRPr="009C1307">
        <w:rPr>
          <w:sz w:val="28"/>
          <w:szCs w:val="28"/>
        </w:rPr>
        <w:t xml:space="preserve"> - площадь </w:t>
      </w:r>
      <w:r w:rsidRPr="00995F2F">
        <w:rPr>
          <w:sz w:val="28"/>
          <w:szCs w:val="28"/>
        </w:rPr>
        <w:t>нестационарного торгового объекта;</w:t>
      </w:r>
    </w:p>
    <w:p w:rsidR="000A0C57" w:rsidRPr="009C1307" w:rsidRDefault="000A0C57" w:rsidP="000A0C57">
      <w:pPr>
        <w:pStyle w:val="af"/>
        <w:jc w:val="both"/>
        <w:rPr>
          <w:sz w:val="28"/>
          <w:szCs w:val="28"/>
        </w:rPr>
      </w:pPr>
      <w:proofErr w:type="spellStart"/>
      <w:r w:rsidRPr="00995F2F">
        <w:rPr>
          <w:b/>
          <w:sz w:val="28"/>
          <w:szCs w:val="28"/>
        </w:rPr>
        <w:t>Коб</w:t>
      </w:r>
      <w:proofErr w:type="spellEnd"/>
      <w:r w:rsidRPr="009C1307">
        <w:rPr>
          <w:sz w:val="28"/>
          <w:szCs w:val="28"/>
        </w:rPr>
        <w:t xml:space="preserve"> – коэффициент </w:t>
      </w:r>
      <w:r>
        <w:rPr>
          <w:sz w:val="28"/>
          <w:szCs w:val="28"/>
        </w:rPr>
        <w:t xml:space="preserve">вида </w:t>
      </w:r>
      <w:r w:rsidRPr="009C1307">
        <w:rPr>
          <w:sz w:val="28"/>
          <w:szCs w:val="28"/>
        </w:rPr>
        <w:t>нестационарного торгового объекта;</w:t>
      </w:r>
    </w:p>
    <w:p w:rsidR="000A0C57" w:rsidRPr="00995F2F" w:rsidRDefault="000A0C57" w:rsidP="000A0C57">
      <w:pPr>
        <w:spacing w:line="100" w:lineRule="atLeast"/>
        <w:rPr>
          <w:sz w:val="28"/>
          <w:szCs w:val="28"/>
        </w:rPr>
      </w:pPr>
      <w:r w:rsidRPr="00995F2F">
        <w:rPr>
          <w:b/>
          <w:sz w:val="28"/>
          <w:szCs w:val="28"/>
        </w:rPr>
        <w:t xml:space="preserve">К </w:t>
      </w:r>
      <w:proofErr w:type="gramStart"/>
      <w:r w:rsidRPr="00995F2F">
        <w:rPr>
          <w:b/>
          <w:sz w:val="28"/>
          <w:szCs w:val="28"/>
        </w:rPr>
        <w:t>м</w:t>
      </w:r>
      <w:proofErr w:type="gramEnd"/>
      <w:r w:rsidRPr="009C1307">
        <w:rPr>
          <w:sz w:val="28"/>
          <w:szCs w:val="28"/>
        </w:rPr>
        <w:t xml:space="preserve"> – коэффициент местоположения нестационарного торгового объекта</w:t>
      </w:r>
      <w:r w:rsidRPr="00995F2F">
        <w:rPr>
          <w:sz w:val="28"/>
          <w:szCs w:val="28"/>
        </w:rPr>
        <w:t>;</w:t>
      </w:r>
    </w:p>
    <w:p w:rsidR="000A0C57" w:rsidRDefault="000A0C57" w:rsidP="000A0C57">
      <w:pPr>
        <w:pStyle w:val="af"/>
        <w:jc w:val="both"/>
        <w:rPr>
          <w:sz w:val="28"/>
          <w:szCs w:val="28"/>
        </w:rPr>
      </w:pPr>
      <w:proofErr w:type="gramStart"/>
      <w:r w:rsidRPr="00995F2F">
        <w:rPr>
          <w:b/>
          <w:sz w:val="28"/>
          <w:szCs w:val="28"/>
        </w:rPr>
        <w:t>К с</w:t>
      </w:r>
      <w:r w:rsidRPr="009C130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удельный показатель </w:t>
      </w:r>
      <w:r w:rsidRPr="00023DDF">
        <w:rPr>
          <w:sz w:val="28"/>
          <w:szCs w:val="28"/>
        </w:rPr>
        <w:t>кадастров</w:t>
      </w:r>
      <w:r>
        <w:rPr>
          <w:sz w:val="28"/>
          <w:szCs w:val="28"/>
        </w:rPr>
        <w:t>ой</w:t>
      </w:r>
      <w:r w:rsidRPr="00023DDF">
        <w:rPr>
          <w:sz w:val="28"/>
          <w:szCs w:val="28"/>
        </w:rPr>
        <w:t xml:space="preserve"> стоимост</w:t>
      </w:r>
      <w:r>
        <w:rPr>
          <w:sz w:val="28"/>
          <w:szCs w:val="28"/>
        </w:rPr>
        <w:t>и</w:t>
      </w:r>
      <w:r w:rsidRPr="00023DDF">
        <w:rPr>
          <w:sz w:val="28"/>
          <w:szCs w:val="28"/>
        </w:rPr>
        <w:t xml:space="preserve"> земельного участка в составе земель населенных пунктов на территории поселения по кадастровым кварталам в разрезе видов разрешенного использования, устанавливаемый нормативным правовым актом </w:t>
      </w:r>
      <w:r>
        <w:rPr>
          <w:sz w:val="28"/>
          <w:szCs w:val="28"/>
        </w:rPr>
        <w:t>Республики Карелия</w:t>
      </w:r>
      <w:r w:rsidRPr="00023DDF">
        <w:rPr>
          <w:sz w:val="28"/>
          <w:szCs w:val="28"/>
        </w:rPr>
        <w:t>;</w:t>
      </w:r>
      <w:proofErr w:type="gramEnd"/>
    </w:p>
    <w:p w:rsidR="000A0C57" w:rsidRPr="00995F2F" w:rsidRDefault="000A0C57" w:rsidP="000A0C57">
      <w:pPr>
        <w:spacing w:line="100" w:lineRule="atLeast"/>
        <w:rPr>
          <w:sz w:val="28"/>
          <w:szCs w:val="28"/>
        </w:rPr>
      </w:pPr>
      <w:r w:rsidRPr="00995F2F">
        <w:rPr>
          <w:b/>
          <w:sz w:val="28"/>
          <w:szCs w:val="28"/>
        </w:rPr>
        <w:t xml:space="preserve">К </w:t>
      </w:r>
      <w:r w:rsidRPr="00995F2F">
        <w:rPr>
          <w:b/>
          <w:sz w:val="28"/>
          <w:szCs w:val="28"/>
          <w:lang w:val="en-US"/>
        </w:rPr>
        <w:t>s</w:t>
      </w:r>
      <w:r w:rsidRPr="00023DDF">
        <w:rPr>
          <w:sz w:val="28"/>
          <w:szCs w:val="28"/>
        </w:rPr>
        <w:t>- коэффициент</w:t>
      </w:r>
      <w:r>
        <w:rPr>
          <w:sz w:val="28"/>
          <w:szCs w:val="28"/>
        </w:rPr>
        <w:t xml:space="preserve"> занимаемой площади </w:t>
      </w:r>
      <w:r w:rsidR="00B91EE1">
        <w:rPr>
          <w:sz w:val="28"/>
          <w:szCs w:val="28"/>
        </w:rPr>
        <w:t>НТО</w:t>
      </w:r>
      <w:r>
        <w:rPr>
          <w:sz w:val="28"/>
          <w:szCs w:val="28"/>
        </w:rPr>
        <w:t>.</w:t>
      </w:r>
    </w:p>
    <w:p w:rsidR="000A0C57" w:rsidRPr="000213A9" w:rsidRDefault="000A0C57" w:rsidP="000A0C57">
      <w:pPr>
        <w:spacing w:line="100" w:lineRule="atLeast"/>
        <w:rPr>
          <w:rFonts w:ascii="Arial" w:hAnsi="Arial" w:cs="Arial"/>
          <w:color w:val="000000"/>
          <w:sz w:val="15"/>
          <w:szCs w:val="15"/>
        </w:rPr>
      </w:pPr>
    </w:p>
    <w:p w:rsidR="000A0C57" w:rsidRDefault="000A0C57" w:rsidP="000A0C57">
      <w:pPr>
        <w:jc w:val="right"/>
        <w:rPr>
          <w:rFonts w:ascii="Arial" w:hAnsi="Arial" w:cs="Arial"/>
          <w:color w:val="000000"/>
          <w:sz w:val="15"/>
          <w:szCs w:val="15"/>
        </w:rPr>
      </w:pPr>
      <w:r w:rsidRPr="00C0430B">
        <w:rPr>
          <w:rFonts w:ascii="Arial" w:hAnsi="Arial" w:cs="Arial"/>
          <w:color w:val="000000"/>
          <w:sz w:val="15"/>
          <w:szCs w:val="15"/>
        </w:rPr>
        <w:t> </w:t>
      </w:r>
      <w:r>
        <w:rPr>
          <w:rFonts w:ascii="Arial" w:hAnsi="Arial" w:cs="Arial"/>
          <w:color w:val="000000"/>
          <w:sz w:val="15"/>
          <w:szCs w:val="15"/>
        </w:rPr>
        <w:t>таблица 1</w:t>
      </w:r>
    </w:p>
    <w:p w:rsidR="000A0C57" w:rsidRDefault="000A0C57" w:rsidP="000A0C57">
      <w:pPr>
        <w:spacing w:line="100" w:lineRule="atLeast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Коэффициенты вида </w:t>
      </w:r>
      <w:r>
        <w:rPr>
          <w:b/>
          <w:sz w:val="24"/>
          <w:szCs w:val="24"/>
        </w:rPr>
        <w:t xml:space="preserve">нестационарного </w:t>
      </w:r>
      <w:r>
        <w:rPr>
          <w:b/>
          <w:bCs/>
          <w:sz w:val="24"/>
          <w:szCs w:val="24"/>
        </w:rPr>
        <w:t>торгового объекта</w:t>
      </w:r>
    </w:p>
    <w:tbl>
      <w:tblPr>
        <w:tblW w:w="5000" w:type="pct"/>
        <w:tblLook w:val="04A0"/>
      </w:tblPr>
      <w:tblGrid>
        <w:gridCol w:w="676"/>
        <w:gridCol w:w="6879"/>
        <w:gridCol w:w="2298"/>
      </w:tblGrid>
      <w:tr w:rsidR="000A0C57" w:rsidTr="00E50271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Pr="00CA5A15" w:rsidRDefault="000A0C57" w:rsidP="00E50271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CA5A15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5A15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A5A1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A5A15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Pr="00CA5A15" w:rsidRDefault="000A0C57" w:rsidP="00E5027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CA5A15">
              <w:rPr>
                <w:b/>
                <w:sz w:val="24"/>
                <w:szCs w:val="24"/>
              </w:rPr>
              <w:t>Нестационарный торговый объект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Pr="00CA5A15" w:rsidRDefault="000A0C57" w:rsidP="00E50271">
            <w:pPr>
              <w:jc w:val="center"/>
              <w:rPr>
                <w:b/>
                <w:bCs/>
                <w:sz w:val="24"/>
                <w:szCs w:val="24"/>
              </w:rPr>
            </w:pPr>
            <w:r w:rsidRPr="00CA5A15">
              <w:rPr>
                <w:b/>
                <w:bCs/>
                <w:sz w:val="24"/>
                <w:szCs w:val="24"/>
              </w:rPr>
              <w:t>Коэффициент объекта (</w:t>
            </w:r>
            <w:proofErr w:type="spellStart"/>
            <w:r w:rsidRPr="00CA5A15">
              <w:rPr>
                <w:b/>
                <w:bCs/>
                <w:sz w:val="24"/>
                <w:szCs w:val="24"/>
              </w:rPr>
              <w:t>Коб</w:t>
            </w:r>
            <w:proofErr w:type="spellEnd"/>
            <w:r w:rsidRPr="00CA5A15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A0C57" w:rsidTr="00E50271">
        <w:trPr>
          <w:trHeight w:val="577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Павильоны, киоски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1,5</w:t>
            </w:r>
          </w:p>
        </w:tc>
      </w:tr>
      <w:tr w:rsidR="000A0C57" w:rsidTr="00E50271">
        <w:trPr>
          <w:trHeight w:val="54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Палатки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1,3</w:t>
            </w:r>
          </w:p>
        </w:tc>
      </w:tr>
    </w:tbl>
    <w:p w:rsidR="000A0C57" w:rsidRDefault="000A0C57" w:rsidP="000A0C57">
      <w:pPr>
        <w:spacing w:line="100" w:lineRule="atLeast"/>
        <w:jc w:val="right"/>
        <w:rPr>
          <w:rFonts w:ascii="Arial" w:hAnsi="Arial" w:cs="Arial"/>
          <w:color w:val="000000"/>
          <w:sz w:val="15"/>
          <w:szCs w:val="15"/>
        </w:rPr>
      </w:pPr>
    </w:p>
    <w:p w:rsidR="000A0C57" w:rsidRDefault="000A0C57" w:rsidP="000A0C57">
      <w:pPr>
        <w:spacing w:line="100" w:lineRule="atLeast"/>
        <w:jc w:val="right"/>
        <w:rPr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</w:rPr>
        <w:t>таблица 2</w:t>
      </w:r>
    </w:p>
    <w:p w:rsidR="000A0C57" w:rsidRDefault="000A0C57" w:rsidP="000A0C57">
      <w:pPr>
        <w:spacing w:line="100" w:lineRule="atLeast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Коэффициенты месторасположения</w:t>
      </w:r>
      <w:r>
        <w:rPr>
          <w:b/>
          <w:sz w:val="24"/>
          <w:szCs w:val="24"/>
        </w:rPr>
        <w:t xml:space="preserve"> нестационарного </w:t>
      </w:r>
      <w:r>
        <w:rPr>
          <w:b/>
          <w:bCs/>
          <w:sz w:val="24"/>
          <w:szCs w:val="24"/>
        </w:rPr>
        <w:t>торгового объекта</w:t>
      </w:r>
    </w:p>
    <w:tbl>
      <w:tblPr>
        <w:tblW w:w="5000" w:type="pct"/>
        <w:tblLook w:val="04A0"/>
      </w:tblPr>
      <w:tblGrid>
        <w:gridCol w:w="585"/>
        <w:gridCol w:w="6877"/>
        <w:gridCol w:w="2391"/>
      </w:tblGrid>
      <w:tr w:rsidR="000A0C57" w:rsidTr="00E50271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Pr="00CA5A15" w:rsidRDefault="000A0C57" w:rsidP="00E50271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CA5A15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5A15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A5A1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A5A15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Pr="00CA5A15" w:rsidRDefault="000A0C57" w:rsidP="00E5027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CA5A15">
              <w:rPr>
                <w:b/>
                <w:sz w:val="24"/>
                <w:szCs w:val="24"/>
              </w:rPr>
              <w:t>Месторасположение нестационарного торгового объекта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Pr="00CA5A15" w:rsidRDefault="000A0C57" w:rsidP="00E50271">
            <w:pPr>
              <w:jc w:val="center"/>
              <w:rPr>
                <w:b/>
                <w:bCs/>
                <w:sz w:val="24"/>
                <w:szCs w:val="24"/>
              </w:rPr>
            </w:pPr>
            <w:r w:rsidRPr="00CA5A15">
              <w:rPr>
                <w:b/>
                <w:bCs/>
                <w:sz w:val="24"/>
                <w:szCs w:val="24"/>
              </w:rPr>
              <w:t>Коэффициент месторасположения</w:t>
            </w:r>
          </w:p>
          <w:p w:rsidR="000A0C57" w:rsidRPr="00CA5A15" w:rsidRDefault="000A0C57" w:rsidP="00E50271">
            <w:pPr>
              <w:jc w:val="center"/>
              <w:rPr>
                <w:b/>
                <w:bCs/>
                <w:sz w:val="24"/>
                <w:szCs w:val="24"/>
              </w:rPr>
            </w:pPr>
            <w:r w:rsidRPr="00CA5A15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CA5A15">
              <w:rPr>
                <w:b/>
                <w:bCs/>
                <w:sz w:val="24"/>
                <w:szCs w:val="24"/>
              </w:rPr>
              <w:t>Км</w:t>
            </w:r>
            <w:proofErr w:type="gramEnd"/>
            <w:r w:rsidRPr="00CA5A15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A0C57" w:rsidTr="00E50271">
        <w:trPr>
          <w:trHeight w:val="391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ул</w:t>
            </w:r>
            <w:proofErr w:type="gramStart"/>
            <w:r>
              <w:rPr>
                <w:bCs/>
                <w:iCs/>
                <w:sz w:val="24"/>
                <w:szCs w:val="24"/>
              </w:rPr>
              <w:t>.Л</w:t>
            </w:r>
            <w:proofErr w:type="gramEnd"/>
            <w:r>
              <w:rPr>
                <w:bCs/>
                <w:iCs/>
                <w:sz w:val="24"/>
                <w:szCs w:val="24"/>
              </w:rPr>
              <w:t>енина (адресный ориентир д. 35, 37)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4,0</w:t>
            </w:r>
          </w:p>
        </w:tc>
      </w:tr>
      <w:tr w:rsidR="000A0C57" w:rsidTr="00E50271">
        <w:trPr>
          <w:trHeight w:val="391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ул. Ленина, площадка по ул. Кайманова у дома № 1,  ул. Победы, пл. Ленина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3,0</w:t>
            </w:r>
          </w:p>
        </w:tc>
      </w:tr>
      <w:tr w:rsidR="000A0C57" w:rsidTr="00E50271">
        <w:trPr>
          <w:trHeight w:val="387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rPr>
                <w:bCs/>
                <w:iCs/>
                <w:sz w:val="24"/>
                <w:szCs w:val="24"/>
              </w:rPr>
            </w:pPr>
            <w:proofErr w:type="gramStart"/>
            <w:r>
              <w:rPr>
                <w:bCs/>
                <w:iCs/>
                <w:sz w:val="24"/>
                <w:szCs w:val="24"/>
              </w:rPr>
              <w:t xml:space="preserve">ул. Кайманова, ул. Фабричная, ул. Суоярвское шоссе (до ул. Садовая), ул. Карельская, ул. Лесная, пер. Садовый, ул. Садовая, </w:t>
            </w:r>
            <w:proofErr w:type="gramEnd"/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2,0</w:t>
            </w:r>
          </w:p>
        </w:tc>
      </w:tr>
      <w:tr w:rsidR="000A0C57" w:rsidTr="00E50271">
        <w:trPr>
          <w:trHeight w:val="274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3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0A0C57" w:rsidP="00E50271">
            <w:pPr>
              <w:rPr>
                <w:kern w:val="2"/>
                <w:sz w:val="24"/>
                <w:szCs w:val="24"/>
              </w:rPr>
            </w:pPr>
            <w:proofErr w:type="gramStart"/>
            <w:r>
              <w:rPr>
                <w:kern w:val="2"/>
                <w:sz w:val="24"/>
                <w:szCs w:val="24"/>
              </w:rPr>
              <w:t xml:space="preserve">Ул. Шельшакова, ул. Гагарина, ул. 310 Стрелковой дивизии, ул. Набережная, ул. </w:t>
            </w:r>
            <w:proofErr w:type="spellStart"/>
            <w:r>
              <w:rPr>
                <w:kern w:val="2"/>
                <w:sz w:val="24"/>
                <w:szCs w:val="24"/>
              </w:rPr>
              <w:t>Нухи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Идрисова, Суоярвское шоссе (от ул. Садовая)</w:t>
            </w:r>
            <w:proofErr w:type="gramEnd"/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1,5</w:t>
            </w:r>
          </w:p>
        </w:tc>
      </w:tr>
      <w:tr w:rsidR="000A0C57" w:rsidTr="00E50271">
        <w:trPr>
          <w:trHeight w:val="55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3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0A0C57" w:rsidP="00E5027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пер. Комсомольский, ул. Октябрьская, ул. Первомайская,                      ул. Советская, ул. Лесная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1,2</w:t>
            </w:r>
          </w:p>
        </w:tc>
      </w:tr>
      <w:tr w:rsidR="000A0C57" w:rsidTr="00E50271">
        <w:trPr>
          <w:trHeight w:val="75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3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0A0C57" w:rsidP="00E50271">
            <w:pPr>
              <w:rPr>
                <w:kern w:val="2"/>
                <w:sz w:val="24"/>
                <w:szCs w:val="24"/>
              </w:rPr>
            </w:pPr>
            <w:proofErr w:type="gramStart"/>
            <w:r>
              <w:rPr>
                <w:kern w:val="2"/>
                <w:sz w:val="24"/>
                <w:szCs w:val="24"/>
              </w:rPr>
              <w:t xml:space="preserve">Микрорайон «Сувилахти», ул. Петрозаводское шоссе, пер. Карьерный, пер. </w:t>
            </w:r>
            <w:proofErr w:type="spellStart"/>
            <w:r>
              <w:rPr>
                <w:kern w:val="2"/>
                <w:sz w:val="24"/>
                <w:szCs w:val="24"/>
              </w:rPr>
              <w:t>Кайпинский</w:t>
            </w:r>
            <w:proofErr w:type="spellEnd"/>
            <w:r>
              <w:rPr>
                <w:kern w:val="2"/>
                <w:sz w:val="24"/>
                <w:szCs w:val="24"/>
              </w:rPr>
              <w:t>, пер. Ржевский, ул. Сосновая,                  ул. Новоселов, ул. Зеленая, ул. 313 Стрелковой дивизии.</w:t>
            </w:r>
            <w:proofErr w:type="gramEnd"/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1,1</w:t>
            </w:r>
          </w:p>
        </w:tc>
      </w:tr>
      <w:tr w:rsidR="000A0C57" w:rsidTr="00E50271">
        <w:trPr>
          <w:trHeight w:val="583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3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0A0C57" w:rsidP="00E50271">
            <w:pPr>
              <w:rPr>
                <w:kern w:val="2"/>
                <w:sz w:val="24"/>
                <w:szCs w:val="24"/>
              </w:rPr>
            </w:pPr>
            <w:proofErr w:type="gramStart"/>
            <w:r>
              <w:rPr>
                <w:kern w:val="2"/>
                <w:sz w:val="24"/>
                <w:szCs w:val="24"/>
              </w:rPr>
              <w:t xml:space="preserve">Ул. 313 Стрелковой дивизии, ул. Первомайская, ул. Вокзальная, пер. Гористый, ул. Мира, ул. </w:t>
            </w:r>
            <w:proofErr w:type="spellStart"/>
            <w:r>
              <w:rPr>
                <w:kern w:val="2"/>
                <w:sz w:val="24"/>
                <w:szCs w:val="24"/>
              </w:rPr>
              <w:t>Булатевича</w:t>
            </w:r>
            <w:proofErr w:type="spellEnd"/>
            <w:r>
              <w:rPr>
                <w:kern w:val="2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1,0</w:t>
            </w:r>
          </w:p>
        </w:tc>
      </w:tr>
      <w:tr w:rsidR="000A0C57" w:rsidTr="00E50271">
        <w:trPr>
          <w:trHeight w:val="583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3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841187" w:rsidP="00E5027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населенные пункты Суоярвского муниципального округа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Default="000A0C57" w:rsidP="00E50271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1,0</w:t>
            </w:r>
          </w:p>
        </w:tc>
      </w:tr>
    </w:tbl>
    <w:p w:rsidR="000A0C57" w:rsidRDefault="000A0C57" w:rsidP="000A0C57">
      <w:pPr>
        <w:spacing w:line="100" w:lineRule="atLeast"/>
        <w:jc w:val="right"/>
        <w:rPr>
          <w:rFonts w:ascii="Arial" w:hAnsi="Arial" w:cs="Arial"/>
          <w:color w:val="000000"/>
          <w:sz w:val="15"/>
          <w:szCs w:val="15"/>
        </w:rPr>
      </w:pPr>
    </w:p>
    <w:p w:rsidR="000A0C57" w:rsidRDefault="000A0C57" w:rsidP="000A0C57">
      <w:pPr>
        <w:spacing w:line="100" w:lineRule="atLeast"/>
        <w:jc w:val="right"/>
        <w:rPr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t>таблица 3</w:t>
      </w:r>
    </w:p>
    <w:p w:rsidR="000A0C57" w:rsidRDefault="000A0C57" w:rsidP="000A0C57">
      <w:pPr>
        <w:spacing w:line="10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Удельный показатель кадастровой стоимости земельного участка</w:t>
      </w:r>
    </w:p>
    <w:tbl>
      <w:tblPr>
        <w:tblStyle w:val="af0"/>
        <w:tblW w:w="9889" w:type="dxa"/>
        <w:tblLook w:val="04A0"/>
      </w:tblPr>
      <w:tblGrid>
        <w:gridCol w:w="675"/>
        <w:gridCol w:w="6804"/>
        <w:gridCol w:w="2410"/>
      </w:tblGrid>
      <w:tr w:rsidR="000A0C57" w:rsidRPr="00CA5A15" w:rsidTr="00E50271">
        <w:trPr>
          <w:trHeight w:val="398"/>
        </w:trPr>
        <w:tc>
          <w:tcPr>
            <w:tcW w:w="675" w:type="dxa"/>
          </w:tcPr>
          <w:p w:rsidR="000A0C57" w:rsidRPr="00CA5A15" w:rsidRDefault="000A0C57" w:rsidP="00E50271">
            <w:pPr>
              <w:pStyle w:val="a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A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A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A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</w:tcPr>
          <w:p w:rsidR="000A0C57" w:rsidRPr="00CA5A15" w:rsidRDefault="000A0C57" w:rsidP="00E50271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Принадлежность земельного участка</w:t>
            </w:r>
          </w:p>
        </w:tc>
        <w:tc>
          <w:tcPr>
            <w:tcW w:w="2410" w:type="dxa"/>
          </w:tcPr>
          <w:p w:rsidR="000A0C57" w:rsidRPr="00CA5A15" w:rsidRDefault="000A0C57" w:rsidP="00E50271">
            <w:pPr>
              <w:pStyle w:val="a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Удельный показатель (К</w:t>
            </w:r>
            <w:proofErr w:type="gramStart"/>
            <w:r w:rsidRPr="00CA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gramEnd"/>
            <w:r w:rsidRPr="00CA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A0C57" w:rsidTr="00E50271">
        <w:trPr>
          <w:trHeight w:val="420"/>
        </w:trPr>
        <w:tc>
          <w:tcPr>
            <w:tcW w:w="675" w:type="dxa"/>
          </w:tcPr>
          <w:p w:rsidR="000A0C57" w:rsidRPr="001467AE" w:rsidRDefault="000A0C57" w:rsidP="00E50271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467A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0A0C57" w:rsidRPr="001467AE" w:rsidRDefault="000A0C57" w:rsidP="00E50271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неотмежеванные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земельные участки</w:t>
            </w:r>
          </w:p>
        </w:tc>
        <w:tc>
          <w:tcPr>
            <w:tcW w:w="2410" w:type="dxa"/>
          </w:tcPr>
          <w:p w:rsidR="000A0C57" w:rsidRPr="001467AE" w:rsidRDefault="000A0C57" w:rsidP="00E50271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467A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784,25</w:t>
            </w:r>
          </w:p>
        </w:tc>
      </w:tr>
      <w:tr w:rsidR="000A0C57" w:rsidTr="00E50271">
        <w:trPr>
          <w:trHeight w:val="398"/>
        </w:trPr>
        <w:tc>
          <w:tcPr>
            <w:tcW w:w="675" w:type="dxa"/>
          </w:tcPr>
          <w:p w:rsidR="000A0C57" w:rsidRPr="001467AE" w:rsidRDefault="000A0C57" w:rsidP="00E50271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467A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0A0C57" w:rsidRPr="001467AE" w:rsidRDefault="000A0C57" w:rsidP="00E50271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отмежеванные земельные участки</w:t>
            </w:r>
          </w:p>
        </w:tc>
        <w:tc>
          <w:tcPr>
            <w:tcW w:w="2410" w:type="dxa"/>
          </w:tcPr>
          <w:p w:rsidR="000A0C57" w:rsidRPr="001467AE" w:rsidRDefault="000A0C57" w:rsidP="00E50271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от кадастровой стоимости участка</w:t>
            </w:r>
          </w:p>
        </w:tc>
      </w:tr>
    </w:tbl>
    <w:p w:rsidR="000A0C57" w:rsidRDefault="000A0C57" w:rsidP="000A0C57">
      <w:pPr>
        <w:spacing w:line="100" w:lineRule="atLeast"/>
        <w:jc w:val="right"/>
        <w:rPr>
          <w:rFonts w:ascii="Arial" w:hAnsi="Arial" w:cs="Arial"/>
          <w:color w:val="000000"/>
          <w:sz w:val="15"/>
          <w:szCs w:val="15"/>
        </w:rPr>
      </w:pPr>
    </w:p>
    <w:p w:rsidR="000A0C57" w:rsidRDefault="000A0C57" w:rsidP="00E27B83">
      <w:pPr>
        <w:spacing w:line="100" w:lineRule="atLeast"/>
        <w:jc w:val="right"/>
        <w:rPr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</w:rPr>
        <w:t>таблица 4</w:t>
      </w:r>
    </w:p>
    <w:p w:rsidR="000A0C57" w:rsidRDefault="000A0C57" w:rsidP="000A0C57">
      <w:pPr>
        <w:spacing w:line="10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B91EE1">
        <w:rPr>
          <w:b/>
          <w:bCs/>
          <w:sz w:val="24"/>
          <w:szCs w:val="24"/>
        </w:rPr>
        <w:t xml:space="preserve">оэффициенты занимаемой </w:t>
      </w:r>
      <w:r>
        <w:rPr>
          <w:b/>
          <w:bCs/>
          <w:sz w:val="24"/>
          <w:szCs w:val="24"/>
        </w:rPr>
        <w:t xml:space="preserve">площади </w:t>
      </w:r>
      <w:r w:rsidR="00B91EE1">
        <w:rPr>
          <w:b/>
          <w:bCs/>
          <w:sz w:val="24"/>
          <w:szCs w:val="24"/>
        </w:rPr>
        <w:t>НТО</w:t>
      </w:r>
    </w:p>
    <w:tbl>
      <w:tblPr>
        <w:tblW w:w="5000" w:type="pct"/>
        <w:tblLook w:val="04A0"/>
      </w:tblPr>
      <w:tblGrid>
        <w:gridCol w:w="580"/>
        <w:gridCol w:w="4207"/>
        <w:gridCol w:w="2268"/>
        <w:gridCol w:w="2798"/>
      </w:tblGrid>
      <w:tr w:rsidR="000A0C57" w:rsidTr="00E50271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Pr="00CA5A15" w:rsidRDefault="000A0C57" w:rsidP="00E5027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CA5A15">
              <w:rPr>
                <w:b/>
                <w:sz w:val="24"/>
                <w:szCs w:val="24"/>
              </w:rPr>
              <w:t>№</w:t>
            </w:r>
          </w:p>
          <w:p w:rsidR="000A0C57" w:rsidRPr="00CA5A15" w:rsidRDefault="000A0C57" w:rsidP="00E50271">
            <w:pPr>
              <w:jc w:val="center"/>
              <w:rPr>
                <w:b/>
                <w:kern w:val="2"/>
                <w:sz w:val="24"/>
                <w:szCs w:val="24"/>
              </w:rPr>
            </w:pPr>
            <w:proofErr w:type="spellStart"/>
            <w:proofErr w:type="gramStart"/>
            <w:r w:rsidRPr="00CA5A1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5A15">
              <w:rPr>
                <w:b/>
                <w:sz w:val="24"/>
                <w:szCs w:val="24"/>
              </w:rPr>
              <w:t>/</w:t>
            </w:r>
            <w:proofErr w:type="spellStart"/>
            <w:r w:rsidRPr="00CA5A1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57" w:rsidRPr="00CA5A15" w:rsidRDefault="000A0C57" w:rsidP="00E5027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CA5A15">
              <w:rPr>
                <w:b/>
                <w:color w:val="000000"/>
                <w:sz w:val="24"/>
                <w:szCs w:val="24"/>
              </w:rPr>
              <w:t>Функциональное назначение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0C57" w:rsidRPr="00CA5A15" w:rsidRDefault="000A0C57" w:rsidP="00E50271">
            <w:pPr>
              <w:jc w:val="center"/>
              <w:rPr>
                <w:b/>
                <w:sz w:val="24"/>
                <w:szCs w:val="24"/>
              </w:rPr>
            </w:pPr>
            <w:r w:rsidRPr="00CA5A15">
              <w:rPr>
                <w:b/>
                <w:color w:val="000000"/>
                <w:sz w:val="24"/>
                <w:szCs w:val="24"/>
              </w:rPr>
              <w:t>Площадь места размещения нестационарного объекта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C57" w:rsidRPr="00CA5A15" w:rsidRDefault="000A0C57" w:rsidP="00E5027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CA5A15">
              <w:rPr>
                <w:b/>
                <w:color w:val="000000"/>
                <w:sz w:val="24"/>
                <w:szCs w:val="24"/>
              </w:rPr>
              <w:t>Процент кадастровой стоимости земельного участка (К</w:t>
            </w:r>
            <w:proofErr w:type="gramStart"/>
            <w:r w:rsidRPr="00CA5A15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proofErr w:type="gramEnd"/>
            <w:r w:rsidRPr="00CA5A15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A0C57" w:rsidTr="00E50271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0A0C57" w:rsidP="00E5027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0C57" w:rsidRDefault="000A0C57" w:rsidP="00E50271">
            <w:r w:rsidRPr="00CD4DBB">
              <w:rPr>
                <w:color w:val="000000"/>
                <w:sz w:val="24"/>
                <w:szCs w:val="24"/>
              </w:rPr>
              <w:t>Размещение объектов торговли продовольственными и непродовольственными товарами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0C57" w:rsidRDefault="000A0C57" w:rsidP="00E50271">
            <w:pPr>
              <w:rPr>
                <w:kern w:val="2"/>
                <w:sz w:val="24"/>
                <w:szCs w:val="24"/>
              </w:rPr>
            </w:pPr>
          </w:p>
          <w:p w:rsidR="000A0C57" w:rsidRPr="00E849BF" w:rsidRDefault="000A0C57" w:rsidP="00E50271">
            <w:pPr>
              <w:rPr>
                <w:kern w:val="2"/>
                <w:sz w:val="24"/>
                <w:szCs w:val="24"/>
                <w:vertAlign w:val="superscript"/>
              </w:rPr>
            </w:pPr>
            <w:r>
              <w:rPr>
                <w:kern w:val="2"/>
                <w:sz w:val="24"/>
                <w:szCs w:val="24"/>
              </w:rPr>
              <w:t>до 25 м</w:t>
            </w:r>
            <w:proofErr w:type="gramStart"/>
            <w:r>
              <w:rPr>
                <w:kern w:val="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0A0C57" w:rsidP="00E50271">
            <w:pPr>
              <w:jc w:val="center"/>
              <w:rPr>
                <w:kern w:val="2"/>
                <w:sz w:val="24"/>
                <w:szCs w:val="24"/>
              </w:rPr>
            </w:pPr>
          </w:p>
          <w:p w:rsidR="000A0C57" w:rsidRDefault="000A0C57" w:rsidP="00E5027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1,5</w:t>
            </w:r>
          </w:p>
        </w:tc>
      </w:tr>
      <w:tr w:rsidR="000A0C57" w:rsidTr="00E50271">
        <w:trPr>
          <w:trHeight w:val="449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0A0C57" w:rsidP="00E5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0C57" w:rsidRDefault="000A0C57" w:rsidP="00E50271">
            <w:r w:rsidRPr="00CD4DBB">
              <w:rPr>
                <w:color w:val="000000"/>
                <w:sz w:val="24"/>
                <w:szCs w:val="24"/>
              </w:rPr>
              <w:t>Размещение объектов торговли продовольственными и непродовольственными товарами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0C57" w:rsidRDefault="000A0C57" w:rsidP="00E50271">
            <w:pPr>
              <w:rPr>
                <w:sz w:val="24"/>
                <w:szCs w:val="24"/>
              </w:rPr>
            </w:pPr>
          </w:p>
          <w:p w:rsidR="000A0C57" w:rsidRPr="00E849BF" w:rsidRDefault="00E27B83" w:rsidP="00E27B8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от</w:t>
            </w:r>
            <w:r w:rsidR="000A0C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26 </w:t>
            </w:r>
            <w:r w:rsidR="000A0C57">
              <w:rPr>
                <w:sz w:val="24"/>
                <w:szCs w:val="24"/>
              </w:rPr>
              <w:t>м</w:t>
            </w:r>
            <w:proofErr w:type="gramStart"/>
            <w:r w:rsidR="000A0C57"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E27B83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 xml:space="preserve"> 60 м</w:t>
            </w:r>
            <w:r w:rsidRPr="00E27B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0A0C57" w:rsidP="00E50271">
            <w:pPr>
              <w:jc w:val="center"/>
              <w:rPr>
                <w:sz w:val="24"/>
                <w:szCs w:val="24"/>
              </w:rPr>
            </w:pPr>
          </w:p>
          <w:p w:rsidR="000A0C57" w:rsidRDefault="000A0C57" w:rsidP="00E5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E27B83" w:rsidTr="00E50271">
        <w:trPr>
          <w:trHeight w:val="449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3" w:rsidRDefault="00E27B83" w:rsidP="00E5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7B83" w:rsidRPr="00CD4DBB" w:rsidRDefault="00E27B83" w:rsidP="00E50271">
            <w:pPr>
              <w:rPr>
                <w:color w:val="000000"/>
                <w:sz w:val="24"/>
                <w:szCs w:val="24"/>
              </w:rPr>
            </w:pPr>
            <w:r w:rsidRPr="00CD4DBB">
              <w:rPr>
                <w:color w:val="000000"/>
                <w:sz w:val="24"/>
                <w:szCs w:val="24"/>
              </w:rPr>
              <w:t>Размещение объектов торговли продовольственными и непродовольственными товарами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B83" w:rsidRDefault="00E27B83" w:rsidP="00E27B83">
            <w:pPr>
              <w:rPr>
                <w:sz w:val="24"/>
                <w:szCs w:val="24"/>
              </w:rPr>
            </w:pPr>
          </w:p>
          <w:p w:rsidR="00E27B83" w:rsidRPr="00E27B83" w:rsidRDefault="00E27B83" w:rsidP="00E27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61 м</w:t>
            </w:r>
            <w:proofErr w:type="gramStart"/>
            <w:r w:rsidRPr="00E27B83"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 до 100 м</w:t>
            </w:r>
            <w:r w:rsidRPr="00E27B8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3" w:rsidRDefault="00E27B83" w:rsidP="00E50271">
            <w:pPr>
              <w:jc w:val="center"/>
              <w:rPr>
                <w:sz w:val="24"/>
                <w:szCs w:val="24"/>
              </w:rPr>
            </w:pPr>
          </w:p>
          <w:p w:rsidR="00E27B83" w:rsidRDefault="00E27B83" w:rsidP="00E50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0A0C57" w:rsidTr="00E50271">
        <w:trPr>
          <w:trHeight w:val="413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E27B83" w:rsidP="00E5027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0C57" w:rsidRDefault="000A0C57" w:rsidP="00E50271">
            <w:pPr>
              <w:jc w:val="both"/>
              <w:rPr>
                <w:kern w:val="2"/>
                <w:sz w:val="24"/>
                <w:szCs w:val="24"/>
              </w:rPr>
            </w:pPr>
            <w:r w:rsidRPr="00C0430B">
              <w:rPr>
                <w:color w:val="000000"/>
                <w:sz w:val="24"/>
                <w:szCs w:val="24"/>
              </w:rPr>
              <w:t>Размещение объектов общественного питания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0C57" w:rsidRDefault="000A0C57" w:rsidP="00E50271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C57" w:rsidRDefault="000A0C57" w:rsidP="00E5027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</w:tbl>
    <w:p w:rsidR="000A0C57" w:rsidRPr="00A651A5" w:rsidRDefault="000A0C57" w:rsidP="000A0C57">
      <w:pPr>
        <w:pStyle w:val="Default"/>
        <w:jc w:val="both"/>
        <w:rPr>
          <w:b/>
          <w:color w:val="FF0000"/>
          <w:sz w:val="28"/>
          <w:szCs w:val="28"/>
        </w:rPr>
      </w:pPr>
    </w:p>
    <w:p w:rsidR="000A0C57" w:rsidRDefault="000A0C57" w:rsidP="000A0C57">
      <w:pPr>
        <w:ind w:left="4820" w:firstLine="1842"/>
        <w:jc w:val="right"/>
        <w:rPr>
          <w:sz w:val="26"/>
          <w:szCs w:val="26"/>
        </w:rPr>
      </w:pPr>
      <w:r>
        <w:t xml:space="preserve">                                                                             </w:t>
      </w:r>
      <w:r>
        <w:rPr>
          <w:sz w:val="26"/>
          <w:szCs w:val="26"/>
        </w:rPr>
        <w:t xml:space="preserve"> </w:t>
      </w:r>
    </w:p>
    <w:p w:rsidR="006B3A2D" w:rsidRPr="006B3A2D" w:rsidRDefault="000A0C57" w:rsidP="006B3A2D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0A0C57">
        <w:rPr>
          <w:sz w:val="28"/>
          <w:szCs w:val="28"/>
        </w:rPr>
        <w:t>2</w:t>
      </w:r>
      <w:r w:rsidR="006B3A2D">
        <w:rPr>
          <w:sz w:val="28"/>
          <w:szCs w:val="28"/>
        </w:rPr>
        <w:t>.</w:t>
      </w:r>
      <w:r w:rsidR="006B3A2D" w:rsidRPr="006B3A2D">
        <w:rPr>
          <w:sz w:val="28"/>
          <w:szCs w:val="28"/>
        </w:rPr>
        <w:t xml:space="preserve"> </w:t>
      </w:r>
      <w:proofErr w:type="gramStart"/>
      <w:r w:rsidR="006B3A2D" w:rsidRPr="00951F61">
        <w:rPr>
          <w:sz w:val="28"/>
          <w:szCs w:val="28"/>
        </w:rPr>
        <w:t>Разместить</w:t>
      </w:r>
      <w:proofErr w:type="gramEnd"/>
      <w:r w:rsidR="00E428A7">
        <w:rPr>
          <w:sz w:val="28"/>
          <w:szCs w:val="28"/>
        </w:rPr>
        <w:t xml:space="preserve"> настоящее п</w:t>
      </w:r>
      <w:r w:rsidR="006B3A2D" w:rsidRPr="00951F61">
        <w:rPr>
          <w:sz w:val="28"/>
          <w:szCs w:val="28"/>
        </w:rPr>
        <w:t xml:space="preserve">остановление на официальном сайте </w:t>
      </w:r>
      <w:r w:rsidR="000B4C26">
        <w:rPr>
          <w:sz w:val="28"/>
          <w:szCs w:val="28"/>
        </w:rPr>
        <w:t>Суоярвского муниципального округа</w:t>
      </w:r>
      <w:r w:rsidR="006B3A2D" w:rsidRPr="00951F6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D0A41" w:rsidRPr="00951F61" w:rsidRDefault="000A0C57" w:rsidP="00BC4779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0A0C57">
        <w:rPr>
          <w:sz w:val="28"/>
          <w:szCs w:val="28"/>
        </w:rPr>
        <w:t>3</w:t>
      </w:r>
      <w:r w:rsidR="00BC4779" w:rsidRPr="00951F61">
        <w:rPr>
          <w:sz w:val="28"/>
          <w:szCs w:val="28"/>
        </w:rPr>
        <w:t xml:space="preserve">. </w:t>
      </w:r>
      <w:proofErr w:type="gramStart"/>
      <w:r w:rsidR="00BA62E2" w:rsidRPr="00951F61">
        <w:rPr>
          <w:sz w:val="28"/>
          <w:szCs w:val="28"/>
        </w:rPr>
        <w:t>Контроль за</w:t>
      </w:r>
      <w:proofErr w:type="gramEnd"/>
      <w:r w:rsidR="00BA62E2" w:rsidRPr="00951F61">
        <w:rPr>
          <w:sz w:val="28"/>
          <w:szCs w:val="28"/>
        </w:rPr>
        <w:t xml:space="preserve"> исполнением на</w:t>
      </w:r>
      <w:r w:rsidR="003B6EDE" w:rsidRPr="00951F61">
        <w:rPr>
          <w:sz w:val="28"/>
          <w:szCs w:val="28"/>
        </w:rPr>
        <w:t>стоящего п</w:t>
      </w:r>
      <w:r w:rsidR="00BA62E2" w:rsidRPr="00951F61">
        <w:rPr>
          <w:sz w:val="28"/>
          <w:szCs w:val="28"/>
        </w:rPr>
        <w:t>остановления оставляю за собой.</w:t>
      </w:r>
    </w:p>
    <w:p w:rsidR="009F3992" w:rsidRDefault="009F3992" w:rsidP="00660938">
      <w:pPr>
        <w:tabs>
          <w:tab w:val="num" w:pos="709"/>
        </w:tabs>
        <w:jc w:val="both"/>
        <w:rPr>
          <w:sz w:val="28"/>
          <w:szCs w:val="28"/>
        </w:rPr>
      </w:pPr>
    </w:p>
    <w:p w:rsidR="00E30982" w:rsidRDefault="00E30982" w:rsidP="00660938">
      <w:pPr>
        <w:tabs>
          <w:tab w:val="num" w:pos="709"/>
        </w:tabs>
        <w:jc w:val="both"/>
        <w:rPr>
          <w:sz w:val="28"/>
          <w:szCs w:val="28"/>
        </w:rPr>
      </w:pPr>
    </w:p>
    <w:p w:rsidR="00D36D3F" w:rsidRPr="00951F61" w:rsidRDefault="00D36D3F" w:rsidP="00660938">
      <w:pPr>
        <w:tabs>
          <w:tab w:val="num" w:pos="709"/>
        </w:tabs>
        <w:jc w:val="both"/>
        <w:rPr>
          <w:sz w:val="28"/>
          <w:szCs w:val="28"/>
        </w:rPr>
      </w:pPr>
    </w:p>
    <w:p w:rsidR="00E428A7" w:rsidRDefault="00660938" w:rsidP="00FB3AC4">
      <w:pPr>
        <w:tabs>
          <w:tab w:val="num" w:pos="709"/>
        </w:tabs>
        <w:jc w:val="both"/>
        <w:rPr>
          <w:sz w:val="28"/>
          <w:szCs w:val="28"/>
        </w:rPr>
      </w:pPr>
      <w:r w:rsidRPr="00951F61">
        <w:rPr>
          <w:sz w:val="28"/>
          <w:szCs w:val="28"/>
        </w:rPr>
        <w:t xml:space="preserve">Глава </w:t>
      </w:r>
      <w:r w:rsidR="00E428A7">
        <w:rPr>
          <w:sz w:val="28"/>
          <w:szCs w:val="28"/>
        </w:rPr>
        <w:t xml:space="preserve">Суоярвского </w:t>
      </w:r>
    </w:p>
    <w:p w:rsidR="00194179" w:rsidRPr="00951F61" w:rsidRDefault="00E428A7" w:rsidP="00FB3AC4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071D49" w:rsidRPr="00951F61">
        <w:rPr>
          <w:sz w:val="28"/>
          <w:szCs w:val="28"/>
        </w:rPr>
        <w:t xml:space="preserve"> </w:t>
      </w:r>
      <w:r w:rsidR="000118D2" w:rsidRPr="00951F61">
        <w:rPr>
          <w:sz w:val="28"/>
          <w:szCs w:val="28"/>
        </w:rPr>
        <w:t>Р.В. Петр</w:t>
      </w:r>
      <w:r w:rsidR="00660938" w:rsidRPr="00951F61">
        <w:rPr>
          <w:sz w:val="28"/>
          <w:szCs w:val="28"/>
        </w:rPr>
        <w:t>ов</w:t>
      </w:r>
    </w:p>
    <w:p w:rsidR="00194179" w:rsidRPr="00951F61" w:rsidRDefault="00194179" w:rsidP="00660938">
      <w:pPr>
        <w:pBdr>
          <w:bottom w:val="single" w:sz="12" w:space="1" w:color="auto"/>
        </w:pBdr>
        <w:tabs>
          <w:tab w:val="num" w:pos="709"/>
        </w:tabs>
        <w:jc w:val="both"/>
        <w:rPr>
          <w:i/>
          <w:sz w:val="28"/>
          <w:szCs w:val="28"/>
        </w:rPr>
      </w:pPr>
    </w:p>
    <w:p w:rsidR="00F06BB9" w:rsidRPr="00951F61" w:rsidRDefault="00194179" w:rsidP="007E633F">
      <w:pPr>
        <w:tabs>
          <w:tab w:val="num" w:pos="709"/>
        </w:tabs>
        <w:jc w:val="both"/>
      </w:pPr>
      <w:r w:rsidRPr="00951F61">
        <w:rPr>
          <w:i/>
        </w:rPr>
        <w:t>Разослать: Дело, отдел по развитию предпринимательства и инвестиционной политики</w:t>
      </w:r>
      <w:r w:rsidR="005D0AB6" w:rsidRPr="00951F61">
        <w:t xml:space="preserve">                                                                                                        </w:t>
      </w:r>
    </w:p>
    <w:sectPr w:rsidR="00F06BB9" w:rsidRPr="00951F61" w:rsidSect="008E7881">
      <w:pgSz w:w="11906" w:h="16838"/>
      <w:pgMar w:top="567" w:right="851" w:bottom="1134" w:left="1418" w:header="709" w:footer="3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CC9" w:rsidRDefault="00F11CC9" w:rsidP="007F45A5">
      <w:r>
        <w:separator/>
      </w:r>
    </w:p>
  </w:endnote>
  <w:endnote w:type="continuationSeparator" w:id="0">
    <w:p w:rsidR="00F11CC9" w:rsidRDefault="00F11CC9" w:rsidP="007F4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CC9" w:rsidRDefault="00F11CC9" w:rsidP="007F45A5">
      <w:r>
        <w:separator/>
      </w:r>
    </w:p>
  </w:footnote>
  <w:footnote w:type="continuationSeparator" w:id="0">
    <w:p w:rsidR="00F11CC9" w:rsidRDefault="00F11CC9" w:rsidP="007F4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381120C1"/>
    <w:multiLevelType w:val="hybridMultilevel"/>
    <w:tmpl w:val="A370A7AA"/>
    <w:lvl w:ilvl="0" w:tplc="20A4858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970EF"/>
    <w:multiLevelType w:val="hybridMultilevel"/>
    <w:tmpl w:val="B0A64D54"/>
    <w:lvl w:ilvl="0" w:tplc="EB3840E6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063F78">
      <w:start w:val="1"/>
      <w:numFmt w:val="lowerLetter"/>
      <w:lvlText w:val="%2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00E1D8">
      <w:start w:val="1"/>
      <w:numFmt w:val="lowerRoman"/>
      <w:lvlText w:val="%3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027982">
      <w:start w:val="1"/>
      <w:numFmt w:val="decimal"/>
      <w:lvlText w:val="%4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24B550">
      <w:start w:val="1"/>
      <w:numFmt w:val="lowerLetter"/>
      <w:lvlText w:val="%5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687D06">
      <w:start w:val="1"/>
      <w:numFmt w:val="lowerRoman"/>
      <w:lvlText w:val="%6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886C96">
      <w:start w:val="1"/>
      <w:numFmt w:val="decimal"/>
      <w:lvlText w:val="%7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540E68">
      <w:start w:val="1"/>
      <w:numFmt w:val="lowerLetter"/>
      <w:lvlText w:val="%8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38778C">
      <w:start w:val="1"/>
      <w:numFmt w:val="lowerRoman"/>
      <w:lvlText w:val="%9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22673B"/>
    <w:multiLevelType w:val="hybridMultilevel"/>
    <w:tmpl w:val="4858DB3E"/>
    <w:lvl w:ilvl="0" w:tplc="2EBEBA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42DCC"/>
    <w:multiLevelType w:val="multilevel"/>
    <w:tmpl w:val="31446A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429D43BD"/>
    <w:multiLevelType w:val="hybridMultilevel"/>
    <w:tmpl w:val="CA1AD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16363"/>
    <w:multiLevelType w:val="multilevel"/>
    <w:tmpl w:val="16E83C4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6070C26"/>
    <w:multiLevelType w:val="hybridMultilevel"/>
    <w:tmpl w:val="8098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C52A2"/>
    <w:multiLevelType w:val="hybridMultilevel"/>
    <w:tmpl w:val="A7CA6F60"/>
    <w:lvl w:ilvl="0" w:tplc="2F9CE99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F983D88"/>
    <w:multiLevelType w:val="hybridMultilevel"/>
    <w:tmpl w:val="7D34DADA"/>
    <w:lvl w:ilvl="0" w:tplc="A09C1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425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4CC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C5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ED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CA8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049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A8F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268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919"/>
    <w:rsid w:val="000118D2"/>
    <w:rsid w:val="00016455"/>
    <w:rsid w:val="000213A9"/>
    <w:rsid w:val="00023DDF"/>
    <w:rsid w:val="00025C16"/>
    <w:rsid w:val="00032802"/>
    <w:rsid w:val="00034A38"/>
    <w:rsid w:val="00037443"/>
    <w:rsid w:val="000414E7"/>
    <w:rsid w:val="000447A3"/>
    <w:rsid w:val="00046515"/>
    <w:rsid w:val="00046C45"/>
    <w:rsid w:val="0005360D"/>
    <w:rsid w:val="00060943"/>
    <w:rsid w:val="000613EB"/>
    <w:rsid w:val="000652F2"/>
    <w:rsid w:val="00071D49"/>
    <w:rsid w:val="00072A4F"/>
    <w:rsid w:val="00072E56"/>
    <w:rsid w:val="000731E4"/>
    <w:rsid w:val="00085E3B"/>
    <w:rsid w:val="0008721D"/>
    <w:rsid w:val="0009309E"/>
    <w:rsid w:val="000937EA"/>
    <w:rsid w:val="00094981"/>
    <w:rsid w:val="00095177"/>
    <w:rsid w:val="000A03A1"/>
    <w:rsid w:val="000A0C3C"/>
    <w:rsid w:val="000A0C57"/>
    <w:rsid w:val="000A4445"/>
    <w:rsid w:val="000A7DFA"/>
    <w:rsid w:val="000B4045"/>
    <w:rsid w:val="000B4C26"/>
    <w:rsid w:val="000B6B8D"/>
    <w:rsid w:val="000C0BE6"/>
    <w:rsid w:val="000C1475"/>
    <w:rsid w:val="000C188C"/>
    <w:rsid w:val="000C632D"/>
    <w:rsid w:val="000E4833"/>
    <w:rsid w:val="000E4E0C"/>
    <w:rsid w:val="000E517B"/>
    <w:rsid w:val="001002EC"/>
    <w:rsid w:val="00100657"/>
    <w:rsid w:val="00104798"/>
    <w:rsid w:val="001063C5"/>
    <w:rsid w:val="00110305"/>
    <w:rsid w:val="00115B9D"/>
    <w:rsid w:val="00116BD0"/>
    <w:rsid w:val="00117008"/>
    <w:rsid w:val="00117550"/>
    <w:rsid w:val="00123002"/>
    <w:rsid w:val="0012459F"/>
    <w:rsid w:val="0013397D"/>
    <w:rsid w:val="001348E6"/>
    <w:rsid w:val="0014534C"/>
    <w:rsid w:val="00145677"/>
    <w:rsid w:val="001467AE"/>
    <w:rsid w:val="00155C15"/>
    <w:rsid w:val="00156699"/>
    <w:rsid w:val="001603DC"/>
    <w:rsid w:val="00164D52"/>
    <w:rsid w:val="001660CB"/>
    <w:rsid w:val="00166A4C"/>
    <w:rsid w:val="00167C10"/>
    <w:rsid w:val="00183867"/>
    <w:rsid w:val="001841A0"/>
    <w:rsid w:val="00185B6F"/>
    <w:rsid w:val="00194179"/>
    <w:rsid w:val="00196B68"/>
    <w:rsid w:val="00197FAE"/>
    <w:rsid w:val="001A2705"/>
    <w:rsid w:val="001A31AC"/>
    <w:rsid w:val="001A4642"/>
    <w:rsid w:val="001A6265"/>
    <w:rsid w:val="001B1F9E"/>
    <w:rsid w:val="001B235D"/>
    <w:rsid w:val="001B3C22"/>
    <w:rsid w:val="001B6B03"/>
    <w:rsid w:val="001B7762"/>
    <w:rsid w:val="001D03CD"/>
    <w:rsid w:val="001D0A41"/>
    <w:rsid w:val="001D1A03"/>
    <w:rsid w:val="001D64A9"/>
    <w:rsid w:val="001D7DB0"/>
    <w:rsid w:val="001E0CE4"/>
    <w:rsid w:val="001E4C0F"/>
    <w:rsid w:val="001F5610"/>
    <w:rsid w:val="00200BE3"/>
    <w:rsid w:val="00202906"/>
    <w:rsid w:val="002103DA"/>
    <w:rsid w:val="00211FDB"/>
    <w:rsid w:val="002123E5"/>
    <w:rsid w:val="0021251B"/>
    <w:rsid w:val="00216523"/>
    <w:rsid w:val="00220C22"/>
    <w:rsid w:val="00220E13"/>
    <w:rsid w:val="00222613"/>
    <w:rsid w:val="002275EF"/>
    <w:rsid w:val="00233AF9"/>
    <w:rsid w:val="00234BB1"/>
    <w:rsid w:val="00240914"/>
    <w:rsid w:val="002414EB"/>
    <w:rsid w:val="00243F7D"/>
    <w:rsid w:val="00244AF3"/>
    <w:rsid w:val="00244E82"/>
    <w:rsid w:val="00254078"/>
    <w:rsid w:val="00263BDA"/>
    <w:rsid w:val="00263C4B"/>
    <w:rsid w:val="00265224"/>
    <w:rsid w:val="002730C2"/>
    <w:rsid w:val="0027607D"/>
    <w:rsid w:val="00280B62"/>
    <w:rsid w:val="00286A48"/>
    <w:rsid w:val="00290CAC"/>
    <w:rsid w:val="002926CC"/>
    <w:rsid w:val="00293C6B"/>
    <w:rsid w:val="002A0213"/>
    <w:rsid w:val="002B0920"/>
    <w:rsid w:val="002C1D3C"/>
    <w:rsid w:val="002C4841"/>
    <w:rsid w:val="002D07BF"/>
    <w:rsid w:val="002D128C"/>
    <w:rsid w:val="002D1EF7"/>
    <w:rsid w:val="002D3378"/>
    <w:rsid w:val="002D6A70"/>
    <w:rsid w:val="002D7C16"/>
    <w:rsid w:val="002E3832"/>
    <w:rsid w:val="002E3CFB"/>
    <w:rsid w:val="002E69D6"/>
    <w:rsid w:val="002F22A3"/>
    <w:rsid w:val="002F31F1"/>
    <w:rsid w:val="002F7FB9"/>
    <w:rsid w:val="00300D2F"/>
    <w:rsid w:val="003021F0"/>
    <w:rsid w:val="00302E56"/>
    <w:rsid w:val="0030377A"/>
    <w:rsid w:val="00304CC8"/>
    <w:rsid w:val="00305530"/>
    <w:rsid w:val="00310353"/>
    <w:rsid w:val="0031390C"/>
    <w:rsid w:val="003206F9"/>
    <w:rsid w:val="0032348D"/>
    <w:rsid w:val="00324215"/>
    <w:rsid w:val="003337F8"/>
    <w:rsid w:val="00340383"/>
    <w:rsid w:val="00340426"/>
    <w:rsid w:val="003410E9"/>
    <w:rsid w:val="00342403"/>
    <w:rsid w:val="00343027"/>
    <w:rsid w:val="00343939"/>
    <w:rsid w:val="00345C02"/>
    <w:rsid w:val="00347D04"/>
    <w:rsid w:val="00350059"/>
    <w:rsid w:val="00351BE6"/>
    <w:rsid w:val="003563C5"/>
    <w:rsid w:val="0035706E"/>
    <w:rsid w:val="0035754A"/>
    <w:rsid w:val="00357B1B"/>
    <w:rsid w:val="003705A8"/>
    <w:rsid w:val="003732F7"/>
    <w:rsid w:val="003762C6"/>
    <w:rsid w:val="003776AC"/>
    <w:rsid w:val="003809A1"/>
    <w:rsid w:val="00381F25"/>
    <w:rsid w:val="0039287E"/>
    <w:rsid w:val="00392EEF"/>
    <w:rsid w:val="00393E29"/>
    <w:rsid w:val="00393EE5"/>
    <w:rsid w:val="00396026"/>
    <w:rsid w:val="00397469"/>
    <w:rsid w:val="003A1011"/>
    <w:rsid w:val="003A70D7"/>
    <w:rsid w:val="003B64BB"/>
    <w:rsid w:val="003B68FA"/>
    <w:rsid w:val="003B6EDE"/>
    <w:rsid w:val="003B7D9A"/>
    <w:rsid w:val="003C2542"/>
    <w:rsid w:val="003C2E16"/>
    <w:rsid w:val="003D0E27"/>
    <w:rsid w:val="003D1EB0"/>
    <w:rsid w:val="003D440E"/>
    <w:rsid w:val="003D66AA"/>
    <w:rsid w:val="003E52D4"/>
    <w:rsid w:val="003E6357"/>
    <w:rsid w:val="003F102D"/>
    <w:rsid w:val="003F17CC"/>
    <w:rsid w:val="003F4930"/>
    <w:rsid w:val="003F5D91"/>
    <w:rsid w:val="004009BC"/>
    <w:rsid w:val="00403018"/>
    <w:rsid w:val="00403AF6"/>
    <w:rsid w:val="00410B14"/>
    <w:rsid w:val="004375AE"/>
    <w:rsid w:val="0045015E"/>
    <w:rsid w:val="0045112F"/>
    <w:rsid w:val="0045261E"/>
    <w:rsid w:val="00452857"/>
    <w:rsid w:val="00456A79"/>
    <w:rsid w:val="004579D2"/>
    <w:rsid w:val="00460436"/>
    <w:rsid w:val="004613BB"/>
    <w:rsid w:val="00462301"/>
    <w:rsid w:val="004625A8"/>
    <w:rsid w:val="0046510E"/>
    <w:rsid w:val="00470946"/>
    <w:rsid w:val="004743D8"/>
    <w:rsid w:val="00474C72"/>
    <w:rsid w:val="00477BBF"/>
    <w:rsid w:val="00486059"/>
    <w:rsid w:val="00486276"/>
    <w:rsid w:val="00487560"/>
    <w:rsid w:val="004916BF"/>
    <w:rsid w:val="00491A82"/>
    <w:rsid w:val="004921A9"/>
    <w:rsid w:val="004926F6"/>
    <w:rsid w:val="00493B8B"/>
    <w:rsid w:val="004A57A7"/>
    <w:rsid w:val="004A5D48"/>
    <w:rsid w:val="004A682C"/>
    <w:rsid w:val="004B34FB"/>
    <w:rsid w:val="004B5634"/>
    <w:rsid w:val="004C1142"/>
    <w:rsid w:val="004C11B3"/>
    <w:rsid w:val="004C27FC"/>
    <w:rsid w:val="004C33FB"/>
    <w:rsid w:val="004C4DF3"/>
    <w:rsid w:val="004D160F"/>
    <w:rsid w:val="004D24CE"/>
    <w:rsid w:val="004D2DE2"/>
    <w:rsid w:val="004D66FF"/>
    <w:rsid w:val="004E4491"/>
    <w:rsid w:val="004E46DC"/>
    <w:rsid w:val="004F3B8E"/>
    <w:rsid w:val="004F3C7D"/>
    <w:rsid w:val="004F48EA"/>
    <w:rsid w:val="004F54FF"/>
    <w:rsid w:val="0050113C"/>
    <w:rsid w:val="005022BD"/>
    <w:rsid w:val="005116D2"/>
    <w:rsid w:val="005154CD"/>
    <w:rsid w:val="005162B9"/>
    <w:rsid w:val="005167E4"/>
    <w:rsid w:val="00517E3B"/>
    <w:rsid w:val="005203D3"/>
    <w:rsid w:val="00525CEB"/>
    <w:rsid w:val="00525E32"/>
    <w:rsid w:val="00526542"/>
    <w:rsid w:val="0052705E"/>
    <w:rsid w:val="00531E3F"/>
    <w:rsid w:val="00532DD8"/>
    <w:rsid w:val="0053691E"/>
    <w:rsid w:val="005434B4"/>
    <w:rsid w:val="00547A89"/>
    <w:rsid w:val="0055359A"/>
    <w:rsid w:val="00553D88"/>
    <w:rsid w:val="00561EE4"/>
    <w:rsid w:val="00567307"/>
    <w:rsid w:val="00574DB5"/>
    <w:rsid w:val="00576D0A"/>
    <w:rsid w:val="005814DC"/>
    <w:rsid w:val="0058586D"/>
    <w:rsid w:val="005862D3"/>
    <w:rsid w:val="005902A9"/>
    <w:rsid w:val="00590D5B"/>
    <w:rsid w:val="00590D61"/>
    <w:rsid w:val="00593256"/>
    <w:rsid w:val="00593A2F"/>
    <w:rsid w:val="00594657"/>
    <w:rsid w:val="00595E53"/>
    <w:rsid w:val="00596859"/>
    <w:rsid w:val="005A1795"/>
    <w:rsid w:val="005B206E"/>
    <w:rsid w:val="005B7BAF"/>
    <w:rsid w:val="005C321E"/>
    <w:rsid w:val="005C53D0"/>
    <w:rsid w:val="005C5948"/>
    <w:rsid w:val="005C602B"/>
    <w:rsid w:val="005D0AB6"/>
    <w:rsid w:val="005D6EC9"/>
    <w:rsid w:val="005D7919"/>
    <w:rsid w:val="005E1B0D"/>
    <w:rsid w:val="005E23B7"/>
    <w:rsid w:val="005E2637"/>
    <w:rsid w:val="005E2F32"/>
    <w:rsid w:val="005E3A65"/>
    <w:rsid w:val="005E3FE2"/>
    <w:rsid w:val="005F3A76"/>
    <w:rsid w:val="005F43AF"/>
    <w:rsid w:val="005F5287"/>
    <w:rsid w:val="005F668C"/>
    <w:rsid w:val="0060301E"/>
    <w:rsid w:val="006043A2"/>
    <w:rsid w:val="00604BAE"/>
    <w:rsid w:val="00605A64"/>
    <w:rsid w:val="00605E8C"/>
    <w:rsid w:val="00606653"/>
    <w:rsid w:val="00610D0C"/>
    <w:rsid w:val="00613704"/>
    <w:rsid w:val="00632AEA"/>
    <w:rsid w:val="006339CD"/>
    <w:rsid w:val="00634FB9"/>
    <w:rsid w:val="006447F9"/>
    <w:rsid w:val="00650A69"/>
    <w:rsid w:val="00652820"/>
    <w:rsid w:val="00656A12"/>
    <w:rsid w:val="00660938"/>
    <w:rsid w:val="00662B2A"/>
    <w:rsid w:val="00662B56"/>
    <w:rsid w:val="00664805"/>
    <w:rsid w:val="00667B52"/>
    <w:rsid w:val="0067120E"/>
    <w:rsid w:val="00681110"/>
    <w:rsid w:val="0069116C"/>
    <w:rsid w:val="00691EE5"/>
    <w:rsid w:val="006B3A2D"/>
    <w:rsid w:val="006D6A53"/>
    <w:rsid w:val="006E1B6A"/>
    <w:rsid w:val="006E3A20"/>
    <w:rsid w:val="006F20A2"/>
    <w:rsid w:val="006F780C"/>
    <w:rsid w:val="00701867"/>
    <w:rsid w:val="00703176"/>
    <w:rsid w:val="00703ABA"/>
    <w:rsid w:val="00703DF2"/>
    <w:rsid w:val="00705DCA"/>
    <w:rsid w:val="007111B2"/>
    <w:rsid w:val="00712E93"/>
    <w:rsid w:val="007160C1"/>
    <w:rsid w:val="00721518"/>
    <w:rsid w:val="00725D8E"/>
    <w:rsid w:val="007308C5"/>
    <w:rsid w:val="007356F3"/>
    <w:rsid w:val="00735A06"/>
    <w:rsid w:val="00736CBC"/>
    <w:rsid w:val="00740866"/>
    <w:rsid w:val="00743B1E"/>
    <w:rsid w:val="00745C39"/>
    <w:rsid w:val="00747786"/>
    <w:rsid w:val="00747B1E"/>
    <w:rsid w:val="007523B1"/>
    <w:rsid w:val="00754EF2"/>
    <w:rsid w:val="00755BB3"/>
    <w:rsid w:val="00766BB9"/>
    <w:rsid w:val="00766EEE"/>
    <w:rsid w:val="00770793"/>
    <w:rsid w:val="0077439B"/>
    <w:rsid w:val="00785CBF"/>
    <w:rsid w:val="00792F55"/>
    <w:rsid w:val="0079756C"/>
    <w:rsid w:val="007A6B82"/>
    <w:rsid w:val="007A777D"/>
    <w:rsid w:val="007C4EFD"/>
    <w:rsid w:val="007C65CF"/>
    <w:rsid w:val="007D1966"/>
    <w:rsid w:val="007E08D5"/>
    <w:rsid w:val="007E1792"/>
    <w:rsid w:val="007E567A"/>
    <w:rsid w:val="007E633F"/>
    <w:rsid w:val="007F0298"/>
    <w:rsid w:val="007F1757"/>
    <w:rsid w:val="007F2AFC"/>
    <w:rsid w:val="007F3AD4"/>
    <w:rsid w:val="007F45A5"/>
    <w:rsid w:val="00801893"/>
    <w:rsid w:val="008042BE"/>
    <w:rsid w:val="008045FE"/>
    <w:rsid w:val="00813860"/>
    <w:rsid w:val="00813B90"/>
    <w:rsid w:val="008159C5"/>
    <w:rsid w:val="00816B06"/>
    <w:rsid w:val="008248AE"/>
    <w:rsid w:val="00825ECD"/>
    <w:rsid w:val="008307C6"/>
    <w:rsid w:val="00831CD2"/>
    <w:rsid w:val="0084103D"/>
    <w:rsid w:val="00841187"/>
    <w:rsid w:val="008427BA"/>
    <w:rsid w:val="00844009"/>
    <w:rsid w:val="00844169"/>
    <w:rsid w:val="0084692D"/>
    <w:rsid w:val="00853413"/>
    <w:rsid w:val="008548CC"/>
    <w:rsid w:val="008650DD"/>
    <w:rsid w:val="0086562B"/>
    <w:rsid w:val="008664F7"/>
    <w:rsid w:val="00874F2A"/>
    <w:rsid w:val="00880EBE"/>
    <w:rsid w:val="00881845"/>
    <w:rsid w:val="008949BE"/>
    <w:rsid w:val="00896546"/>
    <w:rsid w:val="008B0341"/>
    <w:rsid w:val="008B0BA9"/>
    <w:rsid w:val="008B2121"/>
    <w:rsid w:val="008B2B5E"/>
    <w:rsid w:val="008B4346"/>
    <w:rsid w:val="008E7881"/>
    <w:rsid w:val="008F3B43"/>
    <w:rsid w:val="008F5679"/>
    <w:rsid w:val="008F5FF5"/>
    <w:rsid w:val="008F6C03"/>
    <w:rsid w:val="008F78A8"/>
    <w:rsid w:val="0090287D"/>
    <w:rsid w:val="0090635F"/>
    <w:rsid w:val="00913B04"/>
    <w:rsid w:val="00913ECA"/>
    <w:rsid w:val="0091433D"/>
    <w:rsid w:val="00915133"/>
    <w:rsid w:val="00922A1D"/>
    <w:rsid w:val="0092317A"/>
    <w:rsid w:val="00923430"/>
    <w:rsid w:val="00926AAA"/>
    <w:rsid w:val="00927FCB"/>
    <w:rsid w:val="00934E84"/>
    <w:rsid w:val="00937C42"/>
    <w:rsid w:val="009416CE"/>
    <w:rsid w:val="00944006"/>
    <w:rsid w:val="00946590"/>
    <w:rsid w:val="00951F61"/>
    <w:rsid w:val="00960EB7"/>
    <w:rsid w:val="00967F6D"/>
    <w:rsid w:val="00973E7D"/>
    <w:rsid w:val="009811DF"/>
    <w:rsid w:val="0098271A"/>
    <w:rsid w:val="00983427"/>
    <w:rsid w:val="00983701"/>
    <w:rsid w:val="00991787"/>
    <w:rsid w:val="00991FAF"/>
    <w:rsid w:val="00995F2F"/>
    <w:rsid w:val="00996EEA"/>
    <w:rsid w:val="009A02A1"/>
    <w:rsid w:val="009A240B"/>
    <w:rsid w:val="009A5A26"/>
    <w:rsid w:val="009B281F"/>
    <w:rsid w:val="009B33AA"/>
    <w:rsid w:val="009B3D26"/>
    <w:rsid w:val="009B5ECE"/>
    <w:rsid w:val="009C1307"/>
    <w:rsid w:val="009C4039"/>
    <w:rsid w:val="009C5332"/>
    <w:rsid w:val="009C5439"/>
    <w:rsid w:val="009D3FD8"/>
    <w:rsid w:val="009E0163"/>
    <w:rsid w:val="009E14BB"/>
    <w:rsid w:val="009E3DA8"/>
    <w:rsid w:val="009E7C43"/>
    <w:rsid w:val="009F0741"/>
    <w:rsid w:val="009F10FF"/>
    <w:rsid w:val="009F19D4"/>
    <w:rsid w:val="009F276E"/>
    <w:rsid w:val="009F3992"/>
    <w:rsid w:val="00A02B73"/>
    <w:rsid w:val="00A04882"/>
    <w:rsid w:val="00A12D87"/>
    <w:rsid w:val="00A27168"/>
    <w:rsid w:val="00A3327E"/>
    <w:rsid w:val="00A34074"/>
    <w:rsid w:val="00A34EA1"/>
    <w:rsid w:val="00A3647D"/>
    <w:rsid w:val="00A427CB"/>
    <w:rsid w:val="00A546FD"/>
    <w:rsid w:val="00A54D3E"/>
    <w:rsid w:val="00A55435"/>
    <w:rsid w:val="00A55D84"/>
    <w:rsid w:val="00A60537"/>
    <w:rsid w:val="00A60CF5"/>
    <w:rsid w:val="00A61151"/>
    <w:rsid w:val="00A651A5"/>
    <w:rsid w:val="00A664E4"/>
    <w:rsid w:val="00A67570"/>
    <w:rsid w:val="00A67DB0"/>
    <w:rsid w:val="00A67EA5"/>
    <w:rsid w:val="00A921EC"/>
    <w:rsid w:val="00A95B5D"/>
    <w:rsid w:val="00AA2E0D"/>
    <w:rsid w:val="00AA389F"/>
    <w:rsid w:val="00AA6A5C"/>
    <w:rsid w:val="00AB1860"/>
    <w:rsid w:val="00AB28D8"/>
    <w:rsid w:val="00AB3E29"/>
    <w:rsid w:val="00AD3D74"/>
    <w:rsid w:val="00AD50ED"/>
    <w:rsid w:val="00AF1C06"/>
    <w:rsid w:val="00AF5091"/>
    <w:rsid w:val="00AF539B"/>
    <w:rsid w:val="00AF6767"/>
    <w:rsid w:val="00AF7667"/>
    <w:rsid w:val="00AF7858"/>
    <w:rsid w:val="00B04EB6"/>
    <w:rsid w:val="00B06EA8"/>
    <w:rsid w:val="00B079AC"/>
    <w:rsid w:val="00B07C3E"/>
    <w:rsid w:val="00B11E2A"/>
    <w:rsid w:val="00B12156"/>
    <w:rsid w:val="00B13D23"/>
    <w:rsid w:val="00B14FD8"/>
    <w:rsid w:val="00B1506C"/>
    <w:rsid w:val="00B16096"/>
    <w:rsid w:val="00B16D62"/>
    <w:rsid w:val="00B22637"/>
    <w:rsid w:val="00B257E6"/>
    <w:rsid w:val="00B31882"/>
    <w:rsid w:val="00B31FBC"/>
    <w:rsid w:val="00B351F5"/>
    <w:rsid w:val="00B45C44"/>
    <w:rsid w:val="00B51F7F"/>
    <w:rsid w:val="00B54B24"/>
    <w:rsid w:val="00B60620"/>
    <w:rsid w:val="00B673F8"/>
    <w:rsid w:val="00B7514F"/>
    <w:rsid w:val="00B81AEF"/>
    <w:rsid w:val="00B85478"/>
    <w:rsid w:val="00B87B8C"/>
    <w:rsid w:val="00B90C9B"/>
    <w:rsid w:val="00B91EE1"/>
    <w:rsid w:val="00B93703"/>
    <w:rsid w:val="00BA094C"/>
    <w:rsid w:val="00BA2AAA"/>
    <w:rsid w:val="00BA62E2"/>
    <w:rsid w:val="00BB09DE"/>
    <w:rsid w:val="00BB6D6E"/>
    <w:rsid w:val="00BB7E0E"/>
    <w:rsid w:val="00BC3ABF"/>
    <w:rsid w:val="00BC4779"/>
    <w:rsid w:val="00BC566F"/>
    <w:rsid w:val="00BC6DBE"/>
    <w:rsid w:val="00BC78EC"/>
    <w:rsid w:val="00BC7A1B"/>
    <w:rsid w:val="00BD1298"/>
    <w:rsid w:val="00BD40B0"/>
    <w:rsid w:val="00BE05C1"/>
    <w:rsid w:val="00BE1CDA"/>
    <w:rsid w:val="00BE4B33"/>
    <w:rsid w:val="00BE79D8"/>
    <w:rsid w:val="00BE7BD3"/>
    <w:rsid w:val="00BF1425"/>
    <w:rsid w:val="00BF2579"/>
    <w:rsid w:val="00BF7F11"/>
    <w:rsid w:val="00C051AE"/>
    <w:rsid w:val="00C110A3"/>
    <w:rsid w:val="00C1125D"/>
    <w:rsid w:val="00C20DF8"/>
    <w:rsid w:val="00C22F69"/>
    <w:rsid w:val="00C26485"/>
    <w:rsid w:val="00C27383"/>
    <w:rsid w:val="00C3042C"/>
    <w:rsid w:val="00C318F7"/>
    <w:rsid w:val="00C33C05"/>
    <w:rsid w:val="00C34B07"/>
    <w:rsid w:val="00C40605"/>
    <w:rsid w:val="00C40D0A"/>
    <w:rsid w:val="00C43887"/>
    <w:rsid w:val="00C44D1A"/>
    <w:rsid w:val="00C46562"/>
    <w:rsid w:val="00C4763A"/>
    <w:rsid w:val="00C50AB2"/>
    <w:rsid w:val="00C54645"/>
    <w:rsid w:val="00C61C76"/>
    <w:rsid w:val="00C73359"/>
    <w:rsid w:val="00C7516C"/>
    <w:rsid w:val="00C754D6"/>
    <w:rsid w:val="00C81155"/>
    <w:rsid w:val="00C84C02"/>
    <w:rsid w:val="00C86118"/>
    <w:rsid w:val="00C868EA"/>
    <w:rsid w:val="00C87D2C"/>
    <w:rsid w:val="00C9115F"/>
    <w:rsid w:val="00C91A8F"/>
    <w:rsid w:val="00C91DCA"/>
    <w:rsid w:val="00C9357D"/>
    <w:rsid w:val="00C955B5"/>
    <w:rsid w:val="00C97BF2"/>
    <w:rsid w:val="00CA0AA5"/>
    <w:rsid w:val="00CA5A15"/>
    <w:rsid w:val="00CC547A"/>
    <w:rsid w:val="00CC6B53"/>
    <w:rsid w:val="00CD3A33"/>
    <w:rsid w:val="00CD3CF8"/>
    <w:rsid w:val="00CD76FA"/>
    <w:rsid w:val="00CE2A99"/>
    <w:rsid w:val="00CF234D"/>
    <w:rsid w:val="00D0557D"/>
    <w:rsid w:val="00D13545"/>
    <w:rsid w:val="00D21140"/>
    <w:rsid w:val="00D34B47"/>
    <w:rsid w:val="00D36D3F"/>
    <w:rsid w:val="00D36E5C"/>
    <w:rsid w:val="00D40547"/>
    <w:rsid w:val="00D40EEF"/>
    <w:rsid w:val="00D52555"/>
    <w:rsid w:val="00D527E7"/>
    <w:rsid w:val="00D54869"/>
    <w:rsid w:val="00D5526D"/>
    <w:rsid w:val="00D55C37"/>
    <w:rsid w:val="00D634CD"/>
    <w:rsid w:val="00D63E77"/>
    <w:rsid w:val="00D66346"/>
    <w:rsid w:val="00D67734"/>
    <w:rsid w:val="00D67851"/>
    <w:rsid w:val="00D72D27"/>
    <w:rsid w:val="00D740B9"/>
    <w:rsid w:val="00D85332"/>
    <w:rsid w:val="00D87F60"/>
    <w:rsid w:val="00D95514"/>
    <w:rsid w:val="00DA1B9C"/>
    <w:rsid w:val="00DA37E0"/>
    <w:rsid w:val="00DA582F"/>
    <w:rsid w:val="00DB2755"/>
    <w:rsid w:val="00DB35DA"/>
    <w:rsid w:val="00DB5C22"/>
    <w:rsid w:val="00DC3DCF"/>
    <w:rsid w:val="00DC4424"/>
    <w:rsid w:val="00DC444E"/>
    <w:rsid w:val="00DD39EF"/>
    <w:rsid w:val="00DD5F5A"/>
    <w:rsid w:val="00DD5FF1"/>
    <w:rsid w:val="00DD6F69"/>
    <w:rsid w:val="00DD7A7C"/>
    <w:rsid w:val="00DE1EDF"/>
    <w:rsid w:val="00DE7BAC"/>
    <w:rsid w:val="00DE7E92"/>
    <w:rsid w:val="00DF03E2"/>
    <w:rsid w:val="00DF30B9"/>
    <w:rsid w:val="00DF374E"/>
    <w:rsid w:val="00DF4F56"/>
    <w:rsid w:val="00E01610"/>
    <w:rsid w:val="00E06854"/>
    <w:rsid w:val="00E11707"/>
    <w:rsid w:val="00E171FE"/>
    <w:rsid w:val="00E175C7"/>
    <w:rsid w:val="00E20D16"/>
    <w:rsid w:val="00E21004"/>
    <w:rsid w:val="00E27043"/>
    <w:rsid w:val="00E27B83"/>
    <w:rsid w:val="00E30982"/>
    <w:rsid w:val="00E33A7D"/>
    <w:rsid w:val="00E370F2"/>
    <w:rsid w:val="00E4237D"/>
    <w:rsid w:val="00E42500"/>
    <w:rsid w:val="00E428A7"/>
    <w:rsid w:val="00E471A7"/>
    <w:rsid w:val="00E515C2"/>
    <w:rsid w:val="00E60F91"/>
    <w:rsid w:val="00E639CA"/>
    <w:rsid w:val="00E642B4"/>
    <w:rsid w:val="00E71A9C"/>
    <w:rsid w:val="00E80BD9"/>
    <w:rsid w:val="00E823C6"/>
    <w:rsid w:val="00E849BF"/>
    <w:rsid w:val="00E877FC"/>
    <w:rsid w:val="00E87C4D"/>
    <w:rsid w:val="00E903B4"/>
    <w:rsid w:val="00E90E7D"/>
    <w:rsid w:val="00E92D34"/>
    <w:rsid w:val="00E95519"/>
    <w:rsid w:val="00EA31B7"/>
    <w:rsid w:val="00EA5FE3"/>
    <w:rsid w:val="00EB20D8"/>
    <w:rsid w:val="00EB70A4"/>
    <w:rsid w:val="00EB7241"/>
    <w:rsid w:val="00EC0F22"/>
    <w:rsid w:val="00EC28C0"/>
    <w:rsid w:val="00EC3495"/>
    <w:rsid w:val="00EC5530"/>
    <w:rsid w:val="00EC7CC1"/>
    <w:rsid w:val="00ED3073"/>
    <w:rsid w:val="00ED6AB7"/>
    <w:rsid w:val="00EE12E0"/>
    <w:rsid w:val="00EE3A86"/>
    <w:rsid w:val="00EE3C64"/>
    <w:rsid w:val="00EE3FF8"/>
    <w:rsid w:val="00EE5E31"/>
    <w:rsid w:val="00EF2115"/>
    <w:rsid w:val="00EF7FA5"/>
    <w:rsid w:val="00F018B5"/>
    <w:rsid w:val="00F06BB9"/>
    <w:rsid w:val="00F07A45"/>
    <w:rsid w:val="00F07B38"/>
    <w:rsid w:val="00F11CC9"/>
    <w:rsid w:val="00F12CEA"/>
    <w:rsid w:val="00F134D4"/>
    <w:rsid w:val="00F17CC0"/>
    <w:rsid w:val="00F20BD6"/>
    <w:rsid w:val="00F330A9"/>
    <w:rsid w:val="00F36B6F"/>
    <w:rsid w:val="00F4217D"/>
    <w:rsid w:val="00F44F32"/>
    <w:rsid w:val="00F54A5A"/>
    <w:rsid w:val="00F565F5"/>
    <w:rsid w:val="00F62521"/>
    <w:rsid w:val="00F63C06"/>
    <w:rsid w:val="00F65D8A"/>
    <w:rsid w:val="00F67AC8"/>
    <w:rsid w:val="00F7267B"/>
    <w:rsid w:val="00F746A3"/>
    <w:rsid w:val="00F74DF7"/>
    <w:rsid w:val="00F80AA3"/>
    <w:rsid w:val="00F83899"/>
    <w:rsid w:val="00F842C9"/>
    <w:rsid w:val="00F84376"/>
    <w:rsid w:val="00F848F2"/>
    <w:rsid w:val="00F863CB"/>
    <w:rsid w:val="00F939C1"/>
    <w:rsid w:val="00F97BA9"/>
    <w:rsid w:val="00FA2FBC"/>
    <w:rsid w:val="00FA5092"/>
    <w:rsid w:val="00FA6F29"/>
    <w:rsid w:val="00FB09A3"/>
    <w:rsid w:val="00FB13CF"/>
    <w:rsid w:val="00FB193F"/>
    <w:rsid w:val="00FB3AC4"/>
    <w:rsid w:val="00FB3B20"/>
    <w:rsid w:val="00FB5F98"/>
    <w:rsid w:val="00FC1FDB"/>
    <w:rsid w:val="00FC505B"/>
    <w:rsid w:val="00FD0FAA"/>
    <w:rsid w:val="00FD1921"/>
    <w:rsid w:val="00FD19AB"/>
    <w:rsid w:val="00FD2D11"/>
    <w:rsid w:val="00FD61A2"/>
    <w:rsid w:val="00FD7051"/>
    <w:rsid w:val="00FD750C"/>
    <w:rsid w:val="00FF2D5D"/>
    <w:rsid w:val="00FF2D65"/>
    <w:rsid w:val="00FF59FD"/>
    <w:rsid w:val="00FF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919"/>
  </w:style>
  <w:style w:type="paragraph" w:styleId="1">
    <w:name w:val="heading 1"/>
    <w:basedOn w:val="a"/>
    <w:next w:val="a"/>
    <w:link w:val="10"/>
    <w:uiPriority w:val="9"/>
    <w:qFormat/>
    <w:rsid w:val="005D7919"/>
    <w:pPr>
      <w:keepNext/>
      <w:spacing w:line="240" w:lineRule="atLeast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746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D791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590D5B"/>
    <w:pPr>
      <w:widowControl w:val="0"/>
      <w:suppressAutoHyphens/>
    </w:pPr>
    <w:rPr>
      <w:rFonts w:ascii="Arial" w:eastAsia="Arial" w:hAnsi="Arial" w:cs="Arial"/>
      <w:kern w:val="1"/>
      <w:lang w:eastAsia="ar-SA"/>
    </w:rPr>
  </w:style>
  <w:style w:type="paragraph" w:styleId="a3">
    <w:name w:val="Balloon Text"/>
    <w:basedOn w:val="a"/>
    <w:semiHidden/>
    <w:rsid w:val="00A546FD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5167E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A62E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rsid w:val="007F4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45A5"/>
  </w:style>
  <w:style w:type="paragraph" w:styleId="a7">
    <w:name w:val="footer"/>
    <w:basedOn w:val="a"/>
    <w:link w:val="a8"/>
    <w:rsid w:val="007F4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45A5"/>
  </w:style>
  <w:style w:type="paragraph" w:styleId="a9">
    <w:name w:val="List Paragraph"/>
    <w:basedOn w:val="a"/>
    <w:uiPriority w:val="34"/>
    <w:qFormat/>
    <w:rsid w:val="00340426"/>
    <w:pPr>
      <w:ind w:left="720"/>
      <w:contextualSpacing/>
    </w:pPr>
    <w:rPr>
      <w:rFonts w:eastAsiaTheme="minorHAnsi"/>
      <w:sz w:val="28"/>
      <w:szCs w:val="28"/>
      <w:lang w:eastAsia="en-US"/>
    </w:rPr>
  </w:style>
  <w:style w:type="paragraph" w:customStyle="1" w:styleId="Default">
    <w:name w:val="Default"/>
    <w:rsid w:val="003404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xtended-textshort">
    <w:name w:val="extended-text__short"/>
    <w:basedOn w:val="a0"/>
    <w:rsid w:val="00340426"/>
  </w:style>
  <w:style w:type="paragraph" w:styleId="2">
    <w:name w:val="Body Text 2"/>
    <w:basedOn w:val="a"/>
    <w:link w:val="20"/>
    <w:rsid w:val="00340426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40426"/>
    <w:rPr>
      <w:sz w:val="24"/>
      <w:szCs w:val="24"/>
    </w:rPr>
  </w:style>
  <w:style w:type="paragraph" w:styleId="aa">
    <w:name w:val="Body Text Indent"/>
    <w:basedOn w:val="a"/>
    <w:link w:val="ab"/>
    <w:rsid w:val="00340426"/>
    <w:pPr>
      <w:ind w:left="1080" w:hanging="36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340426"/>
    <w:rPr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340426"/>
    <w:pPr>
      <w:spacing w:after="120"/>
    </w:pPr>
    <w:rPr>
      <w:rFonts w:eastAsiaTheme="minorHAnsi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340426"/>
    <w:rPr>
      <w:rFonts w:eastAsiaTheme="minorHAnsi"/>
      <w:sz w:val="28"/>
      <w:szCs w:val="28"/>
      <w:lang w:eastAsia="en-US"/>
    </w:rPr>
  </w:style>
  <w:style w:type="paragraph" w:styleId="21">
    <w:name w:val="Body Text Indent 2"/>
    <w:basedOn w:val="a"/>
    <w:link w:val="22"/>
    <w:rsid w:val="00340426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40426"/>
    <w:rPr>
      <w:sz w:val="24"/>
      <w:szCs w:val="24"/>
    </w:rPr>
  </w:style>
  <w:style w:type="paragraph" w:customStyle="1" w:styleId="ConsPlusNonformat">
    <w:name w:val="ConsPlusNonformat"/>
    <w:rsid w:val="00AB18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AB1860"/>
    <w:rPr>
      <w:color w:val="0000FF"/>
      <w:u w:val="single"/>
    </w:rPr>
  </w:style>
  <w:style w:type="paragraph" w:customStyle="1" w:styleId="11">
    <w:name w:val="Абзац списка1"/>
    <w:basedOn w:val="a"/>
    <w:rsid w:val="00AB1860"/>
    <w:pPr>
      <w:ind w:left="720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97BF2"/>
    <w:rPr>
      <w:b/>
      <w:sz w:val="28"/>
    </w:rPr>
  </w:style>
  <w:style w:type="paragraph" w:styleId="af">
    <w:name w:val="No Spacing"/>
    <w:uiPriority w:val="1"/>
    <w:qFormat/>
    <w:rsid w:val="00C4763A"/>
  </w:style>
  <w:style w:type="table" w:styleId="af0">
    <w:name w:val="Table Grid"/>
    <w:basedOn w:val="a1"/>
    <w:uiPriority w:val="59"/>
    <w:rsid w:val="001467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BA094C"/>
  </w:style>
  <w:style w:type="character" w:customStyle="1" w:styleId="23">
    <w:name w:val="Основной текст (2)_"/>
    <w:basedOn w:val="a0"/>
    <w:link w:val="24"/>
    <w:rsid w:val="00D5486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54869"/>
    <w:pPr>
      <w:widowControl w:val="0"/>
      <w:shd w:val="clear" w:color="auto" w:fill="FFFFFF"/>
      <w:spacing w:line="317" w:lineRule="exact"/>
      <w:jc w:val="center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350059"/>
    <w:rPr>
      <w:rFonts w:ascii="Arial" w:eastAsia="Arial" w:hAnsi="Arial" w:cs="Arial"/>
      <w:kern w:val="1"/>
      <w:lang w:eastAsia="ar-SA"/>
    </w:rPr>
  </w:style>
  <w:style w:type="character" w:customStyle="1" w:styleId="30">
    <w:name w:val="Заголовок 3 Знак"/>
    <w:basedOn w:val="a0"/>
    <w:link w:val="3"/>
    <w:semiHidden/>
    <w:rsid w:val="00F746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4C114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a11yhidden">
    <w:name w:val="a11yhidden"/>
    <w:basedOn w:val="a0"/>
    <w:rsid w:val="00525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14E76-F94D-4015-89F1-FA850872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economic</cp:lastModifiedBy>
  <cp:revision>482</cp:revision>
  <cp:lastPrinted>2021-09-28T12:01:00Z</cp:lastPrinted>
  <dcterms:created xsi:type="dcterms:W3CDTF">2020-01-30T06:42:00Z</dcterms:created>
  <dcterms:modified xsi:type="dcterms:W3CDTF">2023-04-10T09:20:00Z</dcterms:modified>
</cp:coreProperties>
</file>