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7B24B2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4B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7B24B2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5BEB">
        <w:rPr>
          <w:rFonts w:ascii="Times New Roman" w:hAnsi="Times New Roman" w:cs="Times New Roman"/>
          <w:sz w:val="28"/>
          <w:szCs w:val="28"/>
        </w:rPr>
        <w:t xml:space="preserve">                        № 138</w:t>
      </w:r>
      <w:r w:rsidR="00F53B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083059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5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083059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083059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59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083059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083059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083059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C318E" w:rsidRPr="00083059" w:rsidRDefault="009C27BA" w:rsidP="005C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59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0830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1B9" w:rsidRPr="00083059">
        <w:rPr>
          <w:rFonts w:ascii="Times New Roman" w:hAnsi="Times New Roman" w:cs="Times New Roman"/>
          <w:b/>
          <w:sz w:val="28"/>
          <w:szCs w:val="28"/>
        </w:rPr>
        <w:t xml:space="preserve">Суоярвского городского поселения </w:t>
      </w:r>
    </w:p>
    <w:p w:rsidR="009C27BA" w:rsidRPr="00083059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059">
        <w:rPr>
          <w:rFonts w:ascii="Times New Roman" w:hAnsi="Times New Roman" w:cs="Times New Roman"/>
          <w:b/>
          <w:sz w:val="28"/>
          <w:szCs w:val="28"/>
        </w:rPr>
        <w:t>за 2022 год</w:t>
      </w:r>
      <w:r w:rsidR="009C27BA" w:rsidRPr="00083059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C6" w:rsidRPr="00685BEB" w:rsidRDefault="00685BEB" w:rsidP="00DA28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Совет Суоярвского муниципального округа </w:t>
      </w:r>
      <w:r w:rsidRPr="00685BE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8151B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8151B9">
        <w:rPr>
          <w:rFonts w:ascii="Times New Roman" w:hAnsi="Times New Roman" w:cs="Times New Roman"/>
          <w:sz w:val="28"/>
          <w:szCs w:val="28"/>
        </w:rPr>
        <w:t xml:space="preserve">Суоярвского городского поселения </w:t>
      </w:r>
      <w:r w:rsidR="008C49FE">
        <w:rPr>
          <w:rFonts w:ascii="Times New Roman" w:hAnsi="Times New Roman" w:cs="Times New Roman"/>
          <w:sz w:val="28"/>
          <w:szCs w:val="28"/>
        </w:rPr>
        <w:t xml:space="preserve">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8151B9">
        <w:rPr>
          <w:rFonts w:ascii="Times New Roman" w:hAnsi="Times New Roman" w:cs="Times New Roman"/>
          <w:sz w:val="28"/>
          <w:szCs w:val="28"/>
        </w:rPr>
        <w:t xml:space="preserve">Суоярвского городского поселения </w:t>
      </w:r>
      <w:r w:rsidR="00750757">
        <w:rPr>
          <w:rFonts w:ascii="Times New Roman" w:hAnsi="Times New Roman" w:cs="Times New Roman"/>
          <w:sz w:val="28"/>
          <w:szCs w:val="28"/>
        </w:rPr>
        <w:t xml:space="preserve">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 w:rsidR="005C318E">
        <w:rPr>
          <w:rFonts w:ascii="Times New Roman" w:hAnsi="Times New Roman" w:cs="Times New Roman"/>
          <w:sz w:val="28"/>
          <w:szCs w:val="28"/>
        </w:rPr>
        <w:t>оярвского муниципального округа.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решения Совета Суоярвского муниципального округа «Об исполнении бюджета </w:t>
      </w:r>
      <w:r w:rsidR="008151B9">
        <w:rPr>
          <w:rFonts w:ascii="Times New Roman" w:hAnsi="Times New Roman" w:cs="Times New Roman"/>
          <w:sz w:val="28"/>
          <w:szCs w:val="28"/>
        </w:rPr>
        <w:t>Суоярвского городского поселения</w:t>
      </w:r>
      <w:r w:rsidR="008F17CD">
        <w:rPr>
          <w:rFonts w:ascii="Times New Roman" w:hAnsi="Times New Roman" w:cs="Times New Roman"/>
          <w:sz w:val="28"/>
          <w:szCs w:val="28"/>
        </w:rPr>
        <w:t xml:space="preserve">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F53B75">
        <w:rPr>
          <w:rFonts w:ascii="Times New Roman" w:eastAsia="Times New Roman" w:hAnsi="Times New Roman" w:cs="Times New Roman"/>
          <w:sz w:val="24"/>
          <w:szCs w:val="24"/>
          <w:lang w:eastAsia="ru-RU"/>
        </w:rPr>
        <w:t>№138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08"/>
      <w:bookmarkEnd w:id="0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8E4492" w:rsidRPr="00A06A10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Суоярвского городского поселения 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C318E" w:rsidRPr="005C5CFF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Суоярвского городского поселения 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06546B" w:rsidRDefault="003B1D9E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33</w:t>
            </w:r>
          </w:p>
          <w:p w:rsidR="0006546B" w:rsidRDefault="0006546B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Центральной районной библиотеке</w:t>
            </w:r>
          </w:p>
          <w:p w:rsidR="008E4492" w:rsidRPr="00A06A10" w:rsidRDefault="0006546B" w:rsidP="0006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Дни и часы, в которые возможно посещение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CC391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 w:rsidR="00065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083059">
        <w:tc>
          <w:tcPr>
            <w:tcW w:w="456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083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867D5C">
        <w:rPr>
          <w:rFonts w:ascii="Times New Roman" w:eastAsia="Times New Roman" w:hAnsi="Times New Roman" w:cs="Times New Roman"/>
          <w:sz w:val="24"/>
          <w:szCs w:val="24"/>
          <w:lang w:eastAsia="ru-RU"/>
        </w:rPr>
        <w:t>№138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0EAB16" wp14:editId="28C62836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Суоярвского городского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2022 год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 Суоярвского  муниципального  округа РЕШИЛ:</w:t>
      </w: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 об исполнении бюджета Суоярвского городского поселения по состоянию на 01.01.2023 года по доходам в сумме 1 117 070 346,55 руб., по расходам в сумме 1 133 434 221,70 руб., с дефицитом в сумме 16 363 875,15 руб., с показателями: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исполнению бюджета Суоярвского городского поселения за 2022 год по кодам классификации доходов бюджета согласно приложению № 1 к настоящему решению;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расходам бюджета Суоярвского городского поселения за 2022 год по ведомственной структуре расходов бюджета согласно приложению № 2 к настоящему решению;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 исполнению бюджета Суоярвского городского поселения по разделам и подразделам классификации расходов бюджета за 2022 год согласно приложению № 3 к настоящему решению;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источникам финансирования дефицита бюджета Суоярвского городского поселения за 2022 год по кодам </w:t>
      </w:r>
      <w:proofErr w:type="gram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дефицита бюджета</w:t>
      </w:r>
      <w:proofErr w:type="gramEnd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отчет об исполнении бюджетных ассигнований дорожного фонда согласно приложению № 5 к настоящему решению.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    решение   подлежит    официальному    опубликованию     в    районной газете «</w:t>
      </w:r>
      <w:proofErr w:type="spellStart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размещению на официальном сайте Суоярвского муниципального округа в сети «Интернет».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Суоярвского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Васенина Н.В.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Суоярвского  муниципального округа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 Р.В.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Default="003E3E25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083059" w:rsidRPr="00083059" w:rsidRDefault="00083059" w:rsidP="00083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Суоярвского городского поселения за 2022 год, средств дорожного фонда, о численности работников МБУК «КДЦ Суоярвского городского поселения», численности работников органа местного самоуправления за 2022 год</w:t>
      </w:r>
    </w:p>
    <w:p w:rsidR="00083059" w:rsidRPr="00083059" w:rsidRDefault="00083059" w:rsidP="00083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 поступило доходов 1 117 070,3 тыс. руб., что составляет 93,9 % от годового плана. Не выполнен план по поступлению более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5 %: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субсидии на мероприятия по строительству объектов водоснабжения и водоотведения, субсидии на переселение граждан из аварийного жилищного фонда, субсидии на снос аварийных многоквартирных домов.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559"/>
        <w:gridCol w:w="1843"/>
        <w:gridCol w:w="1559"/>
      </w:tblGrid>
      <w:tr w:rsidR="00083059" w:rsidRPr="00083059" w:rsidTr="00083059">
        <w:trPr>
          <w:cantSplit/>
          <w:trHeight w:val="113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Align w:val="center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на год, тыс.</w:t>
            </w:r>
            <w:r w:rsid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поступлений за  2022 год тыс. руб.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исполнения  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НДФЛ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22735,9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22367,3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3397,8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3407,2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083059" w:rsidRPr="00083059" w:rsidTr="00083059">
        <w:trPr>
          <w:trHeight w:val="208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2701,0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2614,6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</w:t>
            </w:r>
          </w:p>
        </w:tc>
      </w:tr>
      <w:tr w:rsidR="00083059" w:rsidRPr="00083059" w:rsidTr="00083059">
        <w:trPr>
          <w:trHeight w:val="132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2679,7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2565,5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95,7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Задолженность и перерасчеты по отмененным налогам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аренды земельных  участков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1459,1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1503,9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аренды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имущества</w:t>
            </w:r>
            <w:proofErr w:type="spellEnd"/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2700,3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2618,6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316,8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80,8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153,4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Прочие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неналоговые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1156325,4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1084942,2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 межбюджетные трансферты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11502,4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11502,4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ИМБТ, имеющих целевое назначение прошлых лет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-15552,0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-15552,0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1189051,0</w:t>
            </w:r>
          </w:p>
        </w:tc>
        <w:tc>
          <w:tcPr>
            <w:tcW w:w="184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1117070,3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93,9</w:t>
            </w:r>
          </w:p>
        </w:tc>
      </w:tr>
    </w:tbl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поступления доходов за  2021, 2022 г.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276"/>
        <w:gridCol w:w="1559"/>
        <w:gridCol w:w="1418"/>
      </w:tblGrid>
      <w:tr w:rsidR="00083059" w:rsidRPr="00083059" w:rsidTr="00083059">
        <w:trPr>
          <w:trHeight w:val="272"/>
        </w:trPr>
        <w:tc>
          <w:tcPr>
            <w:tcW w:w="567" w:type="dxa"/>
            <w:vMerge w:val="restart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87" w:type="dxa"/>
            <w:vMerge w:val="restart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418" w:type="dxa"/>
            <w:vMerge w:val="restart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Снижение, увеличение </w:t>
            </w:r>
          </w:p>
        </w:tc>
      </w:tr>
      <w:tr w:rsidR="00083059" w:rsidRPr="00083059" w:rsidTr="00083059">
        <w:trPr>
          <w:cantSplit/>
          <w:trHeight w:val="488"/>
        </w:trPr>
        <w:tc>
          <w:tcPr>
            <w:tcW w:w="567" w:type="dxa"/>
            <w:vMerge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387" w:type="dxa"/>
            <w:vMerge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тыс. руб.</w:t>
            </w:r>
          </w:p>
        </w:tc>
        <w:tc>
          <w:tcPr>
            <w:tcW w:w="1559" w:type="dxa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тыс. руб.</w:t>
            </w:r>
          </w:p>
        </w:tc>
        <w:tc>
          <w:tcPr>
            <w:tcW w:w="1418" w:type="dxa"/>
            <w:vMerge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059" w:rsidRPr="00083059" w:rsidTr="00083059">
        <w:trPr>
          <w:trHeight w:val="289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35 575,8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35 948,5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+372,7</w:t>
            </w:r>
          </w:p>
        </w:tc>
      </w:tr>
      <w:tr w:rsidR="00083059" w:rsidRPr="00083059" w:rsidTr="00083059">
        <w:trPr>
          <w:trHeight w:val="289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НДФЛ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21 840,3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22367,3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+527,0</w:t>
            </w:r>
          </w:p>
        </w:tc>
      </w:tr>
      <w:tr w:rsidR="00083059" w:rsidRPr="00083059" w:rsidTr="00083059">
        <w:trPr>
          <w:trHeight w:val="283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2 791,3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3407,2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+615,9</w:t>
            </w:r>
          </w:p>
        </w:tc>
      </w:tr>
      <w:tr w:rsidR="00083059" w:rsidRPr="00083059" w:rsidTr="00083059">
        <w:trPr>
          <w:trHeight w:val="298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-25,1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2 245,7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2614,6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+368,9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2 989,9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2565,5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-424,4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Задолженность и перерасчеты по </w:t>
            </w: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отмененным налогам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-2,1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+2,1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аренды земельных  участков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1503,9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+717,6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аренды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имущества</w:t>
            </w:r>
            <w:proofErr w:type="spellEnd"/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3 595,3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2618,6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-976,7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-454,2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316,8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+245,5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80,3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-426,0</w:t>
            </w:r>
          </w:p>
        </w:tc>
      </w:tr>
      <w:tr w:rsidR="00083059" w:rsidRPr="00083059" w:rsidTr="00083059">
        <w:trPr>
          <w:trHeight w:val="305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+131,7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Прочие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неналоговые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-70,4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+70,4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323 445,9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1096673,8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+773227,9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119,0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-2,0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310 617,1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1084942,2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+774325,1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 межбюджетные трансферты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12 626,6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11502,4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-1124,2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+29,0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Возврат остатков субсидий, субвенций и ИМБТ, имеющих целевое назначение прошлых лет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-15552,0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-15552,0</w:t>
            </w:r>
          </w:p>
        </w:tc>
      </w:tr>
      <w:tr w:rsidR="00083059" w:rsidRPr="00083059" w:rsidTr="00083059">
        <w:trPr>
          <w:trHeight w:val="154"/>
        </w:trPr>
        <w:tc>
          <w:tcPr>
            <w:tcW w:w="56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359 021,7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1 117 070,3</w:t>
            </w:r>
          </w:p>
        </w:tc>
        <w:tc>
          <w:tcPr>
            <w:tcW w:w="1418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+ 758 048,6</w:t>
            </w:r>
          </w:p>
        </w:tc>
      </w:tr>
    </w:tbl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сравнительного анализа видно, что в 2022 году в сравнении с 2021 годом, объем поступлений доходов повысился на 758 048,6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 налоговым и неналоговым доходам рост на 372,7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за счет безвозмездных поступлений – на 757 675,9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(за минусом возврата остатков целевых средств). Рост произошел 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основном за счет поступления Субсидии бюджетам городских поселений на обеспечение мероприятий по переселению граждан из аварийного жилищного фонда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переселению граждан из аварийного жилищного фонда с учетом необходимости развития малоэтажного жилищного строительства, за счет 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средств, поступивших от государственной корпорации - Фонда содействия реформированию жилищно-коммунального хозяйства.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доходным источником бюджета поселения по налоговым и неналоговым доходам в 2022 году были доходы от аренды земельных участков, их поступления увеличились на 717,6 тыс. руб., акцизы выросли на 615,9 тыс. руб., НДФЛ вырос на 527,0 тыс. руб.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Поступившие доходы позволили осуществить расходы по бюджету города в сумме 1 133 434,2 тыс. руб. По сравнению с прошлым годом расходы всего увеличились на 790 531,5 тыс. руб. Рост на 781 311,2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- расходы на жилищное хозяйство, рост на 6 669,9 тыс. руб. - на культуру, на 2958,7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 -выросли расходы на коммунальное хозяйство.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Сравнительный анализ расходов за 2021, 2022 гг.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1276"/>
        <w:gridCol w:w="1559"/>
        <w:gridCol w:w="1134"/>
      </w:tblGrid>
      <w:tr w:rsidR="00083059" w:rsidRPr="00083059" w:rsidTr="00F676AD">
        <w:trPr>
          <w:trHeight w:val="272"/>
        </w:trPr>
        <w:tc>
          <w:tcPr>
            <w:tcW w:w="993" w:type="dxa"/>
            <w:vMerge w:val="restart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244" w:type="dxa"/>
            <w:vMerge w:val="restart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134" w:type="dxa"/>
            <w:vMerge w:val="restart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</w:t>
            </w:r>
            <w:proofErr w:type="spellEnd"/>
          </w:p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</w:t>
            </w:r>
            <w:proofErr w:type="spellEnd"/>
          </w:p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</w:p>
        </w:tc>
      </w:tr>
      <w:tr w:rsidR="00083059" w:rsidRPr="00083059" w:rsidTr="00F676AD">
        <w:trPr>
          <w:cantSplit/>
          <w:trHeight w:val="488"/>
        </w:trPr>
        <w:tc>
          <w:tcPr>
            <w:tcW w:w="993" w:type="dxa"/>
            <w:vMerge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244" w:type="dxa"/>
            <w:vMerge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тыс. руб.</w:t>
            </w:r>
          </w:p>
        </w:tc>
        <w:tc>
          <w:tcPr>
            <w:tcW w:w="1559" w:type="dxa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тыс. руб.</w:t>
            </w:r>
          </w:p>
        </w:tc>
        <w:tc>
          <w:tcPr>
            <w:tcW w:w="1134" w:type="dxa"/>
            <w:vMerge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059" w:rsidRPr="00083059" w:rsidTr="00F676AD">
        <w:trPr>
          <w:trHeight w:val="289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Функционирование органов государственной власти 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695,7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848,3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+152,6</w:t>
            </w:r>
          </w:p>
        </w:tc>
      </w:tr>
      <w:tr w:rsidR="00083059" w:rsidRPr="00083059" w:rsidTr="00F676AD">
        <w:trPr>
          <w:trHeight w:val="283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F676AD">
        <w:trPr>
          <w:trHeight w:val="298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01 11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F676AD">
        <w:trPr>
          <w:trHeight w:val="305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1 026,4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1153,2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+126,8</w:t>
            </w:r>
          </w:p>
        </w:tc>
      </w:tr>
      <w:tr w:rsidR="00083059" w:rsidRPr="00083059" w:rsidTr="00F676AD">
        <w:trPr>
          <w:trHeight w:val="305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03 09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F676AD">
        <w:trPr>
          <w:trHeight w:val="305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03 14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798,6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-696,4</w:t>
            </w:r>
          </w:p>
        </w:tc>
      </w:tr>
      <w:tr w:rsidR="00083059" w:rsidRPr="00083059" w:rsidTr="00F676AD">
        <w:trPr>
          <w:trHeight w:val="305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10 941,1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11460,3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+519,2</w:t>
            </w:r>
          </w:p>
        </w:tc>
      </w:tr>
      <w:tr w:rsidR="00083059" w:rsidRPr="00083059" w:rsidTr="00F676AD">
        <w:trPr>
          <w:trHeight w:val="305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197,1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-197,1</w:t>
            </w:r>
          </w:p>
        </w:tc>
      </w:tr>
      <w:tr w:rsidR="00083059" w:rsidRPr="00083059" w:rsidTr="00F676AD">
        <w:trPr>
          <w:trHeight w:val="305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05 01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279 447,4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1060758,6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+781311,2</w:t>
            </w:r>
          </w:p>
        </w:tc>
      </w:tr>
      <w:tr w:rsidR="00083059" w:rsidRPr="00083059" w:rsidTr="00F676AD">
        <w:trPr>
          <w:trHeight w:val="305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8 658,2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11616,9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+2958,7</w:t>
            </w:r>
          </w:p>
        </w:tc>
      </w:tr>
      <w:tr w:rsidR="00083059" w:rsidRPr="00083059" w:rsidTr="00F676AD">
        <w:trPr>
          <w:trHeight w:val="154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32 219,0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33102,4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+883,4</w:t>
            </w:r>
          </w:p>
        </w:tc>
      </w:tr>
      <w:tr w:rsidR="00083059" w:rsidRPr="00083059" w:rsidTr="00F676AD">
        <w:trPr>
          <w:trHeight w:val="154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05 04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926,5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-926,5</w:t>
            </w:r>
          </w:p>
        </w:tc>
      </w:tr>
      <w:tr w:rsidR="00083059" w:rsidRPr="00083059" w:rsidTr="00F676AD">
        <w:trPr>
          <w:trHeight w:val="154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6 984,0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13653,9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+6669,9</w:t>
            </w:r>
          </w:p>
        </w:tc>
      </w:tr>
      <w:tr w:rsidR="00083059" w:rsidRPr="00083059" w:rsidTr="00F676AD">
        <w:trPr>
          <w:trHeight w:val="154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288,1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288,2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+0,1</w:t>
            </w:r>
          </w:p>
        </w:tc>
      </w:tr>
      <w:tr w:rsidR="00083059" w:rsidRPr="00083059" w:rsidTr="00F676AD">
        <w:trPr>
          <w:trHeight w:val="154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11 05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197,5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-3,5</w:t>
            </w:r>
          </w:p>
        </w:tc>
      </w:tr>
      <w:tr w:rsidR="00083059" w:rsidRPr="00083059" w:rsidTr="00F676AD">
        <w:trPr>
          <w:trHeight w:val="154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13 01</w:t>
            </w: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484,6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217,7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-266,9</w:t>
            </w:r>
          </w:p>
        </w:tc>
      </w:tr>
      <w:tr w:rsidR="00083059" w:rsidRPr="00083059" w:rsidTr="00F676AD">
        <w:trPr>
          <w:trHeight w:val="154"/>
        </w:trPr>
        <w:tc>
          <w:tcPr>
            <w:tcW w:w="993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342 902,7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1 133 434,2</w:t>
            </w:r>
          </w:p>
        </w:tc>
        <w:tc>
          <w:tcPr>
            <w:tcW w:w="1134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+ 790531,5</w:t>
            </w:r>
          </w:p>
        </w:tc>
      </w:tr>
    </w:tbl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1559"/>
        <w:gridCol w:w="1559"/>
        <w:gridCol w:w="1702"/>
      </w:tblGrid>
      <w:tr w:rsidR="00083059" w:rsidRPr="00083059" w:rsidTr="00083059">
        <w:trPr>
          <w:cantSplit/>
          <w:trHeight w:val="1407"/>
        </w:trPr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ФКР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расхода</w:t>
            </w:r>
          </w:p>
        </w:tc>
        <w:tc>
          <w:tcPr>
            <w:tcW w:w="1559" w:type="dxa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на год, тыс. руб.</w:t>
            </w:r>
          </w:p>
        </w:tc>
        <w:tc>
          <w:tcPr>
            <w:tcW w:w="1559" w:type="dxa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расходов</w:t>
            </w:r>
          </w:p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02" w:type="dxa"/>
            <w:shd w:val="clear" w:color="auto" w:fill="auto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</w:p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исполнения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органов государственной власти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848,3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01 11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1153,2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03 09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03 14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вопросы в области </w:t>
            </w: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102,2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04 09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11460,3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11460,3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05 01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1115264,1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1060758,6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95,1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05 02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28513,5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11616,9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40,7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33804,6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33102,4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05 04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13838,9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13653,9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98,7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288,2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288,2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11 05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197,5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13 01</w:t>
            </w: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217,7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217,7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83059" w:rsidRPr="00083059" w:rsidTr="00083059">
        <w:tc>
          <w:tcPr>
            <w:tcW w:w="85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1 205 739,0</w:t>
            </w:r>
          </w:p>
        </w:tc>
        <w:tc>
          <w:tcPr>
            <w:tcW w:w="1559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1 133 434,2</w:t>
            </w:r>
          </w:p>
        </w:tc>
        <w:tc>
          <w:tcPr>
            <w:tcW w:w="1702" w:type="dxa"/>
          </w:tcPr>
          <w:p w:rsidR="00083059" w:rsidRPr="00083059" w:rsidRDefault="00083059" w:rsidP="000830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30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94,0</w:t>
            </w:r>
          </w:p>
        </w:tc>
      </w:tr>
    </w:tbl>
    <w:p w:rsidR="00083059" w:rsidRPr="00083059" w:rsidRDefault="00083059" w:rsidP="0008305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расходов от плана составило 94,0 %.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по разделу 01 00 общегосударственные вопросы составили 2 003,5 тыс. руб. из них: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разделу 01 03 Функционирование представительных органов государственной власти 848,3 тыс. руб. – 100 % от плана - это расходы на выплату заработной платы и начислений на оплату труда,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 разделу 01 04  расходы за счет субвенции на осуществление полномочий Республики Карелия по созданию и обеспечению деятельности административных комиссий и определению перечня  должностных лиц,  уполномоченных  составлять  протоколы  2,0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разделу  01 13 Другие  общегосударственные  вопросы  расходы составили 1 153,2 тыс. руб. (оплата госпошлины, судебных расходов 324,0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земельный налог 10,8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оплата транспортного налога 8,4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приобретение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хозтоваров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108,0 тыс. руб., приобретение картриджей  9,2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приобретение маркировочной продукции 10,0 тыс. руб., оплата за услуги электрика 102,8 тыс. руб., дизайн  сайта 9,6 тыс. руб., 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рыночная оценка муниципального имущества, проведение кадастровых работ 336,0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тех.сопровождение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 программ 41,3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размещение информационных материалов в газете «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на официальном сайте 170,1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выплата гражданам за звание «Почетный житель МО «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10,0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цветочной продукции 13,0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разделу 03 00 национальная безопасность и правоохранительная деятельность расходы составили 135,2 тыс. руб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мероприятия по обеспечению безопасности людей на водных объектах, охране их жизни и здоровья, мероприятия по территориальной обороне, гражданской обороне, защите населения и территории, на создание, содержание и организацию деятельности аварийно-спасательных служб и (или) аварийно-спасательных формирований, предупреждение ЧС– 88,0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металлического шкафа 26,9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услуги по подвозу технической воды 20,3 тыс. руб.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разделу 04 00 национальная экономика расходы составили 11 460,3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дорожное хозяйство 11 460,3 тыс. руб. (текущее содержание автодорог местного значения 9037,2 тыс. руб., благоустройство дворовых территорий в рамках формирования городской среды 2423,1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в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субсидии из ФБ 2263,1 тыс. руб., размер субсидии из РК   22,8 тыс. руб., размер субсидии из бюджета Суоярвского городского поселения 137,2 тыс. руб./)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по разделу 05 00 жилищно-коммунальное хозяйство составляют 1 105 477,9 тыс. руб. из них: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разделу 05 01 Жилищное  хозяйство  1 060 758,6 тыс. руб. (взносы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ногокварт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домов в целях оплаты услуг по кап. ремонту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квартир 916,5 тыс. руб.; мероприятия по сносу аварийных  многоквартирных домов 5587,6 тыс. руб.;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субсидии на снос аварийных  многоквартирных домов 294,1 тыс. руб.; оценка жилья 50,0 тыс. руб.; оплата задолженности за тепло по исполнительному листу 2245,3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мероприятия по переселению граждан из аварийного жилищного фонда 1 051 665,1 тыс. руб.);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разделу 05 02 Коммунальное  хозяйство 11 617,0 тыс. руб. (анализ воды – 128,9 тыс. руб.,  текущий ремонт канализационных  сетей 223,1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в </w:t>
      </w:r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том числе средства субсидии 178,5 тыс. руб.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 текущий ремонт водопроводных сетей 2024,0 </w:t>
      </w:r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 том числе средства субсидии 1619,2 </w:t>
      </w:r>
      <w:proofErr w:type="spellStart"/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.)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оплата расходов на мероприятия по строительству объектов водоснабжения и водоотведения  8460,9 тыс. руб. (</w:t>
      </w:r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том числе средства субсидий 6657,9 тыс. руб.),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текущий ремонт пожарного гидранта  780,1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 том числе средства субсидии 624,1 </w:t>
      </w:r>
      <w:proofErr w:type="spellStart"/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.)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05 03 Благоустройство расходы составили 33 102,4 тыс. руб., из них за </w:t>
      </w: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счет средств бюджета Республики Карелия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17 678,2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современной городской среды – 2914,2 тыс. руб. (благоустройство дворовой территории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Кайманова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д.3 д.7 – 765,2 тыс. руб.; Ленина д.34 – 386,6 тыс. руб., благоустройство территории у кинотеатра «Космос» – 1762,4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программа поддержки местных инициатив – 8790,4 тыс. руб. (благоустройство территории кладбища по адресу: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етрозаводское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шоссе – 698,0 тыс. руб.; обустройство ярмарочной площади – 4350,3 тыс. руб.; благоустройство территории по адресу: ул.Кайманова,2 - 1242,1 тыс. руб.; благоустройство территории кладбища по адресу: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ул.Суоярвское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шоссе - 1114,5 тыс. руб.; благоустройство территории кладбища в районе урочища «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Умойная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- 1385,5 тыс. руб.),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территориального общественного самоуправления – 973,6 тыс. руб. (установка окон в многоквартирном доме по адресу: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Ленина,43 – 490,4 тыс. руб., устройство контейнерной площадки закрытого типа на территории ТОС «Надежда» – 483,2 тыс. руб.),</w:t>
      </w:r>
      <w:proofErr w:type="gramEnd"/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программа поддержки развития практик инициативного бюджетирования в муниципальных образованиях – 5000,0 тыс. руб. (обустройство спортивно-игровой площадки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Кайманова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3,5 и автопарковки у площадки «Артек» - 5000,0 тыс. руб.)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счет средств местного бюджета –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15 424,2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на реализацию мероприятий по формированию  современной городской  среды  за  счет  средств  местного  бюджета – 2328,2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субсидии на поддержку  местных  инициатив  граждан, проживающих  в  городских  поселениях РК (юридические и физические лица) 242,4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субсидии  на  поддержку  местных  инициатив  граждан, проживающих  в  городских  поселениях РК за счет  средств  местного  бюджета – 2507,7 тыс. руб.; 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ИМБТ на поддержку развития ТОС за счет средств ТОС 91,8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ИМБТ на поддержку  развития ТОС за счет средств местного бюджета 20,0 тыс. руб.,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ИМБТ на поддержку  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развития  практик  инициативного  бюджетирования  за  счет  средств  местного бюджета – 100,0 тыс. руб., на организацию мероприятий по благоустройству города  10134,1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 оплата технического обслуживания  сетей  уличного  освещения 1890,7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свод зеленых насаждений – 414,5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оплата электроэнергии  1900,4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проведение 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энергоэффективных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мероприятий 2237,0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таблички информационные – 18,1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составление, корректировка смет, разработка  сметной  документации – 439,2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хозяйственных товаров  168,8 тыс. руб., рассада – 94,3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услуги по договорам 2 423,7 тыс. руб.(покос травы, очистка шахтного колодца, автовышка, доставка и установка ограждений, торг павильона, транспортные расходы за доставку товара, дератизация,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акарицидная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обработка, электрик), шахматные фигуры – 143,4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видеонаблюдение – 124,5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обустройство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пешех.зоны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129,5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  содержание мест захоронений   150,0 тыс. руб.)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разделу 08 00 культура расходы составили 13 653,9 тыс. руб., в </w:t>
      </w:r>
      <w:proofErr w:type="spellStart"/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.: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финансирование КДЦ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уоярви</w:t>
      </w:r>
      <w:proofErr w:type="spellEnd"/>
    </w:p>
    <w:p w:rsidR="00083059" w:rsidRPr="00083059" w:rsidRDefault="00083059" w:rsidP="0008305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оплату коммунальных услуг – 888,1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финансовое обеспечение выполнения муниципального задания составили 3 766,9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повышение зарплаты работникам культуры по Указу Президента – 717,9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 числе за счет целевых – 143,6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  на организацию библиотечного обслуживания населения 2 500,0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мероприятий по ремонту муниципальных учреждений в сфере культуры за счет иных межбюджетных трансфертов из бюджета Республики Карелия – 3350,0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-реализация мероприятий в рамках федеральной целевой программы "Увековечивание памяти погибших при защите Отечества на 2019-2024годы" за счет средств бюджета РК - 2406,9 тыс. руб.,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ИМБТ на восстановление кассовых расходов на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рамках федеральной целевой программы "Увековечивание памяти погибших при защите Отечества на 2019-2024годы" за счет средств бюджета района и города – 24,1 тыс. руб.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разделу 10 00 социальная политика 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доплату к пенсии муниципальным служащим составила 288,2 тыс. руб.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83059" w:rsidRPr="00083059" w:rsidRDefault="00083059" w:rsidP="00F676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Расходы по разделу 11 00 физическая культура и спорт составили 197,5 тыс. руб., (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в рамках муниципальной программы «Развитие физкультуры и спорта» 197,5 тыс. руб.)</w:t>
      </w:r>
    </w:p>
    <w:p w:rsidR="00083059" w:rsidRPr="00083059" w:rsidRDefault="00083059" w:rsidP="00F676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по разделу 13 00 обслуживание государственного и муниципального долга 217,7 тыс. руб</w:t>
      </w: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 числе:</w:t>
      </w:r>
    </w:p>
    <w:p w:rsidR="00083059" w:rsidRPr="00083059" w:rsidRDefault="00083059" w:rsidP="00F676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процентов по бюджетным кредитам – 2,4 тыс. руб.,</w:t>
      </w:r>
    </w:p>
    <w:p w:rsidR="00083059" w:rsidRPr="00083059" w:rsidRDefault="00083059" w:rsidP="00F676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процентов по коммерческим кредитам – 215,3 тыс. руб.</w:t>
      </w:r>
    </w:p>
    <w:p w:rsidR="00083059" w:rsidRPr="00083059" w:rsidRDefault="00083059" w:rsidP="00F676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составил 16 363,9 тыс. рублей. </w:t>
      </w:r>
    </w:p>
    <w:p w:rsidR="00083059" w:rsidRPr="00083059" w:rsidRDefault="00083059" w:rsidP="00F676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было погашено 1488,8 тыс. руб. – бюджетного кредита, привлеченного из бюджета района в 2022 году.   Муниципальный долг на 01.01.2023 года составил 5200,0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83059" w:rsidRPr="00083059" w:rsidRDefault="00083059" w:rsidP="00F676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по функционированию представительного органа власти Суоярвского городского поселения (Совет) на 01.01.2023 г. составляет 1 человек. Фактическая численность – 1 человек, в </w:t>
      </w:r>
      <w:proofErr w:type="spell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муниципальная должность -1 ед. Фактические затраты на оплату труда составляют 647,8 тыс. руб.</w:t>
      </w:r>
    </w:p>
    <w:p w:rsidR="00083059" w:rsidRPr="00083059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работников МБУК «КДЦ Суоярвского </w:t>
      </w:r>
      <w:proofErr w:type="gramStart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proofErr w:type="gramEnd"/>
      <w:r w:rsidRPr="00083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поселения» на 01.01.2023 г. составляет 6,15 единиц. Среднесписочная численность – 6,0 единицы. Фактические затраты на оплату труда работников муниципального учреждения составляют 1886,5 тыс. руб.</w:t>
      </w:r>
    </w:p>
    <w:p w:rsidR="00F676AD" w:rsidRPr="00F676AD" w:rsidRDefault="00F676AD" w:rsidP="00F676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F676AD" w:rsidRPr="00F676AD" w:rsidRDefault="00F676AD" w:rsidP="00F676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годовой отчет об </w:t>
      </w:r>
      <w:r w:rsidRPr="00F67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исполнении бюджета Суоярвского городского поселения за 2022 год</w:t>
      </w:r>
    </w:p>
    <w:p w:rsidR="00F676AD" w:rsidRPr="00F676AD" w:rsidRDefault="00F676AD" w:rsidP="00F676A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Внешняя проверка годового отчёта об исполнении бюджета Суоярвского городского поселения за 2022 год проведена на основании </w:t>
      </w:r>
      <w:proofErr w:type="spell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157, 264.4 Бюджетного кодекса РФ, ст.29 Положения о бюджетном процессе в </w:t>
      </w:r>
      <w:proofErr w:type="spell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округе.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на годовой отчёт об исполнении бюджета Суоярвского городского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подготовлено в соответствии со ст.264.4 Бюджетного кодекса РФ на основе годовой бюджетной отчётности, подготовленной финансовым управлением администрации Суоярвского муниципального округа. Проведённая в соответствии с требованиями ст.264.4 Бюджетного кодекса РФ внешняя проверка бюджетной отчётности показала следующее.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Годовая бюджетная отчётность в соответствии с требованиями ст.264.1 Бюджетного кодекса РФ включает: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Отчёт об исполнении бюджета;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Баланс исполнения бюджета;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Отчёт о финансовых результатах деятельности;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Отчёт о движении денежных средств;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Пояснительную записку.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для проведения внешней проверки формы отчётности сформированы в соответствии с требованиями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Российской Федерации от 23.12.2010 № 191н. (далее Инструкция) на основании сводной бюджетной отчётности соответствующих главных администраторов средств местного бюджета.</w:t>
      </w:r>
      <w:proofErr w:type="gramEnd"/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ходе проверки установлено, что   сумма    доходов, отражённая в отчёте </w:t>
      </w:r>
      <w:proofErr w:type="gram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</w:t>
      </w:r>
      <w:proofErr w:type="gram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(ф.0503117) по разделу «Доходы бюджета» в графе «Утвержденные бюджетные назначения» – 1 189 051,0 тыс. руб., соответствует общему объёму доходов, утверждённому решением Совета депутатов Суоярвского городского поселения от 24.12.2021 № 282 «О бюджете Суоярвского городского поселения» на 2022 год» (с изм. от 28.12.2022 года).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Суоярвского городского поселения за 2022 год поступило 1 117 070,3 тыс. руб. Исполнение кассового плана в части доходов составило 93,9 % от прогнозируемых доходов на 2022 год. 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доходов видно, что:</w:t>
      </w:r>
    </w:p>
    <w:p w:rsidR="00F676AD" w:rsidRPr="00F676AD" w:rsidRDefault="00F676AD" w:rsidP="00F676A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доходы – 30 969,5 </w:t>
      </w:r>
      <w:proofErr w:type="spell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98,2 % от плана (в 2021 году- 29 905,3 тыс. руб. или 101% от плана);</w:t>
      </w:r>
    </w:p>
    <w:p w:rsidR="00F676AD" w:rsidRPr="00F676AD" w:rsidRDefault="00F676AD" w:rsidP="00F676A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неналоговые доходы – 4978,9 </w:t>
      </w:r>
      <w:proofErr w:type="spell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99,2 % от плана. (в 2021 году 5670,5 тыс. руб. или 107 % от плана);</w:t>
      </w:r>
    </w:p>
    <w:p w:rsidR="00F676AD" w:rsidRPr="00F676AD" w:rsidRDefault="00F676AD" w:rsidP="00F676A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-  1 096 565,7 тыс. руб. или 93,9 % от плана.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доходную часть бюджета 98,2 % в 2022 году составили безвозмездные поступления, налоговые и неналоговые доходы - 1,8 %. В налоговых и неналоговых доходах 62,2% занимает НДФЛ, на втором месте 9,5 % – доходы от уплаты акцизов, на третьем месте 7,3 % – прочие поступления от использования имущества.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559"/>
        <w:gridCol w:w="1701"/>
        <w:gridCol w:w="1276"/>
        <w:gridCol w:w="1417"/>
        <w:gridCol w:w="851"/>
      </w:tblGrid>
      <w:tr w:rsidR="00F676AD" w:rsidRPr="00F676AD" w:rsidTr="0092705E">
        <w:trPr>
          <w:cantSplit/>
          <w:trHeight w:val="199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Вид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Исполнение</w:t>
            </w:r>
            <w:proofErr w:type="spellEnd"/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План</w:t>
            </w:r>
            <w:proofErr w:type="spellEnd"/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Исполнение</w:t>
            </w:r>
            <w:proofErr w:type="spellEnd"/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плана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2021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в общем объеме доходов </w:t>
            </w:r>
            <w:proofErr w:type="gram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21 840,4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22 735,9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уплаты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акцизов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Единый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сельскохозяйственный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имущество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2 245,7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Земельный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Задолженность и перерасчеты по отмененным налогам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29905,3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76AD" w:rsidRPr="00F676AD" w:rsidTr="0092705E">
        <w:trPr>
          <w:trHeight w:val="115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1,5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оказания платных </w:t>
            </w: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44,4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Доходы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реализации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имущества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Прочие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неналоговые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7,2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5 670,5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35 575,8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36 546,0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35 948,4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Субсидии, субвенции, межбюджетные трансферты, передаваемые бюджету поселения из вышестоящего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323 366,7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1 167 948,8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1 096 565,7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33,9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Прочие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безвозмездные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поступления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323 445,9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1 168 057,0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1 096 673,9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33,9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Возврат остатков субсидий, субвенций и ИМБТ, имеющих целевое </w:t>
            </w: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-15 552,0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-15 552,0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-1,4</w:t>
            </w:r>
          </w:p>
        </w:tc>
      </w:tr>
      <w:tr w:rsidR="00F676AD" w:rsidRPr="00F676AD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359 021,7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1 189 051,0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1 117 070 ,3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бюджетные назначения, отражённые в отчёте об исполнении бюджета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(ф.0503117) по разделу «Расходы бюджета» в графе «Утвержденные бюджетные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назначения» - 1 205 739,0 тыс. руб. соответствуют сумме назначений, утверждённых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сводной бюджетной росписью на 31.12.2021 года, что соответствует требованиям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Инструкции.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бюджета Суоярвского городского поселения за 2022 год исполнена на сумму 1 133 434,2 тыс. руб. и составила 94,0 % от годовых бюджетных назначений.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417"/>
        <w:gridCol w:w="1418"/>
        <w:gridCol w:w="1417"/>
        <w:gridCol w:w="851"/>
        <w:gridCol w:w="992"/>
        <w:gridCol w:w="992"/>
      </w:tblGrid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раздела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за 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2022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за 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выполнения от плана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в общем объеме расходов %</w:t>
            </w:r>
          </w:p>
        </w:tc>
      </w:tr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Общегосударственные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вопросы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11 138,2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Жилищно-коммунальное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хозяйство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321 251,0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1177582,2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1105477,9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34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</w:tr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Культура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6 984,0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1,9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Социальная </w:t>
            </w: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Обслуживание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муниципального</w:t>
            </w:r>
            <w:proofErr w:type="spellEnd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долга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676AD" w:rsidRPr="00F676AD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342 902,7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1205739,0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1133434,2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AD" w:rsidRPr="00F676AD" w:rsidRDefault="00F676AD" w:rsidP="00F676A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отчётность, представленная Администрацией Суоярвского муниципального округа, по своему составу соответствует Приказу Минфина Российской Федерации от 23.12.2010 № 191н.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Проведённая внешняя проверка позволяет сделать вывод об условной достоверности бюджетной отчётности, как носителя информации о финансовой деятельности главного администратора бюджетных средств. В ходе настоящей проверки Отчета об исполнении бюджета Суоярвского городского поселения за 2022 год фактов превышения прав, предоставленных органу, исполняющему бюджет, по сокращению расходов, перемещению ассигнований и блокировке расходов </w:t>
      </w:r>
      <w:r w:rsidRPr="00F67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установлено.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основании вышеизложенного, представляется возможным признать годовой отчет бюджета Суоярвского городского поселения за 2022 год по основным параметрам достоверным и полным.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Председатель </w:t>
      </w: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постоянной</w:t>
      </w:r>
    </w:p>
    <w:p w:rsid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Комиссии</w:t>
      </w: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экономике и финансам                                                          </w:t>
      </w:r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proofErr w:type="spellStart"/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А.А.Гульчук</w:t>
      </w:r>
      <w:proofErr w:type="spellEnd"/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F676AD" w:rsidRPr="00F676AD" w:rsidRDefault="00F676AD" w:rsidP="00F676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6AD" w:rsidRPr="00F676AD" w:rsidRDefault="00F676AD" w:rsidP="00F676A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Ознакомлен:</w:t>
      </w:r>
    </w:p>
    <w:p w:rsidR="00F676AD" w:rsidRPr="00F676AD" w:rsidRDefault="00F676AD" w:rsidP="00F67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Начальник финансового управления</w:t>
      </w:r>
    </w:p>
    <w:p w:rsidR="00F676AD" w:rsidRPr="00F676AD" w:rsidRDefault="00F676AD" w:rsidP="00F67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администрации Суоярвск</w:t>
      </w: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муниципального округа</w:t>
      </w:r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</w:t>
      </w:r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</w:t>
      </w:r>
      <w:proofErr w:type="spellStart"/>
      <w:r w:rsidRPr="00F676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Кракулева</w:t>
      </w:r>
      <w:proofErr w:type="spellEnd"/>
      <w:r w:rsidRPr="00F676A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  </w:t>
      </w:r>
    </w:p>
    <w:p w:rsidR="00F676AD" w:rsidRPr="00F676AD" w:rsidRDefault="00F676AD" w:rsidP="00F676AD">
      <w:pP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F676AD" w:rsidRPr="00F676AD" w:rsidRDefault="00F676AD" w:rsidP="00F676AD">
      <w:pP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083059" w:rsidRPr="00F676AD" w:rsidRDefault="00083059" w:rsidP="00083059">
      <w:pP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083059" w:rsidRPr="00083059" w:rsidRDefault="00083059" w:rsidP="000830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3059" w:rsidRPr="00083059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6ED" w:rsidRDefault="002E16ED" w:rsidP="003E3E25">
      <w:pPr>
        <w:spacing w:after="0" w:line="240" w:lineRule="auto"/>
      </w:pPr>
      <w:r>
        <w:separator/>
      </w:r>
    </w:p>
  </w:endnote>
  <w:endnote w:type="continuationSeparator" w:id="0">
    <w:p w:rsidR="002E16ED" w:rsidRDefault="002E16ED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6ED" w:rsidRDefault="002E16ED" w:rsidP="003E3E25">
      <w:pPr>
        <w:spacing w:after="0" w:line="240" w:lineRule="auto"/>
      </w:pPr>
      <w:r>
        <w:separator/>
      </w:r>
    </w:p>
  </w:footnote>
  <w:footnote w:type="continuationSeparator" w:id="0">
    <w:p w:rsidR="002E16ED" w:rsidRDefault="002E16ED" w:rsidP="003E3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60FE"/>
    <w:multiLevelType w:val="hybridMultilevel"/>
    <w:tmpl w:val="779894B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6546B"/>
    <w:rsid w:val="00083059"/>
    <w:rsid w:val="00090A75"/>
    <w:rsid w:val="000B4205"/>
    <w:rsid w:val="001F10CE"/>
    <w:rsid w:val="002E16ED"/>
    <w:rsid w:val="00327724"/>
    <w:rsid w:val="003B1D9E"/>
    <w:rsid w:val="003E3E25"/>
    <w:rsid w:val="00417231"/>
    <w:rsid w:val="00507F00"/>
    <w:rsid w:val="005C318E"/>
    <w:rsid w:val="005C5CF9"/>
    <w:rsid w:val="005C5CFF"/>
    <w:rsid w:val="00685BEB"/>
    <w:rsid w:val="00750757"/>
    <w:rsid w:val="007B24B2"/>
    <w:rsid w:val="008151B9"/>
    <w:rsid w:val="00867D5C"/>
    <w:rsid w:val="008C49FE"/>
    <w:rsid w:val="008C63F3"/>
    <w:rsid w:val="008E4492"/>
    <w:rsid w:val="008F17CD"/>
    <w:rsid w:val="009230D9"/>
    <w:rsid w:val="009B54DB"/>
    <w:rsid w:val="009C27BA"/>
    <w:rsid w:val="00AA5480"/>
    <w:rsid w:val="00AC01C6"/>
    <w:rsid w:val="00B97845"/>
    <w:rsid w:val="00C11C64"/>
    <w:rsid w:val="00CC3912"/>
    <w:rsid w:val="00D31A64"/>
    <w:rsid w:val="00DA28C6"/>
    <w:rsid w:val="00DC07E4"/>
    <w:rsid w:val="00DC5DFF"/>
    <w:rsid w:val="00E12666"/>
    <w:rsid w:val="00E56855"/>
    <w:rsid w:val="00F222D5"/>
    <w:rsid w:val="00F53B75"/>
    <w:rsid w:val="00F676AD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A7588-DBF9-4881-B59B-D674BFAD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21</Pages>
  <Words>4772</Words>
  <Characters>27207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4</cp:revision>
  <cp:lastPrinted>2023-04-24T08:36:00Z</cp:lastPrinted>
  <dcterms:created xsi:type="dcterms:W3CDTF">2023-04-26T07:25:00Z</dcterms:created>
  <dcterms:modified xsi:type="dcterms:W3CDTF">2023-04-28T13:10:00Z</dcterms:modified>
</cp:coreProperties>
</file>