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BB" w:rsidRDefault="007E31BB" w:rsidP="007E31BB">
      <w:pPr>
        <w:pStyle w:val="6"/>
        <w:spacing w:before="0"/>
        <w:ind w:firstLine="567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 wp14:anchorId="7FCC5854" wp14:editId="5D658CB2">
            <wp:extent cx="552450" cy="895350"/>
            <wp:effectExtent l="0" t="0" r="0" b="0"/>
            <wp:docPr id="2" name="Рисунок 2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KARJALAN TAZAVALDU</w:t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</w:p>
    <w:p w:rsidR="00EE2FF5" w:rsidRDefault="00EE2FF5" w:rsidP="00EE2FF5">
      <w:pPr>
        <w:autoSpaceDE/>
        <w:autoSpaceDN/>
        <w:jc w:val="center"/>
        <w:rPr>
          <w:b/>
          <w:bCs/>
          <w:sz w:val="27"/>
          <w:szCs w:val="27"/>
        </w:rPr>
      </w:pPr>
      <w:r w:rsidRPr="009B42CE">
        <w:rPr>
          <w:b/>
          <w:bCs/>
          <w:sz w:val="27"/>
          <w:szCs w:val="27"/>
        </w:rPr>
        <w:t>SUOJÄRVEN PIIRIKUNNAN HALLINDO</w:t>
      </w:r>
    </w:p>
    <w:p w:rsidR="007E31BB" w:rsidRPr="002A2F55" w:rsidRDefault="007E31BB" w:rsidP="007E31BB">
      <w:pPr>
        <w:pStyle w:val="6"/>
        <w:spacing w:before="240" w:after="60"/>
        <w:ind w:firstLine="567"/>
        <w:jc w:val="center"/>
        <w:rPr>
          <w:rFonts w:ascii="Times New Roman" w:hAnsi="Times New Roman" w:cs="Times New Roman"/>
          <w:b/>
          <w:color w:val="000000"/>
        </w:rPr>
      </w:pPr>
      <w:r w:rsidRPr="002A2F55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П О С Т А Н О В Л Е Н И Е</w:t>
      </w:r>
    </w:p>
    <w:p w:rsidR="007E31BB" w:rsidRPr="002C5D87" w:rsidRDefault="007E31BB" w:rsidP="007E31BB">
      <w:pPr>
        <w:ind w:firstLine="567"/>
        <w:jc w:val="center"/>
        <w:rPr>
          <w:color w:val="000000"/>
        </w:rPr>
      </w:pPr>
      <w:r w:rsidRPr="002C5D87">
        <w:rPr>
          <w:b/>
          <w:bCs/>
          <w:color w:val="000000"/>
          <w:sz w:val="28"/>
          <w:szCs w:val="28"/>
        </w:rPr>
        <w:t> </w:t>
      </w:r>
    </w:p>
    <w:p w:rsidR="007E31BB" w:rsidRPr="002C5D87" w:rsidRDefault="007E31BB" w:rsidP="007E31BB">
      <w:pPr>
        <w:rPr>
          <w:color w:val="000000"/>
        </w:rPr>
      </w:pPr>
      <w:r>
        <w:rPr>
          <w:color w:val="000000"/>
          <w:sz w:val="28"/>
          <w:szCs w:val="28"/>
        </w:rPr>
        <w:t>___</w:t>
      </w:r>
      <w:r w:rsidRPr="002C5D87">
        <w:rPr>
          <w:color w:val="000000"/>
          <w:sz w:val="28"/>
          <w:szCs w:val="28"/>
        </w:rPr>
        <w:t>.0</w:t>
      </w:r>
      <w:r w:rsidR="002A2F55">
        <w:rPr>
          <w:color w:val="000000"/>
          <w:sz w:val="28"/>
          <w:szCs w:val="28"/>
        </w:rPr>
        <w:t>5</w:t>
      </w:r>
      <w:r w:rsidRPr="002C5D87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23</w:t>
      </w:r>
      <w:r w:rsidRPr="002C5D87">
        <w:rPr>
          <w:color w:val="000000"/>
          <w:sz w:val="28"/>
          <w:szCs w:val="28"/>
        </w:rPr>
        <w:t xml:space="preserve"> г.           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</w:rPr>
        <w:t xml:space="preserve">      </w:t>
      </w:r>
      <w:r w:rsidR="00F43659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   </w:t>
      </w:r>
      <w:r w:rsidRPr="002C5D87">
        <w:rPr>
          <w:color w:val="000000"/>
          <w:sz w:val="28"/>
          <w:szCs w:val="28"/>
        </w:rPr>
        <w:t> №  </w:t>
      </w:r>
    </w:p>
    <w:p w:rsidR="007E31BB" w:rsidRPr="002C5D87" w:rsidRDefault="007E31BB" w:rsidP="007E31BB">
      <w:pPr>
        <w:pStyle w:val="consplustitle"/>
        <w:spacing w:before="0" w:beforeAutospacing="0" w:after="0" w:afterAutospacing="0"/>
        <w:jc w:val="both"/>
        <w:rPr>
          <w:b/>
          <w:bCs/>
          <w:color w:val="000000"/>
          <w:sz w:val="20"/>
          <w:szCs w:val="20"/>
        </w:rPr>
      </w:pPr>
      <w:r w:rsidRPr="002C5D87">
        <w:rPr>
          <w:b/>
          <w:bCs/>
          <w:color w:val="000000"/>
          <w:sz w:val="20"/>
          <w:szCs w:val="20"/>
        </w:rPr>
        <w:t> </w:t>
      </w:r>
    </w:p>
    <w:p w:rsidR="007E31BB" w:rsidRPr="002C5D87" w:rsidRDefault="007E31BB" w:rsidP="007E31BB">
      <w:pPr>
        <w:pStyle w:val="a6"/>
        <w:spacing w:before="0" w:beforeAutospacing="0" w:after="0" w:afterAutospacing="0"/>
        <w:ind w:firstLine="567"/>
        <w:jc w:val="center"/>
        <w:rPr>
          <w:color w:val="000000"/>
        </w:rPr>
      </w:pPr>
      <w:r w:rsidRPr="002C5D87">
        <w:rPr>
          <w:rStyle w:val="a5"/>
          <w:color w:val="000000"/>
          <w:sz w:val="32"/>
          <w:szCs w:val="32"/>
        </w:rPr>
        <w:t> </w:t>
      </w:r>
    </w:p>
    <w:p w:rsidR="007E31BB" w:rsidRPr="00F43659" w:rsidRDefault="007E31BB" w:rsidP="007E31BB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43659">
        <w:rPr>
          <w:rStyle w:val="a5"/>
          <w:b w:val="0"/>
          <w:color w:val="000000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</w:t>
      </w:r>
    </w:p>
    <w:p w:rsidR="005406F9" w:rsidRDefault="005406F9">
      <w:pPr>
        <w:pStyle w:val="a3"/>
        <w:rPr>
          <w:sz w:val="30"/>
        </w:rPr>
      </w:pPr>
    </w:p>
    <w:p w:rsidR="005406F9" w:rsidRPr="00C962BD" w:rsidRDefault="003F433D" w:rsidP="00C962BD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 w:rsidRPr="00C962BD">
        <w:rPr>
          <w:spacing w:val="1"/>
        </w:rPr>
        <w:t xml:space="preserve"> </w:t>
      </w:r>
      <w:r w:rsidRPr="00C962BD">
        <w:t>статьями</w:t>
      </w:r>
      <w:r w:rsidRPr="00C962BD">
        <w:rPr>
          <w:spacing w:val="1"/>
        </w:rPr>
        <w:t xml:space="preserve"> </w:t>
      </w:r>
      <w:r w:rsidRPr="00C962BD">
        <w:t>158,</w:t>
      </w:r>
      <w:r w:rsidRPr="00C962BD">
        <w:rPr>
          <w:spacing w:val="1"/>
        </w:rPr>
        <w:t xml:space="preserve"> </w:t>
      </w:r>
      <w:r w:rsidRPr="00C962BD">
        <w:t>161,</w:t>
      </w:r>
      <w:r w:rsidRPr="00C962BD">
        <w:rPr>
          <w:spacing w:val="1"/>
        </w:rPr>
        <w:t xml:space="preserve"> </w:t>
      </w:r>
      <w:r w:rsidRPr="00C962BD">
        <w:t>162,</w:t>
      </w:r>
      <w:r w:rsidRPr="00C962BD">
        <w:rPr>
          <w:spacing w:val="1"/>
        </w:rPr>
        <w:t xml:space="preserve"> </w:t>
      </w:r>
      <w:r w:rsidRPr="00C962BD">
        <w:t>221</w:t>
      </w:r>
      <w:r w:rsidRPr="00C962BD">
        <w:rPr>
          <w:spacing w:val="1"/>
        </w:rPr>
        <w:t xml:space="preserve"> </w:t>
      </w:r>
      <w:r w:rsidRPr="00C962BD">
        <w:t>Бюджетного</w:t>
      </w:r>
      <w:r w:rsidRPr="00C962BD">
        <w:rPr>
          <w:spacing w:val="1"/>
        </w:rPr>
        <w:t xml:space="preserve"> </w:t>
      </w:r>
      <w:r w:rsidRPr="00C962BD">
        <w:t>кодекса</w:t>
      </w:r>
      <w:r w:rsidRPr="00C962BD">
        <w:rPr>
          <w:spacing w:val="1"/>
        </w:rPr>
        <w:t xml:space="preserve"> </w:t>
      </w:r>
      <w:r w:rsidRPr="00C962BD">
        <w:t>Российской</w:t>
      </w:r>
      <w:r w:rsidRPr="00C962BD">
        <w:rPr>
          <w:spacing w:val="1"/>
        </w:rPr>
        <w:t xml:space="preserve"> </w:t>
      </w:r>
      <w:r w:rsidRPr="00C962BD">
        <w:t>Федерации,</w:t>
      </w:r>
      <w:r w:rsidRPr="00C962BD">
        <w:rPr>
          <w:spacing w:val="1"/>
        </w:rPr>
        <w:t xml:space="preserve"> </w:t>
      </w:r>
      <w:r w:rsidR="007E31BB" w:rsidRPr="00C962BD">
        <w:t>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учреждений»:</w:t>
      </w:r>
    </w:p>
    <w:p w:rsidR="007E31BB" w:rsidRPr="00C962BD" w:rsidRDefault="007E31BB" w:rsidP="00C962B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962BD">
        <w:rPr>
          <w:sz w:val="28"/>
          <w:szCs w:val="28"/>
        </w:rPr>
        <w:t>Утвердить Порядок составления, утверждения и ведения бюджетных смет муниципальных казённых учреждений (прилагается).</w:t>
      </w:r>
    </w:p>
    <w:p w:rsidR="005406F9" w:rsidRPr="00C962BD" w:rsidRDefault="003F433D" w:rsidP="00C962BD">
      <w:pPr>
        <w:pStyle w:val="a4"/>
        <w:numPr>
          <w:ilvl w:val="0"/>
          <w:numId w:val="2"/>
        </w:numPr>
        <w:tabs>
          <w:tab w:val="left" w:pos="158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962BD">
        <w:rPr>
          <w:sz w:val="28"/>
          <w:szCs w:val="28"/>
        </w:rPr>
        <w:t>Ответственность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за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составление,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утверждение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и</w:t>
      </w:r>
      <w:r w:rsidRPr="00C962BD">
        <w:rPr>
          <w:spacing w:val="71"/>
          <w:sz w:val="28"/>
          <w:szCs w:val="28"/>
        </w:rPr>
        <w:t xml:space="preserve"> </w:t>
      </w:r>
      <w:r w:rsidRPr="00C962BD">
        <w:rPr>
          <w:sz w:val="28"/>
          <w:szCs w:val="28"/>
        </w:rPr>
        <w:t>ведение</w:t>
      </w:r>
      <w:r w:rsidRPr="00C962BD">
        <w:rPr>
          <w:spacing w:val="-67"/>
          <w:sz w:val="28"/>
          <w:szCs w:val="28"/>
        </w:rPr>
        <w:t xml:space="preserve"> </w:t>
      </w:r>
      <w:r w:rsidRPr="00C962BD">
        <w:rPr>
          <w:sz w:val="28"/>
          <w:szCs w:val="28"/>
        </w:rPr>
        <w:t>бюджетных</w:t>
      </w:r>
      <w:r w:rsidRPr="00C962BD">
        <w:rPr>
          <w:spacing w:val="33"/>
          <w:sz w:val="28"/>
          <w:szCs w:val="28"/>
        </w:rPr>
        <w:t xml:space="preserve"> </w:t>
      </w:r>
      <w:r w:rsidRPr="00C962BD">
        <w:rPr>
          <w:sz w:val="28"/>
          <w:szCs w:val="28"/>
        </w:rPr>
        <w:t>смет</w:t>
      </w:r>
      <w:r w:rsidRPr="00C962BD">
        <w:rPr>
          <w:spacing w:val="34"/>
          <w:sz w:val="28"/>
          <w:szCs w:val="28"/>
        </w:rPr>
        <w:t xml:space="preserve"> </w:t>
      </w:r>
      <w:r w:rsidRPr="00C962BD">
        <w:rPr>
          <w:sz w:val="28"/>
          <w:szCs w:val="28"/>
        </w:rPr>
        <w:t>возложить</w:t>
      </w:r>
      <w:r w:rsidRPr="00C962BD">
        <w:rPr>
          <w:spacing w:val="33"/>
          <w:sz w:val="28"/>
          <w:szCs w:val="28"/>
        </w:rPr>
        <w:t xml:space="preserve"> </w:t>
      </w:r>
      <w:r w:rsidRPr="00C962BD">
        <w:rPr>
          <w:sz w:val="28"/>
          <w:szCs w:val="28"/>
        </w:rPr>
        <w:t>на</w:t>
      </w:r>
      <w:r w:rsidRPr="00C962BD">
        <w:rPr>
          <w:spacing w:val="34"/>
          <w:sz w:val="28"/>
          <w:szCs w:val="28"/>
        </w:rPr>
        <w:t xml:space="preserve"> </w:t>
      </w:r>
      <w:r w:rsidR="00C962BD" w:rsidRPr="00C962BD">
        <w:rPr>
          <w:spacing w:val="34"/>
          <w:sz w:val="28"/>
          <w:szCs w:val="28"/>
        </w:rPr>
        <w:t xml:space="preserve">МКУ </w:t>
      </w:r>
      <w:r w:rsidRPr="00C962BD">
        <w:rPr>
          <w:sz w:val="28"/>
          <w:szCs w:val="28"/>
        </w:rPr>
        <w:t>«Централизованная</w:t>
      </w:r>
      <w:r w:rsidRPr="00C962BD">
        <w:rPr>
          <w:spacing w:val="-5"/>
          <w:sz w:val="28"/>
          <w:szCs w:val="28"/>
        </w:rPr>
        <w:t xml:space="preserve"> </w:t>
      </w:r>
      <w:r w:rsidRPr="00C962BD">
        <w:rPr>
          <w:sz w:val="28"/>
          <w:szCs w:val="28"/>
        </w:rPr>
        <w:t>бухгалтерия».</w:t>
      </w:r>
    </w:p>
    <w:p w:rsidR="00C962BD" w:rsidRPr="00C962BD" w:rsidRDefault="003F433D" w:rsidP="00C962BD">
      <w:pPr>
        <w:pStyle w:val="a4"/>
        <w:numPr>
          <w:ilvl w:val="0"/>
          <w:numId w:val="2"/>
        </w:numPr>
        <w:tabs>
          <w:tab w:val="left" w:pos="1582"/>
        </w:tabs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C962BD">
        <w:rPr>
          <w:sz w:val="28"/>
          <w:szCs w:val="28"/>
        </w:rPr>
        <w:t>Признать</w:t>
      </w:r>
      <w:r w:rsidRPr="00C962BD">
        <w:rPr>
          <w:spacing w:val="-6"/>
          <w:sz w:val="28"/>
          <w:szCs w:val="28"/>
        </w:rPr>
        <w:t xml:space="preserve"> </w:t>
      </w:r>
      <w:r w:rsidRPr="00C962BD">
        <w:rPr>
          <w:sz w:val="28"/>
          <w:szCs w:val="28"/>
        </w:rPr>
        <w:t>утратившими</w:t>
      </w:r>
      <w:r w:rsidRPr="00C962BD">
        <w:rPr>
          <w:spacing w:val="-5"/>
          <w:sz w:val="28"/>
          <w:szCs w:val="28"/>
        </w:rPr>
        <w:t xml:space="preserve"> </w:t>
      </w:r>
      <w:r w:rsidR="00C962BD" w:rsidRPr="00C962BD">
        <w:rPr>
          <w:sz w:val="28"/>
          <w:szCs w:val="28"/>
        </w:rPr>
        <w:t>силу</w:t>
      </w:r>
      <w:r w:rsidR="00C962BD">
        <w:rPr>
          <w:sz w:val="28"/>
          <w:szCs w:val="28"/>
        </w:rPr>
        <w:t>:</w:t>
      </w:r>
    </w:p>
    <w:p w:rsidR="00C962BD" w:rsidRPr="00C962BD" w:rsidRDefault="00C962BD" w:rsidP="00C962BD">
      <w:pPr>
        <w:pStyle w:val="a4"/>
        <w:tabs>
          <w:tab w:val="left" w:pos="1582"/>
        </w:tabs>
        <w:spacing w:line="276" w:lineRule="auto"/>
        <w:ind w:left="0" w:firstLine="709"/>
        <w:rPr>
          <w:rStyle w:val="a5"/>
          <w:b w:val="0"/>
          <w:color w:val="000000"/>
          <w:sz w:val="28"/>
          <w:szCs w:val="28"/>
        </w:rPr>
      </w:pPr>
      <w:r w:rsidRPr="00C962BD">
        <w:rPr>
          <w:sz w:val="28"/>
          <w:szCs w:val="28"/>
        </w:rPr>
        <w:t>1) постановление администрации муниципального образования «Суоярвский район» от 14.06.2011 № 307 «</w:t>
      </w:r>
      <w:r w:rsidRPr="00C962BD">
        <w:rPr>
          <w:rStyle w:val="a5"/>
          <w:b w:val="0"/>
          <w:color w:val="000000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учреждений».</w:t>
      </w:r>
    </w:p>
    <w:p w:rsidR="00C962BD" w:rsidRPr="00C962BD" w:rsidRDefault="00C962BD" w:rsidP="00C962BD">
      <w:pPr>
        <w:pStyle w:val="a6"/>
        <w:spacing w:before="0" w:beforeAutospacing="0" w:after="0" w:afterAutospacing="0" w:line="276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  <w:r w:rsidRPr="00C962BD">
        <w:rPr>
          <w:rStyle w:val="a5"/>
          <w:b w:val="0"/>
          <w:color w:val="000000"/>
          <w:sz w:val="28"/>
          <w:szCs w:val="28"/>
        </w:rPr>
        <w:t>2)</w:t>
      </w:r>
      <w:r w:rsidRPr="00C962BD">
        <w:rPr>
          <w:sz w:val="28"/>
          <w:szCs w:val="28"/>
        </w:rPr>
        <w:t xml:space="preserve"> постановление администрации муниципального образования «Суоярвский район» от 26.09.2019 № 636 «О внесении изменений и дополнений в постановление № 307 от 14.06.2011 «</w:t>
      </w:r>
      <w:r w:rsidRPr="00C962BD">
        <w:rPr>
          <w:rStyle w:val="a5"/>
          <w:b w:val="0"/>
          <w:color w:val="000000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учреждений».</w:t>
      </w:r>
    </w:p>
    <w:p w:rsidR="005406F9" w:rsidRDefault="00E609E3" w:rsidP="00C962BD">
      <w:pPr>
        <w:pStyle w:val="a3"/>
        <w:spacing w:line="276" w:lineRule="auto"/>
        <w:ind w:firstLine="709"/>
        <w:jc w:val="both"/>
        <w:rPr>
          <w:sz w:val="30"/>
        </w:rPr>
      </w:pPr>
      <w:r>
        <w:t>4</w:t>
      </w:r>
      <w:bookmarkStart w:id="0" w:name="_GoBack"/>
      <w:bookmarkEnd w:id="0"/>
      <w:r w:rsidR="00C962BD">
        <w:t xml:space="preserve">. </w:t>
      </w:r>
      <w:r w:rsidR="00C962BD" w:rsidRPr="00142F65">
        <w:t>Контроль за выполнением настоящего Постановления возложить на заместителя Главы Администрации Л.А. Окрукову.</w:t>
      </w:r>
    </w:p>
    <w:p w:rsidR="005406F9" w:rsidRDefault="005406F9">
      <w:pPr>
        <w:pStyle w:val="a3"/>
        <w:rPr>
          <w:sz w:val="30"/>
        </w:rPr>
      </w:pPr>
    </w:p>
    <w:p w:rsidR="005406F9" w:rsidRDefault="005406F9">
      <w:pPr>
        <w:pStyle w:val="a3"/>
        <w:spacing w:before="4"/>
        <w:rPr>
          <w:sz w:val="36"/>
        </w:rPr>
      </w:pPr>
    </w:p>
    <w:p w:rsidR="005406F9" w:rsidRDefault="003F433D">
      <w:pPr>
        <w:pStyle w:val="a3"/>
        <w:spacing w:before="1"/>
        <w:ind w:left="164"/>
      </w:pPr>
      <w:r>
        <w:t>Глава</w:t>
      </w:r>
      <w:r>
        <w:rPr>
          <w:spacing w:val="-6"/>
        </w:rPr>
        <w:t xml:space="preserve"> </w:t>
      </w:r>
      <w:r w:rsidR="002A2F55">
        <w:t>Суоярвского</w:t>
      </w:r>
    </w:p>
    <w:p w:rsidR="005406F9" w:rsidRDefault="003F433D">
      <w:pPr>
        <w:pStyle w:val="a3"/>
        <w:tabs>
          <w:tab w:val="left" w:pos="8467"/>
        </w:tabs>
        <w:spacing w:before="48"/>
        <w:ind w:left="164"/>
        <w:rPr>
          <w:color w:val="000000"/>
        </w:rPr>
      </w:pPr>
      <w:r>
        <w:t>муниципального</w:t>
      </w:r>
      <w:r>
        <w:rPr>
          <w:spacing w:val="-3"/>
        </w:rPr>
        <w:t xml:space="preserve"> </w:t>
      </w:r>
      <w:r>
        <w:t>района</w:t>
      </w:r>
      <w:r>
        <w:tab/>
      </w:r>
      <w:r w:rsidR="002A2F55">
        <w:rPr>
          <w:color w:val="000000"/>
        </w:rPr>
        <w:t>Р.В. Петров</w:t>
      </w:r>
    </w:p>
    <w:p w:rsidR="002A2F55" w:rsidRDefault="002A2F55">
      <w:pPr>
        <w:pStyle w:val="a3"/>
        <w:tabs>
          <w:tab w:val="left" w:pos="8467"/>
        </w:tabs>
        <w:spacing w:before="48"/>
        <w:ind w:left="164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5406F9" w:rsidRDefault="002A2F55" w:rsidP="002A2F55">
      <w:pPr>
        <w:pStyle w:val="a6"/>
        <w:spacing w:before="0" w:beforeAutospacing="0" w:after="0" w:afterAutospacing="0"/>
        <w:ind w:firstLine="567"/>
        <w:rPr>
          <w:sz w:val="30"/>
        </w:rPr>
      </w:pPr>
      <w:r>
        <w:rPr>
          <w:color w:val="000000"/>
        </w:rPr>
        <w:t>Разослать: дело, финансовое управление, МКУ «ЦБ», Л.А. Окрукова</w:t>
      </w:r>
    </w:p>
    <w:p w:rsidR="005406F9" w:rsidRDefault="003F433D">
      <w:pPr>
        <w:spacing w:before="76"/>
        <w:ind w:right="103"/>
        <w:jc w:val="right"/>
        <w:rPr>
          <w:sz w:val="24"/>
        </w:rPr>
      </w:pPr>
      <w:r>
        <w:rPr>
          <w:sz w:val="24"/>
        </w:rPr>
        <w:t>УТВЕРЖДЕН</w:t>
      </w:r>
    </w:p>
    <w:p w:rsidR="003412AA" w:rsidRDefault="003F433D">
      <w:pPr>
        <w:ind w:left="5750" w:right="102" w:firstLine="666"/>
        <w:jc w:val="right"/>
        <w:rPr>
          <w:sz w:val="24"/>
        </w:rPr>
      </w:pPr>
      <w:r>
        <w:rPr>
          <w:sz w:val="24"/>
        </w:rPr>
        <w:lastRenderedPageBreak/>
        <w:t>постановлением Администрации</w:t>
      </w:r>
      <w:r w:rsidR="003412AA">
        <w:rPr>
          <w:sz w:val="24"/>
        </w:rPr>
        <w:t xml:space="preserve"> Суоярвского</w:t>
      </w:r>
      <w:r>
        <w:rPr>
          <w:spacing w:val="-57"/>
          <w:sz w:val="24"/>
        </w:rPr>
        <w:t xml:space="preserve"> </w:t>
      </w:r>
      <w:r w:rsidR="003412AA">
        <w:rPr>
          <w:spacing w:val="-57"/>
          <w:sz w:val="24"/>
        </w:rPr>
        <w:t xml:space="preserve"> </w:t>
      </w:r>
      <w:r>
        <w:rPr>
          <w:sz w:val="24"/>
        </w:rPr>
        <w:t xml:space="preserve"> муниципального </w:t>
      </w:r>
      <w:r w:rsidR="003412AA">
        <w:rPr>
          <w:sz w:val="24"/>
        </w:rPr>
        <w:t>округа</w:t>
      </w:r>
    </w:p>
    <w:p w:rsidR="005406F9" w:rsidRDefault="003F433D">
      <w:pPr>
        <w:ind w:left="5750" w:right="102" w:firstLine="666"/>
        <w:jc w:val="right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 w:rsidR="003412AA">
        <w:rPr>
          <w:sz w:val="24"/>
        </w:rPr>
        <w:t>«___</w:t>
      </w:r>
      <w:r>
        <w:rPr>
          <w:sz w:val="24"/>
        </w:rPr>
        <w:t xml:space="preserve">» </w:t>
      </w:r>
      <w:r w:rsidR="003412AA">
        <w:rPr>
          <w:sz w:val="24"/>
        </w:rPr>
        <w:t>мая</w:t>
      </w:r>
      <w:r>
        <w:rPr>
          <w:spacing w:val="1"/>
          <w:sz w:val="24"/>
        </w:rPr>
        <w:t xml:space="preserve"> </w:t>
      </w:r>
      <w:r>
        <w:rPr>
          <w:sz w:val="24"/>
        </w:rPr>
        <w:t>202</w:t>
      </w:r>
      <w:r w:rsidR="003412AA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3412AA">
        <w:rPr>
          <w:spacing w:val="-1"/>
          <w:sz w:val="24"/>
        </w:rPr>
        <w:t>___</w:t>
      </w:r>
    </w:p>
    <w:p w:rsidR="005406F9" w:rsidRDefault="005406F9">
      <w:pPr>
        <w:pStyle w:val="a3"/>
        <w:spacing w:before="2"/>
        <w:rPr>
          <w:sz w:val="32"/>
        </w:rPr>
      </w:pPr>
    </w:p>
    <w:p w:rsidR="005406F9" w:rsidRDefault="003F433D">
      <w:pPr>
        <w:pStyle w:val="1"/>
        <w:spacing w:before="1"/>
        <w:ind w:right="46"/>
        <w:jc w:val="center"/>
      </w:pPr>
      <w:r>
        <w:t>ПОРЯДОК</w:t>
      </w:r>
    </w:p>
    <w:p w:rsidR="005406F9" w:rsidRDefault="003F433D" w:rsidP="003412AA">
      <w:pPr>
        <w:spacing w:before="48" w:line="276" w:lineRule="auto"/>
        <w:ind w:left="255" w:right="199" w:hanging="1"/>
        <w:jc w:val="center"/>
        <w:rPr>
          <w:b/>
          <w:spacing w:val="-67"/>
          <w:sz w:val="28"/>
        </w:rPr>
      </w:pPr>
      <w:r>
        <w:rPr>
          <w:b/>
          <w:sz w:val="28"/>
        </w:rPr>
        <w:t>СОСТАВЛЕНИЯ, УТВЕРЖДЕНИЯ И ВЕДЕНИЯ БЮДЖЕТНЫХ СМЕТ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КАЗЕННЫХ УЧРЕЖДЕНИЙ </w:t>
      </w:r>
      <w:r w:rsidR="003412AA">
        <w:rPr>
          <w:b/>
          <w:sz w:val="28"/>
        </w:rPr>
        <w:t>СУОЯРВС</w:t>
      </w:r>
      <w:r>
        <w:rPr>
          <w:b/>
          <w:sz w:val="28"/>
        </w:rPr>
        <w:t>КОГО МУНИЦИПАЛЬНОГО</w:t>
      </w:r>
      <w:r w:rsidR="003412AA">
        <w:rPr>
          <w:b/>
          <w:sz w:val="28"/>
        </w:rPr>
        <w:t xml:space="preserve"> ОКРУГА</w:t>
      </w:r>
      <w:r>
        <w:rPr>
          <w:b/>
          <w:spacing w:val="-67"/>
          <w:sz w:val="28"/>
        </w:rPr>
        <w:t xml:space="preserve"> </w:t>
      </w:r>
    </w:p>
    <w:p w:rsidR="003412AA" w:rsidRDefault="003412AA" w:rsidP="003412AA">
      <w:pPr>
        <w:spacing w:before="48" w:line="276" w:lineRule="auto"/>
        <w:ind w:left="255" w:right="199" w:hanging="1"/>
        <w:jc w:val="center"/>
        <w:rPr>
          <w:b/>
          <w:spacing w:val="-67"/>
          <w:sz w:val="28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3932"/>
        </w:tabs>
        <w:jc w:val="left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05" w:firstLine="708"/>
        <w:jc w:val="both"/>
      </w:pPr>
      <w:r>
        <w:t>Настоящий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составления,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смет</w:t>
      </w:r>
      <w:r>
        <w:rPr>
          <w:spacing w:val="1"/>
        </w:rPr>
        <w:t xml:space="preserve"> </w:t>
      </w:r>
      <w:r>
        <w:t>казенных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 w:rsidR="003412AA">
        <w:rPr>
          <w:spacing w:val="1"/>
        </w:rPr>
        <w:t>Суоярвс</w:t>
      </w:r>
      <w:r>
        <w:t>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 w:rsidR="003412AA">
        <w:rPr>
          <w:spacing w:val="1"/>
        </w:rPr>
        <w:t>округ</w:t>
      </w:r>
      <w:r>
        <w:t>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Порядок) разработан в соответствии со статьями 158, 161, 162, 221 Бюджетного</w:t>
      </w:r>
      <w:r>
        <w:rPr>
          <w:spacing w:val="-67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</w:t>
      </w:r>
      <w:r>
        <w:rPr>
          <w:spacing w:val="-67"/>
        </w:rPr>
        <w:t xml:space="preserve"> </w:t>
      </w:r>
      <w:r>
        <w:t>составления, утверждения и ведения бюджетных смет казенных учреждений,</w:t>
      </w:r>
      <w:r>
        <w:rPr>
          <w:spacing w:val="1"/>
        </w:rPr>
        <w:t xml:space="preserve"> </w:t>
      </w:r>
      <w:r>
        <w:t>утвержденными приказом Министерства финансов Российской Федерации от</w:t>
      </w:r>
      <w:r>
        <w:rPr>
          <w:spacing w:val="1"/>
        </w:rPr>
        <w:t xml:space="preserve"> </w:t>
      </w:r>
      <w:r>
        <w:t>14.02.2018 №</w:t>
      </w:r>
      <w:r>
        <w:rPr>
          <w:spacing w:val="-2"/>
        </w:rPr>
        <w:t xml:space="preserve"> </w:t>
      </w:r>
      <w:r>
        <w:t>26н.</w:t>
      </w:r>
    </w:p>
    <w:p w:rsidR="005406F9" w:rsidRDefault="005406F9">
      <w:pPr>
        <w:pStyle w:val="a3"/>
        <w:rPr>
          <w:sz w:val="32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2688"/>
        </w:tabs>
        <w:ind w:left="2688" w:hanging="358"/>
        <w:jc w:val="left"/>
      </w:pPr>
      <w:r>
        <w:t>Порядок</w:t>
      </w:r>
      <w:r>
        <w:rPr>
          <w:spacing w:val="-5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бюджетных</w:t>
      </w:r>
      <w:r>
        <w:rPr>
          <w:spacing w:val="-3"/>
        </w:rPr>
        <w:t xml:space="preserve"> </w:t>
      </w:r>
      <w:r>
        <w:t>смет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Бюджетная</w:t>
      </w:r>
      <w:r>
        <w:rPr>
          <w:spacing w:val="1"/>
        </w:rPr>
        <w:t xml:space="preserve"> </w:t>
      </w:r>
      <w:r>
        <w:t>смета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смета)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получателем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 xml:space="preserve">бюджета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 w:rsidR="003412AA">
        <w:rPr>
          <w:spacing w:val="1"/>
        </w:rPr>
        <w:t xml:space="preserve"> </w:t>
      </w:r>
      <w:r>
        <w:t>в целях установления</w:t>
      </w:r>
      <w:r>
        <w:rPr>
          <w:spacing w:val="70"/>
        </w:rPr>
        <w:t xml:space="preserve"> </w:t>
      </w:r>
      <w:r>
        <w:t>объема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бюджета</w:t>
      </w:r>
      <w:r w:rsidR="003412AA" w:rsidRPr="003412AA">
        <w:rPr>
          <w:spacing w:val="1"/>
        </w:rPr>
        <w:t xml:space="preserve">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 w:rsidR="003412AA">
        <w:rPr>
          <w:spacing w:val="1"/>
        </w:rPr>
        <w:t xml:space="preserve"> </w:t>
      </w:r>
      <w:r>
        <w:t>на срок решения о бюджете на очередной 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доведенных</w:t>
      </w:r>
      <w:r>
        <w:rPr>
          <w:spacing w:val="1"/>
        </w:rPr>
        <w:t xml:space="preserve"> </w:t>
      </w:r>
      <w:r>
        <w:t>получателю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 w:rsidR="003412AA">
        <w:rPr>
          <w:spacing w:val="1"/>
        </w:rPr>
        <w:t xml:space="preserve"> </w:t>
      </w:r>
      <w:r>
        <w:t>лимитов бюджетных обязательств на принятие и (или) исполнение им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казенными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>
        <w:t>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бюджетные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субсидий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автономным</w:t>
      </w:r>
      <w:r>
        <w:rPr>
          <w:spacing w:val="1"/>
        </w:rPr>
        <w:t xml:space="preserve"> </w:t>
      </w:r>
      <w:r>
        <w:t>учреждениям),</w:t>
      </w:r>
      <w:r>
        <w:rPr>
          <w:spacing w:val="1"/>
        </w:rPr>
        <w:t xml:space="preserve"> </w:t>
      </w:r>
      <w:r>
        <w:t>субсидий,</w:t>
      </w:r>
      <w:r>
        <w:rPr>
          <w:spacing w:val="1"/>
        </w:rPr>
        <w:t xml:space="preserve"> </w:t>
      </w:r>
      <w:r>
        <w:t>субвенций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межбюджетных</w:t>
      </w:r>
      <w:r>
        <w:rPr>
          <w:spacing w:val="70"/>
        </w:rPr>
        <w:t xml:space="preserve"> </w:t>
      </w:r>
      <w:r>
        <w:t>трансфертов</w:t>
      </w:r>
      <w:r>
        <w:rPr>
          <w:spacing w:val="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 лимиты</w:t>
      </w:r>
      <w:r>
        <w:rPr>
          <w:spacing w:val="-2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обязательств).</w:t>
      </w:r>
    </w:p>
    <w:p w:rsidR="005406F9" w:rsidRDefault="003F433D">
      <w:pPr>
        <w:pStyle w:val="a3"/>
        <w:spacing w:line="318" w:lineRule="exact"/>
        <w:ind w:left="871"/>
        <w:jc w:val="both"/>
      </w:pPr>
      <w:r>
        <w:t xml:space="preserve">Казенные  </w:t>
      </w:r>
      <w:r>
        <w:rPr>
          <w:spacing w:val="20"/>
        </w:rPr>
        <w:t xml:space="preserve"> </w:t>
      </w:r>
      <w:r w:rsidR="003412AA">
        <w:t xml:space="preserve">учреждения </w:t>
      </w:r>
      <w:r>
        <w:t xml:space="preserve">(далее   </w:t>
      </w:r>
      <w:r>
        <w:rPr>
          <w:spacing w:val="19"/>
        </w:rPr>
        <w:t xml:space="preserve"> </w:t>
      </w:r>
      <w:r>
        <w:t xml:space="preserve">–   </w:t>
      </w:r>
      <w:r w:rsidR="003412AA">
        <w:t xml:space="preserve">учреждения)  </w:t>
      </w:r>
      <w:r>
        <w:t xml:space="preserve">совместно   </w:t>
      </w:r>
      <w:r>
        <w:rPr>
          <w:spacing w:val="17"/>
        </w:rPr>
        <w:t xml:space="preserve"> </w:t>
      </w:r>
      <w:r>
        <w:t xml:space="preserve">с   </w:t>
      </w:r>
      <w:r>
        <w:rPr>
          <w:spacing w:val="19"/>
        </w:rPr>
        <w:t xml:space="preserve"> </w:t>
      </w:r>
      <w:r>
        <w:t>М</w:t>
      </w:r>
      <w:r w:rsidR="003412AA">
        <w:t>К</w:t>
      </w:r>
      <w:r>
        <w:t>У</w:t>
      </w:r>
    </w:p>
    <w:p w:rsidR="005406F9" w:rsidRDefault="003F433D">
      <w:pPr>
        <w:pStyle w:val="a3"/>
        <w:spacing w:before="48" w:line="276" w:lineRule="auto"/>
        <w:ind w:left="164" w:right="119"/>
        <w:jc w:val="both"/>
      </w:pPr>
      <w:r>
        <w:t>«Централизованная</w:t>
      </w:r>
      <w:r>
        <w:rPr>
          <w:spacing w:val="1"/>
        </w:rPr>
        <w:t xml:space="preserve"> </w:t>
      </w:r>
      <w:r>
        <w:t>бухгалтерия»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</w:t>
      </w:r>
      <w:r w:rsidR="00270A38">
        <w:t>К</w:t>
      </w:r>
      <w:r>
        <w:t>У</w:t>
      </w:r>
      <w:r>
        <w:rPr>
          <w:spacing w:val="1"/>
        </w:rPr>
        <w:t xml:space="preserve"> </w:t>
      </w:r>
      <w:r>
        <w:t>«ЦБ»)</w:t>
      </w:r>
      <w:r>
        <w:rPr>
          <w:spacing w:val="1"/>
        </w:rPr>
        <w:t xml:space="preserve"> </w:t>
      </w:r>
      <w:r>
        <w:t>составляют</w:t>
      </w:r>
      <w:r>
        <w:rPr>
          <w:spacing w:val="-67"/>
        </w:rPr>
        <w:t xml:space="preserve"> </w:t>
      </w:r>
      <w:r>
        <w:t>сметы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 к</w:t>
      </w:r>
      <w:r>
        <w:rPr>
          <w:spacing w:val="-2"/>
        </w:rPr>
        <w:t xml:space="preserve"> </w:t>
      </w:r>
      <w:r>
        <w:t>Порядку.</w:t>
      </w:r>
    </w:p>
    <w:p w:rsidR="005406F9" w:rsidRDefault="003F433D" w:rsidP="00270A38">
      <w:pPr>
        <w:pStyle w:val="a3"/>
        <w:spacing w:line="276" w:lineRule="auto"/>
        <w:ind w:left="164" w:right="108" w:firstLine="708"/>
        <w:jc w:val="both"/>
        <w:sectPr w:rsidR="005406F9">
          <w:pgSz w:w="11910" w:h="16840"/>
          <w:pgMar w:top="1040" w:right="460" w:bottom="280" w:left="1540" w:header="720" w:footer="720" w:gutter="0"/>
          <w:cols w:space="720"/>
        </w:sectPr>
      </w:pPr>
      <w:r>
        <w:t>Сметы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разрезе</w:t>
      </w:r>
      <w:r>
        <w:rPr>
          <w:spacing w:val="1"/>
        </w:rPr>
        <w:t xml:space="preserve"> </w:t>
      </w:r>
      <w:r>
        <w:t>кодов</w:t>
      </w:r>
      <w:r>
        <w:rPr>
          <w:spacing w:val="7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расходов</w:t>
      </w:r>
      <w:r>
        <w:rPr>
          <w:spacing w:val="60"/>
        </w:rPr>
        <w:t xml:space="preserve"> </w:t>
      </w:r>
      <w:r>
        <w:t>бюджета</w:t>
      </w:r>
      <w:r>
        <w:rPr>
          <w:spacing w:val="61"/>
        </w:rPr>
        <w:t xml:space="preserve">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 w:rsidR="00270A38"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 w:rsidR="00270A38">
        <w:t>дополнительной</w:t>
      </w:r>
    </w:p>
    <w:p w:rsidR="005406F9" w:rsidRDefault="003F433D" w:rsidP="00270A38">
      <w:pPr>
        <w:pStyle w:val="a3"/>
        <w:spacing w:before="63"/>
        <w:jc w:val="both"/>
      </w:pPr>
      <w:r>
        <w:lastRenderedPageBreak/>
        <w:t>детализацией,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рублях.</w:t>
      </w:r>
    </w:p>
    <w:p w:rsidR="005406F9" w:rsidRDefault="003F433D">
      <w:pPr>
        <w:pStyle w:val="a3"/>
        <w:spacing w:before="48" w:line="276" w:lineRule="auto"/>
        <w:ind w:left="164" w:right="109" w:firstLine="708"/>
        <w:jc w:val="both"/>
      </w:pPr>
      <w:r>
        <w:t>Смета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обоснований</w:t>
      </w:r>
      <w:r>
        <w:rPr>
          <w:spacing w:val="1"/>
        </w:rPr>
        <w:t xml:space="preserve"> </w:t>
      </w:r>
      <w:r>
        <w:t>(расчетов)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сметных</w:t>
      </w:r>
      <w:r>
        <w:rPr>
          <w:spacing w:val="-3"/>
        </w:rPr>
        <w:t xml:space="preserve"> </w:t>
      </w:r>
      <w:r>
        <w:t>показателей, являющихся</w:t>
      </w:r>
      <w:r>
        <w:rPr>
          <w:spacing w:val="-2"/>
        </w:rPr>
        <w:t xml:space="preserve"> </w:t>
      </w:r>
      <w:r>
        <w:t>неотъемлемой</w:t>
      </w:r>
      <w:r>
        <w:rPr>
          <w:spacing w:val="-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сметы.</w:t>
      </w:r>
    </w:p>
    <w:p w:rsidR="005406F9" w:rsidRDefault="003F433D">
      <w:pPr>
        <w:pStyle w:val="a3"/>
        <w:spacing w:line="276" w:lineRule="auto"/>
        <w:ind w:left="164" w:right="110" w:firstLine="708"/>
        <w:jc w:val="both"/>
      </w:pPr>
      <w:r>
        <w:t>Обоснования (расчеты) плановых сметных показателей составляются в</w:t>
      </w:r>
      <w:r>
        <w:rPr>
          <w:spacing w:val="1"/>
        </w:rPr>
        <w:t xml:space="preserve"> </w:t>
      </w:r>
      <w:r>
        <w:t>процессе формирования проекта решения о бюджете на очередной финансовый</w:t>
      </w:r>
      <w:r>
        <w:rPr>
          <w:spacing w:val="-67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Порядку.</w:t>
      </w:r>
    </w:p>
    <w:p w:rsidR="005406F9" w:rsidRDefault="003F433D">
      <w:pPr>
        <w:pStyle w:val="a3"/>
        <w:spacing w:line="276" w:lineRule="auto"/>
        <w:ind w:left="164" w:right="109" w:firstLine="708"/>
        <w:jc w:val="both"/>
      </w:pPr>
      <w:r>
        <w:t>Сметы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экземплярах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подписываются</w:t>
      </w:r>
      <w:r>
        <w:rPr>
          <w:spacing w:val="-67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исполняющим</w:t>
      </w:r>
      <w:r>
        <w:rPr>
          <w:spacing w:val="1"/>
        </w:rPr>
        <w:t xml:space="preserve"> </w:t>
      </w:r>
      <w:r>
        <w:t>обязанности руководителя), руководителем М</w:t>
      </w:r>
      <w:r w:rsidR="00270A38">
        <w:t>К</w:t>
      </w:r>
      <w:r>
        <w:t>У «ЦБ» (в его отсутствие –</w:t>
      </w:r>
      <w:r>
        <w:rPr>
          <w:spacing w:val="1"/>
        </w:rPr>
        <w:t xml:space="preserve"> </w:t>
      </w:r>
      <w:r>
        <w:t>лицом,</w:t>
      </w:r>
      <w:r>
        <w:rPr>
          <w:spacing w:val="23"/>
        </w:rPr>
        <w:t xml:space="preserve"> </w:t>
      </w:r>
      <w:r>
        <w:t>исполняющим</w:t>
      </w:r>
      <w:r>
        <w:rPr>
          <w:spacing w:val="25"/>
        </w:rPr>
        <w:t xml:space="preserve"> </w:t>
      </w:r>
      <w:r>
        <w:t>обязанности</w:t>
      </w:r>
      <w:r>
        <w:rPr>
          <w:spacing w:val="25"/>
        </w:rPr>
        <w:t xml:space="preserve"> </w:t>
      </w:r>
      <w:r>
        <w:t>руководителя)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ответственным</w:t>
      </w:r>
      <w:r>
        <w:rPr>
          <w:spacing w:val="24"/>
        </w:rPr>
        <w:t xml:space="preserve"> </w:t>
      </w:r>
      <w:r>
        <w:t>лицом</w:t>
      </w:r>
      <w:r>
        <w:rPr>
          <w:spacing w:val="25"/>
        </w:rPr>
        <w:t xml:space="preserve"> </w:t>
      </w:r>
      <w:r>
        <w:t>М</w:t>
      </w:r>
      <w:r w:rsidR="00270A38">
        <w:t>К</w:t>
      </w:r>
      <w:r>
        <w:t>У</w:t>
      </w:r>
    </w:p>
    <w:p w:rsidR="005406F9" w:rsidRDefault="003F433D">
      <w:pPr>
        <w:pStyle w:val="a3"/>
        <w:spacing w:line="276" w:lineRule="auto"/>
        <w:ind w:left="164" w:right="120"/>
        <w:jc w:val="both"/>
      </w:pPr>
      <w:r>
        <w:t>«ЦБ»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исполняющим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обязанности),</w:t>
      </w:r>
      <w:r>
        <w:rPr>
          <w:spacing w:val="1"/>
        </w:rPr>
        <w:t xml:space="preserve"> </w:t>
      </w:r>
      <w:proofErr w:type="gramStart"/>
      <w:r>
        <w:t>заверяются</w:t>
      </w:r>
      <w:r>
        <w:rPr>
          <w:spacing w:val="-1"/>
        </w:rPr>
        <w:t xml:space="preserve"> </w:t>
      </w:r>
      <w:r>
        <w:rPr>
          <w:spacing w:val="1"/>
        </w:rPr>
        <w:t xml:space="preserve"> </w:t>
      </w:r>
      <w:r>
        <w:t>печатью</w:t>
      </w:r>
      <w:proofErr w:type="gramEnd"/>
      <w:r>
        <w:t>.</w:t>
      </w:r>
    </w:p>
    <w:p w:rsidR="005406F9" w:rsidRDefault="005406F9">
      <w:pPr>
        <w:pStyle w:val="a3"/>
        <w:spacing w:before="10"/>
        <w:rPr>
          <w:sz w:val="31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3478"/>
        </w:tabs>
        <w:ind w:left="3477" w:hanging="468"/>
        <w:jc w:val="left"/>
      </w:pPr>
      <w:r>
        <w:t>Порядок</w:t>
      </w:r>
      <w:r>
        <w:rPr>
          <w:spacing w:val="-4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смет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09" w:firstLine="708"/>
        <w:jc w:val="both"/>
      </w:pPr>
      <w:r>
        <w:t>Утверждение сметы учреждения осуществляется не позднее 10 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доведения</w:t>
      </w:r>
      <w:r>
        <w:rPr>
          <w:spacing w:val="1"/>
        </w:rPr>
        <w:t xml:space="preserve"> </w:t>
      </w:r>
      <w:r>
        <w:t>учреждению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лимитов</w:t>
      </w:r>
      <w:r>
        <w:rPr>
          <w:spacing w:val="-67"/>
        </w:rPr>
        <w:t xml:space="preserve"> </w:t>
      </w:r>
      <w:r>
        <w:t>бюджетных</w:t>
      </w:r>
      <w:r>
        <w:rPr>
          <w:spacing w:val="-2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07" w:firstLine="708"/>
        <w:jc w:val="both"/>
      </w:pPr>
      <w:r>
        <w:t>Сметы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исполняющим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обязанности,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заверяются</w:t>
      </w:r>
      <w:r>
        <w:rPr>
          <w:spacing w:val="-2"/>
        </w:rPr>
        <w:t xml:space="preserve"> </w:t>
      </w:r>
      <w:r>
        <w:t>гербовой печатью.</w:t>
      </w:r>
    </w:p>
    <w:p w:rsidR="005406F9" w:rsidRDefault="003F433D">
      <w:pPr>
        <w:pStyle w:val="a3"/>
        <w:spacing w:line="276" w:lineRule="auto"/>
        <w:ind w:left="164" w:right="113" w:firstLine="708"/>
        <w:jc w:val="both"/>
      </w:pPr>
      <w:r>
        <w:t>Утвержденные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(расчетами)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сметных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использованными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сметы,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соответствующие учреждения, а также в М</w:t>
      </w:r>
      <w:r w:rsidR="00270A38">
        <w:t>К</w:t>
      </w:r>
      <w:r>
        <w:t>У «ЦБ» не позднее 1 рабочего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утверждения сметы.</w:t>
      </w:r>
    </w:p>
    <w:p w:rsidR="005406F9" w:rsidRDefault="005406F9">
      <w:pPr>
        <w:pStyle w:val="a3"/>
        <w:spacing w:before="11"/>
        <w:rPr>
          <w:sz w:val="31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3788"/>
        </w:tabs>
        <w:ind w:left="3787" w:hanging="452"/>
        <w:jc w:val="left"/>
      </w:pPr>
      <w:r>
        <w:t>Порядок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смет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10" w:firstLine="708"/>
        <w:jc w:val="both"/>
      </w:pPr>
      <w:r>
        <w:t>Ведением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доведенных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-2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12" w:firstLine="708"/>
        <w:jc w:val="both"/>
      </w:pPr>
      <w:r>
        <w:t>Изменения показателей сметы составляются М</w:t>
      </w:r>
      <w:r w:rsidR="00270A38">
        <w:t>К</w:t>
      </w:r>
      <w:r>
        <w:t>У «ЦБ» совместно с</w:t>
      </w:r>
      <w:r>
        <w:rPr>
          <w:spacing w:val="1"/>
        </w:rPr>
        <w:t xml:space="preserve"> </w:t>
      </w:r>
      <w:r>
        <w:t>учреждением.</w:t>
      </w: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При</w:t>
      </w:r>
      <w:r>
        <w:rPr>
          <w:spacing w:val="1"/>
        </w:rPr>
        <w:t xml:space="preserve"> </w:t>
      </w:r>
      <w:r>
        <w:t>перераспределении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утвержденной бюджетной сметы одновременно с предлагаемыми 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предоставляются письменные обоснования и причины образования экономии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ассигнований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обязательствами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недопущении</w:t>
      </w:r>
      <w:r>
        <w:rPr>
          <w:spacing w:val="1"/>
        </w:rPr>
        <w:t xml:space="preserve"> </w:t>
      </w:r>
      <w:r>
        <w:t>кредиторской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уменьшаемым</w:t>
      </w:r>
      <w:r>
        <w:rPr>
          <w:spacing w:val="41"/>
        </w:rPr>
        <w:t xml:space="preserve"> </w:t>
      </w:r>
      <w:r>
        <w:t>расходам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изменяемым</w:t>
      </w:r>
      <w:r>
        <w:rPr>
          <w:spacing w:val="38"/>
        </w:rPr>
        <w:t xml:space="preserve"> </w:t>
      </w:r>
      <w:r>
        <w:t>кодам</w:t>
      </w:r>
      <w:r>
        <w:rPr>
          <w:spacing w:val="41"/>
        </w:rPr>
        <w:t xml:space="preserve"> </w:t>
      </w:r>
      <w:r>
        <w:t>бюджетной</w:t>
      </w:r>
    </w:p>
    <w:p w:rsidR="005406F9" w:rsidRDefault="005406F9">
      <w:pPr>
        <w:spacing w:line="276" w:lineRule="auto"/>
        <w:jc w:val="both"/>
        <w:sectPr w:rsidR="005406F9">
          <w:pgSz w:w="11910" w:h="16840"/>
          <w:pgMar w:top="640" w:right="460" w:bottom="280" w:left="1540" w:header="720" w:footer="720" w:gutter="0"/>
          <w:cols w:space="720"/>
        </w:sectPr>
      </w:pPr>
    </w:p>
    <w:p w:rsidR="005406F9" w:rsidRDefault="003F433D">
      <w:pPr>
        <w:pStyle w:val="a3"/>
        <w:spacing w:before="63"/>
        <w:ind w:left="164"/>
        <w:jc w:val="both"/>
      </w:pPr>
      <w:r>
        <w:lastRenderedPageBreak/>
        <w:t>классификации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детализацией.</w:t>
      </w:r>
    </w:p>
    <w:p w:rsidR="005406F9" w:rsidRDefault="003F433D">
      <w:pPr>
        <w:pStyle w:val="a3"/>
        <w:spacing w:before="48" w:line="276" w:lineRule="auto"/>
        <w:ind w:left="164" w:right="109" w:firstLine="708"/>
        <w:jc w:val="both"/>
      </w:pPr>
      <w:r>
        <w:t>При отсутствии лимитов бюджетных обязательств для перераспределения</w:t>
      </w:r>
      <w:r>
        <w:rPr>
          <w:spacing w:val="-67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предлагаемыми</w:t>
      </w:r>
      <w:r>
        <w:rPr>
          <w:spacing w:val="-67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Порядку, предоставляются письменные обоснования об отсутствии свободного</w:t>
      </w:r>
      <w:r>
        <w:rPr>
          <w:spacing w:val="1"/>
        </w:rPr>
        <w:t xml:space="preserve"> </w:t>
      </w:r>
      <w:r>
        <w:t>остатка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и 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лимитах</w:t>
      </w:r>
      <w:r>
        <w:rPr>
          <w:spacing w:val="-2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11" w:firstLine="708"/>
        <w:jc w:val="both"/>
      </w:pPr>
      <w:r>
        <w:t>Изменения показателей сметы утверждаются по форме, предусмотренной</w:t>
      </w:r>
      <w:r>
        <w:rPr>
          <w:spacing w:val="-67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изменений в показатели бюджетной росписи главного распорядителя средств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 w:rsidR="00270A38"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утверждения</w:t>
      </w:r>
      <w:r>
        <w:rPr>
          <w:spacing w:val="-6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сумм</w:t>
      </w:r>
      <w:r>
        <w:rPr>
          <w:spacing w:val="-5"/>
        </w:rPr>
        <w:t xml:space="preserve"> </w:t>
      </w:r>
      <w:r>
        <w:t>увеличения,</w:t>
      </w:r>
      <w:r>
        <w:rPr>
          <w:spacing w:val="-4"/>
        </w:rPr>
        <w:t xml:space="preserve"> </w:t>
      </w:r>
      <w:r>
        <w:t>отражаемых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знаком</w:t>
      </w:r>
    </w:p>
    <w:p w:rsidR="005406F9" w:rsidRDefault="003F433D">
      <w:pPr>
        <w:pStyle w:val="a3"/>
        <w:spacing w:line="276" w:lineRule="auto"/>
        <w:ind w:left="164" w:right="113"/>
        <w:jc w:val="both"/>
      </w:pPr>
      <w:r>
        <w:t>«плюс»,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сметных</w:t>
      </w:r>
      <w:r>
        <w:rPr>
          <w:spacing w:val="1"/>
        </w:rPr>
        <w:t xml:space="preserve"> </w:t>
      </w:r>
      <w:r>
        <w:t>назначений,</w:t>
      </w:r>
      <w:r>
        <w:rPr>
          <w:spacing w:val="1"/>
        </w:rPr>
        <w:t xml:space="preserve"> </w:t>
      </w:r>
      <w:r>
        <w:t>отражаемых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знаком</w:t>
      </w:r>
      <w:r>
        <w:rPr>
          <w:spacing w:val="-1"/>
        </w:rPr>
        <w:t xml:space="preserve"> </w:t>
      </w:r>
      <w:r>
        <w:t>«минус»:</w:t>
      </w:r>
    </w:p>
    <w:p w:rsidR="005406F9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0" w:firstLine="708"/>
        <w:rPr>
          <w:sz w:val="28"/>
        </w:rPr>
      </w:pPr>
      <w:r>
        <w:rPr>
          <w:sz w:val="28"/>
        </w:rPr>
        <w:t>изменяющих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1"/>
          <w:sz w:val="28"/>
        </w:rPr>
        <w:t xml:space="preserve"> </w:t>
      </w:r>
      <w:r>
        <w:rPr>
          <w:sz w:val="28"/>
        </w:rPr>
        <w:t>сметных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изменения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лимитов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обязательств;</w:t>
      </w:r>
    </w:p>
    <w:p w:rsidR="005406F9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0" w:firstLine="708"/>
        <w:rPr>
          <w:sz w:val="28"/>
        </w:rPr>
      </w:pPr>
      <w:r>
        <w:rPr>
          <w:sz w:val="28"/>
        </w:rPr>
        <w:t>изменяющих</w:t>
      </w:r>
      <w:r>
        <w:rPr>
          <w:spacing w:val="1"/>
          <w:sz w:val="28"/>
        </w:rPr>
        <w:t xml:space="preserve"> </w:t>
      </w:r>
      <w:r w:rsidRPr="00270A38">
        <w:rPr>
          <w:sz w:val="28"/>
          <w:szCs w:val="28"/>
        </w:rPr>
        <w:t>распределение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сметных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назначений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по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кодам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классификации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расходов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бюджета</w:t>
      </w:r>
      <w:r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pacing w:val="1"/>
          <w:sz w:val="28"/>
          <w:szCs w:val="28"/>
        </w:rPr>
        <w:t>Суоярвс</w:t>
      </w:r>
      <w:r w:rsidR="00270A38" w:rsidRPr="00270A38">
        <w:rPr>
          <w:sz w:val="28"/>
          <w:szCs w:val="28"/>
        </w:rPr>
        <w:t>кого</w:t>
      </w:r>
      <w:r w:rsidR="00270A38"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z w:val="28"/>
          <w:szCs w:val="28"/>
        </w:rPr>
        <w:t>муниципального</w:t>
      </w:r>
      <w:r w:rsidR="00270A38" w:rsidRPr="00270A38">
        <w:rPr>
          <w:spacing w:val="1"/>
          <w:sz w:val="28"/>
          <w:szCs w:val="28"/>
        </w:rPr>
        <w:t xml:space="preserve"> округ</w:t>
      </w:r>
      <w:r w:rsidR="00270A38" w:rsidRPr="00270A38">
        <w:rPr>
          <w:sz w:val="28"/>
          <w:szCs w:val="28"/>
        </w:rPr>
        <w:t>а</w:t>
      </w:r>
      <w:r w:rsidR="00270A38"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(кроме</w:t>
      </w:r>
      <w:r>
        <w:rPr>
          <w:sz w:val="28"/>
        </w:rPr>
        <w:t xml:space="preserve"> кодов дополнительной детализации), требующих изменения показателей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сводной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росписи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лимитов бюджетных обязательств;</w:t>
      </w:r>
    </w:p>
    <w:p w:rsidR="005406F9" w:rsidRPr="00270A38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1" w:firstLine="708"/>
        <w:rPr>
          <w:sz w:val="28"/>
          <w:szCs w:val="28"/>
        </w:rPr>
      </w:pPr>
      <w:r w:rsidRPr="00270A38">
        <w:rPr>
          <w:sz w:val="28"/>
          <w:szCs w:val="28"/>
        </w:rPr>
        <w:t>изменяющих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распределение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сметных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назначений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по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кодам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классификации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расходов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бюджета</w:t>
      </w:r>
      <w:r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pacing w:val="1"/>
          <w:sz w:val="28"/>
          <w:szCs w:val="28"/>
        </w:rPr>
        <w:t>Суоярвс</w:t>
      </w:r>
      <w:r w:rsidR="00270A38" w:rsidRPr="00270A38">
        <w:rPr>
          <w:sz w:val="28"/>
          <w:szCs w:val="28"/>
        </w:rPr>
        <w:t>кого</w:t>
      </w:r>
      <w:r w:rsidR="00270A38"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z w:val="28"/>
          <w:szCs w:val="28"/>
        </w:rPr>
        <w:t>муниципального</w:t>
      </w:r>
      <w:r w:rsidR="00270A38" w:rsidRPr="00270A38">
        <w:rPr>
          <w:spacing w:val="1"/>
          <w:sz w:val="28"/>
          <w:szCs w:val="28"/>
        </w:rPr>
        <w:t xml:space="preserve"> округ</w:t>
      </w:r>
      <w:r w:rsidR="00270A38" w:rsidRPr="00270A38">
        <w:rPr>
          <w:sz w:val="28"/>
          <w:szCs w:val="28"/>
        </w:rPr>
        <w:t>а</w:t>
      </w:r>
      <w:r w:rsidR="00270A38"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с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дополнительной детализацией, не требующих изменения показателей сводной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бюджетной</w:t>
      </w:r>
      <w:r w:rsidRPr="00270A38">
        <w:rPr>
          <w:spacing w:val="-2"/>
          <w:sz w:val="28"/>
          <w:szCs w:val="28"/>
        </w:rPr>
        <w:t xml:space="preserve"> </w:t>
      </w:r>
      <w:r w:rsidRPr="00270A38">
        <w:rPr>
          <w:sz w:val="28"/>
          <w:szCs w:val="28"/>
        </w:rPr>
        <w:t>росписи</w:t>
      </w:r>
      <w:r w:rsidRPr="00270A38">
        <w:rPr>
          <w:spacing w:val="-1"/>
          <w:sz w:val="28"/>
          <w:szCs w:val="28"/>
        </w:rPr>
        <w:t xml:space="preserve"> </w:t>
      </w:r>
      <w:r w:rsidRPr="00270A38">
        <w:rPr>
          <w:sz w:val="28"/>
          <w:szCs w:val="28"/>
        </w:rPr>
        <w:t>и</w:t>
      </w:r>
      <w:r w:rsidRPr="00270A38">
        <w:rPr>
          <w:spacing w:val="-1"/>
          <w:sz w:val="28"/>
          <w:szCs w:val="28"/>
        </w:rPr>
        <w:t xml:space="preserve"> </w:t>
      </w:r>
      <w:r w:rsidRPr="00270A38">
        <w:rPr>
          <w:sz w:val="28"/>
          <w:szCs w:val="28"/>
        </w:rPr>
        <w:t>лимитов</w:t>
      </w:r>
      <w:r w:rsidRPr="00270A38">
        <w:rPr>
          <w:spacing w:val="-2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бюджетных</w:t>
      </w:r>
      <w:r w:rsidRPr="00270A38">
        <w:rPr>
          <w:spacing w:val="-1"/>
          <w:sz w:val="28"/>
          <w:szCs w:val="28"/>
        </w:rPr>
        <w:t xml:space="preserve"> </w:t>
      </w:r>
      <w:r w:rsidRPr="00270A38">
        <w:rPr>
          <w:sz w:val="28"/>
          <w:szCs w:val="28"/>
        </w:rPr>
        <w:t>обязательств;</w:t>
      </w:r>
    </w:p>
    <w:p w:rsidR="005406F9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1" w:firstLine="708"/>
        <w:rPr>
          <w:sz w:val="28"/>
        </w:rPr>
      </w:pPr>
      <w:r>
        <w:rPr>
          <w:sz w:val="28"/>
        </w:rPr>
        <w:t>изменяющих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кодам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1"/>
          <w:sz w:val="28"/>
        </w:rPr>
        <w:t xml:space="preserve"> </w:t>
      </w:r>
      <w:r>
        <w:rPr>
          <w:sz w:val="28"/>
        </w:rPr>
        <w:t>лимитов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обязательств.</w:t>
      </w:r>
    </w:p>
    <w:p w:rsidR="005406F9" w:rsidRDefault="003F433D">
      <w:pPr>
        <w:pStyle w:val="a3"/>
        <w:spacing w:line="276" w:lineRule="auto"/>
        <w:ind w:left="164" w:right="114" w:firstLine="708"/>
        <w:jc w:val="both"/>
      </w:pPr>
      <w:r>
        <w:t>Утверждение изменений показателей смет учреждений осуществляется</w:t>
      </w:r>
      <w:r>
        <w:rPr>
          <w:spacing w:val="1"/>
        </w:rPr>
        <w:t xml:space="preserve"> </w:t>
      </w:r>
      <w:r>
        <w:t xml:space="preserve">руководителем Администрации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>
        <w:t>, а в 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 лицом, исполняющим его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и заверяются гербовой</w:t>
      </w:r>
      <w:r>
        <w:rPr>
          <w:spacing w:val="1"/>
        </w:rPr>
        <w:t xml:space="preserve"> </w:t>
      </w:r>
      <w:r>
        <w:t>печатью.</w:t>
      </w:r>
    </w:p>
    <w:p w:rsidR="005406F9" w:rsidRDefault="003F433D">
      <w:pPr>
        <w:pStyle w:val="a3"/>
        <w:spacing w:line="276" w:lineRule="auto"/>
        <w:ind w:left="164" w:right="111" w:firstLine="708"/>
        <w:jc w:val="both"/>
      </w:pPr>
      <w:r>
        <w:t>Учреждения принимают и (или) исполняют бюджетные обязательства в</w:t>
      </w:r>
      <w:r>
        <w:rPr>
          <w:spacing w:val="1"/>
        </w:rPr>
        <w:t xml:space="preserve"> </w:t>
      </w:r>
      <w:r>
        <w:t>пределах сметных назначений, утвержденных на дату осуществления операций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исполнению</w:t>
      </w:r>
      <w:r>
        <w:rPr>
          <w:spacing w:val="-1"/>
        </w:rPr>
        <w:t xml:space="preserve"> </w:t>
      </w:r>
      <w:r>
        <w:t>сметы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показателей.</w:t>
      </w:r>
    </w:p>
    <w:p w:rsidR="005406F9" w:rsidRDefault="003F433D">
      <w:pPr>
        <w:pStyle w:val="a3"/>
        <w:spacing w:line="276" w:lineRule="auto"/>
        <w:ind w:left="164" w:right="113" w:firstLine="708"/>
        <w:jc w:val="both"/>
      </w:pPr>
      <w:r>
        <w:t>Действие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смет</w:t>
      </w:r>
      <w:r>
        <w:rPr>
          <w:spacing w:val="1"/>
        </w:rPr>
        <w:t xml:space="preserve"> </w:t>
      </w:r>
      <w:r>
        <w:t>прекращается</w:t>
      </w:r>
      <w:r>
        <w:rPr>
          <w:spacing w:val="1"/>
        </w:rPr>
        <w:t xml:space="preserve"> </w:t>
      </w:r>
      <w:r>
        <w:t>31</w:t>
      </w:r>
      <w:r>
        <w:rPr>
          <w:spacing w:val="7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соответствующего финансового года.</w:t>
      </w:r>
    </w:p>
    <w:p w:rsidR="005406F9" w:rsidRDefault="005406F9">
      <w:pPr>
        <w:spacing w:line="276" w:lineRule="auto"/>
        <w:jc w:val="both"/>
        <w:sectPr w:rsidR="005406F9">
          <w:pgSz w:w="11910" w:h="16840"/>
          <w:pgMar w:top="640" w:right="460" w:bottom="280" w:left="1540" w:header="720" w:footer="720" w:gutter="0"/>
          <w:cols w:space="720"/>
        </w:sect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1178"/>
        </w:tabs>
        <w:spacing w:before="63" w:line="276" w:lineRule="auto"/>
        <w:ind w:left="3860" w:right="778" w:hanging="3024"/>
        <w:jc w:val="left"/>
      </w:pPr>
      <w:r>
        <w:lastRenderedPageBreak/>
        <w:t>Формирование проектов смет на очередной финансовый год и</w:t>
      </w:r>
      <w:r>
        <w:rPr>
          <w:spacing w:val="-68"/>
        </w:rPr>
        <w:t xml:space="preserve"> </w:t>
      </w:r>
      <w:r>
        <w:t>плановый</w:t>
      </w:r>
      <w:r>
        <w:rPr>
          <w:spacing w:val="-1"/>
        </w:rPr>
        <w:t xml:space="preserve"> </w:t>
      </w:r>
      <w:r>
        <w:t>период</w:t>
      </w:r>
    </w:p>
    <w:p w:rsidR="005406F9" w:rsidRDefault="005406F9">
      <w:pPr>
        <w:pStyle w:val="a3"/>
        <w:spacing w:before="1"/>
        <w:rPr>
          <w:b/>
          <w:sz w:val="32"/>
        </w:rPr>
      </w:pPr>
    </w:p>
    <w:p w:rsidR="005406F9" w:rsidRDefault="003F433D">
      <w:pPr>
        <w:pStyle w:val="a3"/>
        <w:spacing w:line="276" w:lineRule="auto"/>
        <w:ind w:left="164" w:right="112" w:firstLine="708"/>
        <w:jc w:val="both"/>
      </w:pPr>
      <w:r>
        <w:t>Формирование проекта сметы учреждения на очередной финансовый 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плановый период на базе предоставленных М</w:t>
      </w:r>
      <w:r w:rsidR="009A4112">
        <w:t>К</w:t>
      </w:r>
      <w:r>
        <w:t>У «ЦБ» заявок на расходы,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обоснований</w:t>
      </w:r>
      <w:r>
        <w:rPr>
          <w:spacing w:val="-1"/>
        </w:rPr>
        <w:t xml:space="preserve"> </w:t>
      </w:r>
      <w:r>
        <w:t>(расчетов).</w:t>
      </w:r>
    </w:p>
    <w:p w:rsidR="005406F9" w:rsidRDefault="003F433D">
      <w:pPr>
        <w:pStyle w:val="a3"/>
        <w:spacing w:line="276" w:lineRule="auto"/>
        <w:ind w:left="164" w:right="111" w:firstLine="708"/>
        <w:jc w:val="both"/>
      </w:pPr>
      <w:r>
        <w:t>В</w:t>
      </w:r>
      <w:r>
        <w:rPr>
          <w:spacing w:val="15"/>
        </w:rPr>
        <w:t xml:space="preserve"> </w:t>
      </w:r>
      <w:r>
        <w:t>целях</w:t>
      </w:r>
      <w:r>
        <w:rPr>
          <w:spacing w:val="14"/>
        </w:rPr>
        <w:t xml:space="preserve"> </w:t>
      </w:r>
      <w:r>
        <w:t>формирования</w:t>
      </w:r>
      <w:r>
        <w:rPr>
          <w:spacing w:val="16"/>
        </w:rPr>
        <w:t xml:space="preserve"> </w:t>
      </w:r>
      <w:r>
        <w:t>сметы</w:t>
      </w:r>
      <w:r>
        <w:rPr>
          <w:spacing w:val="14"/>
        </w:rPr>
        <w:t xml:space="preserve"> </w:t>
      </w:r>
      <w:r>
        <w:t>учреждения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очередной</w:t>
      </w:r>
      <w:r>
        <w:rPr>
          <w:spacing w:val="16"/>
        </w:rPr>
        <w:t xml:space="preserve"> </w:t>
      </w:r>
      <w:r>
        <w:t>финансовый</w:t>
      </w:r>
      <w:r>
        <w:rPr>
          <w:spacing w:val="17"/>
        </w:rPr>
        <w:t xml:space="preserve"> </w:t>
      </w:r>
      <w:r>
        <w:t>год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</w:t>
      </w:r>
      <w:r w:rsidR="009A4112">
        <w:t>К</w:t>
      </w:r>
      <w:r>
        <w:t>У</w:t>
      </w:r>
      <w:r>
        <w:rPr>
          <w:spacing w:val="1"/>
        </w:rPr>
        <w:t xml:space="preserve"> </w:t>
      </w:r>
      <w:r>
        <w:t>«ЦБ»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учреждения в 2-х экземплярах по форме, предусмотренной приложением № 3 к</w:t>
      </w:r>
      <w:r>
        <w:rPr>
          <w:spacing w:val="1"/>
        </w:rPr>
        <w:t xml:space="preserve"> </w:t>
      </w:r>
      <w:r>
        <w:t>Порядку.</w:t>
      </w: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Проект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бюджетной</w:t>
      </w:r>
      <w:r>
        <w:rPr>
          <w:spacing w:val="-4"/>
        </w:rPr>
        <w:t xml:space="preserve"> </w:t>
      </w:r>
      <w:r>
        <w:t>смете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предусмотренной</w:t>
      </w:r>
      <w:r>
        <w:rPr>
          <w:spacing w:val="-1"/>
        </w:rPr>
        <w:t xml:space="preserve"> </w:t>
      </w:r>
      <w:r>
        <w:t>приложением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Порядку.</w:t>
      </w:r>
    </w:p>
    <w:p w:rsidR="005406F9" w:rsidRDefault="003F433D">
      <w:pPr>
        <w:pStyle w:val="a3"/>
        <w:spacing w:line="276" w:lineRule="auto"/>
        <w:ind w:left="164" w:right="110" w:firstLine="708"/>
        <w:jc w:val="both"/>
      </w:pPr>
      <w:r>
        <w:t>М</w:t>
      </w:r>
      <w:r w:rsidR="009A4112">
        <w:t>К</w:t>
      </w:r>
      <w:r>
        <w:t>У</w:t>
      </w:r>
      <w:r>
        <w:rPr>
          <w:spacing w:val="1"/>
        </w:rPr>
        <w:t xml:space="preserve"> </w:t>
      </w:r>
      <w:r>
        <w:t>«ЦБ»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смет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управление)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бюджетных</w:t>
      </w:r>
      <w:r>
        <w:rPr>
          <w:spacing w:val="-67"/>
        </w:rPr>
        <w:t xml:space="preserve"> </w:t>
      </w:r>
      <w:r>
        <w:t xml:space="preserve">ассигнований бюджета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на очередной</w:t>
      </w:r>
      <w:r>
        <w:rPr>
          <w:spacing w:val="1"/>
        </w:rPr>
        <w:t xml:space="preserve"> </w:t>
      </w:r>
      <w:r>
        <w:t>финансовый год и на плановый период и Методики планирования бюджетных</w:t>
      </w:r>
      <w:r>
        <w:rPr>
          <w:spacing w:val="1"/>
        </w:rPr>
        <w:t xml:space="preserve"> </w:t>
      </w:r>
      <w:r>
        <w:t>ассигнований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>
        <w:t>,</w:t>
      </w:r>
      <w:r>
        <w:rPr>
          <w:spacing w:val="1"/>
        </w:rPr>
        <w:t xml:space="preserve"> </w:t>
      </w:r>
      <w:r>
        <w:t>утверждаемый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>
        <w:t>.</w:t>
      </w:r>
    </w:p>
    <w:sectPr w:rsidR="005406F9">
      <w:pgSz w:w="11910" w:h="16840"/>
      <w:pgMar w:top="640" w:right="46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C27D6"/>
    <w:multiLevelType w:val="hybridMultilevel"/>
    <w:tmpl w:val="D5DE1F12"/>
    <w:lvl w:ilvl="0" w:tplc="5964BBC4">
      <w:start w:val="1"/>
      <w:numFmt w:val="decimal"/>
      <w:lvlText w:val="%1."/>
      <w:lvlJc w:val="left"/>
      <w:pPr>
        <w:ind w:left="164" w:hanging="7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E6EAAC">
      <w:start w:val="1"/>
      <w:numFmt w:val="upperRoman"/>
      <w:lvlText w:val="%2."/>
      <w:lvlJc w:val="left"/>
      <w:pPr>
        <w:ind w:left="3932" w:hanging="24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53D8E634">
      <w:numFmt w:val="bullet"/>
      <w:lvlText w:val="•"/>
      <w:lvlJc w:val="left"/>
      <w:pPr>
        <w:ind w:left="4602" w:hanging="248"/>
      </w:pPr>
      <w:rPr>
        <w:rFonts w:hint="default"/>
        <w:lang w:val="ru-RU" w:eastAsia="en-US" w:bidi="ar-SA"/>
      </w:rPr>
    </w:lvl>
    <w:lvl w:ilvl="3" w:tplc="1E3C2430">
      <w:numFmt w:val="bullet"/>
      <w:lvlText w:val="•"/>
      <w:lvlJc w:val="left"/>
      <w:pPr>
        <w:ind w:left="5265" w:hanging="248"/>
      </w:pPr>
      <w:rPr>
        <w:rFonts w:hint="default"/>
        <w:lang w:val="ru-RU" w:eastAsia="en-US" w:bidi="ar-SA"/>
      </w:rPr>
    </w:lvl>
    <w:lvl w:ilvl="4" w:tplc="98E87102">
      <w:numFmt w:val="bullet"/>
      <w:lvlText w:val="•"/>
      <w:lvlJc w:val="left"/>
      <w:pPr>
        <w:ind w:left="5928" w:hanging="248"/>
      </w:pPr>
      <w:rPr>
        <w:rFonts w:hint="default"/>
        <w:lang w:val="ru-RU" w:eastAsia="en-US" w:bidi="ar-SA"/>
      </w:rPr>
    </w:lvl>
    <w:lvl w:ilvl="5" w:tplc="CE2AC162">
      <w:numFmt w:val="bullet"/>
      <w:lvlText w:val="•"/>
      <w:lvlJc w:val="left"/>
      <w:pPr>
        <w:ind w:left="6591" w:hanging="248"/>
      </w:pPr>
      <w:rPr>
        <w:rFonts w:hint="default"/>
        <w:lang w:val="ru-RU" w:eastAsia="en-US" w:bidi="ar-SA"/>
      </w:rPr>
    </w:lvl>
    <w:lvl w:ilvl="6" w:tplc="46AE0BCA">
      <w:numFmt w:val="bullet"/>
      <w:lvlText w:val="•"/>
      <w:lvlJc w:val="left"/>
      <w:pPr>
        <w:ind w:left="7254" w:hanging="248"/>
      </w:pPr>
      <w:rPr>
        <w:rFonts w:hint="default"/>
        <w:lang w:val="ru-RU" w:eastAsia="en-US" w:bidi="ar-SA"/>
      </w:rPr>
    </w:lvl>
    <w:lvl w:ilvl="7" w:tplc="C388BDB0">
      <w:numFmt w:val="bullet"/>
      <w:lvlText w:val="•"/>
      <w:lvlJc w:val="left"/>
      <w:pPr>
        <w:ind w:left="7917" w:hanging="248"/>
      </w:pPr>
      <w:rPr>
        <w:rFonts w:hint="default"/>
        <w:lang w:val="ru-RU" w:eastAsia="en-US" w:bidi="ar-SA"/>
      </w:rPr>
    </w:lvl>
    <w:lvl w:ilvl="8" w:tplc="BDA6FCF0">
      <w:numFmt w:val="bullet"/>
      <w:lvlText w:val="•"/>
      <w:lvlJc w:val="left"/>
      <w:pPr>
        <w:ind w:left="8580" w:hanging="248"/>
      </w:pPr>
      <w:rPr>
        <w:rFonts w:hint="default"/>
        <w:lang w:val="ru-RU" w:eastAsia="en-US" w:bidi="ar-SA"/>
      </w:rPr>
    </w:lvl>
  </w:abstractNum>
  <w:abstractNum w:abstractNumId="1">
    <w:nsid w:val="770430E0"/>
    <w:multiLevelType w:val="hybridMultilevel"/>
    <w:tmpl w:val="A06495C0"/>
    <w:lvl w:ilvl="0" w:tplc="8E94358A">
      <w:numFmt w:val="bullet"/>
      <w:lvlText w:val="-"/>
      <w:lvlJc w:val="left"/>
      <w:pPr>
        <w:ind w:left="164" w:hanging="710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5B7289C6">
      <w:numFmt w:val="bullet"/>
      <w:lvlText w:val="•"/>
      <w:lvlJc w:val="left"/>
      <w:pPr>
        <w:ind w:left="1134" w:hanging="710"/>
      </w:pPr>
      <w:rPr>
        <w:rFonts w:hint="default"/>
        <w:lang w:val="ru-RU" w:eastAsia="en-US" w:bidi="ar-SA"/>
      </w:rPr>
    </w:lvl>
    <w:lvl w:ilvl="2" w:tplc="0FFEF91E">
      <w:numFmt w:val="bullet"/>
      <w:lvlText w:val="•"/>
      <w:lvlJc w:val="left"/>
      <w:pPr>
        <w:ind w:left="2109" w:hanging="710"/>
      </w:pPr>
      <w:rPr>
        <w:rFonts w:hint="default"/>
        <w:lang w:val="ru-RU" w:eastAsia="en-US" w:bidi="ar-SA"/>
      </w:rPr>
    </w:lvl>
    <w:lvl w:ilvl="3" w:tplc="AB0449D4">
      <w:numFmt w:val="bullet"/>
      <w:lvlText w:val="•"/>
      <w:lvlJc w:val="left"/>
      <w:pPr>
        <w:ind w:left="3083" w:hanging="710"/>
      </w:pPr>
      <w:rPr>
        <w:rFonts w:hint="default"/>
        <w:lang w:val="ru-RU" w:eastAsia="en-US" w:bidi="ar-SA"/>
      </w:rPr>
    </w:lvl>
    <w:lvl w:ilvl="4" w:tplc="A46A1F26">
      <w:numFmt w:val="bullet"/>
      <w:lvlText w:val="•"/>
      <w:lvlJc w:val="left"/>
      <w:pPr>
        <w:ind w:left="4058" w:hanging="710"/>
      </w:pPr>
      <w:rPr>
        <w:rFonts w:hint="default"/>
        <w:lang w:val="ru-RU" w:eastAsia="en-US" w:bidi="ar-SA"/>
      </w:rPr>
    </w:lvl>
    <w:lvl w:ilvl="5" w:tplc="3940B9CC">
      <w:numFmt w:val="bullet"/>
      <w:lvlText w:val="•"/>
      <w:lvlJc w:val="left"/>
      <w:pPr>
        <w:ind w:left="5033" w:hanging="710"/>
      </w:pPr>
      <w:rPr>
        <w:rFonts w:hint="default"/>
        <w:lang w:val="ru-RU" w:eastAsia="en-US" w:bidi="ar-SA"/>
      </w:rPr>
    </w:lvl>
    <w:lvl w:ilvl="6" w:tplc="61F20082">
      <w:numFmt w:val="bullet"/>
      <w:lvlText w:val="•"/>
      <w:lvlJc w:val="left"/>
      <w:pPr>
        <w:ind w:left="6007" w:hanging="710"/>
      </w:pPr>
      <w:rPr>
        <w:rFonts w:hint="default"/>
        <w:lang w:val="ru-RU" w:eastAsia="en-US" w:bidi="ar-SA"/>
      </w:rPr>
    </w:lvl>
    <w:lvl w:ilvl="7" w:tplc="DF6EF92A">
      <w:numFmt w:val="bullet"/>
      <w:lvlText w:val="•"/>
      <w:lvlJc w:val="left"/>
      <w:pPr>
        <w:ind w:left="6982" w:hanging="710"/>
      </w:pPr>
      <w:rPr>
        <w:rFonts w:hint="default"/>
        <w:lang w:val="ru-RU" w:eastAsia="en-US" w:bidi="ar-SA"/>
      </w:rPr>
    </w:lvl>
    <w:lvl w:ilvl="8" w:tplc="5E7EA390">
      <w:numFmt w:val="bullet"/>
      <w:lvlText w:val="•"/>
      <w:lvlJc w:val="left"/>
      <w:pPr>
        <w:ind w:left="7956" w:hanging="7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6F9"/>
    <w:rsid w:val="00270A38"/>
    <w:rsid w:val="002A2F55"/>
    <w:rsid w:val="003412AA"/>
    <w:rsid w:val="003F433D"/>
    <w:rsid w:val="005406F9"/>
    <w:rsid w:val="007E31BB"/>
    <w:rsid w:val="009A4112"/>
    <w:rsid w:val="00B56C01"/>
    <w:rsid w:val="00C962BD"/>
    <w:rsid w:val="00E609E3"/>
    <w:rsid w:val="00EE2FF5"/>
    <w:rsid w:val="00F4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046CC-5FD6-4779-8640-54BA7CF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"/>
      <w:outlineLvl w:val="0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31B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4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60">
    <w:name w:val="Заголовок 6 Знак"/>
    <w:basedOn w:val="a0"/>
    <w:link w:val="6"/>
    <w:uiPriority w:val="9"/>
    <w:semiHidden/>
    <w:rsid w:val="007E31BB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character" w:styleId="a5">
    <w:name w:val="Strong"/>
    <w:basedOn w:val="a0"/>
    <w:uiPriority w:val="22"/>
    <w:qFormat/>
    <w:rsid w:val="007E31BB"/>
    <w:rPr>
      <w:b/>
      <w:bCs/>
    </w:rPr>
  </w:style>
  <w:style w:type="paragraph" w:customStyle="1" w:styleId="consplustitle">
    <w:name w:val="consplustitle"/>
    <w:basedOn w:val="a"/>
    <w:rsid w:val="007E31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E31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Title"/>
    <w:basedOn w:val="a"/>
    <w:link w:val="a8"/>
    <w:qFormat/>
    <w:rsid w:val="00C962BD"/>
    <w:pPr>
      <w:widowControl/>
      <w:shd w:val="clear" w:color="auto" w:fill="FFFFFF"/>
      <w:adjustRightInd w:val="0"/>
      <w:jc w:val="center"/>
    </w:pPr>
    <w:rPr>
      <w:b/>
      <w:color w:val="000000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962BD"/>
    <w:rPr>
      <w:rFonts w:ascii="Times New Roman" w:eastAsia="Times New Roman" w:hAnsi="Times New Roman" w:cs="Times New Roman"/>
      <w:b/>
      <w:color w:val="000000"/>
      <w:sz w:val="28"/>
      <w:szCs w:val="24"/>
      <w:shd w:val="clear" w:color="auto" w:fill="FFFFFF"/>
      <w:lang w:val="ru-RU" w:eastAsia="ru-RU"/>
    </w:rPr>
  </w:style>
  <w:style w:type="paragraph" w:customStyle="1" w:styleId="ConsPlusTitle0">
    <w:name w:val="ConsPlusTitle"/>
    <w:rsid w:val="00F43659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cel3.2_512ram_80gb_second</dc:creator>
  <cp:lastModifiedBy>User</cp:lastModifiedBy>
  <cp:revision>10</cp:revision>
  <dcterms:created xsi:type="dcterms:W3CDTF">2023-05-16T11:35:00Z</dcterms:created>
  <dcterms:modified xsi:type="dcterms:W3CDTF">2023-05-24T14:07:00Z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Writer</vt:lpwstr>
  </property>
  <property fmtid="{D5CDD505-2E9C-101B-9397-08002B2CF9AE}" pid="4" name="LastSaved">
    <vt:filetime>2022-08-24T00:00:00Z</vt:filetime>
  </property>
</Properties>
</file>