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81" w:rsidRDefault="003E6781" w:rsidP="003E6781">
      <w:pPr>
        <w:pStyle w:val="ConsPlusNormal"/>
        <w:jc w:val="center"/>
      </w:pPr>
      <w:r>
        <w:rPr>
          <w:noProof/>
          <w:sz w:val="28"/>
          <w:szCs w:val="28"/>
          <w:lang w:eastAsia="ru-RU"/>
        </w:rPr>
        <w:drawing>
          <wp:inline distT="0" distB="0" distL="0" distR="0">
            <wp:extent cx="556260" cy="89916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srcRect/>
                    <a:stretch>
                      <a:fillRect/>
                    </a:stretch>
                  </pic:blipFill>
                  <pic:spPr bwMode="auto">
                    <a:xfrm>
                      <a:off x="0" y="0"/>
                      <a:ext cx="556260" cy="899160"/>
                    </a:xfrm>
                    <a:prstGeom prst="rect">
                      <a:avLst/>
                    </a:prstGeom>
                    <a:noFill/>
                    <a:ln w="9525">
                      <a:noFill/>
                      <a:miter lim="800000"/>
                      <a:headEnd/>
                      <a:tailEnd/>
                    </a:ln>
                  </pic:spPr>
                </pic:pic>
              </a:graphicData>
            </a:graphic>
          </wp:inline>
        </w:drawing>
      </w:r>
    </w:p>
    <w:p w:rsidR="003E6781" w:rsidRDefault="003E6781" w:rsidP="003E6781">
      <w:pPr>
        <w:pStyle w:val="ConsPlusNormal"/>
        <w:jc w:val="both"/>
      </w:pPr>
    </w:p>
    <w:p w:rsidR="003E6781" w:rsidRDefault="003E6781" w:rsidP="003E6781">
      <w:pPr>
        <w:pStyle w:val="ConsPlusNormal"/>
        <w:jc w:val="both"/>
      </w:pPr>
    </w:p>
    <w:p w:rsidR="00495640" w:rsidRPr="00495640" w:rsidRDefault="00495640" w:rsidP="00495640">
      <w:pPr>
        <w:spacing w:after="0" w:line="240" w:lineRule="auto"/>
        <w:jc w:val="center"/>
        <w:rPr>
          <w:sz w:val="28"/>
          <w:szCs w:val="28"/>
          <w:lang w:eastAsia="ru-RU"/>
        </w:rPr>
      </w:pPr>
      <w:r w:rsidRPr="00495640">
        <w:rPr>
          <w:sz w:val="28"/>
          <w:szCs w:val="28"/>
          <w:lang w:eastAsia="ru-RU"/>
        </w:rPr>
        <w:t>РЕСПУБЛИКА КАРЕЛИЯ</w:t>
      </w:r>
    </w:p>
    <w:p w:rsidR="00495640" w:rsidRPr="00495640" w:rsidRDefault="00495640" w:rsidP="00495640">
      <w:pPr>
        <w:spacing w:after="0" w:line="240" w:lineRule="auto"/>
        <w:jc w:val="center"/>
        <w:rPr>
          <w:sz w:val="28"/>
          <w:szCs w:val="28"/>
          <w:lang w:eastAsia="ru-RU"/>
        </w:rPr>
      </w:pPr>
      <w:r w:rsidRPr="00495640">
        <w:rPr>
          <w:sz w:val="28"/>
          <w:szCs w:val="28"/>
          <w:lang w:eastAsia="ru-RU"/>
        </w:rPr>
        <w:t>KARJALAN TAZAVALDU</w:t>
      </w:r>
    </w:p>
    <w:p w:rsidR="00495640" w:rsidRPr="00495640" w:rsidRDefault="00495640" w:rsidP="00495640">
      <w:pPr>
        <w:spacing w:after="0" w:line="240" w:lineRule="auto"/>
        <w:jc w:val="center"/>
        <w:rPr>
          <w:sz w:val="28"/>
          <w:szCs w:val="28"/>
          <w:lang w:eastAsia="ru-RU"/>
        </w:rPr>
      </w:pPr>
    </w:p>
    <w:p w:rsidR="00495640" w:rsidRPr="00495640" w:rsidRDefault="00495640" w:rsidP="00495640">
      <w:pPr>
        <w:spacing w:after="0" w:line="240" w:lineRule="auto"/>
        <w:jc w:val="center"/>
        <w:rPr>
          <w:b/>
          <w:sz w:val="28"/>
          <w:szCs w:val="28"/>
          <w:lang w:eastAsia="ru-RU"/>
        </w:rPr>
      </w:pPr>
      <w:r w:rsidRPr="00495640">
        <w:rPr>
          <w:b/>
          <w:sz w:val="28"/>
          <w:szCs w:val="28"/>
          <w:lang w:eastAsia="ru-RU"/>
        </w:rPr>
        <w:t>АДМИНИСТРАЦИЯ</w:t>
      </w:r>
    </w:p>
    <w:p w:rsidR="00495640" w:rsidRPr="00495640" w:rsidRDefault="00495640" w:rsidP="00495640">
      <w:pPr>
        <w:spacing w:after="0" w:line="240" w:lineRule="auto"/>
        <w:jc w:val="center"/>
        <w:rPr>
          <w:b/>
          <w:sz w:val="28"/>
          <w:szCs w:val="28"/>
          <w:lang w:eastAsia="ru-RU"/>
        </w:rPr>
      </w:pPr>
      <w:r w:rsidRPr="00495640">
        <w:rPr>
          <w:b/>
          <w:sz w:val="28"/>
          <w:szCs w:val="28"/>
          <w:lang w:eastAsia="ru-RU"/>
        </w:rPr>
        <w:t>СУОЯРВСКОГО МУНИЦИПАЛЬНОГО ОКРУГА</w:t>
      </w:r>
    </w:p>
    <w:p w:rsidR="00495640" w:rsidRPr="00495640" w:rsidRDefault="00495640" w:rsidP="00495640">
      <w:pPr>
        <w:spacing w:after="0" w:line="240" w:lineRule="auto"/>
        <w:jc w:val="center"/>
        <w:rPr>
          <w:sz w:val="28"/>
          <w:szCs w:val="28"/>
          <w:lang w:eastAsia="ru-RU"/>
        </w:rPr>
      </w:pPr>
      <w:r w:rsidRPr="00495640">
        <w:rPr>
          <w:sz w:val="28"/>
          <w:szCs w:val="28"/>
          <w:lang w:eastAsia="ru-RU"/>
        </w:rPr>
        <w:t>SUOJÄRVEN PIIRIKUNNAN HALLINDO</w:t>
      </w:r>
    </w:p>
    <w:p w:rsidR="00495640" w:rsidRPr="00495640" w:rsidRDefault="00495640" w:rsidP="00495640">
      <w:pPr>
        <w:spacing w:after="0" w:line="240" w:lineRule="auto"/>
        <w:jc w:val="center"/>
        <w:rPr>
          <w:sz w:val="28"/>
          <w:szCs w:val="28"/>
        </w:rPr>
      </w:pPr>
    </w:p>
    <w:p w:rsidR="00495640" w:rsidRPr="00495640" w:rsidRDefault="00495640" w:rsidP="00495640">
      <w:pPr>
        <w:spacing w:after="0" w:line="240" w:lineRule="auto"/>
        <w:jc w:val="center"/>
        <w:rPr>
          <w:b/>
          <w:sz w:val="28"/>
          <w:szCs w:val="28"/>
        </w:rPr>
      </w:pPr>
      <w:r w:rsidRPr="00495640">
        <w:rPr>
          <w:b/>
          <w:sz w:val="28"/>
          <w:szCs w:val="28"/>
        </w:rPr>
        <w:t>ПОСТАНОВЛЕНИЕ</w:t>
      </w:r>
    </w:p>
    <w:p w:rsidR="003E6781" w:rsidRPr="00DF60D9" w:rsidRDefault="003E6781" w:rsidP="003E6781">
      <w:pPr>
        <w:pStyle w:val="ConsPlusTitle"/>
        <w:widowControl/>
        <w:jc w:val="center"/>
        <w:rPr>
          <w:rFonts w:ascii="Times New Roman" w:hAnsi="Times New Roman" w:cs="Times New Roman"/>
          <w:sz w:val="28"/>
          <w:szCs w:val="28"/>
        </w:rPr>
      </w:pPr>
    </w:p>
    <w:p w:rsidR="003E6781" w:rsidRPr="00DF60D9" w:rsidRDefault="003E6781" w:rsidP="003E6781">
      <w:pPr>
        <w:pStyle w:val="ConsPlusTitle"/>
        <w:widowControl/>
        <w:jc w:val="center"/>
        <w:rPr>
          <w:rFonts w:ascii="Times New Roman" w:hAnsi="Times New Roman" w:cs="Times New Roman"/>
          <w:sz w:val="28"/>
          <w:szCs w:val="28"/>
        </w:rPr>
      </w:pPr>
    </w:p>
    <w:p w:rsidR="002C2C13" w:rsidRDefault="00495640" w:rsidP="003E678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10.03.2023</w:t>
      </w:r>
      <w:r w:rsidR="003E6781">
        <w:rPr>
          <w:rFonts w:ascii="Times New Roman" w:hAnsi="Times New Roman" w:cs="Times New Roman"/>
          <w:b w:val="0"/>
          <w:sz w:val="28"/>
          <w:szCs w:val="28"/>
        </w:rPr>
        <w:t xml:space="preserve">                                                                                                            №</w:t>
      </w:r>
      <w:r w:rsidR="00091827">
        <w:rPr>
          <w:rFonts w:ascii="Times New Roman" w:hAnsi="Times New Roman" w:cs="Times New Roman"/>
          <w:b w:val="0"/>
          <w:sz w:val="28"/>
          <w:szCs w:val="28"/>
        </w:rPr>
        <w:t xml:space="preserve"> 306</w:t>
      </w:r>
    </w:p>
    <w:p w:rsidR="003E6781" w:rsidRPr="00DF60D9" w:rsidRDefault="003E6781" w:rsidP="003E6781">
      <w:pPr>
        <w:pStyle w:val="ConsPlusTitle"/>
        <w:widowControl/>
        <w:rPr>
          <w:rFonts w:ascii="Times New Roman" w:hAnsi="Times New Roman" w:cs="Times New Roman"/>
          <w:b w:val="0"/>
          <w:sz w:val="28"/>
          <w:szCs w:val="28"/>
        </w:rPr>
      </w:pPr>
    </w:p>
    <w:p w:rsidR="00141BFE" w:rsidRPr="00141BFE" w:rsidRDefault="00141BFE" w:rsidP="00495640">
      <w:pPr>
        <w:spacing w:after="0" w:line="240" w:lineRule="auto"/>
        <w:jc w:val="center"/>
        <w:rPr>
          <w:sz w:val="28"/>
          <w:szCs w:val="28"/>
        </w:rPr>
      </w:pPr>
      <w:r w:rsidRPr="00141BFE">
        <w:rPr>
          <w:sz w:val="28"/>
          <w:szCs w:val="28"/>
        </w:rPr>
        <w:t>Об утверждении Порядка</w:t>
      </w:r>
      <w:r w:rsidR="00495640">
        <w:rPr>
          <w:sz w:val="28"/>
          <w:szCs w:val="28"/>
        </w:rPr>
        <w:t xml:space="preserve"> </w:t>
      </w:r>
      <w:r w:rsidRPr="00141BFE">
        <w:rPr>
          <w:sz w:val="28"/>
          <w:szCs w:val="28"/>
        </w:rPr>
        <w:t>формирования и ведения реестра</w:t>
      </w:r>
      <w:r w:rsidR="00495640">
        <w:rPr>
          <w:sz w:val="28"/>
          <w:szCs w:val="28"/>
        </w:rPr>
        <w:t xml:space="preserve"> </w:t>
      </w:r>
      <w:r w:rsidRPr="00141BFE">
        <w:rPr>
          <w:sz w:val="28"/>
          <w:szCs w:val="28"/>
        </w:rPr>
        <w:t>источников доходов бюджета</w:t>
      </w:r>
      <w:r w:rsidR="002C2C13">
        <w:rPr>
          <w:sz w:val="28"/>
          <w:szCs w:val="28"/>
        </w:rPr>
        <w:t xml:space="preserve"> Суоярвского </w:t>
      </w:r>
      <w:r w:rsidRPr="00141BFE">
        <w:rPr>
          <w:sz w:val="28"/>
          <w:szCs w:val="28"/>
        </w:rPr>
        <w:t>муниципального о</w:t>
      </w:r>
      <w:r w:rsidR="002C2C13">
        <w:rPr>
          <w:sz w:val="28"/>
          <w:szCs w:val="28"/>
        </w:rPr>
        <w:t>круга</w:t>
      </w:r>
    </w:p>
    <w:p w:rsidR="00141BFE" w:rsidRDefault="00141BFE" w:rsidP="00141BFE">
      <w:pPr>
        <w:pStyle w:val="a5"/>
        <w:rPr>
          <w:szCs w:val="28"/>
        </w:rPr>
      </w:pPr>
    </w:p>
    <w:p w:rsidR="00141BFE" w:rsidRPr="00141BFE" w:rsidRDefault="00141BFE" w:rsidP="002C2C13">
      <w:pPr>
        <w:spacing w:after="0" w:line="240" w:lineRule="auto"/>
        <w:ind w:firstLine="708"/>
        <w:jc w:val="both"/>
        <w:rPr>
          <w:sz w:val="28"/>
          <w:szCs w:val="28"/>
        </w:rPr>
      </w:pPr>
      <w:r w:rsidRPr="00141BFE">
        <w:rPr>
          <w:sz w:val="28"/>
          <w:szCs w:val="28"/>
        </w:rPr>
        <w:t>В соответствии со ст. 47.1 Бюджетного кодекса Российской Федерации, Фед</w:t>
      </w:r>
      <w:r w:rsidR="005809A9">
        <w:rPr>
          <w:sz w:val="28"/>
          <w:szCs w:val="28"/>
        </w:rPr>
        <w:t xml:space="preserve">еральным законом </w:t>
      </w:r>
      <w:r w:rsidR="00E94FA7">
        <w:rPr>
          <w:sz w:val="28"/>
          <w:szCs w:val="28"/>
        </w:rPr>
        <w:t>от 06.10.2003</w:t>
      </w:r>
      <w:r w:rsidRPr="00141BFE">
        <w:rPr>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администрация </w:t>
      </w:r>
      <w:r w:rsidR="002C2C13">
        <w:rPr>
          <w:sz w:val="28"/>
          <w:szCs w:val="28"/>
        </w:rPr>
        <w:t xml:space="preserve">Суоярвского </w:t>
      </w:r>
      <w:r w:rsidRPr="00141BFE">
        <w:rPr>
          <w:sz w:val="28"/>
          <w:szCs w:val="28"/>
        </w:rPr>
        <w:t>муниципального о</w:t>
      </w:r>
      <w:r w:rsidR="002C2C13">
        <w:rPr>
          <w:sz w:val="28"/>
          <w:szCs w:val="28"/>
        </w:rPr>
        <w:t>круга:</w:t>
      </w:r>
    </w:p>
    <w:p w:rsidR="00141BFE" w:rsidRPr="00141BFE" w:rsidRDefault="00141BFE" w:rsidP="00141BFE">
      <w:pPr>
        <w:pStyle w:val="a3"/>
        <w:numPr>
          <w:ilvl w:val="0"/>
          <w:numId w:val="3"/>
        </w:numPr>
        <w:shd w:val="clear" w:color="auto" w:fill="FFFFFF"/>
        <w:tabs>
          <w:tab w:val="left" w:pos="0"/>
          <w:tab w:val="left" w:pos="851"/>
        </w:tabs>
        <w:autoSpaceDE w:val="0"/>
        <w:autoSpaceDN w:val="0"/>
        <w:adjustRightInd w:val="0"/>
        <w:spacing w:after="0" w:line="240" w:lineRule="auto"/>
        <w:ind w:left="0" w:firstLine="567"/>
        <w:jc w:val="both"/>
        <w:outlineLvl w:val="0"/>
        <w:rPr>
          <w:spacing w:val="-4"/>
          <w:sz w:val="28"/>
          <w:szCs w:val="28"/>
        </w:rPr>
      </w:pPr>
      <w:r w:rsidRPr="00141BFE">
        <w:rPr>
          <w:spacing w:val="-4"/>
          <w:sz w:val="28"/>
          <w:szCs w:val="28"/>
        </w:rPr>
        <w:t xml:space="preserve">Утвердить прилагаемый Порядок формирования и ведения реестра источников доходов бюджета </w:t>
      </w:r>
      <w:r w:rsidR="002C2C13">
        <w:rPr>
          <w:spacing w:val="-4"/>
          <w:sz w:val="28"/>
          <w:szCs w:val="28"/>
        </w:rPr>
        <w:t xml:space="preserve">Суоярвского </w:t>
      </w:r>
      <w:r w:rsidRPr="00141BFE">
        <w:rPr>
          <w:spacing w:val="-4"/>
          <w:sz w:val="28"/>
          <w:szCs w:val="28"/>
        </w:rPr>
        <w:t>муниципального о</w:t>
      </w:r>
      <w:r w:rsidR="002C2C13">
        <w:rPr>
          <w:spacing w:val="-4"/>
          <w:sz w:val="28"/>
          <w:szCs w:val="28"/>
        </w:rPr>
        <w:t>круга (д</w:t>
      </w:r>
      <w:r w:rsidRPr="00141BFE">
        <w:rPr>
          <w:spacing w:val="-4"/>
          <w:sz w:val="28"/>
          <w:szCs w:val="28"/>
        </w:rPr>
        <w:t>алее – Порядок).</w:t>
      </w:r>
    </w:p>
    <w:p w:rsidR="00141BFE" w:rsidRPr="005851D3" w:rsidRDefault="003D540D" w:rsidP="005851D3">
      <w:pPr>
        <w:pStyle w:val="a9"/>
        <w:numPr>
          <w:ilvl w:val="0"/>
          <w:numId w:val="3"/>
        </w:numPr>
        <w:spacing w:before="0" w:beforeAutospacing="0" w:after="0" w:afterAutospacing="0" w:line="276" w:lineRule="auto"/>
        <w:ind w:left="0" w:firstLine="491"/>
        <w:jc w:val="both"/>
        <w:rPr>
          <w:sz w:val="28"/>
          <w:szCs w:val="28"/>
        </w:rPr>
      </w:pPr>
      <w:r w:rsidRPr="005851D3">
        <w:rPr>
          <w:sz w:val="28"/>
          <w:szCs w:val="28"/>
        </w:rPr>
        <w:t>Признать утратившим силу: постановление администрации муниципального образования «Суоярвский район» от 24.10.2017 № 568 «Об утверждении Порядка формирования и ведения реестра источников доходов бюджета муниципального образования «Суоярвский район</w:t>
      </w:r>
      <w:r w:rsidR="00495640">
        <w:rPr>
          <w:sz w:val="28"/>
          <w:szCs w:val="28"/>
        </w:rPr>
        <w:t>»</w:t>
      </w:r>
    </w:p>
    <w:p w:rsidR="00141BFE" w:rsidRDefault="00141BFE" w:rsidP="00141BFE">
      <w:pPr>
        <w:pStyle w:val="a5"/>
        <w:spacing w:line="360" w:lineRule="auto"/>
        <w:rPr>
          <w:szCs w:val="28"/>
        </w:rPr>
      </w:pPr>
    </w:p>
    <w:p w:rsidR="002C2C13" w:rsidRDefault="00141BFE" w:rsidP="002C2C13">
      <w:pPr>
        <w:pStyle w:val="a5"/>
        <w:rPr>
          <w:szCs w:val="28"/>
        </w:rPr>
      </w:pPr>
      <w:r w:rsidRPr="002861B3">
        <w:rPr>
          <w:szCs w:val="28"/>
        </w:rPr>
        <w:t xml:space="preserve">Глава </w:t>
      </w:r>
      <w:r w:rsidR="002C2C13">
        <w:rPr>
          <w:szCs w:val="28"/>
        </w:rPr>
        <w:t xml:space="preserve">Суоярвского </w:t>
      </w:r>
    </w:p>
    <w:p w:rsidR="00141BFE" w:rsidRDefault="002C2C13" w:rsidP="002C2C13">
      <w:pPr>
        <w:pStyle w:val="a5"/>
        <w:rPr>
          <w:szCs w:val="28"/>
        </w:rPr>
      </w:pPr>
      <w:r>
        <w:rPr>
          <w:szCs w:val="28"/>
        </w:rPr>
        <w:t>м</w:t>
      </w:r>
      <w:r w:rsidR="00141BFE" w:rsidRPr="002861B3">
        <w:rPr>
          <w:szCs w:val="28"/>
        </w:rPr>
        <w:t>униципального</w:t>
      </w:r>
      <w:r>
        <w:rPr>
          <w:szCs w:val="28"/>
        </w:rPr>
        <w:t xml:space="preserve"> округа      </w:t>
      </w:r>
      <w:r w:rsidR="00495640">
        <w:rPr>
          <w:szCs w:val="28"/>
        </w:rPr>
        <w:t xml:space="preserve">                                                        </w:t>
      </w:r>
      <w:r>
        <w:rPr>
          <w:szCs w:val="28"/>
        </w:rPr>
        <w:t xml:space="preserve">        Р</w:t>
      </w:r>
      <w:r w:rsidR="00141BFE">
        <w:rPr>
          <w:szCs w:val="28"/>
        </w:rPr>
        <w:t>.</w:t>
      </w:r>
      <w:r w:rsidR="00141BFE" w:rsidRPr="002861B3">
        <w:rPr>
          <w:szCs w:val="28"/>
        </w:rPr>
        <w:t xml:space="preserve">В. </w:t>
      </w:r>
      <w:r>
        <w:rPr>
          <w:szCs w:val="28"/>
        </w:rPr>
        <w:t>Петров</w:t>
      </w:r>
    </w:p>
    <w:p w:rsidR="00141BFE" w:rsidRDefault="00141BFE" w:rsidP="00141BFE">
      <w:pPr>
        <w:pStyle w:val="a5"/>
        <w:pBdr>
          <w:bottom w:val="single" w:sz="12" w:space="1" w:color="auto"/>
        </w:pBdr>
        <w:tabs>
          <w:tab w:val="left" w:pos="567"/>
        </w:tabs>
        <w:spacing w:line="360" w:lineRule="auto"/>
        <w:rPr>
          <w:szCs w:val="28"/>
        </w:rPr>
      </w:pPr>
    </w:p>
    <w:p w:rsidR="00141BFE" w:rsidRPr="005851D3" w:rsidRDefault="00141BFE" w:rsidP="00141BFE">
      <w:pPr>
        <w:pStyle w:val="a5"/>
        <w:spacing w:line="360" w:lineRule="auto"/>
        <w:rPr>
          <w:sz w:val="22"/>
          <w:szCs w:val="22"/>
        </w:rPr>
      </w:pPr>
      <w:r w:rsidRPr="005851D3">
        <w:rPr>
          <w:sz w:val="22"/>
          <w:szCs w:val="22"/>
        </w:rPr>
        <w:t>Разослать: Дело,  финансовое управление</w:t>
      </w:r>
    </w:p>
    <w:p w:rsidR="002C2C13" w:rsidRDefault="002C2C13" w:rsidP="00493517">
      <w:pPr>
        <w:spacing w:after="0" w:line="240" w:lineRule="auto"/>
        <w:jc w:val="right"/>
        <w:rPr>
          <w:spacing w:val="-4"/>
          <w:sz w:val="28"/>
          <w:szCs w:val="28"/>
        </w:rPr>
      </w:pPr>
    </w:p>
    <w:p w:rsidR="00F84864" w:rsidRDefault="00F84864" w:rsidP="00493517">
      <w:pPr>
        <w:spacing w:after="0" w:line="240" w:lineRule="auto"/>
        <w:jc w:val="right"/>
        <w:rPr>
          <w:spacing w:val="-4"/>
          <w:sz w:val="28"/>
          <w:szCs w:val="28"/>
        </w:rPr>
      </w:pPr>
    </w:p>
    <w:p w:rsidR="00F84864" w:rsidRDefault="00F84864" w:rsidP="00493517">
      <w:pPr>
        <w:spacing w:after="0" w:line="240" w:lineRule="auto"/>
        <w:jc w:val="right"/>
        <w:rPr>
          <w:spacing w:val="-4"/>
          <w:sz w:val="28"/>
          <w:szCs w:val="28"/>
        </w:rPr>
      </w:pPr>
    </w:p>
    <w:p w:rsidR="00F84864" w:rsidRDefault="00F84864" w:rsidP="00493517">
      <w:pPr>
        <w:spacing w:after="0" w:line="240" w:lineRule="auto"/>
        <w:jc w:val="right"/>
        <w:rPr>
          <w:spacing w:val="-4"/>
          <w:sz w:val="28"/>
          <w:szCs w:val="28"/>
        </w:rPr>
      </w:pPr>
    </w:p>
    <w:p w:rsidR="00493517" w:rsidRPr="005048EF" w:rsidRDefault="00493517" w:rsidP="00493517">
      <w:pPr>
        <w:spacing w:after="0" w:line="240" w:lineRule="auto"/>
        <w:jc w:val="right"/>
        <w:rPr>
          <w:spacing w:val="-4"/>
          <w:sz w:val="28"/>
          <w:szCs w:val="28"/>
        </w:rPr>
      </w:pPr>
      <w:r w:rsidRPr="005048EF">
        <w:rPr>
          <w:spacing w:val="-4"/>
          <w:sz w:val="28"/>
          <w:szCs w:val="28"/>
        </w:rPr>
        <w:lastRenderedPageBreak/>
        <w:t>Приложение</w:t>
      </w:r>
    </w:p>
    <w:p w:rsidR="00493517" w:rsidRPr="005048EF" w:rsidRDefault="00493517" w:rsidP="00493517">
      <w:pPr>
        <w:spacing w:after="0" w:line="240" w:lineRule="auto"/>
        <w:jc w:val="right"/>
        <w:rPr>
          <w:spacing w:val="-4"/>
          <w:sz w:val="28"/>
          <w:szCs w:val="28"/>
        </w:rPr>
      </w:pPr>
      <w:r w:rsidRPr="005048EF">
        <w:rPr>
          <w:spacing w:val="-4"/>
          <w:sz w:val="28"/>
          <w:szCs w:val="28"/>
        </w:rPr>
        <w:t>к постановлению администрации</w:t>
      </w:r>
    </w:p>
    <w:p w:rsidR="00A6457D" w:rsidRPr="005048EF" w:rsidRDefault="002C2C13" w:rsidP="00493517">
      <w:pPr>
        <w:spacing w:after="0" w:line="240" w:lineRule="auto"/>
        <w:jc w:val="right"/>
        <w:rPr>
          <w:spacing w:val="-4"/>
          <w:sz w:val="28"/>
          <w:szCs w:val="28"/>
        </w:rPr>
      </w:pPr>
      <w:r>
        <w:rPr>
          <w:spacing w:val="-4"/>
          <w:sz w:val="28"/>
          <w:szCs w:val="28"/>
        </w:rPr>
        <w:t xml:space="preserve">Суоярвского </w:t>
      </w:r>
      <w:r w:rsidR="00493517" w:rsidRPr="005048EF">
        <w:rPr>
          <w:spacing w:val="-4"/>
          <w:sz w:val="28"/>
          <w:szCs w:val="28"/>
        </w:rPr>
        <w:t>муниципального о</w:t>
      </w:r>
      <w:r>
        <w:rPr>
          <w:spacing w:val="-4"/>
          <w:sz w:val="28"/>
          <w:szCs w:val="28"/>
        </w:rPr>
        <w:t>круга</w:t>
      </w:r>
    </w:p>
    <w:p w:rsidR="00493517" w:rsidRPr="005048EF" w:rsidRDefault="00495640" w:rsidP="00493517">
      <w:pPr>
        <w:spacing w:after="0" w:line="240" w:lineRule="auto"/>
        <w:jc w:val="right"/>
        <w:rPr>
          <w:spacing w:val="-4"/>
          <w:sz w:val="28"/>
          <w:szCs w:val="28"/>
        </w:rPr>
      </w:pPr>
      <w:r>
        <w:rPr>
          <w:spacing w:val="-4"/>
          <w:sz w:val="28"/>
          <w:szCs w:val="28"/>
        </w:rPr>
        <w:t>о</w:t>
      </w:r>
      <w:r w:rsidR="005809A9">
        <w:rPr>
          <w:spacing w:val="-4"/>
          <w:sz w:val="28"/>
          <w:szCs w:val="28"/>
        </w:rPr>
        <w:t>т</w:t>
      </w:r>
      <w:r>
        <w:rPr>
          <w:spacing w:val="-4"/>
          <w:sz w:val="28"/>
          <w:szCs w:val="28"/>
        </w:rPr>
        <w:t xml:space="preserve"> 10.03.2023</w:t>
      </w:r>
      <w:r w:rsidR="00A6457D" w:rsidRPr="005048EF">
        <w:rPr>
          <w:spacing w:val="-4"/>
          <w:sz w:val="28"/>
          <w:szCs w:val="28"/>
        </w:rPr>
        <w:t xml:space="preserve">  </w:t>
      </w:r>
      <w:r w:rsidR="005048EF">
        <w:rPr>
          <w:spacing w:val="-4"/>
          <w:sz w:val="28"/>
          <w:szCs w:val="28"/>
        </w:rPr>
        <w:t xml:space="preserve"> № </w:t>
      </w:r>
      <w:r w:rsidR="00091827">
        <w:rPr>
          <w:spacing w:val="-4"/>
          <w:sz w:val="28"/>
          <w:szCs w:val="28"/>
        </w:rPr>
        <w:t xml:space="preserve"> 306</w:t>
      </w:r>
      <w:bookmarkStart w:id="0" w:name="_GoBack"/>
      <w:bookmarkEnd w:id="0"/>
    </w:p>
    <w:p w:rsidR="00493517" w:rsidRPr="005048EF" w:rsidRDefault="00493517" w:rsidP="00493517">
      <w:pPr>
        <w:spacing w:after="0" w:line="240" w:lineRule="auto"/>
        <w:jc w:val="center"/>
        <w:rPr>
          <w:b/>
          <w:spacing w:val="-4"/>
          <w:sz w:val="28"/>
          <w:szCs w:val="28"/>
        </w:rPr>
      </w:pPr>
    </w:p>
    <w:p w:rsidR="00493517" w:rsidRPr="005048EF" w:rsidRDefault="00493517" w:rsidP="00493517">
      <w:pPr>
        <w:spacing w:after="0" w:line="240" w:lineRule="auto"/>
        <w:jc w:val="center"/>
        <w:rPr>
          <w:b/>
          <w:spacing w:val="-4"/>
          <w:sz w:val="28"/>
          <w:szCs w:val="28"/>
        </w:rPr>
      </w:pPr>
      <w:r w:rsidRPr="005048EF">
        <w:rPr>
          <w:b/>
          <w:spacing w:val="-4"/>
          <w:sz w:val="28"/>
          <w:szCs w:val="28"/>
        </w:rPr>
        <w:t>Порядок</w:t>
      </w:r>
    </w:p>
    <w:p w:rsidR="00493517" w:rsidRPr="005048EF" w:rsidRDefault="00493517" w:rsidP="00493517">
      <w:pPr>
        <w:spacing w:after="0" w:line="240" w:lineRule="auto"/>
        <w:jc w:val="center"/>
        <w:rPr>
          <w:b/>
          <w:spacing w:val="-4"/>
          <w:sz w:val="28"/>
          <w:szCs w:val="28"/>
        </w:rPr>
      </w:pPr>
      <w:r w:rsidRPr="005048EF">
        <w:rPr>
          <w:b/>
          <w:spacing w:val="-4"/>
          <w:sz w:val="28"/>
          <w:szCs w:val="28"/>
        </w:rPr>
        <w:t>формирования и ведения реестра источников доходов бюджета</w:t>
      </w:r>
    </w:p>
    <w:p w:rsidR="00493517" w:rsidRPr="005048EF" w:rsidRDefault="00B543AF" w:rsidP="00493517">
      <w:pPr>
        <w:spacing w:after="0" w:line="240" w:lineRule="auto"/>
        <w:jc w:val="center"/>
        <w:rPr>
          <w:b/>
          <w:spacing w:val="-4"/>
          <w:sz w:val="28"/>
          <w:szCs w:val="28"/>
        </w:rPr>
      </w:pPr>
      <w:r>
        <w:rPr>
          <w:b/>
          <w:spacing w:val="-4"/>
          <w:sz w:val="28"/>
          <w:szCs w:val="28"/>
        </w:rPr>
        <w:t xml:space="preserve">Суоярвского </w:t>
      </w:r>
      <w:r w:rsidR="00493517" w:rsidRPr="005048EF">
        <w:rPr>
          <w:b/>
          <w:spacing w:val="-4"/>
          <w:sz w:val="28"/>
          <w:szCs w:val="28"/>
        </w:rPr>
        <w:t>муниципального о</w:t>
      </w:r>
      <w:r>
        <w:rPr>
          <w:b/>
          <w:spacing w:val="-4"/>
          <w:sz w:val="28"/>
          <w:szCs w:val="28"/>
        </w:rPr>
        <w:t>круга</w:t>
      </w:r>
    </w:p>
    <w:p w:rsidR="00493517" w:rsidRPr="005048EF" w:rsidRDefault="00493517" w:rsidP="00493517">
      <w:pPr>
        <w:spacing w:after="0" w:line="240" w:lineRule="auto"/>
        <w:jc w:val="center"/>
        <w:rPr>
          <w:spacing w:val="-4"/>
          <w:sz w:val="28"/>
          <w:szCs w:val="28"/>
        </w:rPr>
      </w:pP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 xml:space="preserve">Настоящий Порядок формирования и ведения реестра источников доходов бюджета </w:t>
      </w:r>
      <w:r w:rsidR="00B543AF">
        <w:rPr>
          <w:sz w:val="28"/>
          <w:szCs w:val="28"/>
        </w:rPr>
        <w:t xml:space="preserve">Суоярвского </w:t>
      </w:r>
      <w:r w:rsidRPr="005048EF">
        <w:rPr>
          <w:sz w:val="28"/>
          <w:szCs w:val="28"/>
        </w:rPr>
        <w:t>муниципального о</w:t>
      </w:r>
      <w:r w:rsidR="00B543AF">
        <w:rPr>
          <w:sz w:val="28"/>
          <w:szCs w:val="28"/>
        </w:rPr>
        <w:t>круга</w:t>
      </w:r>
      <w:r w:rsidRPr="005048EF">
        <w:rPr>
          <w:sz w:val="28"/>
          <w:szCs w:val="28"/>
        </w:rPr>
        <w:t xml:space="preserve"> (далее - Порядок) определяет требования к составу информации, порядку формирования и ведения реестра источников доходов бюджета </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Pr="005048EF">
        <w:rPr>
          <w:sz w:val="28"/>
          <w:szCs w:val="28"/>
        </w:rPr>
        <w:t>(далее – Реестр).</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Формирование и ведение Реестра осуществляется в соответствии с требованиями, установленными постановлением Правительства Российской Федерации от 31.08.2016 г. № 868 «О порядке формирования и ведения перечня источников доходов Российской Федерации» (далее – Общие требования) и настоящим Порядком.</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 xml:space="preserve">Реестр представляет собой свод информации о доходах бюджета </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00F84864">
        <w:rPr>
          <w:sz w:val="28"/>
          <w:szCs w:val="28"/>
        </w:rPr>
        <w:t xml:space="preserve"> </w:t>
      </w:r>
      <w:r w:rsidRPr="005048EF">
        <w:rPr>
          <w:sz w:val="28"/>
          <w:szCs w:val="28"/>
        </w:rPr>
        <w:t>(далее – бюджет</w:t>
      </w:r>
      <w:r w:rsidR="00B543AF">
        <w:rPr>
          <w:sz w:val="28"/>
          <w:szCs w:val="28"/>
        </w:rPr>
        <w:t xml:space="preserve"> округа</w:t>
      </w:r>
      <w:r w:rsidRPr="005048EF">
        <w:rPr>
          <w:sz w:val="28"/>
          <w:szCs w:val="28"/>
        </w:rPr>
        <w:t>, бюджет)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493517" w:rsidRPr="005048EF" w:rsidRDefault="00493517" w:rsidP="00493517">
      <w:pPr>
        <w:tabs>
          <w:tab w:val="left" w:pos="851"/>
        </w:tabs>
        <w:autoSpaceDE w:val="0"/>
        <w:autoSpaceDN w:val="0"/>
        <w:adjustRightInd w:val="0"/>
        <w:spacing w:after="0" w:line="240" w:lineRule="auto"/>
        <w:jc w:val="both"/>
        <w:rPr>
          <w:sz w:val="28"/>
          <w:szCs w:val="28"/>
        </w:rPr>
      </w:pPr>
      <w:r w:rsidRPr="005048EF">
        <w:rPr>
          <w:sz w:val="28"/>
          <w:szCs w:val="28"/>
        </w:rPr>
        <w:tab/>
        <w:t>Реестр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3517" w:rsidRPr="005048EF" w:rsidRDefault="00131AA1"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shd w:val="clear" w:color="auto" w:fill="FFFFFF"/>
        </w:rPr>
        <w:t>Реестр источников доходов бюджета формируется и ведется в электронной форме в государственной информационной системе, определенной постановлением Правительства Российской Федерации от 31.08.2016 N 868 "О порядке формирования и ведения перечня источников доходов Российской Федерации" (далее - информационная система)</w:t>
      </w:r>
      <w:r w:rsidR="00493517" w:rsidRPr="005048EF">
        <w:rPr>
          <w:sz w:val="28"/>
          <w:szCs w:val="28"/>
        </w:rPr>
        <w:t>.</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Реестр ведется на государственном языке Российской Федерации.</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Реестр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При формировании и ведении Реестра используются усиленные квалифицированные электронные подписи лиц, уполномоченных действовать от имени участников процесса ведения Реестра, указанных в пункте 9настоящего Порядка.</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 xml:space="preserve">Реестр ведется </w:t>
      </w:r>
      <w:r w:rsidR="005851D3">
        <w:rPr>
          <w:sz w:val="28"/>
          <w:szCs w:val="28"/>
        </w:rPr>
        <w:t xml:space="preserve">специалистами </w:t>
      </w:r>
      <w:r w:rsidRPr="005048EF">
        <w:rPr>
          <w:sz w:val="28"/>
          <w:szCs w:val="28"/>
        </w:rPr>
        <w:t>финансов</w:t>
      </w:r>
      <w:r w:rsidR="005851D3">
        <w:rPr>
          <w:sz w:val="28"/>
          <w:szCs w:val="28"/>
        </w:rPr>
        <w:t>ого</w:t>
      </w:r>
      <w:r w:rsidR="007413FF" w:rsidRPr="005048EF">
        <w:rPr>
          <w:sz w:val="28"/>
          <w:szCs w:val="28"/>
        </w:rPr>
        <w:t>управлени</w:t>
      </w:r>
      <w:r w:rsidR="005851D3">
        <w:rPr>
          <w:sz w:val="28"/>
          <w:szCs w:val="28"/>
        </w:rPr>
        <w:t>я администрации</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Pr="005048EF">
        <w:rPr>
          <w:sz w:val="28"/>
          <w:szCs w:val="28"/>
        </w:rPr>
        <w:t>(далее –финансовый орган).</w:t>
      </w:r>
      <w:bookmarkStart w:id="1" w:name="Par9"/>
      <w:bookmarkEnd w:id="1"/>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lastRenderedPageBreak/>
        <w:t>В целях ведения Реестра финансовый орган, органы местного самоуправления, казенные учреждения, иные организации, осуществляющие бюджетные полномочия главных администраторов доходов бюджета</w:t>
      </w:r>
      <w:r w:rsidR="00B543AF">
        <w:rPr>
          <w:sz w:val="28"/>
          <w:szCs w:val="28"/>
        </w:rPr>
        <w:t xml:space="preserve"> округа</w:t>
      </w:r>
      <w:r w:rsidRPr="005048EF">
        <w:rPr>
          <w:sz w:val="28"/>
          <w:szCs w:val="28"/>
        </w:rPr>
        <w:t xml:space="preserve"> и (или) администраторов доходов бюджета</w:t>
      </w:r>
      <w:r w:rsidR="00B543AF">
        <w:rPr>
          <w:sz w:val="28"/>
          <w:szCs w:val="28"/>
        </w:rPr>
        <w:t xml:space="preserve"> округа</w:t>
      </w:r>
      <w:r w:rsidRPr="005048EF">
        <w:rPr>
          <w:sz w:val="28"/>
          <w:szCs w:val="28"/>
        </w:rPr>
        <w:t xml:space="preserve">, органы и организации, осуществляющие оказание (выполнение) государственных (муниципальных) услуг (выполнение работ), предусматривающих за их оказание (выполнение) взимание платы по источнику доходов бюджета </w:t>
      </w:r>
      <w:r w:rsidR="00B543AF">
        <w:rPr>
          <w:sz w:val="28"/>
          <w:szCs w:val="28"/>
        </w:rPr>
        <w:t xml:space="preserve">округа </w:t>
      </w:r>
      <w:r w:rsidRPr="005048EF">
        <w:rPr>
          <w:sz w:val="28"/>
          <w:szCs w:val="28"/>
        </w:rPr>
        <w:t>(в случае если указанные органы и организации не осуществляют бюджетных полномочий администраторов доходов бюджета</w:t>
      </w:r>
      <w:r w:rsidR="00B543AF">
        <w:rPr>
          <w:sz w:val="28"/>
          <w:szCs w:val="28"/>
        </w:rPr>
        <w:t xml:space="preserve"> округа</w:t>
      </w:r>
      <w:r w:rsidRPr="005048EF">
        <w:rPr>
          <w:sz w:val="28"/>
          <w:szCs w:val="28"/>
        </w:rPr>
        <w:t>) (далее - участники процесса ведения Реестра), обеспечивают предоставление сведений, необходимых для ведения Реестра.</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Ответственность за полноту и достоверность информации, а также своевременность ее включения в Реестр несут участники процесса ведения Реестра.</w:t>
      </w:r>
      <w:bookmarkStart w:id="2" w:name="Par11"/>
      <w:bookmarkEnd w:id="2"/>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 xml:space="preserve">В Реестр в отношении каждого источника дохода бюджета </w:t>
      </w:r>
      <w:r w:rsidR="00B543AF">
        <w:rPr>
          <w:sz w:val="28"/>
          <w:szCs w:val="28"/>
        </w:rPr>
        <w:t xml:space="preserve">округа </w:t>
      </w:r>
      <w:r w:rsidRPr="005048EF">
        <w:rPr>
          <w:sz w:val="28"/>
          <w:szCs w:val="28"/>
        </w:rPr>
        <w:t>включается информация согласно приложению 1 к настоящему Порядку.</w:t>
      </w:r>
    </w:p>
    <w:p w:rsidR="00493517" w:rsidRPr="005048EF" w:rsidRDefault="00B543AF"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Pr>
          <w:sz w:val="28"/>
          <w:szCs w:val="28"/>
        </w:rPr>
        <w:t>В</w:t>
      </w:r>
      <w:r w:rsidR="00493517" w:rsidRPr="005048EF">
        <w:rPr>
          <w:sz w:val="28"/>
          <w:szCs w:val="28"/>
        </w:rPr>
        <w:t xml:space="preserve"> отношении платежей, являющихся источником дохода бюджета, включается информация согласно приложению 2 к настоящему Порядку.</w:t>
      </w:r>
    </w:p>
    <w:p w:rsidR="00495640" w:rsidRDefault="00493517" w:rsidP="00493517">
      <w:pPr>
        <w:pStyle w:val="11"/>
        <w:numPr>
          <w:ilvl w:val="0"/>
          <w:numId w:val="4"/>
        </w:numPr>
        <w:tabs>
          <w:tab w:val="left" w:pos="993"/>
        </w:tabs>
        <w:autoSpaceDE w:val="0"/>
        <w:autoSpaceDN w:val="0"/>
        <w:adjustRightInd w:val="0"/>
        <w:spacing w:before="240" w:after="0" w:line="240" w:lineRule="auto"/>
        <w:ind w:left="0" w:firstLine="539"/>
        <w:jc w:val="both"/>
        <w:rPr>
          <w:sz w:val="28"/>
          <w:szCs w:val="28"/>
        </w:rPr>
      </w:pPr>
      <w:r w:rsidRPr="00495640">
        <w:rPr>
          <w:sz w:val="28"/>
          <w:szCs w:val="28"/>
        </w:rPr>
        <w:t>В Реестре также формируется консолидированная и (или) сводная информация по группам источников доходов бюджетов бюджетной системы Российской Федерации по показателям прогноза доходов бюджета</w:t>
      </w:r>
      <w:r w:rsidR="00B543AF" w:rsidRPr="00495640">
        <w:rPr>
          <w:sz w:val="28"/>
          <w:szCs w:val="28"/>
        </w:rPr>
        <w:t xml:space="preserve"> округа</w:t>
      </w:r>
      <w:r w:rsidRPr="00495640">
        <w:rPr>
          <w:sz w:val="28"/>
          <w:szCs w:val="28"/>
        </w:rPr>
        <w:t xml:space="preserve"> на этапах составления, утверждения и исполнения бюджета</w:t>
      </w:r>
      <w:r w:rsidR="00B543AF" w:rsidRPr="00495640">
        <w:rPr>
          <w:sz w:val="28"/>
          <w:szCs w:val="28"/>
        </w:rPr>
        <w:t xml:space="preserve"> округа</w:t>
      </w:r>
      <w:r w:rsidRPr="00495640">
        <w:rPr>
          <w:sz w:val="28"/>
          <w:szCs w:val="28"/>
        </w:rPr>
        <w:t xml:space="preserve">, а также кассовым поступлениям по доходам </w:t>
      </w:r>
      <w:r w:rsidR="00B543AF" w:rsidRPr="00495640">
        <w:rPr>
          <w:sz w:val="28"/>
          <w:szCs w:val="28"/>
        </w:rPr>
        <w:t>б</w:t>
      </w:r>
      <w:r w:rsidRPr="00495640">
        <w:rPr>
          <w:sz w:val="28"/>
          <w:szCs w:val="28"/>
        </w:rPr>
        <w:t>юджета</w:t>
      </w:r>
      <w:r w:rsidR="00B543AF" w:rsidRPr="00495640">
        <w:rPr>
          <w:sz w:val="28"/>
          <w:szCs w:val="28"/>
        </w:rPr>
        <w:t xml:space="preserve"> округа</w:t>
      </w:r>
      <w:r w:rsidRPr="00495640">
        <w:rPr>
          <w:sz w:val="28"/>
          <w:szCs w:val="28"/>
        </w:rPr>
        <w:t xml:space="preserve"> с указанием сведений о группах источников доходов бюджетов бюджетной системы Российской Федерации на основе перечня источников доходов Российской Федерации.</w:t>
      </w:r>
    </w:p>
    <w:p w:rsidR="005048EF" w:rsidRPr="00495640" w:rsidRDefault="00493517" w:rsidP="00493517">
      <w:pPr>
        <w:pStyle w:val="11"/>
        <w:numPr>
          <w:ilvl w:val="0"/>
          <w:numId w:val="4"/>
        </w:numPr>
        <w:tabs>
          <w:tab w:val="left" w:pos="993"/>
        </w:tabs>
        <w:autoSpaceDE w:val="0"/>
        <w:autoSpaceDN w:val="0"/>
        <w:adjustRightInd w:val="0"/>
        <w:spacing w:before="240" w:after="0" w:line="240" w:lineRule="auto"/>
        <w:ind w:left="0" w:firstLine="539"/>
        <w:jc w:val="both"/>
        <w:rPr>
          <w:sz w:val="28"/>
          <w:szCs w:val="28"/>
        </w:rPr>
      </w:pPr>
      <w:r w:rsidRPr="00495640">
        <w:rPr>
          <w:sz w:val="28"/>
          <w:szCs w:val="28"/>
        </w:rPr>
        <w:t>Финансовый орган, в целях ведения Реестра в течение одного рабочего дня со дня представления участником процесса ведения Реестра информации, указанной в пунктах 11 и 12 настоящего Порядка, обеспечивает в автоматизированном режиме проверку:</w:t>
      </w:r>
    </w:p>
    <w:p w:rsidR="00493517" w:rsidRPr="005048EF" w:rsidRDefault="00493517" w:rsidP="00495640">
      <w:pPr>
        <w:pStyle w:val="11"/>
        <w:tabs>
          <w:tab w:val="left" w:pos="993"/>
        </w:tabs>
        <w:autoSpaceDE w:val="0"/>
        <w:autoSpaceDN w:val="0"/>
        <w:adjustRightInd w:val="0"/>
        <w:spacing w:after="0" w:line="240" w:lineRule="auto"/>
        <w:ind w:left="0"/>
        <w:jc w:val="both"/>
        <w:rPr>
          <w:sz w:val="28"/>
          <w:szCs w:val="28"/>
        </w:rPr>
      </w:pPr>
      <w:r w:rsidRPr="005048EF">
        <w:rPr>
          <w:sz w:val="28"/>
          <w:szCs w:val="28"/>
        </w:rPr>
        <w:t>а) наличия информации в соответствии с приложением 1 и 2 к настоящему Порядку;</w:t>
      </w:r>
    </w:p>
    <w:p w:rsidR="00493517" w:rsidRPr="005048EF" w:rsidRDefault="00493517" w:rsidP="00495640">
      <w:pPr>
        <w:autoSpaceDE w:val="0"/>
        <w:autoSpaceDN w:val="0"/>
        <w:adjustRightInd w:val="0"/>
        <w:spacing w:after="0" w:line="240" w:lineRule="auto"/>
        <w:jc w:val="both"/>
        <w:rPr>
          <w:sz w:val="28"/>
          <w:szCs w:val="28"/>
        </w:rPr>
      </w:pPr>
      <w:r w:rsidRPr="005048EF">
        <w:rPr>
          <w:sz w:val="28"/>
          <w:szCs w:val="28"/>
        </w:rPr>
        <w:t>б) соответствия порядка формирования информации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г. № 658 «О государственной интегрированной информационной системе управления общественными финансами «Электронный бюджет».</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39"/>
        <w:jc w:val="both"/>
        <w:rPr>
          <w:sz w:val="28"/>
          <w:szCs w:val="28"/>
        </w:rPr>
      </w:pPr>
      <w:r w:rsidRPr="005048EF">
        <w:rPr>
          <w:sz w:val="28"/>
          <w:szCs w:val="28"/>
        </w:rPr>
        <w:t>В случае положительного результата проверки, указанной в пункте 14 настоящего Порядка, информация, представленная участником процесса ведения Реестра, образует следующие реестровые записи Реестра (за исключением реестра источников доходов Российской Федерации), которым финансовый орган присваивает уникальные номера:</w:t>
      </w:r>
    </w:p>
    <w:p w:rsidR="00493517" w:rsidRPr="005048EF" w:rsidRDefault="00493517" w:rsidP="00493517">
      <w:pPr>
        <w:autoSpaceDE w:val="0"/>
        <w:autoSpaceDN w:val="0"/>
        <w:adjustRightInd w:val="0"/>
        <w:spacing w:after="0" w:line="240" w:lineRule="auto"/>
        <w:ind w:firstLine="539"/>
        <w:jc w:val="both"/>
        <w:rPr>
          <w:sz w:val="28"/>
          <w:szCs w:val="28"/>
        </w:rPr>
      </w:pPr>
      <w:r w:rsidRPr="005048EF">
        <w:rPr>
          <w:sz w:val="28"/>
          <w:szCs w:val="28"/>
        </w:rPr>
        <w:lastRenderedPageBreak/>
        <w:t>в части информации, указанной в пункте 11 настоящего Порядка, - реестровую запись источника дохода бюджета Реестра;</w:t>
      </w:r>
    </w:p>
    <w:p w:rsidR="00493517" w:rsidRPr="005048EF" w:rsidRDefault="00493517" w:rsidP="00493517">
      <w:pPr>
        <w:autoSpaceDE w:val="0"/>
        <w:autoSpaceDN w:val="0"/>
        <w:adjustRightInd w:val="0"/>
        <w:spacing w:after="0" w:line="240" w:lineRule="auto"/>
        <w:ind w:firstLine="539"/>
        <w:jc w:val="both"/>
        <w:rPr>
          <w:sz w:val="28"/>
          <w:szCs w:val="28"/>
        </w:rPr>
      </w:pPr>
      <w:r w:rsidRPr="005048EF">
        <w:rPr>
          <w:sz w:val="28"/>
          <w:szCs w:val="28"/>
        </w:rPr>
        <w:t>в части информации, указанной в пункте 12 настоящего Порядка, - реестровую запись платежа по источнику дохода бюджета Реестра.</w:t>
      </w:r>
    </w:p>
    <w:p w:rsidR="00493517" w:rsidRPr="005048EF" w:rsidRDefault="00493517" w:rsidP="00493517">
      <w:pPr>
        <w:tabs>
          <w:tab w:val="left" w:pos="993"/>
        </w:tabs>
        <w:autoSpaceDE w:val="0"/>
        <w:autoSpaceDN w:val="0"/>
        <w:adjustRightInd w:val="0"/>
        <w:spacing w:after="0" w:line="240" w:lineRule="auto"/>
        <w:ind w:firstLine="539"/>
        <w:jc w:val="both"/>
        <w:rPr>
          <w:sz w:val="28"/>
          <w:szCs w:val="28"/>
        </w:rPr>
      </w:pPr>
      <w:r w:rsidRPr="005048EF">
        <w:rPr>
          <w:sz w:val="28"/>
          <w:szCs w:val="28"/>
        </w:rPr>
        <w:t>При направлении участником процесса ведения Реестра измененной информации, указанной в пунктах 11 и 12 настоящего Порядка, ранее образованные реестровые записи обновляются.</w:t>
      </w:r>
    </w:p>
    <w:p w:rsidR="00493517" w:rsidRPr="005048EF" w:rsidRDefault="00493517" w:rsidP="00493517">
      <w:pPr>
        <w:tabs>
          <w:tab w:val="left" w:pos="993"/>
        </w:tabs>
        <w:autoSpaceDE w:val="0"/>
        <w:autoSpaceDN w:val="0"/>
        <w:adjustRightInd w:val="0"/>
        <w:spacing w:after="0" w:line="240" w:lineRule="auto"/>
        <w:ind w:firstLine="539"/>
        <w:jc w:val="both"/>
        <w:rPr>
          <w:sz w:val="28"/>
          <w:szCs w:val="28"/>
        </w:rPr>
      </w:pPr>
      <w:r w:rsidRPr="005048EF">
        <w:rPr>
          <w:sz w:val="28"/>
          <w:szCs w:val="28"/>
        </w:rPr>
        <w:t>В случае отрицательного результата проверки, информация, представленная участником процесса ведения Реестра в соответствии с пунктами 11 и 12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3517" w:rsidRPr="005048EF" w:rsidRDefault="00493517" w:rsidP="00493517">
      <w:pPr>
        <w:autoSpaceDE w:val="0"/>
        <w:autoSpaceDN w:val="0"/>
        <w:adjustRightInd w:val="0"/>
        <w:spacing w:after="0" w:line="240" w:lineRule="auto"/>
        <w:ind w:firstLine="540"/>
        <w:jc w:val="both"/>
        <w:rPr>
          <w:sz w:val="28"/>
          <w:szCs w:val="28"/>
        </w:rPr>
      </w:pPr>
      <w:r w:rsidRPr="005048EF">
        <w:rPr>
          <w:sz w:val="28"/>
          <w:szCs w:val="28"/>
        </w:rPr>
        <w:t>В случае получения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sidRPr="005048EF">
        <w:rPr>
          <w:sz w:val="28"/>
          <w:szCs w:val="28"/>
        </w:rPr>
        <w:t>Уникальный номер реестровой записи источника дохода бюджета</w:t>
      </w:r>
      <w:r w:rsidR="00B543AF">
        <w:rPr>
          <w:sz w:val="28"/>
          <w:szCs w:val="28"/>
        </w:rPr>
        <w:t xml:space="preserve"> округа</w:t>
      </w:r>
      <w:r w:rsidRPr="005048EF">
        <w:rPr>
          <w:sz w:val="28"/>
          <w:szCs w:val="28"/>
        </w:rPr>
        <w:t xml:space="preserve"> Реестра формируется в соответствии с Общими требованиями.</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sidRPr="005048EF">
        <w:rPr>
          <w:sz w:val="28"/>
          <w:szCs w:val="28"/>
        </w:rPr>
        <w:t>Реестр направляется в составе документов и материалов, представляемых одновременно с проектом решения о бюджете</w:t>
      </w:r>
      <w:r w:rsidR="00B543AF">
        <w:rPr>
          <w:sz w:val="28"/>
          <w:szCs w:val="28"/>
        </w:rPr>
        <w:t xml:space="preserve"> округа</w:t>
      </w:r>
      <w:r w:rsidRPr="005048EF">
        <w:rPr>
          <w:sz w:val="28"/>
          <w:szCs w:val="28"/>
        </w:rPr>
        <w:t xml:space="preserve"> в </w:t>
      </w:r>
      <w:r w:rsidR="00A54084" w:rsidRPr="005048EF">
        <w:rPr>
          <w:sz w:val="28"/>
          <w:szCs w:val="28"/>
        </w:rPr>
        <w:t xml:space="preserve">Совет </w:t>
      </w:r>
      <w:r w:rsidR="00B543AF">
        <w:rPr>
          <w:sz w:val="28"/>
          <w:szCs w:val="28"/>
        </w:rPr>
        <w:t xml:space="preserve">Суоярвского </w:t>
      </w:r>
      <w:r w:rsidR="00A54084" w:rsidRPr="005048EF">
        <w:rPr>
          <w:sz w:val="28"/>
          <w:szCs w:val="28"/>
        </w:rPr>
        <w:t>муниципального о</w:t>
      </w:r>
      <w:r w:rsidR="00B543AF">
        <w:rPr>
          <w:sz w:val="28"/>
          <w:szCs w:val="28"/>
        </w:rPr>
        <w:t>круга</w:t>
      </w:r>
      <w:r w:rsidRPr="005048EF">
        <w:rPr>
          <w:sz w:val="28"/>
          <w:szCs w:val="28"/>
        </w:rPr>
        <w:t xml:space="preserve"> по форме, согласно приложению 3 к настоящему Порядку.</w:t>
      </w:r>
    </w:p>
    <w:p w:rsidR="00493517" w:rsidRPr="005048EF" w:rsidRDefault="00493517" w:rsidP="00493517">
      <w:pPr>
        <w:spacing w:after="0" w:line="240" w:lineRule="auto"/>
        <w:jc w:val="right"/>
        <w:rPr>
          <w:sz w:val="28"/>
          <w:szCs w:val="28"/>
        </w:rPr>
        <w:sectPr w:rsidR="00493517" w:rsidRPr="005048EF" w:rsidSect="00F84864">
          <w:pgSz w:w="11906" w:h="16838" w:code="9"/>
          <w:pgMar w:top="1134" w:right="851" w:bottom="1134" w:left="1134" w:header="0" w:footer="0" w:gutter="0"/>
          <w:cols w:space="708"/>
          <w:docGrid w:linePitch="360"/>
        </w:sectPr>
      </w:pPr>
    </w:p>
    <w:p w:rsidR="00493517" w:rsidRPr="00F84864" w:rsidRDefault="00493517" w:rsidP="00493517">
      <w:pPr>
        <w:spacing w:after="0" w:line="240" w:lineRule="auto"/>
        <w:jc w:val="right"/>
        <w:rPr>
          <w:sz w:val="20"/>
          <w:szCs w:val="20"/>
        </w:rPr>
      </w:pPr>
      <w:r w:rsidRPr="00F84864">
        <w:rPr>
          <w:sz w:val="20"/>
          <w:szCs w:val="20"/>
        </w:rPr>
        <w:lastRenderedPageBreak/>
        <w:t>Приложение 1</w:t>
      </w:r>
    </w:p>
    <w:p w:rsidR="00493517" w:rsidRPr="00F84864" w:rsidRDefault="00493517" w:rsidP="00493517">
      <w:pPr>
        <w:spacing w:after="0" w:line="240" w:lineRule="auto"/>
        <w:jc w:val="right"/>
        <w:rPr>
          <w:sz w:val="20"/>
          <w:szCs w:val="20"/>
        </w:rPr>
      </w:pPr>
      <w:r w:rsidRPr="00F84864">
        <w:rPr>
          <w:sz w:val="20"/>
          <w:szCs w:val="20"/>
        </w:rPr>
        <w:t>к Порядку формирования и ведения реестра</w:t>
      </w:r>
    </w:p>
    <w:p w:rsidR="00493517" w:rsidRPr="00F84864" w:rsidRDefault="00493517" w:rsidP="00493517">
      <w:pPr>
        <w:spacing w:after="0" w:line="240" w:lineRule="auto"/>
        <w:jc w:val="right"/>
        <w:rPr>
          <w:sz w:val="20"/>
          <w:szCs w:val="20"/>
        </w:rPr>
      </w:pPr>
      <w:r w:rsidRPr="00F84864">
        <w:rPr>
          <w:sz w:val="20"/>
          <w:szCs w:val="20"/>
        </w:rPr>
        <w:t>источников доходов бюджета</w:t>
      </w:r>
    </w:p>
    <w:p w:rsidR="00493517" w:rsidRPr="00F84864" w:rsidRDefault="00B543AF" w:rsidP="00493517">
      <w:pPr>
        <w:spacing w:after="0" w:line="240" w:lineRule="auto"/>
        <w:jc w:val="right"/>
        <w:rPr>
          <w:sz w:val="20"/>
          <w:szCs w:val="20"/>
        </w:rPr>
      </w:pPr>
      <w:r w:rsidRPr="00F84864">
        <w:rPr>
          <w:sz w:val="20"/>
          <w:szCs w:val="20"/>
        </w:rPr>
        <w:t xml:space="preserve">Суоярвского </w:t>
      </w:r>
      <w:r w:rsidR="00B76BA8" w:rsidRPr="00F84864">
        <w:rPr>
          <w:sz w:val="20"/>
          <w:szCs w:val="20"/>
        </w:rPr>
        <w:t>муниципального о</w:t>
      </w:r>
      <w:r w:rsidRPr="00F84864">
        <w:rPr>
          <w:sz w:val="20"/>
          <w:szCs w:val="20"/>
        </w:rPr>
        <w:t>круга</w:t>
      </w:r>
    </w:p>
    <w:p w:rsidR="00493517" w:rsidRPr="005048EF" w:rsidRDefault="00493517" w:rsidP="00493517">
      <w:pPr>
        <w:spacing w:after="0" w:line="240" w:lineRule="auto"/>
        <w:jc w:val="center"/>
        <w:rPr>
          <w:sz w:val="28"/>
          <w:szCs w:val="28"/>
        </w:rPr>
      </w:pPr>
    </w:p>
    <w:p w:rsidR="00493517" w:rsidRPr="00F84864" w:rsidRDefault="00493517" w:rsidP="00493517">
      <w:pPr>
        <w:spacing w:after="0" w:line="240" w:lineRule="auto"/>
        <w:jc w:val="center"/>
        <w:rPr>
          <w:b/>
          <w:sz w:val="20"/>
          <w:szCs w:val="20"/>
        </w:rPr>
      </w:pPr>
      <w:r w:rsidRPr="00F84864">
        <w:rPr>
          <w:b/>
          <w:sz w:val="20"/>
          <w:szCs w:val="20"/>
        </w:rPr>
        <w:t>Информация, включаемая в реестр источников доходов бюджета</w:t>
      </w:r>
      <w:r w:rsidR="00F84864">
        <w:rPr>
          <w:b/>
          <w:sz w:val="20"/>
          <w:szCs w:val="20"/>
        </w:rPr>
        <w:t xml:space="preserve"> </w:t>
      </w:r>
      <w:r w:rsidR="00B543AF" w:rsidRPr="00F84864">
        <w:rPr>
          <w:b/>
          <w:sz w:val="20"/>
          <w:szCs w:val="20"/>
        </w:rPr>
        <w:t xml:space="preserve">Суоярвского </w:t>
      </w:r>
      <w:r w:rsidR="00B76BA8" w:rsidRPr="00F84864">
        <w:rPr>
          <w:b/>
          <w:sz w:val="20"/>
          <w:szCs w:val="20"/>
        </w:rPr>
        <w:t>муниципального о</w:t>
      </w:r>
      <w:r w:rsidR="00B543AF" w:rsidRPr="00F84864">
        <w:rPr>
          <w:b/>
          <w:sz w:val="20"/>
          <w:szCs w:val="20"/>
        </w:rPr>
        <w:t>круга</w:t>
      </w:r>
      <w:r w:rsidR="00F84864">
        <w:rPr>
          <w:b/>
          <w:sz w:val="20"/>
          <w:szCs w:val="20"/>
        </w:rPr>
        <w:t xml:space="preserve"> </w:t>
      </w:r>
      <w:r w:rsidRPr="00F84864">
        <w:rPr>
          <w:b/>
          <w:sz w:val="20"/>
          <w:szCs w:val="20"/>
        </w:rPr>
        <w:t>в отношении каждого источника дохода бюджета</w:t>
      </w:r>
    </w:p>
    <w:p w:rsidR="00493517" w:rsidRPr="00F84864" w:rsidRDefault="00493517" w:rsidP="00493517">
      <w:pPr>
        <w:spacing w:after="0" w:line="240" w:lineRule="auto"/>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812"/>
        <w:gridCol w:w="4366"/>
        <w:gridCol w:w="4536"/>
      </w:tblGrid>
      <w:tr w:rsidR="00493517" w:rsidRPr="00F84864" w:rsidTr="00495640">
        <w:trPr>
          <w:tblHeader/>
        </w:trPr>
        <w:tc>
          <w:tcPr>
            <w:tcW w:w="56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 п/п</w:t>
            </w:r>
          </w:p>
        </w:tc>
        <w:tc>
          <w:tcPr>
            <w:tcW w:w="581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Наименование</w:t>
            </w:r>
          </w:p>
        </w:tc>
        <w:tc>
          <w:tcPr>
            <w:tcW w:w="436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Порядок формирования, ведения, изменения информации</w:t>
            </w: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Срок включения информации финансовым органом в Реестр</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Наименование источника дохода бюджета</w:t>
            </w:r>
          </w:p>
        </w:tc>
        <w:tc>
          <w:tcPr>
            <w:tcW w:w="4366"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4</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Информация о публично-правовом образовании, в доход бюджета которого зачисляются платежи, являющиеся источником дохода бюджета</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6</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B543AF">
            <w:pPr>
              <w:autoSpaceDE w:val="0"/>
              <w:autoSpaceDN w:val="0"/>
              <w:adjustRightInd w:val="0"/>
              <w:spacing w:after="0" w:line="240" w:lineRule="auto"/>
              <w:jc w:val="both"/>
              <w:rPr>
                <w:sz w:val="20"/>
                <w:szCs w:val="20"/>
              </w:rPr>
            </w:pPr>
            <w:r w:rsidRPr="00F84864">
              <w:rPr>
                <w:sz w:val="20"/>
                <w:szCs w:val="20"/>
              </w:rPr>
              <w:t>Показатели прогноза доходов бюджета</w:t>
            </w:r>
            <w:r w:rsidR="00B543AF" w:rsidRPr="00F84864">
              <w:rPr>
                <w:sz w:val="20"/>
                <w:szCs w:val="20"/>
              </w:rPr>
              <w:t xml:space="preserve"> округа</w:t>
            </w:r>
            <w:r w:rsidRPr="00F84864">
              <w:rPr>
                <w:sz w:val="20"/>
                <w:szCs w:val="20"/>
              </w:rPr>
              <w:t xml:space="preserve">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r w:rsidR="00B543AF" w:rsidRPr="00F84864">
              <w:rPr>
                <w:sz w:val="20"/>
                <w:szCs w:val="20"/>
              </w:rPr>
              <w:t xml:space="preserve"> округа</w:t>
            </w:r>
          </w:p>
        </w:tc>
        <w:tc>
          <w:tcPr>
            <w:tcW w:w="4366"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Формируется и ведется на основании прогнозов поступления доходов бюджета</w:t>
            </w:r>
            <w:r w:rsidR="00597ED9" w:rsidRPr="00F84864">
              <w:rPr>
                <w:sz w:val="20"/>
                <w:szCs w:val="20"/>
              </w:rPr>
              <w:t xml:space="preserve"> округа</w:t>
            </w: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Не позднее 1 декабря</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7</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851D3">
            <w:pPr>
              <w:autoSpaceDE w:val="0"/>
              <w:autoSpaceDN w:val="0"/>
              <w:adjustRightInd w:val="0"/>
              <w:spacing w:after="0" w:line="240" w:lineRule="auto"/>
              <w:jc w:val="both"/>
              <w:rPr>
                <w:sz w:val="20"/>
                <w:szCs w:val="20"/>
              </w:rPr>
            </w:pPr>
            <w:r w:rsidRPr="00F84864">
              <w:rPr>
                <w:sz w:val="20"/>
                <w:szCs w:val="20"/>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r w:rsidR="00597ED9" w:rsidRPr="00F84864">
              <w:rPr>
                <w:sz w:val="20"/>
                <w:szCs w:val="20"/>
              </w:rPr>
              <w:t xml:space="preserve"> округа</w:t>
            </w:r>
          </w:p>
        </w:tc>
        <w:tc>
          <w:tcPr>
            <w:tcW w:w="4366"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Не позднее 5 рабочих дней со дня принятия или внесения изменений в решение о бюджете</w:t>
            </w:r>
            <w:r w:rsidR="00597ED9" w:rsidRPr="00F84864">
              <w:rPr>
                <w:sz w:val="20"/>
                <w:szCs w:val="20"/>
              </w:rPr>
              <w:t xml:space="preserve"> округа </w:t>
            </w:r>
            <w:r w:rsidRPr="00F84864">
              <w:rPr>
                <w:sz w:val="20"/>
                <w:szCs w:val="20"/>
              </w:rPr>
              <w:t>и решение об исполнении бюджета</w:t>
            </w:r>
            <w:r w:rsidR="00597ED9" w:rsidRPr="00F84864">
              <w:rPr>
                <w:sz w:val="20"/>
                <w:szCs w:val="20"/>
              </w:rPr>
              <w:t xml:space="preserve"> округа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8</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97ED9">
            <w:pPr>
              <w:autoSpaceDE w:val="0"/>
              <w:autoSpaceDN w:val="0"/>
              <w:adjustRightInd w:val="0"/>
              <w:spacing w:after="0" w:line="240" w:lineRule="auto"/>
              <w:jc w:val="both"/>
              <w:rPr>
                <w:sz w:val="20"/>
                <w:szCs w:val="20"/>
              </w:rPr>
            </w:pPr>
            <w:r w:rsidRPr="00F84864">
              <w:rPr>
                <w:sz w:val="20"/>
                <w:szCs w:val="20"/>
              </w:rPr>
              <w:t>Показатели прогноза доходов бюджета</w:t>
            </w:r>
            <w:r w:rsidR="00597ED9" w:rsidRPr="00F84864">
              <w:rPr>
                <w:sz w:val="20"/>
                <w:szCs w:val="20"/>
              </w:rPr>
              <w:t xml:space="preserve"> округа</w:t>
            </w:r>
            <w:r w:rsidRPr="00F84864">
              <w:rPr>
                <w:sz w:val="20"/>
                <w:szCs w:val="20"/>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r w:rsidR="00597ED9" w:rsidRPr="00F84864">
              <w:rPr>
                <w:sz w:val="20"/>
                <w:szCs w:val="20"/>
              </w:rPr>
              <w:t xml:space="preserve">округа </w:t>
            </w:r>
            <w:r w:rsidRPr="00F84864">
              <w:rPr>
                <w:sz w:val="20"/>
                <w:szCs w:val="20"/>
              </w:rPr>
              <w:t>с учетом решения о внесении изменений в это решение</w:t>
            </w:r>
          </w:p>
        </w:tc>
        <w:tc>
          <w:tcPr>
            <w:tcW w:w="4366"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 xml:space="preserve">Не позднее 5 рабочих дней со дня принятия или внесения изменений в решение о бюджете </w:t>
            </w:r>
            <w:r w:rsidR="00597ED9" w:rsidRPr="00F84864">
              <w:rPr>
                <w:sz w:val="20"/>
                <w:szCs w:val="20"/>
              </w:rPr>
              <w:t xml:space="preserve">округа </w:t>
            </w:r>
            <w:r w:rsidRPr="00F84864">
              <w:rPr>
                <w:sz w:val="20"/>
                <w:szCs w:val="20"/>
              </w:rPr>
              <w:t>и решение об исполнении бюджета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9</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97ED9">
            <w:pPr>
              <w:autoSpaceDE w:val="0"/>
              <w:autoSpaceDN w:val="0"/>
              <w:adjustRightInd w:val="0"/>
              <w:spacing w:after="0" w:line="240" w:lineRule="auto"/>
              <w:jc w:val="both"/>
              <w:rPr>
                <w:sz w:val="20"/>
                <w:szCs w:val="20"/>
              </w:rPr>
            </w:pPr>
            <w:r w:rsidRPr="00F84864">
              <w:rPr>
                <w:sz w:val="20"/>
                <w:szCs w:val="20"/>
              </w:rPr>
              <w:t xml:space="preserve">Показатели уточненного прогноза доходов  бюджета </w:t>
            </w:r>
            <w:r w:rsidR="00597ED9" w:rsidRPr="00F84864">
              <w:rPr>
                <w:sz w:val="20"/>
                <w:szCs w:val="20"/>
              </w:rPr>
              <w:t xml:space="preserve">округа </w:t>
            </w:r>
            <w:r w:rsidRPr="00F84864">
              <w:rPr>
                <w:sz w:val="20"/>
                <w:szCs w:val="20"/>
              </w:rPr>
              <w:t xml:space="preserve">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w:t>
            </w:r>
            <w:r w:rsidRPr="00F84864">
              <w:rPr>
                <w:sz w:val="20"/>
                <w:szCs w:val="20"/>
              </w:rPr>
              <w:lastRenderedPageBreak/>
              <w:t>бюджета</w:t>
            </w:r>
            <w:r w:rsidR="00597ED9" w:rsidRPr="00F84864">
              <w:rPr>
                <w:sz w:val="20"/>
                <w:szCs w:val="20"/>
              </w:rPr>
              <w:t xml:space="preserve"> округа</w:t>
            </w:r>
          </w:p>
        </w:tc>
        <w:tc>
          <w:tcPr>
            <w:tcW w:w="4366"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Согласно установленному в соответствии с бюджетным законодательством порядком ведения прогноза доходов бюджета</w:t>
            </w:r>
            <w:r w:rsidR="00597ED9" w:rsidRPr="00F84864">
              <w:rPr>
                <w:sz w:val="20"/>
                <w:szCs w:val="20"/>
              </w:rPr>
              <w:t xml:space="preserve"> округа</w:t>
            </w:r>
            <w:r w:rsidRPr="00F84864">
              <w:rPr>
                <w:sz w:val="20"/>
                <w:szCs w:val="20"/>
              </w:rPr>
              <w:t>, но не позднее 10-го рабочего дня каждого месяца года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lastRenderedPageBreak/>
              <w:t>10</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Показатели кассовых поступлений по коду классификации доходов бюджета, соответствующему источнику дохода бюджета</w:t>
            </w:r>
          </w:p>
          <w:p w:rsidR="00493517" w:rsidRPr="00F84864" w:rsidRDefault="00493517" w:rsidP="00493517">
            <w:pPr>
              <w:autoSpaceDE w:val="0"/>
              <w:autoSpaceDN w:val="0"/>
              <w:adjustRightInd w:val="0"/>
              <w:spacing w:after="0" w:line="240" w:lineRule="auto"/>
              <w:ind w:firstLine="540"/>
              <w:jc w:val="both"/>
              <w:rPr>
                <w:sz w:val="20"/>
                <w:szCs w:val="20"/>
              </w:rPr>
            </w:pPr>
          </w:p>
        </w:tc>
        <w:tc>
          <w:tcPr>
            <w:tcW w:w="436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ind w:firstLine="540"/>
              <w:jc w:val="center"/>
              <w:rPr>
                <w:sz w:val="20"/>
                <w:szCs w:val="20"/>
              </w:rPr>
            </w:pPr>
            <w:r w:rsidRPr="00F84864">
              <w:rPr>
                <w:sz w:val="20"/>
                <w:szCs w:val="20"/>
              </w:rPr>
              <w:t>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spacing w:after="0" w:line="240" w:lineRule="auto"/>
              <w:jc w:val="center"/>
              <w:rPr>
                <w:sz w:val="20"/>
                <w:szCs w:val="20"/>
              </w:rPr>
            </w:pPr>
            <w:r w:rsidRPr="00F84864">
              <w:rPr>
                <w:sz w:val="20"/>
                <w:szCs w:val="20"/>
              </w:rPr>
              <w:t xml:space="preserve">Согласно установленному в соответствии с бюджетным законодательством порядком ведения кассового плана исполнения бюджета </w:t>
            </w:r>
            <w:r w:rsidR="00597ED9" w:rsidRPr="00F84864">
              <w:rPr>
                <w:sz w:val="20"/>
                <w:szCs w:val="20"/>
              </w:rPr>
              <w:t xml:space="preserve">округа </w:t>
            </w:r>
            <w:r w:rsidRPr="00F84864">
              <w:rPr>
                <w:sz w:val="20"/>
                <w:szCs w:val="20"/>
              </w:rPr>
              <w:t>и (или) предоставления сведений для ведения кассового плана исполнения бюджета</w:t>
            </w:r>
            <w:r w:rsidR="00597ED9" w:rsidRPr="00F84864">
              <w:rPr>
                <w:sz w:val="20"/>
                <w:szCs w:val="20"/>
              </w:rPr>
              <w:t xml:space="preserve"> округа</w:t>
            </w:r>
            <w:r w:rsidRPr="00F84864">
              <w:rPr>
                <w:sz w:val="20"/>
                <w:szCs w:val="20"/>
              </w:rPr>
              <w:t>, но не позднее 10-го рабочего дня каждого месяца года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97ED9">
            <w:pPr>
              <w:autoSpaceDE w:val="0"/>
              <w:autoSpaceDN w:val="0"/>
              <w:adjustRightInd w:val="0"/>
              <w:spacing w:after="0" w:line="240" w:lineRule="auto"/>
              <w:jc w:val="both"/>
              <w:rPr>
                <w:sz w:val="20"/>
                <w:szCs w:val="20"/>
              </w:rPr>
            </w:pPr>
            <w:r w:rsidRPr="00F84864">
              <w:rPr>
                <w:sz w:val="20"/>
                <w:szCs w:val="20"/>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r w:rsidR="00597ED9" w:rsidRPr="00F84864">
              <w:rPr>
                <w:sz w:val="20"/>
                <w:szCs w:val="20"/>
              </w:rPr>
              <w:t xml:space="preserve"> округа</w:t>
            </w:r>
          </w:p>
        </w:tc>
        <w:tc>
          <w:tcPr>
            <w:tcW w:w="436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851D3">
            <w:pPr>
              <w:spacing w:after="0" w:line="240" w:lineRule="auto"/>
              <w:jc w:val="center"/>
              <w:rPr>
                <w:sz w:val="20"/>
                <w:szCs w:val="20"/>
              </w:rPr>
            </w:pPr>
            <w:r w:rsidRPr="00F84864">
              <w:rPr>
                <w:sz w:val="20"/>
                <w:szCs w:val="20"/>
              </w:rPr>
              <w:t>Формируется в соответствии с решением о бюджете</w:t>
            </w: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Не позднее 5 рабочих дней со дня принятия или внесения изменений в решение о бюджете</w:t>
            </w:r>
            <w:r w:rsidR="00597ED9" w:rsidRPr="00F84864">
              <w:rPr>
                <w:sz w:val="20"/>
                <w:szCs w:val="20"/>
              </w:rPr>
              <w:t xml:space="preserve"> округа</w:t>
            </w:r>
            <w:r w:rsidRPr="00F84864">
              <w:rPr>
                <w:sz w:val="20"/>
                <w:szCs w:val="20"/>
              </w:rPr>
              <w:t xml:space="preserve"> и решение об исполнении бюджета</w:t>
            </w:r>
            <w:r w:rsidR="00597ED9" w:rsidRPr="00F84864">
              <w:rPr>
                <w:sz w:val="20"/>
                <w:szCs w:val="20"/>
              </w:rPr>
              <w:t xml:space="preserve"> округа</w:t>
            </w:r>
          </w:p>
        </w:tc>
      </w:tr>
    </w:tbl>
    <w:p w:rsidR="00493517" w:rsidRPr="00F84864" w:rsidRDefault="00493517" w:rsidP="00493517">
      <w:pPr>
        <w:spacing w:after="0" w:line="240" w:lineRule="auto"/>
        <w:rPr>
          <w:sz w:val="20"/>
          <w:szCs w:val="20"/>
        </w:rPr>
      </w:pPr>
    </w:p>
    <w:p w:rsidR="00493517" w:rsidRPr="00F84864" w:rsidRDefault="00493517" w:rsidP="00493517">
      <w:pPr>
        <w:spacing w:after="0" w:line="240" w:lineRule="auto"/>
        <w:jc w:val="right"/>
        <w:rPr>
          <w:sz w:val="20"/>
          <w:szCs w:val="20"/>
        </w:rPr>
      </w:pPr>
    </w:p>
    <w:p w:rsidR="00493517" w:rsidRPr="00F84864" w:rsidRDefault="00493517" w:rsidP="00493517">
      <w:pPr>
        <w:spacing w:after="0" w:line="240" w:lineRule="auto"/>
        <w:jc w:val="right"/>
        <w:rPr>
          <w:sz w:val="20"/>
          <w:szCs w:val="20"/>
        </w:rPr>
      </w:pPr>
      <w:r w:rsidRPr="00F84864">
        <w:rPr>
          <w:sz w:val="20"/>
          <w:szCs w:val="20"/>
        </w:rPr>
        <w:t>Приложение 2</w:t>
      </w:r>
    </w:p>
    <w:p w:rsidR="00B76BA8" w:rsidRPr="00F84864" w:rsidRDefault="00B76BA8" w:rsidP="00B76BA8">
      <w:pPr>
        <w:spacing w:after="0" w:line="240" w:lineRule="auto"/>
        <w:jc w:val="right"/>
        <w:rPr>
          <w:sz w:val="20"/>
          <w:szCs w:val="20"/>
        </w:rPr>
      </w:pPr>
      <w:r w:rsidRPr="00F84864">
        <w:rPr>
          <w:sz w:val="20"/>
          <w:szCs w:val="20"/>
        </w:rPr>
        <w:t>к Порядку формирования и ведения реестра</w:t>
      </w:r>
    </w:p>
    <w:p w:rsidR="00B76BA8" w:rsidRPr="00F84864" w:rsidRDefault="00B76BA8" w:rsidP="00B76BA8">
      <w:pPr>
        <w:spacing w:after="0" w:line="240" w:lineRule="auto"/>
        <w:jc w:val="right"/>
        <w:rPr>
          <w:sz w:val="20"/>
          <w:szCs w:val="20"/>
        </w:rPr>
      </w:pPr>
      <w:r w:rsidRPr="00F84864">
        <w:rPr>
          <w:sz w:val="20"/>
          <w:szCs w:val="20"/>
        </w:rPr>
        <w:t>источников доходов бюджета</w:t>
      </w:r>
    </w:p>
    <w:p w:rsidR="00B76BA8" w:rsidRPr="00F84864" w:rsidRDefault="00597ED9" w:rsidP="00B76BA8">
      <w:pPr>
        <w:spacing w:after="0" w:line="240" w:lineRule="auto"/>
        <w:jc w:val="right"/>
        <w:rPr>
          <w:sz w:val="20"/>
          <w:szCs w:val="20"/>
        </w:rPr>
      </w:pPr>
      <w:r w:rsidRPr="00F84864">
        <w:rPr>
          <w:sz w:val="20"/>
          <w:szCs w:val="20"/>
        </w:rPr>
        <w:t xml:space="preserve">Суоярвского </w:t>
      </w:r>
      <w:r w:rsidR="00B76BA8" w:rsidRPr="00F84864">
        <w:rPr>
          <w:sz w:val="20"/>
          <w:szCs w:val="20"/>
        </w:rPr>
        <w:t>муниципального о</w:t>
      </w:r>
      <w:r w:rsidRPr="00F84864">
        <w:rPr>
          <w:sz w:val="20"/>
          <w:szCs w:val="20"/>
        </w:rPr>
        <w:t>круга</w:t>
      </w:r>
    </w:p>
    <w:p w:rsidR="00493517" w:rsidRPr="00F84864" w:rsidRDefault="00493517" w:rsidP="00493517">
      <w:pPr>
        <w:spacing w:after="0" w:line="240" w:lineRule="auto"/>
        <w:jc w:val="center"/>
        <w:rPr>
          <w:b/>
          <w:sz w:val="20"/>
          <w:szCs w:val="20"/>
        </w:rPr>
      </w:pPr>
    </w:p>
    <w:p w:rsidR="00F84864" w:rsidRDefault="00493517" w:rsidP="00B76BA8">
      <w:pPr>
        <w:spacing w:after="0" w:line="240" w:lineRule="auto"/>
        <w:jc w:val="center"/>
        <w:rPr>
          <w:b/>
          <w:sz w:val="20"/>
          <w:szCs w:val="20"/>
        </w:rPr>
      </w:pPr>
      <w:r w:rsidRPr="00F84864">
        <w:rPr>
          <w:b/>
          <w:sz w:val="20"/>
          <w:szCs w:val="20"/>
        </w:rPr>
        <w:t>Информация, включаемая в реестр источников доходов бюджета</w:t>
      </w:r>
      <w:r w:rsidR="00597ED9" w:rsidRPr="00F84864">
        <w:rPr>
          <w:b/>
          <w:sz w:val="20"/>
          <w:szCs w:val="20"/>
        </w:rPr>
        <w:t xml:space="preserve"> Суоярвского </w:t>
      </w:r>
      <w:r w:rsidR="00B76BA8" w:rsidRPr="00F84864">
        <w:rPr>
          <w:b/>
          <w:sz w:val="20"/>
          <w:szCs w:val="20"/>
        </w:rPr>
        <w:t>муниципального о</w:t>
      </w:r>
      <w:r w:rsidR="00597ED9" w:rsidRPr="00F84864">
        <w:rPr>
          <w:b/>
          <w:sz w:val="20"/>
          <w:szCs w:val="20"/>
        </w:rPr>
        <w:t>круга</w:t>
      </w:r>
      <w:r w:rsidR="00F84864">
        <w:rPr>
          <w:b/>
          <w:sz w:val="20"/>
          <w:szCs w:val="20"/>
        </w:rPr>
        <w:t xml:space="preserve"> </w:t>
      </w:r>
    </w:p>
    <w:p w:rsidR="00493517" w:rsidRPr="00F84864" w:rsidRDefault="00493517" w:rsidP="00B76BA8">
      <w:pPr>
        <w:spacing w:after="0" w:line="240" w:lineRule="auto"/>
        <w:jc w:val="center"/>
        <w:rPr>
          <w:b/>
          <w:sz w:val="20"/>
          <w:szCs w:val="20"/>
        </w:rPr>
      </w:pPr>
      <w:r w:rsidRPr="00F84864">
        <w:rPr>
          <w:b/>
          <w:sz w:val="20"/>
          <w:szCs w:val="20"/>
        </w:rPr>
        <w:t>в отношении платежей, являющихся источником дохода бюджета</w:t>
      </w:r>
    </w:p>
    <w:p w:rsidR="00493517" w:rsidRPr="00F84864" w:rsidRDefault="00493517" w:rsidP="00493517">
      <w:pPr>
        <w:spacing w:after="0" w:line="240" w:lineRule="auto"/>
        <w:rPr>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812"/>
        <w:gridCol w:w="4507"/>
        <w:gridCol w:w="4395"/>
      </w:tblGrid>
      <w:tr w:rsidR="00493517" w:rsidRPr="00F84864" w:rsidTr="00495640">
        <w:trPr>
          <w:tblHeader/>
        </w:trPr>
        <w:tc>
          <w:tcPr>
            <w:tcW w:w="56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 п/п</w:t>
            </w:r>
          </w:p>
        </w:tc>
        <w:tc>
          <w:tcPr>
            <w:tcW w:w="581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Наименование</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Порядок формирования, ведения, изменения</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Срок включения информации финансовым органом в Реестр</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Наименование источника дохода бюджета</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Код (коды) классификации доходов бюджета, соответствующий источнику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Идентификационный код по перечню источников доходов Российской Федерации, соответствующий источнику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4</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Информация о публично-правовом образовании, в доход бюджета которого зачисляются платежи, являющиеся источником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r w:rsidR="007C158D" w:rsidRPr="00F84864">
              <w:rPr>
                <w:sz w:val="20"/>
                <w:szCs w:val="20"/>
              </w:rPr>
              <w:t xml:space="preserve"> округа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6</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r w:rsidR="007C158D" w:rsidRPr="00F84864">
              <w:rPr>
                <w:sz w:val="20"/>
                <w:szCs w:val="20"/>
              </w:rPr>
              <w:t xml:space="preserve"> округа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7</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 xml:space="preserve">Наименование органов и организаций, осуществляющих </w:t>
            </w:r>
            <w:r w:rsidRPr="00F84864">
              <w:rPr>
                <w:sz w:val="20"/>
                <w:szCs w:val="20"/>
              </w:rPr>
              <w:lastRenderedPageBreak/>
              <w:t>оказание государственных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lastRenderedPageBreak/>
              <w:t>8</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Суммы по платежам, являющимся источником дохода бюджета, начисленные в соответствии с бухгалтерским учетом администраторов доходов бюджета</w:t>
            </w:r>
            <w:r w:rsidR="007C158D" w:rsidRPr="00F84864">
              <w:rPr>
                <w:sz w:val="20"/>
                <w:szCs w:val="20"/>
              </w:rPr>
              <w:t xml:space="preserve"> округа</w:t>
            </w:r>
            <w:r w:rsidRPr="00F84864">
              <w:rPr>
                <w:sz w:val="20"/>
                <w:szCs w:val="20"/>
              </w:rPr>
              <w:t xml:space="preserve"> по источнику дохода бюджета</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7C158D">
            <w:pPr>
              <w:spacing w:after="0" w:line="240" w:lineRule="auto"/>
              <w:jc w:val="center"/>
              <w:rPr>
                <w:sz w:val="20"/>
                <w:szCs w:val="20"/>
              </w:rPr>
            </w:pPr>
            <w:r w:rsidRPr="00F84864">
              <w:rPr>
                <w:sz w:val="20"/>
                <w:szCs w:val="20"/>
              </w:rPr>
              <w:t xml:space="preserve">Формируются на основании данных бухгалтерского учета администратора </w:t>
            </w:r>
            <w:proofErr w:type="gramStart"/>
            <w:r w:rsidRPr="00F84864">
              <w:rPr>
                <w:sz w:val="20"/>
                <w:szCs w:val="20"/>
              </w:rPr>
              <w:t>доходов  бюджета</w:t>
            </w:r>
            <w:proofErr w:type="gramEnd"/>
            <w:r w:rsidR="007C158D" w:rsidRPr="00F84864">
              <w:rPr>
                <w:sz w:val="20"/>
                <w:szCs w:val="20"/>
              </w:rPr>
              <w:t xml:space="preserve"> округа</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после осуществления начисления</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9</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Суммы по платежам, являющимся источником дохода бюджета, информация о начислении которых направлена администраторами доходов бюджета</w:t>
            </w:r>
            <w:r w:rsidR="007C158D" w:rsidRPr="00F84864">
              <w:rPr>
                <w:sz w:val="20"/>
                <w:szCs w:val="20"/>
              </w:rPr>
              <w:t xml:space="preserve"> округа</w:t>
            </w:r>
            <w:r w:rsidRPr="00F84864">
              <w:rPr>
                <w:sz w:val="20"/>
                <w:szCs w:val="20"/>
              </w:rPr>
              <w:t xml:space="preserve"> по источнику дохода бюджета в Государственную информационную систему о государственных и муниципальных платежах</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10</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 xml:space="preserve">Кассовые поступления от уплаты платежей, являющихся источником дохода бюджета, в соответствии с бухгалтерским учетом администраторов доходов </w:t>
            </w:r>
            <w:r w:rsidR="007C158D" w:rsidRPr="00F84864">
              <w:rPr>
                <w:sz w:val="20"/>
                <w:szCs w:val="20"/>
              </w:rPr>
              <w:t>б</w:t>
            </w:r>
            <w:r w:rsidRPr="00F84864">
              <w:rPr>
                <w:sz w:val="20"/>
                <w:szCs w:val="20"/>
              </w:rPr>
              <w:t>юджета</w:t>
            </w:r>
            <w:r w:rsidR="007C158D" w:rsidRPr="00F84864">
              <w:rPr>
                <w:sz w:val="20"/>
                <w:szCs w:val="20"/>
              </w:rPr>
              <w:t xml:space="preserve"> округа</w:t>
            </w:r>
            <w:r w:rsidRPr="00F84864">
              <w:rPr>
                <w:sz w:val="20"/>
                <w:szCs w:val="20"/>
              </w:rPr>
              <w:t xml:space="preserve"> по источнику дохода бюджета</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7C158D">
            <w:pPr>
              <w:spacing w:after="0" w:line="240" w:lineRule="auto"/>
              <w:jc w:val="center"/>
              <w:rPr>
                <w:sz w:val="20"/>
                <w:szCs w:val="20"/>
              </w:rPr>
            </w:pPr>
            <w:r w:rsidRPr="00F84864">
              <w:rPr>
                <w:sz w:val="20"/>
                <w:szCs w:val="20"/>
              </w:rPr>
              <w:t xml:space="preserve">Формируются и ведется на основании данных бухгалтерского учета администратора </w:t>
            </w:r>
            <w:proofErr w:type="gramStart"/>
            <w:r w:rsidRPr="00F84864">
              <w:rPr>
                <w:sz w:val="20"/>
                <w:szCs w:val="20"/>
              </w:rPr>
              <w:t>доходов  бюджета</w:t>
            </w:r>
            <w:proofErr w:type="gramEnd"/>
            <w:r w:rsidR="007C158D" w:rsidRPr="00F84864">
              <w:rPr>
                <w:sz w:val="20"/>
                <w:szCs w:val="20"/>
              </w:rPr>
              <w:t xml:space="preserve"> округа</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7C158D">
            <w:pPr>
              <w:spacing w:after="0" w:line="240" w:lineRule="auto"/>
              <w:jc w:val="center"/>
              <w:rPr>
                <w:sz w:val="20"/>
                <w:szCs w:val="20"/>
              </w:rPr>
            </w:pPr>
            <w:r w:rsidRPr="00F84864">
              <w:rPr>
                <w:sz w:val="20"/>
                <w:szCs w:val="20"/>
              </w:rPr>
              <w:t>Согласно установленному в соответствии с бюджетным законодательством порядком ведения кассового плана исполнения бюджета</w:t>
            </w:r>
            <w:r w:rsidR="007C158D" w:rsidRPr="00F84864">
              <w:rPr>
                <w:sz w:val="20"/>
                <w:szCs w:val="20"/>
              </w:rPr>
              <w:t xml:space="preserve"> округа</w:t>
            </w:r>
            <w:r w:rsidRPr="00F84864">
              <w:rPr>
                <w:sz w:val="20"/>
                <w:szCs w:val="20"/>
              </w:rPr>
              <w:t xml:space="preserve"> и (или) предоставления сведений для ведения кассового плана исполнения бюджета</w:t>
            </w:r>
            <w:r w:rsidR="007C158D" w:rsidRPr="00F84864">
              <w:rPr>
                <w:sz w:val="20"/>
                <w:szCs w:val="20"/>
              </w:rPr>
              <w:t xml:space="preserve"> округа</w:t>
            </w:r>
            <w:r w:rsidRPr="00F84864">
              <w:rPr>
                <w:sz w:val="20"/>
                <w:szCs w:val="20"/>
              </w:rPr>
              <w:t>, но не позднее 10-го рабочего дня каждого месяца года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12</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 xml:space="preserve">Информация о количестве оказанных государственных (муниципальных) услуг (выполненных работ), иных действий органов </w:t>
            </w:r>
            <w:r w:rsidR="007C158D" w:rsidRPr="00F84864">
              <w:rPr>
                <w:sz w:val="20"/>
                <w:szCs w:val="20"/>
              </w:rPr>
              <w:t>местного</w:t>
            </w:r>
            <w:r w:rsidRPr="00F84864">
              <w:rPr>
                <w:sz w:val="20"/>
                <w:szCs w:val="20"/>
              </w:rPr>
              <w:t xml:space="preserve"> самоуправления, муниципальных учреждений, иных организаций, за которые осуществлена уплата платежей, являющихся источником дохода бюджета</w:t>
            </w:r>
          </w:p>
          <w:p w:rsidR="00493517" w:rsidRPr="00F84864" w:rsidRDefault="00493517" w:rsidP="00493517">
            <w:pPr>
              <w:autoSpaceDE w:val="0"/>
              <w:autoSpaceDN w:val="0"/>
              <w:adjustRightInd w:val="0"/>
              <w:spacing w:after="0" w:line="240" w:lineRule="auto"/>
              <w:ind w:firstLine="539"/>
              <w:jc w:val="both"/>
              <w:rPr>
                <w:sz w:val="20"/>
                <w:szCs w:val="20"/>
              </w:rPr>
            </w:pP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За истекший квартал в срок не позднее 15 числа второго месяца, следующего за истекшим кварталом</w:t>
            </w:r>
          </w:p>
        </w:tc>
      </w:tr>
    </w:tbl>
    <w:p w:rsidR="00493517" w:rsidRPr="00495640" w:rsidRDefault="00493517" w:rsidP="00493517">
      <w:pPr>
        <w:spacing w:after="0" w:line="240" w:lineRule="auto"/>
        <w:rPr>
          <w:szCs w:val="24"/>
        </w:rPr>
      </w:pPr>
    </w:p>
    <w:p w:rsidR="00686AD2" w:rsidRPr="00495640" w:rsidRDefault="00686AD2" w:rsidP="00493517">
      <w:pPr>
        <w:spacing w:after="0" w:line="240" w:lineRule="auto"/>
        <w:rPr>
          <w:szCs w:val="24"/>
        </w:rPr>
      </w:pPr>
    </w:p>
    <w:p w:rsidR="00686AD2" w:rsidRPr="00495640" w:rsidRDefault="00686AD2" w:rsidP="00493517">
      <w:pPr>
        <w:spacing w:after="0" w:line="240" w:lineRule="auto"/>
        <w:rPr>
          <w:szCs w:val="24"/>
        </w:rPr>
      </w:pPr>
    </w:p>
    <w:p w:rsidR="00686AD2" w:rsidRPr="00495640" w:rsidRDefault="00686AD2" w:rsidP="00817411">
      <w:pPr>
        <w:spacing w:after="0" w:line="240" w:lineRule="auto"/>
        <w:ind w:left="-426" w:firstLine="426"/>
        <w:rPr>
          <w:szCs w:val="24"/>
        </w:rPr>
        <w:sectPr w:rsidR="00686AD2" w:rsidRPr="00495640" w:rsidSect="00BD1003">
          <w:pgSz w:w="16838" w:h="11906" w:orient="landscape"/>
          <w:pgMar w:top="567" w:right="567" w:bottom="1134" w:left="1134" w:header="709" w:footer="709" w:gutter="0"/>
          <w:cols w:space="708"/>
          <w:docGrid w:linePitch="360"/>
        </w:sectPr>
      </w:pPr>
    </w:p>
    <w:tbl>
      <w:tblPr>
        <w:tblW w:w="16126" w:type="dxa"/>
        <w:tblLook w:val="04A0" w:firstRow="1" w:lastRow="0" w:firstColumn="1" w:lastColumn="0" w:noHBand="0" w:noVBand="1"/>
      </w:tblPr>
      <w:tblGrid>
        <w:gridCol w:w="9039"/>
        <w:gridCol w:w="7087"/>
      </w:tblGrid>
      <w:tr w:rsidR="002D7999" w:rsidRPr="00495640" w:rsidTr="002D7999">
        <w:tc>
          <w:tcPr>
            <w:tcW w:w="9039" w:type="dxa"/>
            <w:shd w:val="clear" w:color="auto" w:fill="auto"/>
          </w:tcPr>
          <w:p w:rsidR="002D7999" w:rsidRPr="00495640" w:rsidRDefault="002D7999" w:rsidP="002D7999">
            <w:pPr>
              <w:rPr>
                <w:szCs w:val="24"/>
              </w:rPr>
            </w:pPr>
          </w:p>
        </w:tc>
        <w:tc>
          <w:tcPr>
            <w:tcW w:w="7087" w:type="dxa"/>
            <w:shd w:val="clear" w:color="auto" w:fill="auto"/>
          </w:tcPr>
          <w:p w:rsidR="002D7999" w:rsidRPr="00495640" w:rsidRDefault="002D7999" w:rsidP="002D7999">
            <w:pPr>
              <w:spacing w:after="0" w:line="240" w:lineRule="auto"/>
              <w:jc w:val="right"/>
              <w:rPr>
                <w:szCs w:val="24"/>
              </w:rPr>
            </w:pPr>
            <w:r w:rsidRPr="00495640">
              <w:rPr>
                <w:szCs w:val="24"/>
              </w:rPr>
              <w:t xml:space="preserve">                          Приложение 3</w:t>
            </w:r>
          </w:p>
          <w:p w:rsidR="002D7999" w:rsidRPr="00495640" w:rsidRDefault="002D7999" w:rsidP="002D7999">
            <w:pPr>
              <w:spacing w:after="0" w:line="240" w:lineRule="auto"/>
              <w:jc w:val="right"/>
              <w:rPr>
                <w:szCs w:val="24"/>
              </w:rPr>
            </w:pPr>
            <w:r w:rsidRPr="00495640">
              <w:rPr>
                <w:szCs w:val="24"/>
              </w:rPr>
              <w:t>к Порядку формирования и ведения реестра</w:t>
            </w:r>
          </w:p>
          <w:p w:rsidR="002D7999" w:rsidRPr="00495640" w:rsidRDefault="002D7999" w:rsidP="002D7999">
            <w:pPr>
              <w:spacing w:after="0" w:line="240" w:lineRule="auto"/>
              <w:jc w:val="right"/>
              <w:rPr>
                <w:szCs w:val="24"/>
              </w:rPr>
            </w:pPr>
            <w:r w:rsidRPr="00495640">
              <w:rPr>
                <w:szCs w:val="24"/>
              </w:rPr>
              <w:t>источников доходов бюджета</w:t>
            </w:r>
          </w:p>
          <w:p w:rsidR="001F6427" w:rsidRPr="00495640" w:rsidRDefault="007C158D" w:rsidP="007C158D">
            <w:pPr>
              <w:spacing w:after="0" w:line="240" w:lineRule="auto"/>
              <w:jc w:val="right"/>
              <w:rPr>
                <w:szCs w:val="24"/>
              </w:rPr>
            </w:pPr>
            <w:r w:rsidRPr="00495640">
              <w:rPr>
                <w:szCs w:val="24"/>
              </w:rPr>
              <w:t xml:space="preserve">Суоярвского </w:t>
            </w:r>
            <w:r w:rsidR="002D7999" w:rsidRPr="00495640">
              <w:rPr>
                <w:szCs w:val="24"/>
              </w:rPr>
              <w:t>муниципального о</w:t>
            </w:r>
            <w:r w:rsidRPr="00495640">
              <w:rPr>
                <w:szCs w:val="24"/>
              </w:rPr>
              <w:t>круга</w:t>
            </w:r>
          </w:p>
          <w:p w:rsidR="007C158D" w:rsidRPr="00495640" w:rsidRDefault="007C158D" w:rsidP="007C158D">
            <w:pPr>
              <w:spacing w:after="0" w:line="240" w:lineRule="auto"/>
              <w:jc w:val="right"/>
              <w:rPr>
                <w:szCs w:val="24"/>
              </w:rPr>
            </w:pPr>
          </w:p>
        </w:tc>
      </w:tr>
    </w:tbl>
    <w:p w:rsidR="002D7999" w:rsidRPr="00495640" w:rsidRDefault="002D7999" w:rsidP="002D7999">
      <w:pPr>
        <w:jc w:val="center"/>
        <w:rPr>
          <w:b/>
          <w:szCs w:val="24"/>
        </w:rPr>
      </w:pPr>
      <w:r w:rsidRPr="00495640">
        <w:rPr>
          <w:b/>
          <w:szCs w:val="24"/>
        </w:rPr>
        <w:t>Реестр источников доходов бюджета на 20___ год и плановый период 20 ____ и 20 ____ годов</w:t>
      </w:r>
    </w:p>
    <w:p w:rsidR="002D7999" w:rsidRPr="00495640" w:rsidRDefault="002D7999" w:rsidP="00495640">
      <w:pPr>
        <w:spacing w:after="0" w:line="240" w:lineRule="auto"/>
        <w:rPr>
          <w:szCs w:val="24"/>
        </w:rPr>
      </w:pPr>
      <w:r w:rsidRPr="00495640">
        <w:rPr>
          <w:szCs w:val="24"/>
        </w:rPr>
        <w:t xml:space="preserve">Наименование финансового органа  </w:t>
      </w:r>
      <w:r w:rsidR="00DB4D37" w:rsidRPr="00495640">
        <w:rPr>
          <w:szCs w:val="24"/>
        </w:rPr>
        <w:t xml:space="preserve"> ______________</w:t>
      </w:r>
      <w:r w:rsidRPr="00495640">
        <w:rPr>
          <w:szCs w:val="24"/>
        </w:rPr>
        <w:t>___________________________________</w:t>
      </w:r>
      <w:r w:rsidR="009F61C5" w:rsidRPr="00495640">
        <w:rPr>
          <w:szCs w:val="24"/>
        </w:rPr>
        <w:t>_________________________________</w:t>
      </w:r>
    </w:p>
    <w:p w:rsidR="002D7999" w:rsidRPr="00495640" w:rsidRDefault="002D7999" w:rsidP="00495640">
      <w:pPr>
        <w:spacing w:after="0" w:line="240" w:lineRule="auto"/>
        <w:rPr>
          <w:szCs w:val="24"/>
        </w:rPr>
      </w:pPr>
      <w:r w:rsidRPr="00495640">
        <w:rPr>
          <w:szCs w:val="24"/>
        </w:rPr>
        <w:t xml:space="preserve">Наименование бюджета </w:t>
      </w:r>
      <w:r w:rsidR="00DB4D37" w:rsidRPr="00495640">
        <w:rPr>
          <w:szCs w:val="24"/>
        </w:rPr>
        <w:t>___________</w:t>
      </w:r>
      <w:r w:rsidRPr="00495640">
        <w:rPr>
          <w:szCs w:val="24"/>
        </w:rPr>
        <w:t>__________________________________________________</w:t>
      </w:r>
      <w:r w:rsidR="009F61C5" w:rsidRPr="00495640">
        <w:rPr>
          <w:szCs w:val="24"/>
        </w:rPr>
        <w:t>________________________________</w:t>
      </w:r>
    </w:p>
    <w:p w:rsidR="002D7999" w:rsidRPr="00495640" w:rsidRDefault="002D7999" w:rsidP="00495640">
      <w:pPr>
        <w:spacing w:after="0" w:line="240" w:lineRule="auto"/>
        <w:rPr>
          <w:szCs w:val="24"/>
        </w:rPr>
      </w:pPr>
      <w:r w:rsidRPr="00495640">
        <w:rPr>
          <w:szCs w:val="24"/>
        </w:rPr>
        <w:t xml:space="preserve">Единица измерения – </w:t>
      </w:r>
      <w:r w:rsidR="001F6427" w:rsidRPr="00495640">
        <w:rPr>
          <w:szCs w:val="24"/>
        </w:rPr>
        <w:t xml:space="preserve"> тыс. </w:t>
      </w:r>
      <w:r w:rsidRPr="00495640">
        <w:rPr>
          <w:szCs w:val="24"/>
        </w:rPr>
        <w:t>рублей</w:t>
      </w:r>
    </w:p>
    <w:tbl>
      <w:tblPr>
        <w:tblpPr w:leftFromText="180" w:rightFromText="180" w:vertAnchor="text" w:horzAnchor="margin" w:tblpY="388"/>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2126"/>
        <w:gridCol w:w="1134"/>
        <w:gridCol w:w="1337"/>
        <w:gridCol w:w="1418"/>
        <w:gridCol w:w="1701"/>
        <w:gridCol w:w="1984"/>
        <w:gridCol w:w="1559"/>
        <w:gridCol w:w="1276"/>
        <w:gridCol w:w="1276"/>
        <w:gridCol w:w="1276"/>
      </w:tblGrid>
      <w:tr w:rsidR="001F6427" w:rsidRPr="00495640" w:rsidTr="009F61C5">
        <w:trPr>
          <w:trHeight w:val="71"/>
        </w:trPr>
        <w:tc>
          <w:tcPr>
            <w:tcW w:w="1277"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Номер реестровой записи</w:t>
            </w:r>
          </w:p>
        </w:tc>
        <w:tc>
          <w:tcPr>
            <w:tcW w:w="2126"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Наименование </w:t>
            </w:r>
          </w:p>
          <w:p w:rsidR="001F6427" w:rsidRPr="00495640" w:rsidRDefault="001F6427" w:rsidP="00495640">
            <w:pPr>
              <w:spacing w:after="0" w:line="240" w:lineRule="auto"/>
              <w:rPr>
                <w:sz w:val="20"/>
                <w:szCs w:val="20"/>
              </w:rPr>
            </w:pPr>
            <w:r w:rsidRPr="00495640">
              <w:rPr>
                <w:sz w:val="20"/>
                <w:szCs w:val="20"/>
              </w:rPr>
              <w:t>группы источников доходов бюджетов/</w:t>
            </w:r>
          </w:p>
          <w:p w:rsidR="001F6427" w:rsidRPr="00495640" w:rsidRDefault="001F6427" w:rsidP="00495640">
            <w:pPr>
              <w:spacing w:after="0" w:line="240" w:lineRule="auto"/>
              <w:rPr>
                <w:sz w:val="20"/>
                <w:szCs w:val="20"/>
              </w:rPr>
            </w:pPr>
            <w:r w:rsidRPr="00495640">
              <w:rPr>
                <w:sz w:val="20"/>
                <w:szCs w:val="20"/>
              </w:rPr>
              <w:t>наименование источника дохода бюджета</w:t>
            </w:r>
          </w:p>
        </w:tc>
        <w:tc>
          <w:tcPr>
            <w:tcW w:w="2471" w:type="dxa"/>
            <w:gridSpan w:val="2"/>
            <w:tcMar>
              <w:top w:w="0" w:type="dxa"/>
              <w:bottom w:w="0" w:type="dxa"/>
            </w:tcMar>
          </w:tcPr>
          <w:p w:rsidR="001F6427" w:rsidRPr="00495640" w:rsidRDefault="001F6427" w:rsidP="00495640">
            <w:pPr>
              <w:spacing w:after="0" w:line="240" w:lineRule="auto"/>
              <w:rPr>
                <w:sz w:val="20"/>
                <w:szCs w:val="20"/>
              </w:rPr>
            </w:pPr>
            <w:r w:rsidRPr="00495640">
              <w:rPr>
                <w:sz w:val="20"/>
                <w:szCs w:val="20"/>
              </w:rPr>
              <w:t>Код классификации доходов бюджетов</w:t>
            </w:r>
          </w:p>
        </w:tc>
        <w:tc>
          <w:tcPr>
            <w:tcW w:w="1418"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Наименование главного администратора доходов</w:t>
            </w:r>
          </w:p>
        </w:tc>
        <w:tc>
          <w:tcPr>
            <w:tcW w:w="1701"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Прогноз </w:t>
            </w:r>
          </w:p>
          <w:p w:rsidR="001F6427" w:rsidRPr="00495640" w:rsidRDefault="001F6427" w:rsidP="00495640">
            <w:pPr>
              <w:spacing w:after="0" w:line="240" w:lineRule="auto"/>
              <w:rPr>
                <w:sz w:val="20"/>
                <w:szCs w:val="20"/>
              </w:rPr>
            </w:pPr>
            <w:r w:rsidRPr="00495640">
              <w:rPr>
                <w:sz w:val="20"/>
                <w:szCs w:val="20"/>
              </w:rPr>
              <w:t xml:space="preserve">доходов </w:t>
            </w:r>
          </w:p>
          <w:p w:rsidR="001F6427" w:rsidRPr="00495640" w:rsidRDefault="001F6427" w:rsidP="00495640">
            <w:pPr>
              <w:spacing w:after="0" w:line="240" w:lineRule="auto"/>
              <w:rPr>
                <w:sz w:val="20"/>
                <w:szCs w:val="20"/>
              </w:rPr>
            </w:pPr>
            <w:r w:rsidRPr="00495640">
              <w:rPr>
                <w:sz w:val="20"/>
                <w:szCs w:val="20"/>
              </w:rPr>
              <w:t xml:space="preserve">бюджета </w:t>
            </w:r>
          </w:p>
          <w:p w:rsidR="001F6427" w:rsidRPr="00495640" w:rsidRDefault="001F6427" w:rsidP="00495640">
            <w:pPr>
              <w:spacing w:after="0" w:line="240" w:lineRule="auto"/>
              <w:rPr>
                <w:sz w:val="20"/>
                <w:szCs w:val="20"/>
              </w:rPr>
            </w:pPr>
            <w:r w:rsidRPr="00495640">
              <w:rPr>
                <w:sz w:val="20"/>
                <w:szCs w:val="20"/>
              </w:rPr>
              <w:t>на 20___ г. (текущий финансовый год)</w:t>
            </w:r>
          </w:p>
        </w:tc>
        <w:tc>
          <w:tcPr>
            <w:tcW w:w="1984"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Кассовые поступления                   в текущем финансовом </w:t>
            </w:r>
          </w:p>
          <w:p w:rsidR="001F6427" w:rsidRPr="00495640" w:rsidRDefault="001F6427" w:rsidP="00495640">
            <w:pPr>
              <w:spacing w:after="0" w:line="240" w:lineRule="auto"/>
              <w:rPr>
                <w:sz w:val="20"/>
                <w:szCs w:val="20"/>
              </w:rPr>
            </w:pPr>
            <w:r w:rsidRPr="00495640">
              <w:rPr>
                <w:sz w:val="20"/>
                <w:szCs w:val="20"/>
              </w:rPr>
              <w:t xml:space="preserve">году </w:t>
            </w:r>
          </w:p>
          <w:p w:rsidR="001F6427" w:rsidRPr="00495640" w:rsidRDefault="001F6427" w:rsidP="00495640">
            <w:pPr>
              <w:spacing w:after="0" w:line="240" w:lineRule="auto"/>
              <w:rPr>
                <w:sz w:val="20"/>
                <w:szCs w:val="20"/>
              </w:rPr>
            </w:pPr>
            <w:r w:rsidRPr="00495640">
              <w:rPr>
                <w:sz w:val="20"/>
                <w:szCs w:val="20"/>
              </w:rPr>
              <w:t>(по состоянию на «__» _____20__ г.)</w:t>
            </w:r>
          </w:p>
        </w:tc>
        <w:tc>
          <w:tcPr>
            <w:tcW w:w="1559"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Оценка исполнения </w:t>
            </w:r>
          </w:p>
          <w:p w:rsidR="001F6427" w:rsidRPr="00495640" w:rsidRDefault="001F6427" w:rsidP="00495640">
            <w:pPr>
              <w:spacing w:after="0" w:line="240" w:lineRule="auto"/>
              <w:rPr>
                <w:sz w:val="20"/>
                <w:szCs w:val="20"/>
              </w:rPr>
            </w:pPr>
            <w:r w:rsidRPr="00495640">
              <w:rPr>
                <w:sz w:val="20"/>
                <w:szCs w:val="20"/>
              </w:rPr>
              <w:t xml:space="preserve">20__ г. </w:t>
            </w:r>
          </w:p>
          <w:p w:rsidR="001F6427" w:rsidRPr="00495640" w:rsidRDefault="001F6427" w:rsidP="00495640">
            <w:pPr>
              <w:spacing w:after="0" w:line="240" w:lineRule="auto"/>
              <w:rPr>
                <w:sz w:val="20"/>
                <w:szCs w:val="20"/>
              </w:rPr>
            </w:pPr>
            <w:r w:rsidRPr="00495640">
              <w:rPr>
                <w:sz w:val="20"/>
                <w:szCs w:val="20"/>
              </w:rPr>
              <w:t xml:space="preserve">(текущий финансовый </w:t>
            </w:r>
          </w:p>
          <w:p w:rsidR="001F6427" w:rsidRPr="00495640" w:rsidRDefault="001F6427" w:rsidP="00495640">
            <w:pPr>
              <w:spacing w:after="0" w:line="240" w:lineRule="auto"/>
              <w:rPr>
                <w:sz w:val="20"/>
                <w:szCs w:val="20"/>
              </w:rPr>
            </w:pPr>
            <w:r w:rsidRPr="00495640">
              <w:rPr>
                <w:sz w:val="20"/>
                <w:szCs w:val="20"/>
              </w:rPr>
              <w:t>год)</w:t>
            </w:r>
          </w:p>
        </w:tc>
        <w:tc>
          <w:tcPr>
            <w:tcW w:w="3828" w:type="dxa"/>
            <w:gridSpan w:val="3"/>
            <w:tcMar>
              <w:top w:w="0" w:type="dxa"/>
              <w:bottom w:w="0" w:type="dxa"/>
            </w:tcMar>
          </w:tcPr>
          <w:p w:rsidR="001F6427" w:rsidRPr="00495640" w:rsidRDefault="001F6427" w:rsidP="00495640">
            <w:pPr>
              <w:spacing w:after="0" w:line="240" w:lineRule="auto"/>
              <w:rPr>
                <w:sz w:val="20"/>
                <w:szCs w:val="20"/>
              </w:rPr>
            </w:pPr>
            <w:r w:rsidRPr="00495640">
              <w:rPr>
                <w:sz w:val="20"/>
                <w:szCs w:val="20"/>
              </w:rPr>
              <w:t>Прогноз доходов бюджета</w:t>
            </w:r>
          </w:p>
        </w:tc>
      </w:tr>
      <w:tr w:rsidR="001F6427" w:rsidRPr="00495640" w:rsidTr="009F61C5">
        <w:trPr>
          <w:trHeight w:val="961"/>
        </w:trPr>
        <w:tc>
          <w:tcPr>
            <w:tcW w:w="1277" w:type="dxa"/>
            <w:vMerge/>
            <w:tcMar>
              <w:top w:w="0" w:type="dxa"/>
              <w:bottom w:w="0" w:type="dxa"/>
            </w:tcMar>
          </w:tcPr>
          <w:p w:rsidR="001F6427" w:rsidRPr="00495640" w:rsidRDefault="001F6427" w:rsidP="00495640">
            <w:pPr>
              <w:spacing w:after="0" w:line="240" w:lineRule="auto"/>
              <w:rPr>
                <w:sz w:val="20"/>
                <w:szCs w:val="20"/>
              </w:rPr>
            </w:pPr>
          </w:p>
        </w:tc>
        <w:tc>
          <w:tcPr>
            <w:tcW w:w="2126" w:type="dxa"/>
            <w:vMerge/>
            <w:tcMar>
              <w:top w:w="0" w:type="dxa"/>
              <w:bottom w:w="0" w:type="dxa"/>
            </w:tcMar>
          </w:tcPr>
          <w:p w:rsidR="001F6427" w:rsidRPr="00495640" w:rsidRDefault="001F6427" w:rsidP="00495640">
            <w:pPr>
              <w:spacing w:after="0" w:line="240" w:lineRule="auto"/>
              <w:rPr>
                <w:sz w:val="20"/>
                <w:szCs w:val="20"/>
              </w:rPr>
            </w:pPr>
          </w:p>
        </w:tc>
        <w:tc>
          <w:tcPr>
            <w:tcW w:w="1134"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код</w:t>
            </w:r>
          </w:p>
        </w:tc>
        <w:tc>
          <w:tcPr>
            <w:tcW w:w="1337"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наименование</w:t>
            </w:r>
          </w:p>
        </w:tc>
        <w:tc>
          <w:tcPr>
            <w:tcW w:w="1418" w:type="dxa"/>
            <w:vMerge/>
            <w:tcMar>
              <w:top w:w="0" w:type="dxa"/>
              <w:bottom w:w="0" w:type="dxa"/>
            </w:tcMar>
          </w:tcPr>
          <w:p w:rsidR="001F6427" w:rsidRPr="00495640" w:rsidRDefault="001F6427" w:rsidP="00495640">
            <w:pPr>
              <w:spacing w:after="0" w:line="240" w:lineRule="auto"/>
              <w:rPr>
                <w:sz w:val="20"/>
                <w:szCs w:val="20"/>
              </w:rPr>
            </w:pPr>
          </w:p>
        </w:tc>
        <w:tc>
          <w:tcPr>
            <w:tcW w:w="1701" w:type="dxa"/>
            <w:vMerge/>
            <w:tcMar>
              <w:top w:w="0" w:type="dxa"/>
              <w:bottom w:w="0" w:type="dxa"/>
            </w:tcMar>
          </w:tcPr>
          <w:p w:rsidR="001F6427" w:rsidRPr="00495640" w:rsidRDefault="001F6427" w:rsidP="00495640">
            <w:pPr>
              <w:spacing w:after="0" w:line="240" w:lineRule="auto"/>
              <w:rPr>
                <w:sz w:val="20"/>
                <w:szCs w:val="20"/>
              </w:rPr>
            </w:pPr>
          </w:p>
        </w:tc>
        <w:tc>
          <w:tcPr>
            <w:tcW w:w="1984" w:type="dxa"/>
            <w:vMerge/>
            <w:tcMar>
              <w:top w:w="0" w:type="dxa"/>
              <w:bottom w:w="0" w:type="dxa"/>
            </w:tcMar>
          </w:tcPr>
          <w:p w:rsidR="001F6427" w:rsidRPr="00495640" w:rsidRDefault="001F6427" w:rsidP="00495640">
            <w:pPr>
              <w:spacing w:after="0" w:line="240" w:lineRule="auto"/>
              <w:rPr>
                <w:sz w:val="20"/>
                <w:szCs w:val="20"/>
              </w:rPr>
            </w:pPr>
          </w:p>
        </w:tc>
        <w:tc>
          <w:tcPr>
            <w:tcW w:w="1559" w:type="dxa"/>
            <w:vMerge/>
            <w:tcMar>
              <w:top w:w="0" w:type="dxa"/>
              <w:bottom w:w="0" w:type="dxa"/>
            </w:tcMar>
          </w:tcPr>
          <w:p w:rsidR="001F6427" w:rsidRPr="00495640" w:rsidRDefault="001F6427" w:rsidP="00495640">
            <w:pPr>
              <w:spacing w:after="0" w:line="240" w:lineRule="auto"/>
              <w:rPr>
                <w:sz w:val="20"/>
                <w:szCs w:val="20"/>
              </w:rPr>
            </w:pPr>
          </w:p>
        </w:tc>
        <w:tc>
          <w:tcPr>
            <w:tcW w:w="1276"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 20__ г (очередной финансовый год)</w:t>
            </w:r>
          </w:p>
        </w:tc>
        <w:tc>
          <w:tcPr>
            <w:tcW w:w="1276"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 20__ г. (первый год планового периода)</w:t>
            </w:r>
          </w:p>
        </w:tc>
        <w:tc>
          <w:tcPr>
            <w:tcW w:w="1276"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 20__ г. (второй год планового периода)</w:t>
            </w:r>
          </w:p>
        </w:tc>
      </w:tr>
      <w:tr w:rsidR="001F6427" w:rsidRPr="00495640" w:rsidTr="009F61C5">
        <w:tc>
          <w:tcPr>
            <w:tcW w:w="1277" w:type="dxa"/>
            <w:tcMar>
              <w:top w:w="0" w:type="dxa"/>
              <w:bottom w:w="0" w:type="dxa"/>
            </w:tcMar>
          </w:tcPr>
          <w:p w:rsidR="001F6427" w:rsidRPr="00495640" w:rsidRDefault="001F6427" w:rsidP="00495640">
            <w:pPr>
              <w:spacing w:after="0"/>
              <w:rPr>
                <w:szCs w:val="24"/>
              </w:rPr>
            </w:pPr>
            <w:r w:rsidRPr="00495640">
              <w:rPr>
                <w:szCs w:val="24"/>
              </w:rPr>
              <w:t>1</w:t>
            </w:r>
          </w:p>
        </w:tc>
        <w:tc>
          <w:tcPr>
            <w:tcW w:w="2126" w:type="dxa"/>
            <w:tcMar>
              <w:top w:w="0" w:type="dxa"/>
              <w:bottom w:w="0" w:type="dxa"/>
            </w:tcMar>
          </w:tcPr>
          <w:p w:rsidR="001F6427" w:rsidRPr="00495640" w:rsidRDefault="001F6427" w:rsidP="001F6427">
            <w:pPr>
              <w:rPr>
                <w:szCs w:val="24"/>
              </w:rPr>
            </w:pPr>
            <w:r w:rsidRPr="00495640">
              <w:rPr>
                <w:szCs w:val="24"/>
              </w:rPr>
              <w:t>2</w:t>
            </w:r>
          </w:p>
        </w:tc>
        <w:tc>
          <w:tcPr>
            <w:tcW w:w="1134" w:type="dxa"/>
            <w:tcMar>
              <w:top w:w="0" w:type="dxa"/>
              <w:bottom w:w="0" w:type="dxa"/>
            </w:tcMar>
          </w:tcPr>
          <w:p w:rsidR="001F6427" w:rsidRPr="00495640" w:rsidRDefault="001F6427" w:rsidP="001F6427">
            <w:pPr>
              <w:rPr>
                <w:szCs w:val="24"/>
              </w:rPr>
            </w:pPr>
            <w:r w:rsidRPr="00495640">
              <w:rPr>
                <w:szCs w:val="24"/>
              </w:rPr>
              <w:t>3</w:t>
            </w:r>
          </w:p>
        </w:tc>
        <w:tc>
          <w:tcPr>
            <w:tcW w:w="1337" w:type="dxa"/>
            <w:tcMar>
              <w:top w:w="0" w:type="dxa"/>
              <w:bottom w:w="0" w:type="dxa"/>
            </w:tcMar>
          </w:tcPr>
          <w:p w:rsidR="001F6427" w:rsidRPr="00495640" w:rsidRDefault="001F6427" w:rsidP="001F6427">
            <w:pPr>
              <w:rPr>
                <w:szCs w:val="24"/>
              </w:rPr>
            </w:pPr>
            <w:r w:rsidRPr="00495640">
              <w:rPr>
                <w:szCs w:val="24"/>
              </w:rPr>
              <w:t>4</w:t>
            </w:r>
          </w:p>
        </w:tc>
        <w:tc>
          <w:tcPr>
            <w:tcW w:w="1418" w:type="dxa"/>
            <w:tcMar>
              <w:top w:w="0" w:type="dxa"/>
              <w:bottom w:w="0" w:type="dxa"/>
            </w:tcMar>
          </w:tcPr>
          <w:p w:rsidR="001F6427" w:rsidRPr="00495640" w:rsidRDefault="001F6427" w:rsidP="001F6427">
            <w:pPr>
              <w:rPr>
                <w:szCs w:val="24"/>
              </w:rPr>
            </w:pPr>
            <w:r w:rsidRPr="00495640">
              <w:rPr>
                <w:szCs w:val="24"/>
              </w:rPr>
              <w:t>5</w:t>
            </w:r>
          </w:p>
        </w:tc>
        <w:tc>
          <w:tcPr>
            <w:tcW w:w="1701" w:type="dxa"/>
            <w:tcMar>
              <w:top w:w="0" w:type="dxa"/>
              <w:bottom w:w="0" w:type="dxa"/>
            </w:tcMar>
          </w:tcPr>
          <w:p w:rsidR="001F6427" w:rsidRPr="00495640" w:rsidRDefault="001F6427" w:rsidP="001F6427">
            <w:pPr>
              <w:rPr>
                <w:szCs w:val="24"/>
              </w:rPr>
            </w:pPr>
            <w:r w:rsidRPr="00495640">
              <w:rPr>
                <w:szCs w:val="24"/>
              </w:rPr>
              <w:t>6</w:t>
            </w:r>
          </w:p>
        </w:tc>
        <w:tc>
          <w:tcPr>
            <w:tcW w:w="1984" w:type="dxa"/>
            <w:tcMar>
              <w:top w:w="0" w:type="dxa"/>
              <w:bottom w:w="0" w:type="dxa"/>
            </w:tcMar>
          </w:tcPr>
          <w:p w:rsidR="001F6427" w:rsidRPr="00495640" w:rsidRDefault="001F6427" w:rsidP="001F6427">
            <w:pPr>
              <w:rPr>
                <w:szCs w:val="24"/>
              </w:rPr>
            </w:pPr>
            <w:r w:rsidRPr="00495640">
              <w:rPr>
                <w:szCs w:val="24"/>
              </w:rPr>
              <w:t>7</w:t>
            </w:r>
          </w:p>
        </w:tc>
        <w:tc>
          <w:tcPr>
            <w:tcW w:w="1559" w:type="dxa"/>
            <w:tcMar>
              <w:top w:w="0" w:type="dxa"/>
              <w:bottom w:w="0" w:type="dxa"/>
            </w:tcMar>
          </w:tcPr>
          <w:p w:rsidR="001F6427" w:rsidRPr="00495640" w:rsidRDefault="001F6427" w:rsidP="001F6427">
            <w:pPr>
              <w:rPr>
                <w:szCs w:val="24"/>
              </w:rPr>
            </w:pPr>
            <w:r w:rsidRPr="00495640">
              <w:rPr>
                <w:szCs w:val="24"/>
              </w:rPr>
              <w:t>8</w:t>
            </w:r>
          </w:p>
        </w:tc>
        <w:tc>
          <w:tcPr>
            <w:tcW w:w="1276" w:type="dxa"/>
            <w:tcMar>
              <w:top w:w="0" w:type="dxa"/>
              <w:bottom w:w="0" w:type="dxa"/>
            </w:tcMar>
          </w:tcPr>
          <w:p w:rsidR="001F6427" w:rsidRPr="00495640" w:rsidRDefault="001F6427" w:rsidP="001F6427">
            <w:pPr>
              <w:rPr>
                <w:szCs w:val="24"/>
              </w:rPr>
            </w:pPr>
            <w:r w:rsidRPr="00495640">
              <w:rPr>
                <w:szCs w:val="24"/>
              </w:rPr>
              <w:t>9</w:t>
            </w:r>
          </w:p>
        </w:tc>
        <w:tc>
          <w:tcPr>
            <w:tcW w:w="1276" w:type="dxa"/>
            <w:tcMar>
              <w:top w:w="0" w:type="dxa"/>
              <w:bottom w:w="0" w:type="dxa"/>
            </w:tcMar>
          </w:tcPr>
          <w:p w:rsidR="001F6427" w:rsidRPr="00495640" w:rsidRDefault="001F6427" w:rsidP="001F6427">
            <w:pPr>
              <w:rPr>
                <w:szCs w:val="24"/>
              </w:rPr>
            </w:pPr>
            <w:r w:rsidRPr="00495640">
              <w:rPr>
                <w:szCs w:val="24"/>
              </w:rPr>
              <w:t>10</w:t>
            </w:r>
          </w:p>
        </w:tc>
        <w:tc>
          <w:tcPr>
            <w:tcW w:w="1276" w:type="dxa"/>
            <w:tcMar>
              <w:top w:w="0" w:type="dxa"/>
              <w:bottom w:w="0" w:type="dxa"/>
            </w:tcMar>
          </w:tcPr>
          <w:p w:rsidR="001F6427" w:rsidRPr="00495640" w:rsidRDefault="001F6427" w:rsidP="001F6427">
            <w:pPr>
              <w:rPr>
                <w:szCs w:val="24"/>
              </w:rPr>
            </w:pPr>
            <w:r w:rsidRPr="00495640">
              <w:rPr>
                <w:szCs w:val="24"/>
              </w:rPr>
              <w:t>11</w:t>
            </w:r>
          </w:p>
        </w:tc>
      </w:tr>
      <w:tr w:rsidR="001F6427" w:rsidRPr="00495640" w:rsidTr="00495640">
        <w:trPr>
          <w:trHeight w:val="216"/>
        </w:trPr>
        <w:tc>
          <w:tcPr>
            <w:tcW w:w="1277" w:type="dxa"/>
            <w:tcMar>
              <w:top w:w="0" w:type="dxa"/>
              <w:bottom w:w="0" w:type="dxa"/>
            </w:tcMar>
          </w:tcPr>
          <w:p w:rsidR="001F6427" w:rsidRPr="00495640" w:rsidRDefault="001F6427" w:rsidP="001F6427">
            <w:pPr>
              <w:rPr>
                <w:szCs w:val="24"/>
              </w:rPr>
            </w:pPr>
          </w:p>
        </w:tc>
        <w:tc>
          <w:tcPr>
            <w:tcW w:w="2126" w:type="dxa"/>
            <w:tcMar>
              <w:top w:w="0" w:type="dxa"/>
              <w:bottom w:w="0" w:type="dxa"/>
            </w:tcMar>
          </w:tcPr>
          <w:p w:rsidR="001F6427" w:rsidRPr="00495640" w:rsidRDefault="001F6427" w:rsidP="001F6427">
            <w:pPr>
              <w:rPr>
                <w:szCs w:val="24"/>
              </w:rPr>
            </w:pPr>
          </w:p>
        </w:tc>
        <w:tc>
          <w:tcPr>
            <w:tcW w:w="1134" w:type="dxa"/>
            <w:tcMar>
              <w:top w:w="0" w:type="dxa"/>
              <w:bottom w:w="0" w:type="dxa"/>
            </w:tcMar>
          </w:tcPr>
          <w:p w:rsidR="001F6427" w:rsidRPr="00495640" w:rsidRDefault="001F6427" w:rsidP="001F6427">
            <w:pPr>
              <w:rPr>
                <w:szCs w:val="24"/>
              </w:rPr>
            </w:pPr>
          </w:p>
        </w:tc>
        <w:tc>
          <w:tcPr>
            <w:tcW w:w="1337" w:type="dxa"/>
            <w:tcMar>
              <w:top w:w="0" w:type="dxa"/>
              <w:bottom w:w="0" w:type="dxa"/>
            </w:tcMar>
          </w:tcPr>
          <w:p w:rsidR="001F6427" w:rsidRPr="00495640" w:rsidRDefault="001F6427" w:rsidP="001F6427">
            <w:pPr>
              <w:rPr>
                <w:szCs w:val="24"/>
              </w:rPr>
            </w:pPr>
          </w:p>
        </w:tc>
        <w:tc>
          <w:tcPr>
            <w:tcW w:w="1418" w:type="dxa"/>
            <w:tcMar>
              <w:top w:w="0" w:type="dxa"/>
              <w:bottom w:w="0" w:type="dxa"/>
            </w:tcMar>
          </w:tcPr>
          <w:p w:rsidR="001F6427" w:rsidRPr="00495640" w:rsidRDefault="001F6427" w:rsidP="001F6427">
            <w:pPr>
              <w:rPr>
                <w:szCs w:val="24"/>
              </w:rPr>
            </w:pPr>
          </w:p>
        </w:tc>
        <w:tc>
          <w:tcPr>
            <w:tcW w:w="1701" w:type="dxa"/>
            <w:tcMar>
              <w:top w:w="0" w:type="dxa"/>
              <w:bottom w:w="0" w:type="dxa"/>
            </w:tcMar>
          </w:tcPr>
          <w:p w:rsidR="001F6427" w:rsidRPr="00495640" w:rsidRDefault="001F6427" w:rsidP="001F6427">
            <w:pPr>
              <w:rPr>
                <w:szCs w:val="24"/>
              </w:rPr>
            </w:pPr>
          </w:p>
        </w:tc>
        <w:tc>
          <w:tcPr>
            <w:tcW w:w="1984" w:type="dxa"/>
            <w:tcMar>
              <w:top w:w="0" w:type="dxa"/>
              <w:bottom w:w="0" w:type="dxa"/>
            </w:tcMar>
          </w:tcPr>
          <w:p w:rsidR="001F6427" w:rsidRPr="00495640" w:rsidRDefault="001F6427" w:rsidP="001F6427">
            <w:pPr>
              <w:rPr>
                <w:szCs w:val="24"/>
              </w:rPr>
            </w:pPr>
          </w:p>
        </w:tc>
        <w:tc>
          <w:tcPr>
            <w:tcW w:w="1559"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r>
      <w:tr w:rsidR="001F6427" w:rsidRPr="00495640" w:rsidTr="00495640">
        <w:trPr>
          <w:trHeight w:val="252"/>
        </w:trPr>
        <w:tc>
          <w:tcPr>
            <w:tcW w:w="1277" w:type="dxa"/>
            <w:tcMar>
              <w:top w:w="0" w:type="dxa"/>
              <w:bottom w:w="0" w:type="dxa"/>
            </w:tcMar>
          </w:tcPr>
          <w:p w:rsidR="001F6427" w:rsidRPr="00495640" w:rsidRDefault="001F6427" w:rsidP="001F6427">
            <w:pPr>
              <w:rPr>
                <w:szCs w:val="24"/>
              </w:rPr>
            </w:pPr>
          </w:p>
        </w:tc>
        <w:tc>
          <w:tcPr>
            <w:tcW w:w="2126" w:type="dxa"/>
            <w:tcMar>
              <w:top w:w="0" w:type="dxa"/>
              <w:bottom w:w="0" w:type="dxa"/>
            </w:tcMar>
          </w:tcPr>
          <w:p w:rsidR="001F6427" w:rsidRPr="00495640" w:rsidRDefault="001F6427" w:rsidP="001F6427">
            <w:pPr>
              <w:rPr>
                <w:szCs w:val="24"/>
              </w:rPr>
            </w:pPr>
          </w:p>
        </w:tc>
        <w:tc>
          <w:tcPr>
            <w:tcW w:w="1134" w:type="dxa"/>
            <w:tcMar>
              <w:top w:w="0" w:type="dxa"/>
              <w:bottom w:w="0" w:type="dxa"/>
            </w:tcMar>
          </w:tcPr>
          <w:p w:rsidR="001F6427" w:rsidRPr="00495640" w:rsidRDefault="001F6427" w:rsidP="001F6427">
            <w:pPr>
              <w:rPr>
                <w:szCs w:val="24"/>
              </w:rPr>
            </w:pPr>
          </w:p>
        </w:tc>
        <w:tc>
          <w:tcPr>
            <w:tcW w:w="1337" w:type="dxa"/>
            <w:tcMar>
              <w:top w:w="0" w:type="dxa"/>
              <w:bottom w:w="0" w:type="dxa"/>
            </w:tcMar>
          </w:tcPr>
          <w:p w:rsidR="001F6427" w:rsidRPr="00495640" w:rsidRDefault="001F6427" w:rsidP="001F6427">
            <w:pPr>
              <w:rPr>
                <w:szCs w:val="24"/>
              </w:rPr>
            </w:pPr>
          </w:p>
        </w:tc>
        <w:tc>
          <w:tcPr>
            <w:tcW w:w="1418" w:type="dxa"/>
            <w:tcMar>
              <w:top w:w="0" w:type="dxa"/>
              <w:bottom w:w="0" w:type="dxa"/>
            </w:tcMar>
          </w:tcPr>
          <w:p w:rsidR="001F6427" w:rsidRPr="00495640" w:rsidRDefault="001F6427" w:rsidP="001F6427">
            <w:pPr>
              <w:rPr>
                <w:szCs w:val="24"/>
              </w:rPr>
            </w:pPr>
          </w:p>
        </w:tc>
        <w:tc>
          <w:tcPr>
            <w:tcW w:w="1701" w:type="dxa"/>
            <w:tcMar>
              <w:top w:w="0" w:type="dxa"/>
              <w:bottom w:w="0" w:type="dxa"/>
            </w:tcMar>
          </w:tcPr>
          <w:p w:rsidR="001F6427" w:rsidRPr="00495640" w:rsidRDefault="001F6427" w:rsidP="001F6427">
            <w:pPr>
              <w:rPr>
                <w:szCs w:val="24"/>
              </w:rPr>
            </w:pPr>
          </w:p>
        </w:tc>
        <w:tc>
          <w:tcPr>
            <w:tcW w:w="1984" w:type="dxa"/>
            <w:tcMar>
              <w:top w:w="0" w:type="dxa"/>
              <w:bottom w:w="0" w:type="dxa"/>
            </w:tcMar>
          </w:tcPr>
          <w:p w:rsidR="001F6427" w:rsidRPr="00495640" w:rsidRDefault="001F6427" w:rsidP="001F6427">
            <w:pPr>
              <w:rPr>
                <w:szCs w:val="24"/>
              </w:rPr>
            </w:pPr>
          </w:p>
        </w:tc>
        <w:tc>
          <w:tcPr>
            <w:tcW w:w="1559"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r>
      <w:tr w:rsidR="001F6427" w:rsidRPr="00495640" w:rsidTr="009F61C5">
        <w:tc>
          <w:tcPr>
            <w:tcW w:w="7292" w:type="dxa"/>
            <w:gridSpan w:val="5"/>
            <w:tcMar>
              <w:top w:w="0" w:type="dxa"/>
              <w:bottom w:w="0" w:type="dxa"/>
            </w:tcMar>
          </w:tcPr>
          <w:p w:rsidR="001F6427" w:rsidRPr="00495640" w:rsidRDefault="001F6427" w:rsidP="001F6427">
            <w:pPr>
              <w:rPr>
                <w:szCs w:val="24"/>
              </w:rPr>
            </w:pPr>
            <w:r w:rsidRPr="00495640">
              <w:rPr>
                <w:szCs w:val="24"/>
              </w:rPr>
              <w:t>Итого</w:t>
            </w:r>
          </w:p>
        </w:tc>
        <w:tc>
          <w:tcPr>
            <w:tcW w:w="1701" w:type="dxa"/>
            <w:tcMar>
              <w:top w:w="0" w:type="dxa"/>
              <w:bottom w:w="0" w:type="dxa"/>
            </w:tcMar>
          </w:tcPr>
          <w:p w:rsidR="001F6427" w:rsidRPr="00495640" w:rsidRDefault="001F6427" w:rsidP="001F6427">
            <w:pPr>
              <w:rPr>
                <w:szCs w:val="24"/>
              </w:rPr>
            </w:pPr>
          </w:p>
        </w:tc>
        <w:tc>
          <w:tcPr>
            <w:tcW w:w="1984" w:type="dxa"/>
            <w:tcMar>
              <w:top w:w="0" w:type="dxa"/>
              <w:bottom w:w="0" w:type="dxa"/>
            </w:tcMar>
          </w:tcPr>
          <w:p w:rsidR="001F6427" w:rsidRPr="00495640" w:rsidRDefault="001F6427" w:rsidP="001F6427">
            <w:pPr>
              <w:rPr>
                <w:szCs w:val="24"/>
              </w:rPr>
            </w:pPr>
          </w:p>
        </w:tc>
        <w:tc>
          <w:tcPr>
            <w:tcW w:w="1559"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r>
    </w:tbl>
    <w:p w:rsidR="009F61C5" w:rsidRPr="00495640" w:rsidRDefault="009F61C5" w:rsidP="009F61C5">
      <w:pPr>
        <w:spacing w:line="168" w:lineRule="auto"/>
        <w:rPr>
          <w:szCs w:val="24"/>
        </w:rPr>
      </w:pPr>
    </w:p>
    <w:p w:rsidR="002D7999" w:rsidRPr="00495640" w:rsidRDefault="002D7999" w:rsidP="009F61C5">
      <w:pPr>
        <w:spacing w:line="168" w:lineRule="auto"/>
        <w:rPr>
          <w:sz w:val="20"/>
          <w:szCs w:val="20"/>
        </w:rPr>
      </w:pPr>
      <w:r w:rsidRPr="00495640">
        <w:rPr>
          <w:sz w:val="20"/>
          <w:szCs w:val="20"/>
        </w:rPr>
        <w:t>Руководитель</w:t>
      </w:r>
    </w:p>
    <w:p w:rsidR="002D7999" w:rsidRPr="00495640" w:rsidRDefault="002D7999" w:rsidP="009F61C5">
      <w:pPr>
        <w:spacing w:line="168" w:lineRule="auto"/>
        <w:rPr>
          <w:sz w:val="20"/>
          <w:szCs w:val="20"/>
        </w:rPr>
      </w:pPr>
      <w:r w:rsidRPr="00495640">
        <w:rPr>
          <w:sz w:val="20"/>
          <w:szCs w:val="20"/>
        </w:rPr>
        <w:t>(уполномоченное лицо) __________________________            __________________            _____________________________</w:t>
      </w:r>
    </w:p>
    <w:p w:rsidR="002D7999" w:rsidRPr="00495640" w:rsidRDefault="002D7999" w:rsidP="009F61C5">
      <w:pPr>
        <w:spacing w:line="168" w:lineRule="auto"/>
        <w:rPr>
          <w:sz w:val="20"/>
          <w:szCs w:val="20"/>
        </w:rPr>
      </w:pPr>
      <w:r w:rsidRPr="00495640">
        <w:rPr>
          <w:sz w:val="20"/>
          <w:szCs w:val="20"/>
        </w:rPr>
        <w:t xml:space="preserve">                                                         (должность)                                     (подпись)                                 (расшифровка подписи)</w:t>
      </w:r>
    </w:p>
    <w:p w:rsidR="002D7999" w:rsidRPr="00495640" w:rsidRDefault="002D7999" w:rsidP="009F61C5">
      <w:pPr>
        <w:spacing w:line="168" w:lineRule="auto"/>
        <w:rPr>
          <w:sz w:val="20"/>
          <w:szCs w:val="20"/>
        </w:rPr>
      </w:pPr>
    </w:p>
    <w:p w:rsidR="002D7999" w:rsidRPr="00495640" w:rsidRDefault="002D7999" w:rsidP="009F61C5">
      <w:pPr>
        <w:spacing w:line="168" w:lineRule="auto"/>
        <w:rPr>
          <w:sz w:val="20"/>
          <w:szCs w:val="20"/>
        </w:rPr>
      </w:pPr>
      <w:r w:rsidRPr="00495640">
        <w:rPr>
          <w:sz w:val="20"/>
          <w:szCs w:val="20"/>
        </w:rPr>
        <w:t>Исполнитель                  __________________________             __________________            _____________________________</w:t>
      </w:r>
    </w:p>
    <w:p w:rsidR="002D7999" w:rsidRPr="00495640" w:rsidRDefault="002D7999" w:rsidP="009F61C5">
      <w:pPr>
        <w:spacing w:line="168" w:lineRule="auto"/>
        <w:rPr>
          <w:sz w:val="20"/>
          <w:szCs w:val="20"/>
        </w:rPr>
      </w:pPr>
      <w:r w:rsidRPr="00495640">
        <w:rPr>
          <w:sz w:val="20"/>
          <w:szCs w:val="20"/>
        </w:rPr>
        <w:t xml:space="preserve">                                                        (должность)                                       (подпись)                                (расшифровка подписи)</w:t>
      </w:r>
    </w:p>
    <w:p w:rsidR="009D177A" w:rsidRPr="00495640" w:rsidRDefault="002D7999" w:rsidP="009F61C5">
      <w:pPr>
        <w:rPr>
          <w:sz w:val="20"/>
          <w:szCs w:val="20"/>
        </w:rPr>
      </w:pPr>
      <w:r w:rsidRPr="00495640">
        <w:rPr>
          <w:sz w:val="20"/>
          <w:szCs w:val="20"/>
        </w:rPr>
        <w:t>«____» _______ 20__ г.</w:t>
      </w:r>
      <w:bookmarkStart w:id="3" w:name="Par94"/>
      <w:bookmarkEnd w:id="3"/>
    </w:p>
    <w:sectPr w:rsidR="009D177A" w:rsidRPr="00495640" w:rsidSect="001F6427">
      <w:pgSz w:w="16838" w:h="11906" w:orient="landscape" w:code="9"/>
      <w:pgMar w:top="964" w:right="536" w:bottom="992"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741F9"/>
    <w:multiLevelType w:val="hybridMultilevel"/>
    <w:tmpl w:val="A912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0E0487"/>
    <w:multiLevelType w:val="hybridMultilevel"/>
    <w:tmpl w:val="38EABD08"/>
    <w:lvl w:ilvl="0" w:tplc="3A762D2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8D6DBA"/>
    <w:multiLevelType w:val="hybridMultilevel"/>
    <w:tmpl w:val="65D2BD60"/>
    <w:lvl w:ilvl="0" w:tplc="1ACC4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582745"/>
    <w:multiLevelType w:val="hybridMultilevel"/>
    <w:tmpl w:val="C5E8CE9E"/>
    <w:lvl w:ilvl="0" w:tplc="49CEDD1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66E64994"/>
    <w:multiLevelType w:val="hybridMultilevel"/>
    <w:tmpl w:val="74DC99D6"/>
    <w:lvl w:ilvl="0" w:tplc="7E867F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923D9"/>
    <w:rsid w:val="00000249"/>
    <w:rsid w:val="000002EE"/>
    <w:rsid w:val="00001572"/>
    <w:rsid w:val="00001948"/>
    <w:rsid w:val="00003FB4"/>
    <w:rsid w:val="00005589"/>
    <w:rsid w:val="00006BD8"/>
    <w:rsid w:val="00010D8F"/>
    <w:rsid w:val="000112AE"/>
    <w:rsid w:val="00013370"/>
    <w:rsid w:val="00013988"/>
    <w:rsid w:val="0001460B"/>
    <w:rsid w:val="00014928"/>
    <w:rsid w:val="0001597A"/>
    <w:rsid w:val="00015B72"/>
    <w:rsid w:val="00016189"/>
    <w:rsid w:val="000164D6"/>
    <w:rsid w:val="0001789B"/>
    <w:rsid w:val="00021248"/>
    <w:rsid w:val="00022763"/>
    <w:rsid w:val="00024765"/>
    <w:rsid w:val="00025C83"/>
    <w:rsid w:val="00025DB8"/>
    <w:rsid w:val="00026599"/>
    <w:rsid w:val="000265A3"/>
    <w:rsid w:val="00030C9F"/>
    <w:rsid w:val="000318C1"/>
    <w:rsid w:val="0003239D"/>
    <w:rsid w:val="000327BB"/>
    <w:rsid w:val="000347CD"/>
    <w:rsid w:val="000366FB"/>
    <w:rsid w:val="00037DB8"/>
    <w:rsid w:val="00040C0D"/>
    <w:rsid w:val="0004165B"/>
    <w:rsid w:val="00044D6C"/>
    <w:rsid w:val="000450C1"/>
    <w:rsid w:val="0004616C"/>
    <w:rsid w:val="00047943"/>
    <w:rsid w:val="00047BDA"/>
    <w:rsid w:val="00047E54"/>
    <w:rsid w:val="00051022"/>
    <w:rsid w:val="000515BC"/>
    <w:rsid w:val="00051797"/>
    <w:rsid w:val="00051F41"/>
    <w:rsid w:val="00053B70"/>
    <w:rsid w:val="0005487F"/>
    <w:rsid w:val="00055C29"/>
    <w:rsid w:val="000565FC"/>
    <w:rsid w:val="00056A45"/>
    <w:rsid w:val="00057556"/>
    <w:rsid w:val="00060505"/>
    <w:rsid w:val="000622DE"/>
    <w:rsid w:val="00062F25"/>
    <w:rsid w:val="00072338"/>
    <w:rsid w:val="000733EC"/>
    <w:rsid w:val="000747E5"/>
    <w:rsid w:val="00075767"/>
    <w:rsid w:val="000769B9"/>
    <w:rsid w:val="000802B5"/>
    <w:rsid w:val="0008038E"/>
    <w:rsid w:val="00084F5A"/>
    <w:rsid w:val="000917B0"/>
    <w:rsid w:val="00091827"/>
    <w:rsid w:val="00091E4E"/>
    <w:rsid w:val="00091F8F"/>
    <w:rsid w:val="0009249F"/>
    <w:rsid w:val="00092876"/>
    <w:rsid w:val="00092B27"/>
    <w:rsid w:val="00093E57"/>
    <w:rsid w:val="000959EA"/>
    <w:rsid w:val="000A01FF"/>
    <w:rsid w:val="000A12BB"/>
    <w:rsid w:val="000A2F6A"/>
    <w:rsid w:val="000A313C"/>
    <w:rsid w:val="000A39CC"/>
    <w:rsid w:val="000A56DC"/>
    <w:rsid w:val="000A6E2D"/>
    <w:rsid w:val="000A7C81"/>
    <w:rsid w:val="000B10DF"/>
    <w:rsid w:val="000B1AE4"/>
    <w:rsid w:val="000B5076"/>
    <w:rsid w:val="000B78C7"/>
    <w:rsid w:val="000B7FF2"/>
    <w:rsid w:val="000C012B"/>
    <w:rsid w:val="000C092E"/>
    <w:rsid w:val="000C2015"/>
    <w:rsid w:val="000C2082"/>
    <w:rsid w:val="000C27D0"/>
    <w:rsid w:val="000C6A11"/>
    <w:rsid w:val="000C73AD"/>
    <w:rsid w:val="000C76B8"/>
    <w:rsid w:val="000C7FFA"/>
    <w:rsid w:val="000D0B8D"/>
    <w:rsid w:val="000D659A"/>
    <w:rsid w:val="000D65D5"/>
    <w:rsid w:val="000D74DA"/>
    <w:rsid w:val="000E00A6"/>
    <w:rsid w:val="000E0D8F"/>
    <w:rsid w:val="000E0F1A"/>
    <w:rsid w:val="000E15C7"/>
    <w:rsid w:val="000E17FB"/>
    <w:rsid w:val="000E20F0"/>
    <w:rsid w:val="000E2405"/>
    <w:rsid w:val="000E3619"/>
    <w:rsid w:val="000E63E8"/>
    <w:rsid w:val="000F0088"/>
    <w:rsid w:val="000F0472"/>
    <w:rsid w:val="000F1E1E"/>
    <w:rsid w:val="000F2F87"/>
    <w:rsid w:val="000F30BD"/>
    <w:rsid w:val="000F53D7"/>
    <w:rsid w:val="000F54B3"/>
    <w:rsid w:val="000F5AFC"/>
    <w:rsid w:val="00100C52"/>
    <w:rsid w:val="0010187E"/>
    <w:rsid w:val="00101B6B"/>
    <w:rsid w:val="00104124"/>
    <w:rsid w:val="00105768"/>
    <w:rsid w:val="001069BC"/>
    <w:rsid w:val="00107258"/>
    <w:rsid w:val="0010769D"/>
    <w:rsid w:val="0011170C"/>
    <w:rsid w:val="00111753"/>
    <w:rsid w:val="001128BF"/>
    <w:rsid w:val="00112AA7"/>
    <w:rsid w:val="00112E6C"/>
    <w:rsid w:val="0011461A"/>
    <w:rsid w:val="0011472D"/>
    <w:rsid w:val="001148A3"/>
    <w:rsid w:val="00115406"/>
    <w:rsid w:val="00117500"/>
    <w:rsid w:val="00117B1A"/>
    <w:rsid w:val="00120A30"/>
    <w:rsid w:val="0012116B"/>
    <w:rsid w:val="001211C2"/>
    <w:rsid w:val="00122097"/>
    <w:rsid w:val="00123E33"/>
    <w:rsid w:val="001244F4"/>
    <w:rsid w:val="001255BB"/>
    <w:rsid w:val="00127A6E"/>
    <w:rsid w:val="00127A7B"/>
    <w:rsid w:val="001312B2"/>
    <w:rsid w:val="00131AA1"/>
    <w:rsid w:val="0013208E"/>
    <w:rsid w:val="00132CEF"/>
    <w:rsid w:val="00133E77"/>
    <w:rsid w:val="001358D8"/>
    <w:rsid w:val="0013651B"/>
    <w:rsid w:val="00136BBF"/>
    <w:rsid w:val="00136FE4"/>
    <w:rsid w:val="00140A0A"/>
    <w:rsid w:val="00141BFE"/>
    <w:rsid w:val="00147EDC"/>
    <w:rsid w:val="001508AD"/>
    <w:rsid w:val="001508FC"/>
    <w:rsid w:val="00150D5F"/>
    <w:rsid w:val="001515EC"/>
    <w:rsid w:val="00151AAF"/>
    <w:rsid w:val="00157550"/>
    <w:rsid w:val="001602B3"/>
    <w:rsid w:val="0016468D"/>
    <w:rsid w:val="00165EE1"/>
    <w:rsid w:val="00167C44"/>
    <w:rsid w:val="00171512"/>
    <w:rsid w:val="00172842"/>
    <w:rsid w:val="00172C13"/>
    <w:rsid w:val="00175FDB"/>
    <w:rsid w:val="00177DF3"/>
    <w:rsid w:val="001809EB"/>
    <w:rsid w:val="00181A0F"/>
    <w:rsid w:val="00181B94"/>
    <w:rsid w:val="00182EE4"/>
    <w:rsid w:val="00184183"/>
    <w:rsid w:val="00186F88"/>
    <w:rsid w:val="001871E3"/>
    <w:rsid w:val="00187E84"/>
    <w:rsid w:val="00190EB8"/>
    <w:rsid w:val="00191707"/>
    <w:rsid w:val="00191FAD"/>
    <w:rsid w:val="00192757"/>
    <w:rsid w:val="001936B4"/>
    <w:rsid w:val="001938F4"/>
    <w:rsid w:val="00193A77"/>
    <w:rsid w:val="001943FA"/>
    <w:rsid w:val="00194877"/>
    <w:rsid w:val="0019613E"/>
    <w:rsid w:val="00196803"/>
    <w:rsid w:val="0019698A"/>
    <w:rsid w:val="00196C99"/>
    <w:rsid w:val="0019700F"/>
    <w:rsid w:val="00197ED9"/>
    <w:rsid w:val="001A0415"/>
    <w:rsid w:val="001A190A"/>
    <w:rsid w:val="001A3286"/>
    <w:rsid w:val="001A4F5C"/>
    <w:rsid w:val="001A7BB4"/>
    <w:rsid w:val="001B1126"/>
    <w:rsid w:val="001B2544"/>
    <w:rsid w:val="001B3EBB"/>
    <w:rsid w:val="001B4048"/>
    <w:rsid w:val="001B4277"/>
    <w:rsid w:val="001B5910"/>
    <w:rsid w:val="001B69C7"/>
    <w:rsid w:val="001C3120"/>
    <w:rsid w:val="001C66BC"/>
    <w:rsid w:val="001C7A1F"/>
    <w:rsid w:val="001D2913"/>
    <w:rsid w:val="001D37FF"/>
    <w:rsid w:val="001D3DF5"/>
    <w:rsid w:val="001D5B1E"/>
    <w:rsid w:val="001D5B37"/>
    <w:rsid w:val="001D5E86"/>
    <w:rsid w:val="001E0688"/>
    <w:rsid w:val="001E2193"/>
    <w:rsid w:val="001E3124"/>
    <w:rsid w:val="001E5EE1"/>
    <w:rsid w:val="001E6454"/>
    <w:rsid w:val="001E7217"/>
    <w:rsid w:val="001E75DE"/>
    <w:rsid w:val="001E7E21"/>
    <w:rsid w:val="001E7F2A"/>
    <w:rsid w:val="001F28E3"/>
    <w:rsid w:val="001F5AEA"/>
    <w:rsid w:val="001F6427"/>
    <w:rsid w:val="00200CB0"/>
    <w:rsid w:val="00204604"/>
    <w:rsid w:val="00206368"/>
    <w:rsid w:val="00206492"/>
    <w:rsid w:val="002111B3"/>
    <w:rsid w:val="00211404"/>
    <w:rsid w:val="00212ABF"/>
    <w:rsid w:val="00213CC4"/>
    <w:rsid w:val="00217233"/>
    <w:rsid w:val="00217A3C"/>
    <w:rsid w:val="00220440"/>
    <w:rsid w:val="0022100F"/>
    <w:rsid w:val="00222055"/>
    <w:rsid w:val="00223051"/>
    <w:rsid w:val="0022681F"/>
    <w:rsid w:val="002269F3"/>
    <w:rsid w:val="00231BEA"/>
    <w:rsid w:val="00232D92"/>
    <w:rsid w:val="00235AB0"/>
    <w:rsid w:val="00235D30"/>
    <w:rsid w:val="00237295"/>
    <w:rsid w:val="00243304"/>
    <w:rsid w:val="002434DD"/>
    <w:rsid w:val="002441D0"/>
    <w:rsid w:val="0024479B"/>
    <w:rsid w:val="00250F28"/>
    <w:rsid w:val="00252665"/>
    <w:rsid w:val="00253B5B"/>
    <w:rsid w:val="00253F92"/>
    <w:rsid w:val="002565DC"/>
    <w:rsid w:val="00260691"/>
    <w:rsid w:val="00260C5E"/>
    <w:rsid w:val="00260E9F"/>
    <w:rsid w:val="00263863"/>
    <w:rsid w:val="00263A7D"/>
    <w:rsid w:val="00264C57"/>
    <w:rsid w:val="00265D0A"/>
    <w:rsid w:val="00266724"/>
    <w:rsid w:val="00267527"/>
    <w:rsid w:val="00271584"/>
    <w:rsid w:val="0027158D"/>
    <w:rsid w:val="00275018"/>
    <w:rsid w:val="00281E62"/>
    <w:rsid w:val="00285276"/>
    <w:rsid w:val="00290813"/>
    <w:rsid w:val="00291851"/>
    <w:rsid w:val="00293225"/>
    <w:rsid w:val="00295371"/>
    <w:rsid w:val="002A03C6"/>
    <w:rsid w:val="002A0E62"/>
    <w:rsid w:val="002A0F75"/>
    <w:rsid w:val="002A152C"/>
    <w:rsid w:val="002A1BD4"/>
    <w:rsid w:val="002A2B5F"/>
    <w:rsid w:val="002A6145"/>
    <w:rsid w:val="002A7273"/>
    <w:rsid w:val="002A7F4B"/>
    <w:rsid w:val="002B03FD"/>
    <w:rsid w:val="002B2340"/>
    <w:rsid w:val="002B276D"/>
    <w:rsid w:val="002B400F"/>
    <w:rsid w:val="002B4E24"/>
    <w:rsid w:val="002B6F40"/>
    <w:rsid w:val="002B741F"/>
    <w:rsid w:val="002C0EB8"/>
    <w:rsid w:val="002C1C4C"/>
    <w:rsid w:val="002C2C13"/>
    <w:rsid w:val="002C3245"/>
    <w:rsid w:val="002C4389"/>
    <w:rsid w:val="002C44F2"/>
    <w:rsid w:val="002C4882"/>
    <w:rsid w:val="002C5B16"/>
    <w:rsid w:val="002C661A"/>
    <w:rsid w:val="002D0848"/>
    <w:rsid w:val="002D1E79"/>
    <w:rsid w:val="002D31A1"/>
    <w:rsid w:val="002D6CAE"/>
    <w:rsid w:val="002D7999"/>
    <w:rsid w:val="002E0CF3"/>
    <w:rsid w:val="002E1DCE"/>
    <w:rsid w:val="002E7F25"/>
    <w:rsid w:val="002F1443"/>
    <w:rsid w:val="002F1783"/>
    <w:rsid w:val="002F688B"/>
    <w:rsid w:val="00300BF9"/>
    <w:rsid w:val="00300C58"/>
    <w:rsid w:val="00300E3E"/>
    <w:rsid w:val="00300E66"/>
    <w:rsid w:val="003015E7"/>
    <w:rsid w:val="003028E5"/>
    <w:rsid w:val="00306BD8"/>
    <w:rsid w:val="00310923"/>
    <w:rsid w:val="00311A89"/>
    <w:rsid w:val="00312871"/>
    <w:rsid w:val="003142E7"/>
    <w:rsid w:val="003153A3"/>
    <w:rsid w:val="00315814"/>
    <w:rsid w:val="00316ADA"/>
    <w:rsid w:val="00325EA2"/>
    <w:rsid w:val="00326FC0"/>
    <w:rsid w:val="00327F4F"/>
    <w:rsid w:val="00330262"/>
    <w:rsid w:val="0033195B"/>
    <w:rsid w:val="003331CA"/>
    <w:rsid w:val="003332BB"/>
    <w:rsid w:val="00334BE8"/>
    <w:rsid w:val="00334F13"/>
    <w:rsid w:val="00336155"/>
    <w:rsid w:val="003408F9"/>
    <w:rsid w:val="003420F8"/>
    <w:rsid w:val="0034319C"/>
    <w:rsid w:val="00345ED3"/>
    <w:rsid w:val="00346C8E"/>
    <w:rsid w:val="00347067"/>
    <w:rsid w:val="00352516"/>
    <w:rsid w:val="003529ED"/>
    <w:rsid w:val="00355370"/>
    <w:rsid w:val="003567CF"/>
    <w:rsid w:val="003578C8"/>
    <w:rsid w:val="00357DAD"/>
    <w:rsid w:val="00361D0B"/>
    <w:rsid w:val="00363039"/>
    <w:rsid w:val="0036363F"/>
    <w:rsid w:val="00363646"/>
    <w:rsid w:val="00363D8B"/>
    <w:rsid w:val="003655C7"/>
    <w:rsid w:val="00366BE6"/>
    <w:rsid w:val="00366E60"/>
    <w:rsid w:val="00370AF2"/>
    <w:rsid w:val="00371EE0"/>
    <w:rsid w:val="00372DBB"/>
    <w:rsid w:val="00374ABB"/>
    <w:rsid w:val="00374BC9"/>
    <w:rsid w:val="003807A9"/>
    <w:rsid w:val="00383FE6"/>
    <w:rsid w:val="00385450"/>
    <w:rsid w:val="00385637"/>
    <w:rsid w:val="003864A7"/>
    <w:rsid w:val="00386CDE"/>
    <w:rsid w:val="00387575"/>
    <w:rsid w:val="003877F4"/>
    <w:rsid w:val="0039072B"/>
    <w:rsid w:val="0039078A"/>
    <w:rsid w:val="00392B6E"/>
    <w:rsid w:val="003943D9"/>
    <w:rsid w:val="00395463"/>
    <w:rsid w:val="003963ED"/>
    <w:rsid w:val="003979EA"/>
    <w:rsid w:val="003A175C"/>
    <w:rsid w:val="003A2F5C"/>
    <w:rsid w:val="003A3D90"/>
    <w:rsid w:val="003A5BEB"/>
    <w:rsid w:val="003A5FB2"/>
    <w:rsid w:val="003A6658"/>
    <w:rsid w:val="003B1647"/>
    <w:rsid w:val="003B2F51"/>
    <w:rsid w:val="003B5D34"/>
    <w:rsid w:val="003B6D7D"/>
    <w:rsid w:val="003C1929"/>
    <w:rsid w:val="003C4A72"/>
    <w:rsid w:val="003C602C"/>
    <w:rsid w:val="003C7DF6"/>
    <w:rsid w:val="003D0676"/>
    <w:rsid w:val="003D0FAA"/>
    <w:rsid w:val="003D10C6"/>
    <w:rsid w:val="003D3756"/>
    <w:rsid w:val="003D3A3E"/>
    <w:rsid w:val="003D3BE5"/>
    <w:rsid w:val="003D443E"/>
    <w:rsid w:val="003D540D"/>
    <w:rsid w:val="003D67FE"/>
    <w:rsid w:val="003D7970"/>
    <w:rsid w:val="003E021A"/>
    <w:rsid w:val="003E37CB"/>
    <w:rsid w:val="003E6694"/>
    <w:rsid w:val="003E6781"/>
    <w:rsid w:val="003F1532"/>
    <w:rsid w:val="003F154C"/>
    <w:rsid w:val="003F1D21"/>
    <w:rsid w:val="003F2059"/>
    <w:rsid w:val="003F228F"/>
    <w:rsid w:val="003F28B2"/>
    <w:rsid w:val="003F5542"/>
    <w:rsid w:val="003F567B"/>
    <w:rsid w:val="003F61FA"/>
    <w:rsid w:val="003F66E8"/>
    <w:rsid w:val="003F6816"/>
    <w:rsid w:val="003F71E9"/>
    <w:rsid w:val="0040137A"/>
    <w:rsid w:val="00403081"/>
    <w:rsid w:val="00406762"/>
    <w:rsid w:val="0040742E"/>
    <w:rsid w:val="00407830"/>
    <w:rsid w:val="004125D0"/>
    <w:rsid w:val="00414373"/>
    <w:rsid w:val="0041580B"/>
    <w:rsid w:val="004173B6"/>
    <w:rsid w:val="00417E85"/>
    <w:rsid w:val="00420607"/>
    <w:rsid w:val="00422846"/>
    <w:rsid w:val="0042453B"/>
    <w:rsid w:val="00424EAB"/>
    <w:rsid w:val="00426B7F"/>
    <w:rsid w:val="00432A62"/>
    <w:rsid w:val="00435B65"/>
    <w:rsid w:val="004407E3"/>
    <w:rsid w:val="004413E9"/>
    <w:rsid w:val="00442610"/>
    <w:rsid w:val="0044294C"/>
    <w:rsid w:val="00442F28"/>
    <w:rsid w:val="00443357"/>
    <w:rsid w:val="004433FD"/>
    <w:rsid w:val="00445F3C"/>
    <w:rsid w:val="00445FDA"/>
    <w:rsid w:val="00453A25"/>
    <w:rsid w:val="00454D70"/>
    <w:rsid w:val="00455620"/>
    <w:rsid w:val="00456AA9"/>
    <w:rsid w:val="004622DA"/>
    <w:rsid w:val="004623B5"/>
    <w:rsid w:val="0046419C"/>
    <w:rsid w:val="00464F95"/>
    <w:rsid w:val="00470943"/>
    <w:rsid w:val="004709AE"/>
    <w:rsid w:val="004757D4"/>
    <w:rsid w:val="004759F9"/>
    <w:rsid w:val="00476E7F"/>
    <w:rsid w:val="004805A4"/>
    <w:rsid w:val="00484911"/>
    <w:rsid w:val="004850FC"/>
    <w:rsid w:val="004861CE"/>
    <w:rsid w:val="00486724"/>
    <w:rsid w:val="00490CF3"/>
    <w:rsid w:val="00493517"/>
    <w:rsid w:val="004945B3"/>
    <w:rsid w:val="00494763"/>
    <w:rsid w:val="00494AA5"/>
    <w:rsid w:val="00495640"/>
    <w:rsid w:val="004957ED"/>
    <w:rsid w:val="00495E64"/>
    <w:rsid w:val="004970D5"/>
    <w:rsid w:val="004A14F5"/>
    <w:rsid w:val="004A1844"/>
    <w:rsid w:val="004A5903"/>
    <w:rsid w:val="004A623D"/>
    <w:rsid w:val="004A799F"/>
    <w:rsid w:val="004B2D1F"/>
    <w:rsid w:val="004B3377"/>
    <w:rsid w:val="004B3405"/>
    <w:rsid w:val="004B5730"/>
    <w:rsid w:val="004C02E6"/>
    <w:rsid w:val="004C0424"/>
    <w:rsid w:val="004C6BE2"/>
    <w:rsid w:val="004D08BA"/>
    <w:rsid w:val="004D189E"/>
    <w:rsid w:val="004D5B76"/>
    <w:rsid w:val="004D70C3"/>
    <w:rsid w:val="004E0342"/>
    <w:rsid w:val="004E0562"/>
    <w:rsid w:val="004E448D"/>
    <w:rsid w:val="004E48B7"/>
    <w:rsid w:val="004F0374"/>
    <w:rsid w:val="004F2B26"/>
    <w:rsid w:val="004F7E77"/>
    <w:rsid w:val="004F7EBD"/>
    <w:rsid w:val="0050153A"/>
    <w:rsid w:val="005033AD"/>
    <w:rsid w:val="00503BBB"/>
    <w:rsid w:val="00503D09"/>
    <w:rsid w:val="005048EF"/>
    <w:rsid w:val="0051069A"/>
    <w:rsid w:val="00510C9A"/>
    <w:rsid w:val="0051209C"/>
    <w:rsid w:val="00513193"/>
    <w:rsid w:val="00513BF1"/>
    <w:rsid w:val="00513D11"/>
    <w:rsid w:val="00515617"/>
    <w:rsid w:val="00516531"/>
    <w:rsid w:val="00517FEA"/>
    <w:rsid w:val="00523987"/>
    <w:rsid w:val="005260B5"/>
    <w:rsid w:val="00526A38"/>
    <w:rsid w:val="005276D4"/>
    <w:rsid w:val="00531CC4"/>
    <w:rsid w:val="00532660"/>
    <w:rsid w:val="0053347A"/>
    <w:rsid w:val="005365D8"/>
    <w:rsid w:val="005369D6"/>
    <w:rsid w:val="00540B16"/>
    <w:rsid w:val="00541E81"/>
    <w:rsid w:val="00552B8E"/>
    <w:rsid w:val="005534E4"/>
    <w:rsid w:val="005537F8"/>
    <w:rsid w:val="005606CD"/>
    <w:rsid w:val="00560AB9"/>
    <w:rsid w:val="005612EF"/>
    <w:rsid w:val="005626DE"/>
    <w:rsid w:val="00564DA0"/>
    <w:rsid w:val="00571B99"/>
    <w:rsid w:val="00572690"/>
    <w:rsid w:val="00573097"/>
    <w:rsid w:val="00573701"/>
    <w:rsid w:val="005745AD"/>
    <w:rsid w:val="00577532"/>
    <w:rsid w:val="005777F1"/>
    <w:rsid w:val="005809A9"/>
    <w:rsid w:val="0058500F"/>
    <w:rsid w:val="00585177"/>
    <w:rsid w:val="005851D3"/>
    <w:rsid w:val="005857D3"/>
    <w:rsid w:val="005874FD"/>
    <w:rsid w:val="0059092F"/>
    <w:rsid w:val="00590DA6"/>
    <w:rsid w:val="0059133A"/>
    <w:rsid w:val="00593E6D"/>
    <w:rsid w:val="00597ED9"/>
    <w:rsid w:val="005A02C4"/>
    <w:rsid w:val="005A0F80"/>
    <w:rsid w:val="005A1B00"/>
    <w:rsid w:val="005A2A08"/>
    <w:rsid w:val="005A3756"/>
    <w:rsid w:val="005A3C7C"/>
    <w:rsid w:val="005A4750"/>
    <w:rsid w:val="005A7F31"/>
    <w:rsid w:val="005B47C8"/>
    <w:rsid w:val="005B572A"/>
    <w:rsid w:val="005B712F"/>
    <w:rsid w:val="005C19B8"/>
    <w:rsid w:val="005C1CFE"/>
    <w:rsid w:val="005C3935"/>
    <w:rsid w:val="005C4265"/>
    <w:rsid w:val="005C5DF9"/>
    <w:rsid w:val="005D2E36"/>
    <w:rsid w:val="005D36FA"/>
    <w:rsid w:val="005D3E77"/>
    <w:rsid w:val="005D5704"/>
    <w:rsid w:val="005D6D84"/>
    <w:rsid w:val="005E326C"/>
    <w:rsid w:val="005E536B"/>
    <w:rsid w:val="005E5804"/>
    <w:rsid w:val="005E5F04"/>
    <w:rsid w:val="005E61A8"/>
    <w:rsid w:val="005E68FD"/>
    <w:rsid w:val="005E7F29"/>
    <w:rsid w:val="005F0D1C"/>
    <w:rsid w:val="005F16DF"/>
    <w:rsid w:val="005F3CBC"/>
    <w:rsid w:val="005F4BB6"/>
    <w:rsid w:val="005F687F"/>
    <w:rsid w:val="00601FAA"/>
    <w:rsid w:val="00603813"/>
    <w:rsid w:val="0060647C"/>
    <w:rsid w:val="00611C87"/>
    <w:rsid w:val="00612F6F"/>
    <w:rsid w:val="0061372C"/>
    <w:rsid w:val="00616A4E"/>
    <w:rsid w:val="00616EB8"/>
    <w:rsid w:val="00617AD3"/>
    <w:rsid w:val="00620546"/>
    <w:rsid w:val="006205D9"/>
    <w:rsid w:val="0062075D"/>
    <w:rsid w:val="00621E2F"/>
    <w:rsid w:val="00623323"/>
    <w:rsid w:val="00623829"/>
    <w:rsid w:val="00626B6D"/>
    <w:rsid w:val="00627C78"/>
    <w:rsid w:val="006306A9"/>
    <w:rsid w:val="006318C1"/>
    <w:rsid w:val="00632C3D"/>
    <w:rsid w:val="00632CDF"/>
    <w:rsid w:val="006345DB"/>
    <w:rsid w:val="00634D38"/>
    <w:rsid w:val="00641252"/>
    <w:rsid w:val="00641464"/>
    <w:rsid w:val="0064628D"/>
    <w:rsid w:val="006468C6"/>
    <w:rsid w:val="006513BD"/>
    <w:rsid w:val="00651E3A"/>
    <w:rsid w:val="00653A41"/>
    <w:rsid w:val="00653AD2"/>
    <w:rsid w:val="00653B1F"/>
    <w:rsid w:val="00656A38"/>
    <w:rsid w:val="0066108A"/>
    <w:rsid w:val="00661958"/>
    <w:rsid w:val="00663C3C"/>
    <w:rsid w:val="006647E1"/>
    <w:rsid w:val="00664FA9"/>
    <w:rsid w:val="00665318"/>
    <w:rsid w:val="00665B5F"/>
    <w:rsid w:val="00670360"/>
    <w:rsid w:val="0067597F"/>
    <w:rsid w:val="00675A1F"/>
    <w:rsid w:val="006769A9"/>
    <w:rsid w:val="00677524"/>
    <w:rsid w:val="00680AD3"/>
    <w:rsid w:val="00681A2E"/>
    <w:rsid w:val="0068231F"/>
    <w:rsid w:val="00684268"/>
    <w:rsid w:val="006852B4"/>
    <w:rsid w:val="00686AD2"/>
    <w:rsid w:val="00690AE0"/>
    <w:rsid w:val="00691FFB"/>
    <w:rsid w:val="00695941"/>
    <w:rsid w:val="006959F0"/>
    <w:rsid w:val="006978AC"/>
    <w:rsid w:val="006A03C4"/>
    <w:rsid w:val="006A1904"/>
    <w:rsid w:val="006A6B80"/>
    <w:rsid w:val="006B0A40"/>
    <w:rsid w:val="006B0B6A"/>
    <w:rsid w:val="006B104A"/>
    <w:rsid w:val="006B1FF9"/>
    <w:rsid w:val="006B2C7F"/>
    <w:rsid w:val="006B422D"/>
    <w:rsid w:val="006B4F84"/>
    <w:rsid w:val="006B57C8"/>
    <w:rsid w:val="006B6A1F"/>
    <w:rsid w:val="006C1D42"/>
    <w:rsid w:val="006C4DD5"/>
    <w:rsid w:val="006C4EFE"/>
    <w:rsid w:val="006C5AC3"/>
    <w:rsid w:val="006C6E55"/>
    <w:rsid w:val="006C7E0D"/>
    <w:rsid w:val="006D0868"/>
    <w:rsid w:val="006D0E93"/>
    <w:rsid w:val="006D10E5"/>
    <w:rsid w:val="006D1D6B"/>
    <w:rsid w:val="006D56B9"/>
    <w:rsid w:val="006D5B23"/>
    <w:rsid w:val="006E1DA5"/>
    <w:rsid w:val="006E21A1"/>
    <w:rsid w:val="006E2A31"/>
    <w:rsid w:val="006E31EC"/>
    <w:rsid w:val="006E3715"/>
    <w:rsid w:val="006E38F9"/>
    <w:rsid w:val="006E43FE"/>
    <w:rsid w:val="006E4AB9"/>
    <w:rsid w:val="006E5426"/>
    <w:rsid w:val="006F02EC"/>
    <w:rsid w:val="006F191D"/>
    <w:rsid w:val="006F1951"/>
    <w:rsid w:val="006F2D9F"/>
    <w:rsid w:val="006F3C40"/>
    <w:rsid w:val="006F4098"/>
    <w:rsid w:val="006F4DE7"/>
    <w:rsid w:val="006F68B9"/>
    <w:rsid w:val="006F6B6F"/>
    <w:rsid w:val="006F6BAF"/>
    <w:rsid w:val="00702D7F"/>
    <w:rsid w:val="00702DEE"/>
    <w:rsid w:val="00703339"/>
    <w:rsid w:val="00704845"/>
    <w:rsid w:val="00707DAA"/>
    <w:rsid w:val="007101FB"/>
    <w:rsid w:val="007110FC"/>
    <w:rsid w:val="007120E5"/>
    <w:rsid w:val="00712CDA"/>
    <w:rsid w:val="00712E66"/>
    <w:rsid w:val="00713D9E"/>
    <w:rsid w:val="00713F6E"/>
    <w:rsid w:val="00714115"/>
    <w:rsid w:val="00717864"/>
    <w:rsid w:val="007203BC"/>
    <w:rsid w:val="00720F68"/>
    <w:rsid w:val="00724F3F"/>
    <w:rsid w:val="00731AE3"/>
    <w:rsid w:val="00732D46"/>
    <w:rsid w:val="00734ED3"/>
    <w:rsid w:val="00735387"/>
    <w:rsid w:val="0073677E"/>
    <w:rsid w:val="00737EAE"/>
    <w:rsid w:val="0074037A"/>
    <w:rsid w:val="007413FF"/>
    <w:rsid w:val="007417E9"/>
    <w:rsid w:val="00742898"/>
    <w:rsid w:val="0074364D"/>
    <w:rsid w:val="00745956"/>
    <w:rsid w:val="00746BE5"/>
    <w:rsid w:val="007506B4"/>
    <w:rsid w:val="00751834"/>
    <w:rsid w:val="00751E97"/>
    <w:rsid w:val="0075205E"/>
    <w:rsid w:val="00753661"/>
    <w:rsid w:val="00755158"/>
    <w:rsid w:val="0075608E"/>
    <w:rsid w:val="007609F0"/>
    <w:rsid w:val="007614A8"/>
    <w:rsid w:val="007670E1"/>
    <w:rsid w:val="00771F85"/>
    <w:rsid w:val="00772C59"/>
    <w:rsid w:val="007739AD"/>
    <w:rsid w:val="0077661E"/>
    <w:rsid w:val="00777433"/>
    <w:rsid w:val="00781E4C"/>
    <w:rsid w:val="0078475D"/>
    <w:rsid w:val="007855FA"/>
    <w:rsid w:val="00790CB2"/>
    <w:rsid w:val="0079181A"/>
    <w:rsid w:val="00794472"/>
    <w:rsid w:val="00794AF1"/>
    <w:rsid w:val="00796AD7"/>
    <w:rsid w:val="0079793B"/>
    <w:rsid w:val="00797CCB"/>
    <w:rsid w:val="00797F7C"/>
    <w:rsid w:val="007A01CF"/>
    <w:rsid w:val="007A0453"/>
    <w:rsid w:val="007A4175"/>
    <w:rsid w:val="007A441A"/>
    <w:rsid w:val="007A47BB"/>
    <w:rsid w:val="007A5746"/>
    <w:rsid w:val="007A6E7C"/>
    <w:rsid w:val="007B0859"/>
    <w:rsid w:val="007B1D4D"/>
    <w:rsid w:val="007B2F5B"/>
    <w:rsid w:val="007B3241"/>
    <w:rsid w:val="007B402E"/>
    <w:rsid w:val="007B6DC7"/>
    <w:rsid w:val="007B7891"/>
    <w:rsid w:val="007C0419"/>
    <w:rsid w:val="007C077A"/>
    <w:rsid w:val="007C158D"/>
    <w:rsid w:val="007C57AD"/>
    <w:rsid w:val="007C73C1"/>
    <w:rsid w:val="007D0AC0"/>
    <w:rsid w:val="007D2BB0"/>
    <w:rsid w:val="007D3A7B"/>
    <w:rsid w:val="007D3A89"/>
    <w:rsid w:val="007D5A79"/>
    <w:rsid w:val="007D6C23"/>
    <w:rsid w:val="007D764E"/>
    <w:rsid w:val="007E26DF"/>
    <w:rsid w:val="007E47D3"/>
    <w:rsid w:val="007E5862"/>
    <w:rsid w:val="007E5E4B"/>
    <w:rsid w:val="007E6A99"/>
    <w:rsid w:val="007F057B"/>
    <w:rsid w:val="007F25F9"/>
    <w:rsid w:val="007F2623"/>
    <w:rsid w:val="007F3469"/>
    <w:rsid w:val="007F3F54"/>
    <w:rsid w:val="007F5345"/>
    <w:rsid w:val="007F59B2"/>
    <w:rsid w:val="008052D1"/>
    <w:rsid w:val="00807031"/>
    <w:rsid w:val="00811AF1"/>
    <w:rsid w:val="00813096"/>
    <w:rsid w:val="00813EDC"/>
    <w:rsid w:val="0081442A"/>
    <w:rsid w:val="00816C6A"/>
    <w:rsid w:val="00817411"/>
    <w:rsid w:val="008200F6"/>
    <w:rsid w:val="008218DD"/>
    <w:rsid w:val="008219B1"/>
    <w:rsid w:val="00822AB6"/>
    <w:rsid w:val="00822D0A"/>
    <w:rsid w:val="00823839"/>
    <w:rsid w:val="00825B2A"/>
    <w:rsid w:val="00826CE5"/>
    <w:rsid w:val="0082765A"/>
    <w:rsid w:val="0083016E"/>
    <w:rsid w:val="00830B19"/>
    <w:rsid w:val="0083218E"/>
    <w:rsid w:val="0083682C"/>
    <w:rsid w:val="00836866"/>
    <w:rsid w:val="0083751E"/>
    <w:rsid w:val="00837861"/>
    <w:rsid w:val="00840FB4"/>
    <w:rsid w:val="00841E09"/>
    <w:rsid w:val="00843036"/>
    <w:rsid w:val="00847205"/>
    <w:rsid w:val="00847BB7"/>
    <w:rsid w:val="0085208F"/>
    <w:rsid w:val="008539B5"/>
    <w:rsid w:val="00854387"/>
    <w:rsid w:val="00854435"/>
    <w:rsid w:val="00854BD0"/>
    <w:rsid w:val="00855AED"/>
    <w:rsid w:val="008634C0"/>
    <w:rsid w:val="00864540"/>
    <w:rsid w:val="00866A98"/>
    <w:rsid w:val="008704E1"/>
    <w:rsid w:val="008705D4"/>
    <w:rsid w:val="008712A8"/>
    <w:rsid w:val="00872A17"/>
    <w:rsid w:val="008751B6"/>
    <w:rsid w:val="00875622"/>
    <w:rsid w:val="00875CF2"/>
    <w:rsid w:val="00875FFB"/>
    <w:rsid w:val="008770AE"/>
    <w:rsid w:val="00877ECB"/>
    <w:rsid w:val="0088055A"/>
    <w:rsid w:val="0088310D"/>
    <w:rsid w:val="008916BB"/>
    <w:rsid w:val="00893B3D"/>
    <w:rsid w:val="00893DA1"/>
    <w:rsid w:val="00893FC6"/>
    <w:rsid w:val="0089546E"/>
    <w:rsid w:val="00895AFC"/>
    <w:rsid w:val="008972CA"/>
    <w:rsid w:val="00897344"/>
    <w:rsid w:val="008A0597"/>
    <w:rsid w:val="008A2890"/>
    <w:rsid w:val="008A67AB"/>
    <w:rsid w:val="008B32B1"/>
    <w:rsid w:val="008B461C"/>
    <w:rsid w:val="008B6150"/>
    <w:rsid w:val="008B640D"/>
    <w:rsid w:val="008B6C70"/>
    <w:rsid w:val="008B7BDE"/>
    <w:rsid w:val="008C0841"/>
    <w:rsid w:val="008C7006"/>
    <w:rsid w:val="008C7A35"/>
    <w:rsid w:val="008D056B"/>
    <w:rsid w:val="008D43F7"/>
    <w:rsid w:val="008D47B3"/>
    <w:rsid w:val="008D4C9A"/>
    <w:rsid w:val="008E1ED7"/>
    <w:rsid w:val="008E3A3F"/>
    <w:rsid w:val="008E7F65"/>
    <w:rsid w:val="008F2E1C"/>
    <w:rsid w:val="008F4665"/>
    <w:rsid w:val="008F56D8"/>
    <w:rsid w:val="008F5E3F"/>
    <w:rsid w:val="008F60FB"/>
    <w:rsid w:val="008F652E"/>
    <w:rsid w:val="00900937"/>
    <w:rsid w:val="009025A1"/>
    <w:rsid w:val="00903CCA"/>
    <w:rsid w:val="00903D75"/>
    <w:rsid w:val="00910F06"/>
    <w:rsid w:val="00911390"/>
    <w:rsid w:val="009120B9"/>
    <w:rsid w:val="0091500B"/>
    <w:rsid w:val="00921C00"/>
    <w:rsid w:val="0093279F"/>
    <w:rsid w:val="00936653"/>
    <w:rsid w:val="00937B49"/>
    <w:rsid w:val="00940250"/>
    <w:rsid w:val="009404C0"/>
    <w:rsid w:val="00941228"/>
    <w:rsid w:val="009414FC"/>
    <w:rsid w:val="00941E44"/>
    <w:rsid w:val="00943655"/>
    <w:rsid w:val="00950CC5"/>
    <w:rsid w:val="00951591"/>
    <w:rsid w:val="0095178A"/>
    <w:rsid w:val="009524B3"/>
    <w:rsid w:val="00953061"/>
    <w:rsid w:val="00954D93"/>
    <w:rsid w:val="00955B08"/>
    <w:rsid w:val="00955B69"/>
    <w:rsid w:val="009640B4"/>
    <w:rsid w:val="00966BC6"/>
    <w:rsid w:val="00967158"/>
    <w:rsid w:val="00970432"/>
    <w:rsid w:val="00970578"/>
    <w:rsid w:val="00970BD9"/>
    <w:rsid w:val="00971ACB"/>
    <w:rsid w:val="0097222B"/>
    <w:rsid w:val="00972C2E"/>
    <w:rsid w:val="009735F2"/>
    <w:rsid w:val="00973AA7"/>
    <w:rsid w:val="00973AF2"/>
    <w:rsid w:val="00973F98"/>
    <w:rsid w:val="00975F65"/>
    <w:rsid w:val="0097621A"/>
    <w:rsid w:val="00980896"/>
    <w:rsid w:val="00984BC8"/>
    <w:rsid w:val="00984E44"/>
    <w:rsid w:val="009867AB"/>
    <w:rsid w:val="0098686D"/>
    <w:rsid w:val="00991093"/>
    <w:rsid w:val="009923D9"/>
    <w:rsid w:val="00992CDC"/>
    <w:rsid w:val="00994EFF"/>
    <w:rsid w:val="009955EA"/>
    <w:rsid w:val="00997CBE"/>
    <w:rsid w:val="009A0A65"/>
    <w:rsid w:val="009A19EB"/>
    <w:rsid w:val="009A6F11"/>
    <w:rsid w:val="009A72BA"/>
    <w:rsid w:val="009A7C4E"/>
    <w:rsid w:val="009B1D82"/>
    <w:rsid w:val="009B2497"/>
    <w:rsid w:val="009C287E"/>
    <w:rsid w:val="009C2AD4"/>
    <w:rsid w:val="009C2B62"/>
    <w:rsid w:val="009C3B5D"/>
    <w:rsid w:val="009C4725"/>
    <w:rsid w:val="009C550F"/>
    <w:rsid w:val="009C6F6A"/>
    <w:rsid w:val="009D065D"/>
    <w:rsid w:val="009D177A"/>
    <w:rsid w:val="009D1868"/>
    <w:rsid w:val="009D1C6A"/>
    <w:rsid w:val="009D4D89"/>
    <w:rsid w:val="009D515C"/>
    <w:rsid w:val="009D6619"/>
    <w:rsid w:val="009D665E"/>
    <w:rsid w:val="009D7FA0"/>
    <w:rsid w:val="009E13B9"/>
    <w:rsid w:val="009E1435"/>
    <w:rsid w:val="009E1743"/>
    <w:rsid w:val="009E1E7F"/>
    <w:rsid w:val="009E2F0C"/>
    <w:rsid w:val="009E46E7"/>
    <w:rsid w:val="009E4A37"/>
    <w:rsid w:val="009E6A2F"/>
    <w:rsid w:val="009F30F4"/>
    <w:rsid w:val="009F455B"/>
    <w:rsid w:val="009F4ECD"/>
    <w:rsid w:val="009F61C5"/>
    <w:rsid w:val="009F6A21"/>
    <w:rsid w:val="009F72AF"/>
    <w:rsid w:val="00A014C3"/>
    <w:rsid w:val="00A01A87"/>
    <w:rsid w:val="00A02950"/>
    <w:rsid w:val="00A02BE8"/>
    <w:rsid w:val="00A0451B"/>
    <w:rsid w:val="00A04BD4"/>
    <w:rsid w:val="00A04EFE"/>
    <w:rsid w:val="00A04FF2"/>
    <w:rsid w:val="00A10E4F"/>
    <w:rsid w:val="00A14238"/>
    <w:rsid w:val="00A14307"/>
    <w:rsid w:val="00A149A2"/>
    <w:rsid w:val="00A16848"/>
    <w:rsid w:val="00A1718E"/>
    <w:rsid w:val="00A207E2"/>
    <w:rsid w:val="00A21697"/>
    <w:rsid w:val="00A22838"/>
    <w:rsid w:val="00A22FF7"/>
    <w:rsid w:val="00A2635F"/>
    <w:rsid w:val="00A26509"/>
    <w:rsid w:val="00A31859"/>
    <w:rsid w:val="00A322CD"/>
    <w:rsid w:val="00A325BD"/>
    <w:rsid w:val="00A34464"/>
    <w:rsid w:val="00A347B5"/>
    <w:rsid w:val="00A35005"/>
    <w:rsid w:val="00A35064"/>
    <w:rsid w:val="00A36A74"/>
    <w:rsid w:val="00A42F8F"/>
    <w:rsid w:val="00A45453"/>
    <w:rsid w:val="00A50142"/>
    <w:rsid w:val="00A5296A"/>
    <w:rsid w:val="00A52F98"/>
    <w:rsid w:val="00A54084"/>
    <w:rsid w:val="00A62C17"/>
    <w:rsid w:val="00A6457D"/>
    <w:rsid w:val="00A65340"/>
    <w:rsid w:val="00A654FB"/>
    <w:rsid w:val="00A65787"/>
    <w:rsid w:val="00A66B36"/>
    <w:rsid w:val="00A70331"/>
    <w:rsid w:val="00A70743"/>
    <w:rsid w:val="00A74E28"/>
    <w:rsid w:val="00A80B2C"/>
    <w:rsid w:val="00A8202E"/>
    <w:rsid w:val="00A834DB"/>
    <w:rsid w:val="00A84CA4"/>
    <w:rsid w:val="00A87B46"/>
    <w:rsid w:val="00A9166C"/>
    <w:rsid w:val="00A93A27"/>
    <w:rsid w:val="00A93EEB"/>
    <w:rsid w:val="00AA0A9F"/>
    <w:rsid w:val="00AA24FA"/>
    <w:rsid w:val="00AA288B"/>
    <w:rsid w:val="00AA2CCB"/>
    <w:rsid w:val="00AA3012"/>
    <w:rsid w:val="00AA399B"/>
    <w:rsid w:val="00AA594B"/>
    <w:rsid w:val="00AA60B8"/>
    <w:rsid w:val="00AA7F12"/>
    <w:rsid w:val="00AB1045"/>
    <w:rsid w:val="00AB24ED"/>
    <w:rsid w:val="00AB4835"/>
    <w:rsid w:val="00AB4BB9"/>
    <w:rsid w:val="00AB5542"/>
    <w:rsid w:val="00AB5740"/>
    <w:rsid w:val="00AB65B5"/>
    <w:rsid w:val="00AB6887"/>
    <w:rsid w:val="00AC1F81"/>
    <w:rsid w:val="00AC223F"/>
    <w:rsid w:val="00AC23F7"/>
    <w:rsid w:val="00AC2561"/>
    <w:rsid w:val="00AC2E7A"/>
    <w:rsid w:val="00AC3B11"/>
    <w:rsid w:val="00AC5409"/>
    <w:rsid w:val="00AC7499"/>
    <w:rsid w:val="00AC7E61"/>
    <w:rsid w:val="00AD1321"/>
    <w:rsid w:val="00AD3AFC"/>
    <w:rsid w:val="00AD3B71"/>
    <w:rsid w:val="00AD49D9"/>
    <w:rsid w:val="00AE0546"/>
    <w:rsid w:val="00AE0FFC"/>
    <w:rsid w:val="00AE250F"/>
    <w:rsid w:val="00AF16F8"/>
    <w:rsid w:val="00AF26F0"/>
    <w:rsid w:val="00AF44BB"/>
    <w:rsid w:val="00AF592F"/>
    <w:rsid w:val="00AF5A45"/>
    <w:rsid w:val="00AF60BE"/>
    <w:rsid w:val="00B00950"/>
    <w:rsid w:val="00B00CB8"/>
    <w:rsid w:val="00B016B6"/>
    <w:rsid w:val="00B0198C"/>
    <w:rsid w:val="00B02833"/>
    <w:rsid w:val="00B0491B"/>
    <w:rsid w:val="00B05649"/>
    <w:rsid w:val="00B05AAA"/>
    <w:rsid w:val="00B10C73"/>
    <w:rsid w:val="00B110EC"/>
    <w:rsid w:val="00B1332F"/>
    <w:rsid w:val="00B1350D"/>
    <w:rsid w:val="00B147E7"/>
    <w:rsid w:val="00B150E1"/>
    <w:rsid w:val="00B16035"/>
    <w:rsid w:val="00B22F58"/>
    <w:rsid w:val="00B237EC"/>
    <w:rsid w:val="00B240B0"/>
    <w:rsid w:val="00B24D2D"/>
    <w:rsid w:val="00B253B6"/>
    <w:rsid w:val="00B25633"/>
    <w:rsid w:val="00B2787C"/>
    <w:rsid w:val="00B33453"/>
    <w:rsid w:val="00B34745"/>
    <w:rsid w:val="00B3674B"/>
    <w:rsid w:val="00B37762"/>
    <w:rsid w:val="00B40785"/>
    <w:rsid w:val="00B40807"/>
    <w:rsid w:val="00B41566"/>
    <w:rsid w:val="00B44F8E"/>
    <w:rsid w:val="00B45363"/>
    <w:rsid w:val="00B46B73"/>
    <w:rsid w:val="00B507D4"/>
    <w:rsid w:val="00B52075"/>
    <w:rsid w:val="00B52992"/>
    <w:rsid w:val="00B543AF"/>
    <w:rsid w:val="00B5467B"/>
    <w:rsid w:val="00B54894"/>
    <w:rsid w:val="00B5489E"/>
    <w:rsid w:val="00B550AB"/>
    <w:rsid w:val="00B55581"/>
    <w:rsid w:val="00B5559B"/>
    <w:rsid w:val="00B55F60"/>
    <w:rsid w:val="00B56FBC"/>
    <w:rsid w:val="00B5730F"/>
    <w:rsid w:val="00B57C10"/>
    <w:rsid w:val="00B57E0F"/>
    <w:rsid w:val="00B60F29"/>
    <w:rsid w:val="00B63D32"/>
    <w:rsid w:val="00B64A44"/>
    <w:rsid w:val="00B6504F"/>
    <w:rsid w:val="00B67973"/>
    <w:rsid w:val="00B72C1A"/>
    <w:rsid w:val="00B7309A"/>
    <w:rsid w:val="00B731FF"/>
    <w:rsid w:val="00B736CF"/>
    <w:rsid w:val="00B737A5"/>
    <w:rsid w:val="00B748E3"/>
    <w:rsid w:val="00B75F17"/>
    <w:rsid w:val="00B76BA8"/>
    <w:rsid w:val="00B81492"/>
    <w:rsid w:val="00B831C4"/>
    <w:rsid w:val="00B83485"/>
    <w:rsid w:val="00B8584E"/>
    <w:rsid w:val="00B87D00"/>
    <w:rsid w:val="00B90CB7"/>
    <w:rsid w:val="00B95652"/>
    <w:rsid w:val="00B975D2"/>
    <w:rsid w:val="00BA17ED"/>
    <w:rsid w:val="00BA1F27"/>
    <w:rsid w:val="00BA245F"/>
    <w:rsid w:val="00BA3207"/>
    <w:rsid w:val="00BA384D"/>
    <w:rsid w:val="00BA399B"/>
    <w:rsid w:val="00BA5377"/>
    <w:rsid w:val="00BA70C7"/>
    <w:rsid w:val="00BA7B09"/>
    <w:rsid w:val="00BB244D"/>
    <w:rsid w:val="00BB3794"/>
    <w:rsid w:val="00BB3C10"/>
    <w:rsid w:val="00BB4024"/>
    <w:rsid w:val="00BB66E0"/>
    <w:rsid w:val="00BC07A8"/>
    <w:rsid w:val="00BC091D"/>
    <w:rsid w:val="00BC1358"/>
    <w:rsid w:val="00BC184A"/>
    <w:rsid w:val="00BC2386"/>
    <w:rsid w:val="00BC2CD8"/>
    <w:rsid w:val="00BC4AE4"/>
    <w:rsid w:val="00BC65AF"/>
    <w:rsid w:val="00BC7E87"/>
    <w:rsid w:val="00BD0467"/>
    <w:rsid w:val="00BD06E0"/>
    <w:rsid w:val="00BD1003"/>
    <w:rsid w:val="00BD62C4"/>
    <w:rsid w:val="00BD7DD4"/>
    <w:rsid w:val="00BE0FA7"/>
    <w:rsid w:val="00BE453A"/>
    <w:rsid w:val="00BE4697"/>
    <w:rsid w:val="00BF0770"/>
    <w:rsid w:val="00BF41D4"/>
    <w:rsid w:val="00BF4D39"/>
    <w:rsid w:val="00BF53AE"/>
    <w:rsid w:val="00C05095"/>
    <w:rsid w:val="00C10911"/>
    <w:rsid w:val="00C121C1"/>
    <w:rsid w:val="00C1295B"/>
    <w:rsid w:val="00C12D27"/>
    <w:rsid w:val="00C13479"/>
    <w:rsid w:val="00C15C66"/>
    <w:rsid w:val="00C204C2"/>
    <w:rsid w:val="00C22A7E"/>
    <w:rsid w:val="00C238C0"/>
    <w:rsid w:val="00C23A98"/>
    <w:rsid w:val="00C24D00"/>
    <w:rsid w:val="00C2515E"/>
    <w:rsid w:val="00C25569"/>
    <w:rsid w:val="00C256F5"/>
    <w:rsid w:val="00C26A30"/>
    <w:rsid w:val="00C27C45"/>
    <w:rsid w:val="00C305FB"/>
    <w:rsid w:val="00C31DD6"/>
    <w:rsid w:val="00C32113"/>
    <w:rsid w:val="00C33D95"/>
    <w:rsid w:val="00C36029"/>
    <w:rsid w:val="00C366AC"/>
    <w:rsid w:val="00C3725A"/>
    <w:rsid w:val="00C40105"/>
    <w:rsid w:val="00C4185A"/>
    <w:rsid w:val="00C435D6"/>
    <w:rsid w:val="00C437D4"/>
    <w:rsid w:val="00C50037"/>
    <w:rsid w:val="00C50523"/>
    <w:rsid w:val="00C50D6C"/>
    <w:rsid w:val="00C543A7"/>
    <w:rsid w:val="00C553FB"/>
    <w:rsid w:val="00C57CD9"/>
    <w:rsid w:val="00C6125D"/>
    <w:rsid w:val="00C62177"/>
    <w:rsid w:val="00C62CDC"/>
    <w:rsid w:val="00C636FE"/>
    <w:rsid w:val="00C651FC"/>
    <w:rsid w:val="00C70916"/>
    <w:rsid w:val="00C755D0"/>
    <w:rsid w:val="00C776C1"/>
    <w:rsid w:val="00C777E7"/>
    <w:rsid w:val="00C8101F"/>
    <w:rsid w:val="00C85CD8"/>
    <w:rsid w:val="00C865BC"/>
    <w:rsid w:val="00C87BE6"/>
    <w:rsid w:val="00C87D7F"/>
    <w:rsid w:val="00C90D80"/>
    <w:rsid w:val="00C90D86"/>
    <w:rsid w:val="00C90EA1"/>
    <w:rsid w:val="00C935AD"/>
    <w:rsid w:val="00C93B33"/>
    <w:rsid w:val="00C94D0B"/>
    <w:rsid w:val="00C94E55"/>
    <w:rsid w:val="00C954B6"/>
    <w:rsid w:val="00C954CB"/>
    <w:rsid w:val="00C96CD1"/>
    <w:rsid w:val="00CA0127"/>
    <w:rsid w:val="00CA3DAE"/>
    <w:rsid w:val="00CA4707"/>
    <w:rsid w:val="00CA5345"/>
    <w:rsid w:val="00CA637C"/>
    <w:rsid w:val="00CA7124"/>
    <w:rsid w:val="00CB04AC"/>
    <w:rsid w:val="00CB1587"/>
    <w:rsid w:val="00CB202D"/>
    <w:rsid w:val="00CB63A6"/>
    <w:rsid w:val="00CC0718"/>
    <w:rsid w:val="00CC2519"/>
    <w:rsid w:val="00CC462F"/>
    <w:rsid w:val="00CC5ADD"/>
    <w:rsid w:val="00CC7893"/>
    <w:rsid w:val="00CD65B4"/>
    <w:rsid w:val="00CE0BF6"/>
    <w:rsid w:val="00CE11EC"/>
    <w:rsid w:val="00CE2995"/>
    <w:rsid w:val="00CE6070"/>
    <w:rsid w:val="00CE61EE"/>
    <w:rsid w:val="00CE7C61"/>
    <w:rsid w:val="00CF01D2"/>
    <w:rsid w:val="00CF0EEE"/>
    <w:rsid w:val="00CF13B2"/>
    <w:rsid w:val="00CF2321"/>
    <w:rsid w:val="00CF29B5"/>
    <w:rsid w:val="00CF4727"/>
    <w:rsid w:val="00CF4A17"/>
    <w:rsid w:val="00CF50A2"/>
    <w:rsid w:val="00CF5FEE"/>
    <w:rsid w:val="00CF7A8A"/>
    <w:rsid w:val="00D012C1"/>
    <w:rsid w:val="00D01BF0"/>
    <w:rsid w:val="00D0213D"/>
    <w:rsid w:val="00D025AF"/>
    <w:rsid w:val="00D029E5"/>
    <w:rsid w:val="00D02DE3"/>
    <w:rsid w:val="00D03D42"/>
    <w:rsid w:val="00D04160"/>
    <w:rsid w:val="00D06D99"/>
    <w:rsid w:val="00D0749D"/>
    <w:rsid w:val="00D0773D"/>
    <w:rsid w:val="00D077F6"/>
    <w:rsid w:val="00D11645"/>
    <w:rsid w:val="00D12764"/>
    <w:rsid w:val="00D13D89"/>
    <w:rsid w:val="00D148AB"/>
    <w:rsid w:val="00D152A6"/>
    <w:rsid w:val="00D15701"/>
    <w:rsid w:val="00D17E57"/>
    <w:rsid w:val="00D20E75"/>
    <w:rsid w:val="00D21B1E"/>
    <w:rsid w:val="00D232D7"/>
    <w:rsid w:val="00D256E8"/>
    <w:rsid w:val="00D259DB"/>
    <w:rsid w:val="00D25A83"/>
    <w:rsid w:val="00D25D51"/>
    <w:rsid w:val="00D27664"/>
    <w:rsid w:val="00D31983"/>
    <w:rsid w:val="00D31FE8"/>
    <w:rsid w:val="00D322A5"/>
    <w:rsid w:val="00D325E9"/>
    <w:rsid w:val="00D361B7"/>
    <w:rsid w:val="00D3700A"/>
    <w:rsid w:val="00D404E8"/>
    <w:rsid w:val="00D406A0"/>
    <w:rsid w:val="00D40C27"/>
    <w:rsid w:val="00D41034"/>
    <w:rsid w:val="00D417F9"/>
    <w:rsid w:val="00D439A5"/>
    <w:rsid w:val="00D446A6"/>
    <w:rsid w:val="00D46555"/>
    <w:rsid w:val="00D46ADF"/>
    <w:rsid w:val="00D51FA2"/>
    <w:rsid w:val="00D54AE3"/>
    <w:rsid w:val="00D57FF9"/>
    <w:rsid w:val="00D6280F"/>
    <w:rsid w:val="00D647C5"/>
    <w:rsid w:val="00D678AE"/>
    <w:rsid w:val="00D70ABA"/>
    <w:rsid w:val="00D70F3D"/>
    <w:rsid w:val="00D72047"/>
    <w:rsid w:val="00D7527A"/>
    <w:rsid w:val="00D762DD"/>
    <w:rsid w:val="00D76AB5"/>
    <w:rsid w:val="00D7739D"/>
    <w:rsid w:val="00D77784"/>
    <w:rsid w:val="00D77E82"/>
    <w:rsid w:val="00D80D9A"/>
    <w:rsid w:val="00D81FD5"/>
    <w:rsid w:val="00D83383"/>
    <w:rsid w:val="00D838C8"/>
    <w:rsid w:val="00D83F51"/>
    <w:rsid w:val="00D84676"/>
    <w:rsid w:val="00D87E97"/>
    <w:rsid w:val="00D90191"/>
    <w:rsid w:val="00D912DB"/>
    <w:rsid w:val="00D92A47"/>
    <w:rsid w:val="00D93808"/>
    <w:rsid w:val="00D94CF0"/>
    <w:rsid w:val="00D96B86"/>
    <w:rsid w:val="00D9707A"/>
    <w:rsid w:val="00D977E9"/>
    <w:rsid w:val="00D97E4E"/>
    <w:rsid w:val="00DA1AD0"/>
    <w:rsid w:val="00DA1D0E"/>
    <w:rsid w:val="00DA24A7"/>
    <w:rsid w:val="00DA2EC7"/>
    <w:rsid w:val="00DA39BB"/>
    <w:rsid w:val="00DA3A48"/>
    <w:rsid w:val="00DA3DCC"/>
    <w:rsid w:val="00DA4E17"/>
    <w:rsid w:val="00DB04CA"/>
    <w:rsid w:val="00DB1242"/>
    <w:rsid w:val="00DB13C7"/>
    <w:rsid w:val="00DB1CFD"/>
    <w:rsid w:val="00DB4D37"/>
    <w:rsid w:val="00DB4E19"/>
    <w:rsid w:val="00DB673F"/>
    <w:rsid w:val="00DB6B1C"/>
    <w:rsid w:val="00DC0040"/>
    <w:rsid w:val="00DC1262"/>
    <w:rsid w:val="00DC1934"/>
    <w:rsid w:val="00DC211E"/>
    <w:rsid w:val="00DC4126"/>
    <w:rsid w:val="00DD07B0"/>
    <w:rsid w:val="00DD1EA4"/>
    <w:rsid w:val="00DD6316"/>
    <w:rsid w:val="00DD72A2"/>
    <w:rsid w:val="00DD73ED"/>
    <w:rsid w:val="00DD74E2"/>
    <w:rsid w:val="00DF2606"/>
    <w:rsid w:val="00DF3A2E"/>
    <w:rsid w:val="00DF47DE"/>
    <w:rsid w:val="00DF57A3"/>
    <w:rsid w:val="00DF7A40"/>
    <w:rsid w:val="00E01020"/>
    <w:rsid w:val="00E03B12"/>
    <w:rsid w:val="00E06169"/>
    <w:rsid w:val="00E061A8"/>
    <w:rsid w:val="00E07004"/>
    <w:rsid w:val="00E0706E"/>
    <w:rsid w:val="00E071FE"/>
    <w:rsid w:val="00E128E1"/>
    <w:rsid w:val="00E12F28"/>
    <w:rsid w:val="00E150B5"/>
    <w:rsid w:val="00E16BEE"/>
    <w:rsid w:val="00E1718C"/>
    <w:rsid w:val="00E1755B"/>
    <w:rsid w:val="00E17F5E"/>
    <w:rsid w:val="00E20B91"/>
    <w:rsid w:val="00E21779"/>
    <w:rsid w:val="00E24DF5"/>
    <w:rsid w:val="00E27A68"/>
    <w:rsid w:val="00E30663"/>
    <w:rsid w:val="00E30D73"/>
    <w:rsid w:val="00E339FA"/>
    <w:rsid w:val="00E33C4C"/>
    <w:rsid w:val="00E3607C"/>
    <w:rsid w:val="00E42688"/>
    <w:rsid w:val="00E43691"/>
    <w:rsid w:val="00E45FE1"/>
    <w:rsid w:val="00E46688"/>
    <w:rsid w:val="00E475AB"/>
    <w:rsid w:val="00E52631"/>
    <w:rsid w:val="00E5455B"/>
    <w:rsid w:val="00E547F3"/>
    <w:rsid w:val="00E56B33"/>
    <w:rsid w:val="00E572D4"/>
    <w:rsid w:val="00E6060B"/>
    <w:rsid w:val="00E60990"/>
    <w:rsid w:val="00E60D2A"/>
    <w:rsid w:val="00E61EFD"/>
    <w:rsid w:val="00E6305A"/>
    <w:rsid w:val="00E66455"/>
    <w:rsid w:val="00E6645B"/>
    <w:rsid w:val="00E71F11"/>
    <w:rsid w:val="00E72B96"/>
    <w:rsid w:val="00E74104"/>
    <w:rsid w:val="00E7458E"/>
    <w:rsid w:val="00E748C5"/>
    <w:rsid w:val="00E7594C"/>
    <w:rsid w:val="00E77746"/>
    <w:rsid w:val="00E812F5"/>
    <w:rsid w:val="00E83C6E"/>
    <w:rsid w:val="00E8697A"/>
    <w:rsid w:val="00E86CAA"/>
    <w:rsid w:val="00E92222"/>
    <w:rsid w:val="00E92AE4"/>
    <w:rsid w:val="00E94FA7"/>
    <w:rsid w:val="00E9526B"/>
    <w:rsid w:val="00E95FF2"/>
    <w:rsid w:val="00EA0A28"/>
    <w:rsid w:val="00EA0BBE"/>
    <w:rsid w:val="00EA254F"/>
    <w:rsid w:val="00EA5250"/>
    <w:rsid w:val="00EA534A"/>
    <w:rsid w:val="00EA5CAC"/>
    <w:rsid w:val="00EA79C0"/>
    <w:rsid w:val="00EB0DB0"/>
    <w:rsid w:val="00EB14A0"/>
    <w:rsid w:val="00EB2599"/>
    <w:rsid w:val="00EB2DED"/>
    <w:rsid w:val="00EB3063"/>
    <w:rsid w:val="00EB3C3F"/>
    <w:rsid w:val="00EB4AE4"/>
    <w:rsid w:val="00EB5F62"/>
    <w:rsid w:val="00EB6977"/>
    <w:rsid w:val="00EB6D3E"/>
    <w:rsid w:val="00EB6FB2"/>
    <w:rsid w:val="00EB7212"/>
    <w:rsid w:val="00EB7B58"/>
    <w:rsid w:val="00EC2816"/>
    <w:rsid w:val="00EC42DB"/>
    <w:rsid w:val="00EC538D"/>
    <w:rsid w:val="00EC78C5"/>
    <w:rsid w:val="00ED0382"/>
    <w:rsid w:val="00ED03CA"/>
    <w:rsid w:val="00ED15BB"/>
    <w:rsid w:val="00ED2212"/>
    <w:rsid w:val="00ED23A3"/>
    <w:rsid w:val="00ED35E3"/>
    <w:rsid w:val="00ED574A"/>
    <w:rsid w:val="00ED705C"/>
    <w:rsid w:val="00EE2F28"/>
    <w:rsid w:val="00EE6335"/>
    <w:rsid w:val="00EE7C8A"/>
    <w:rsid w:val="00EF034D"/>
    <w:rsid w:val="00EF0374"/>
    <w:rsid w:val="00EF1A44"/>
    <w:rsid w:val="00EF27F7"/>
    <w:rsid w:val="00EF3203"/>
    <w:rsid w:val="00EF3A65"/>
    <w:rsid w:val="00EF78EC"/>
    <w:rsid w:val="00F001D3"/>
    <w:rsid w:val="00F020C2"/>
    <w:rsid w:val="00F020FE"/>
    <w:rsid w:val="00F036F0"/>
    <w:rsid w:val="00F0496E"/>
    <w:rsid w:val="00F060E5"/>
    <w:rsid w:val="00F06BB6"/>
    <w:rsid w:val="00F07D5A"/>
    <w:rsid w:val="00F07DF8"/>
    <w:rsid w:val="00F07E2E"/>
    <w:rsid w:val="00F10E3A"/>
    <w:rsid w:val="00F20D8F"/>
    <w:rsid w:val="00F22CA2"/>
    <w:rsid w:val="00F2363E"/>
    <w:rsid w:val="00F23772"/>
    <w:rsid w:val="00F25390"/>
    <w:rsid w:val="00F26D93"/>
    <w:rsid w:val="00F30611"/>
    <w:rsid w:val="00F3123E"/>
    <w:rsid w:val="00F3256A"/>
    <w:rsid w:val="00F327F0"/>
    <w:rsid w:val="00F32A07"/>
    <w:rsid w:val="00F35A37"/>
    <w:rsid w:val="00F35D51"/>
    <w:rsid w:val="00F3714D"/>
    <w:rsid w:val="00F40092"/>
    <w:rsid w:val="00F415A1"/>
    <w:rsid w:val="00F420FB"/>
    <w:rsid w:val="00F42E31"/>
    <w:rsid w:val="00F43539"/>
    <w:rsid w:val="00F43724"/>
    <w:rsid w:val="00F43E18"/>
    <w:rsid w:val="00F463AB"/>
    <w:rsid w:val="00F4691C"/>
    <w:rsid w:val="00F477F6"/>
    <w:rsid w:val="00F5126F"/>
    <w:rsid w:val="00F53447"/>
    <w:rsid w:val="00F53998"/>
    <w:rsid w:val="00F53DAD"/>
    <w:rsid w:val="00F544DA"/>
    <w:rsid w:val="00F5555C"/>
    <w:rsid w:val="00F55A0B"/>
    <w:rsid w:val="00F603B4"/>
    <w:rsid w:val="00F63739"/>
    <w:rsid w:val="00F64303"/>
    <w:rsid w:val="00F65FB3"/>
    <w:rsid w:val="00F66A70"/>
    <w:rsid w:val="00F66AC7"/>
    <w:rsid w:val="00F70417"/>
    <w:rsid w:val="00F70B1F"/>
    <w:rsid w:val="00F73B31"/>
    <w:rsid w:val="00F73CD5"/>
    <w:rsid w:val="00F75CB1"/>
    <w:rsid w:val="00F77870"/>
    <w:rsid w:val="00F77D46"/>
    <w:rsid w:val="00F77E2C"/>
    <w:rsid w:val="00F83B8B"/>
    <w:rsid w:val="00F8436C"/>
    <w:rsid w:val="00F84864"/>
    <w:rsid w:val="00F85083"/>
    <w:rsid w:val="00F8657C"/>
    <w:rsid w:val="00F87950"/>
    <w:rsid w:val="00F91182"/>
    <w:rsid w:val="00F922BA"/>
    <w:rsid w:val="00F976BF"/>
    <w:rsid w:val="00FA17D7"/>
    <w:rsid w:val="00FA5387"/>
    <w:rsid w:val="00FA5E8A"/>
    <w:rsid w:val="00FA5EBE"/>
    <w:rsid w:val="00FA6E34"/>
    <w:rsid w:val="00FA77DE"/>
    <w:rsid w:val="00FB590F"/>
    <w:rsid w:val="00FB5B4E"/>
    <w:rsid w:val="00FB7CE4"/>
    <w:rsid w:val="00FC09B1"/>
    <w:rsid w:val="00FC0AB6"/>
    <w:rsid w:val="00FC2103"/>
    <w:rsid w:val="00FC3AB9"/>
    <w:rsid w:val="00FC400C"/>
    <w:rsid w:val="00FC4621"/>
    <w:rsid w:val="00FC4E5E"/>
    <w:rsid w:val="00FC6B9C"/>
    <w:rsid w:val="00FD1367"/>
    <w:rsid w:val="00FD2AA9"/>
    <w:rsid w:val="00FD2D78"/>
    <w:rsid w:val="00FD5B8F"/>
    <w:rsid w:val="00FD65E4"/>
    <w:rsid w:val="00FE1A7D"/>
    <w:rsid w:val="00FE35F3"/>
    <w:rsid w:val="00FE46B3"/>
    <w:rsid w:val="00FE543F"/>
    <w:rsid w:val="00FE78A7"/>
    <w:rsid w:val="00FF23D2"/>
    <w:rsid w:val="00FF366F"/>
    <w:rsid w:val="00FF4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D3FE5-E8D8-410C-B6A5-E24958DB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055"/>
    <w:pPr>
      <w:spacing w:after="200" w:line="276" w:lineRule="auto"/>
    </w:pPr>
    <w:rPr>
      <w:sz w:val="24"/>
      <w:szCs w:val="22"/>
      <w:lang w:eastAsia="en-US"/>
    </w:rPr>
  </w:style>
  <w:style w:type="paragraph" w:styleId="1">
    <w:name w:val="heading 1"/>
    <w:basedOn w:val="a"/>
    <w:next w:val="a"/>
    <w:link w:val="10"/>
    <w:uiPriority w:val="99"/>
    <w:qFormat/>
    <w:rsid w:val="00141BFE"/>
    <w:pPr>
      <w:keepNext/>
      <w:spacing w:after="0" w:line="240" w:lineRule="atLeast"/>
      <w:jc w:val="center"/>
      <w:outlineLvl w:val="0"/>
    </w:pPr>
    <w:rPr>
      <w:rFonts w:eastAsia="Times New Roman"/>
      <w:b/>
      <w:sz w:val="28"/>
      <w:szCs w:val="20"/>
      <w:lang w:eastAsia="ru-RU"/>
    </w:rPr>
  </w:style>
  <w:style w:type="paragraph" w:styleId="6">
    <w:name w:val="heading 6"/>
    <w:basedOn w:val="a"/>
    <w:next w:val="a"/>
    <w:link w:val="60"/>
    <w:uiPriority w:val="9"/>
    <w:semiHidden/>
    <w:unhideWhenUsed/>
    <w:qFormat/>
    <w:rsid w:val="003E67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707A"/>
    <w:pPr>
      <w:ind w:left="720"/>
      <w:contextualSpacing/>
    </w:pPr>
  </w:style>
  <w:style w:type="paragraph" w:customStyle="1" w:styleId="ConsPlusNormal">
    <w:name w:val="ConsPlusNormal"/>
    <w:rsid w:val="00BA399B"/>
    <w:pPr>
      <w:autoSpaceDE w:val="0"/>
      <w:autoSpaceDN w:val="0"/>
      <w:adjustRightInd w:val="0"/>
    </w:pPr>
    <w:rPr>
      <w:sz w:val="24"/>
      <w:szCs w:val="24"/>
      <w:lang w:eastAsia="en-US"/>
    </w:rPr>
  </w:style>
  <w:style w:type="character" w:styleId="a4">
    <w:name w:val="Hyperlink"/>
    <w:uiPriority w:val="99"/>
    <w:unhideWhenUsed/>
    <w:rsid w:val="00EF78EC"/>
    <w:rPr>
      <w:color w:val="0563C1"/>
      <w:u w:val="single"/>
    </w:rPr>
  </w:style>
  <w:style w:type="paragraph" w:customStyle="1" w:styleId="11">
    <w:name w:val="Абзац списка1"/>
    <w:basedOn w:val="a"/>
    <w:rsid w:val="00493517"/>
    <w:pPr>
      <w:ind w:left="720"/>
    </w:pPr>
    <w:rPr>
      <w:rFonts w:eastAsia="Times New Roman"/>
    </w:rPr>
  </w:style>
  <w:style w:type="character" w:customStyle="1" w:styleId="10">
    <w:name w:val="Заголовок 1 Знак"/>
    <w:basedOn w:val="a0"/>
    <w:link w:val="1"/>
    <w:uiPriority w:val="99"/>
    <w:rsid w:val="00141BFE"/>
    <w:rPr>
      <w:rFonts w:eastAsia="Times New Roman"/>
      <w:b/>
      <w:sz w:val="28"/>
    </w:rPr>
  </w:style>
  <w:style w:type="paragraph" w:styleId="a5">
    <w:name w:val="Body Text"/>
    <w:basedOn w:val="a"/>
    <w:link w:val="a6"/>
    <w:rsid w:val="00141BFE"/>
    <w:pPr>
      <w:spacing w:after="0" w:line="240" w:lineRule="auto"/>
      <w:jc w:val="both"/>
    </w:pPr>
    <w:rPr>
      <w:rFonts w:eastAsia="Times New Roman"/>
      <w:sz w:val="28"/>
      <w:szCs w:val="20"/>
      <w:lang w:eastAsia="ru-RU"/>
    </w:rPr>
  </w:style>
  <w:style w:type="character" w:customStyle="1" w:styleId="a6">
    <w:name w:val="Основной текст Знак"/>
    <w:basedOn w:val="a0"/>
    <w:link w:val="a5"/>
    <w:rsid w:val="00141BFE"/>
    <w:rPr>
      <w:rFonts w:eastAsia="Times New Roman"/>
      <w:sz w:val="28"/>
    </w:rPr>
  </w:style>
  <w:style w:type="paragraph" w:styleId="a7">
    <w:name w:val="Balloon Text"/>
    <w:basedOn w:val="a"/>
    <w:link w:val="a8"/>
    <w:uiPriority w:val="99"/>
    <w:semiHidden/>
    <w:unhideWhenUsed/>
    <w:rsid w:val="00141B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BFE"/>
    <w:rPr>
      <w:rFonts w:ascii="Tahoma" w:hAnsi="Tahoma" w:cs="Tahoma"/>
      <w:sz w:val="16"/>
      <w:szCs w:val="16"/>
      <w:lang w:eastAsia="en-US"/>
    </w:rPr>
  </w:style>
  <w:style w:type="character" w:customStyle="1" w:styleId="60">
    <w:name w:val="Заголовок 6 Знак"/>
    <w:basedOn w:val="a0"/>
    <w:link w:val="6"/>
    <w:uiPriority w:val="9"/>
    <w:semiHidden/>
    <w:rsid w:val="003E6781"/>
    <w:rPr>
      <w:rFonts w:asciiTheme="majorHAnsi" w:eastAsiaTheme="majorEastAsia" w:hAnsiTheme="majorHAnsi" w:cstheme="majorBidi"/>
      <w:i/>
      <w:iCs/>
      <w:color w:val="243F60" w:themeColor="accent1" w:themeShade="7F"/>
      <w:sz w:val="24"/>
      <w:szCs w:val="22"/>
      <w:lang w:eastAsia="en-US"/>
    </w:rPr>
  </w:style>
  <w:style w:type="paragraph" w:customStyle="1" w:styleId="ConsPlusTitle">
    <w:name w:val="ConsPlusTitle"/>
    <w:rsid w:val="003E6781"/>
    <w:pPr>
      <w:widowControl w:val="0"/>
      <w:autoSpaceDE w:val="0"/>
      <w:autoSpaceDN w:val="0"/>
      <w:adjustRightInd w:val="0"/>
    </w:pPr>
    <w:rPr>
      <w:rFonts w:ascii="Arial" w:eastAsia="Times New Roman" w:hAnsi="Arial" w:cs="Arial"/>
      <w:b/>
      <w:bCs/>
    </w:rPr>
  </w:style>
  <w:style w:type="paragraph" w:styleId="a9">
    <w:name w:val="Normal (Web)"/>
    <w:basedOn w:val="a"/>
    <w:uiPriority w:val="99"/>
    <w:unhideWhenUsed/>
    <w:rsid w:val="003D540D"/>
    <w:pPr>
      <w:spacing w:before="100" w:beforeAutospacing="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F583-1A4D-4AFE-B380-39C23EB0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fu</Company>
  <LinksUpToDate>false</LinksUpToDate>
  <CharactersWithSpaces>18555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User</cp:lastModifiedBy>
  <cp:revision>26</cp:revision>
  <cp:lastPrinted>2023-03-13T06:05:00Z</cp:lastPrinted>
  <dcterms:created xsi:type="dcterms:W3CDTF">2017-10-06T12:21:00Z</dcterms:created>
  <dcterms:modified xsi:type="dcterms:W3CDTF">2023-06-06T09:38:00Z</dcterms:modified>
</cp:coreProperties>
</file>