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73" w:rsidRDefault="00A73E73" w:rsidP="002D04AD">
      <w:pPr>
        <w:pStyle w:val="msonormalmrcssattr"/>
        <w:spacing w:before="0" w:beforeAutospacing="0" w:after="0" w:afterAutospacing="0"/>
        <w:jc w:val="center"/>
      </w:pPr>
      <w:r>
        <w:t>П</w:t>
      </w:r>
      <w:r w:rsidR="002D04AD">
        <w:t>ояснительная записка</w:t>
      </w:r>
    </w:p>
    <w:p w:rsidR="002D04AD" w:rsidRDefault="002D04AD" w:rsidP="002D04AD">
      <w:pPr>
        <w:pStyle w:val="msonormalmrcssattr"/>
        <w:spacing w:before="0" w:beforeAutospacing="0" w:after="0" w:afterAutospacing="0"/>
        <w:jc w:val="center"/>
      </w:pPr>
      <w:r>
        <w:t>к проекту решения</w:t>
      </w:r>
      <w:bookmarkStart w:id="0" w:name="_GoBack"/>
      <w:bookmarkEnd w:id="0"/>
    </w:p>
    <w:p w:rsidR="00A73E73" w:rsidRDefault="00A73E73" w:rsidP="007D57B1">
      <w:pPr>
        <w:pStyle w:val="msonormalmrcssattr"/>
        <w:jc w:val="both"/>
      </w:pPr>
      <w:r>
        <w:t>«О</w:t>
      </w:r>
      <w:r w:rsidR="00426A87" w:rsidRPr="00426A87">
        <w:t xml:space="preserve"> рассмотрении обращения депутата избирательного округа №11 Изотовой О.С.</w:t>
      </w:r>
      <w:r w:rsidR="00426A87">
        <w:t xml:space="preserve"> об </w:t>
      </w:r>
      <w:r w:rsidR="00563678" w:rsidRPr="00563678">
        <w:t>установлении дополнительных мер социальной поддержки по оплате жилого помещения и коммунальных услуг специалистам учреждений культуры, проживающим и работающим на территории сельской местности Суоярвского муниципального округа</w:t>
      </w:r>
      <w:proofErr w:type="gramStart"/>
      <w:r w:rsidR="00563678" w:rsidRPr="00563678">
        <w:t>.</w:t>
      </w:r>
      <w:r w:rsidR="00563678">
        <w:t xml:space="preserve"> </w:t>
      </w:r>
      <w:r>
        <w:t>»</w:t>
      </w:r>
      <w:proofErr w:type="gramEnd"/>
    </w:p>
    <w:p w:rsidR="00A73E73" w:rsidRDefault="00A73E73" w:rsidP="007D57B1">
      <w:pPr>
        <w:pStyle w:val="msonormalmrcssattr"/>
        <w:jc w:val="both"/>
      </w:pPr>
      <w:r>
        <w:t> На имя председателя Совета Суоярвского муниципального округа Н.В. Васениной поступило обращение депутата избирательного округа №11 Изотовой О.С. по вопросу «Об установлении дополнительных мер социальной поддержки социальной помощи для отдельных категорий граждан за счет средств местного бюджета».</w:t>
      </w:r>
    </w:p>
    <w:p w:rsidR="007D57B1" w:rsidRDefault="00A73E73" w:rsidP="007D57B1">
      <w:pPr>
        <w:pStyle w:val="msonormalmrcssattr"/>
        <w:jc w:val="both"/>
        <w:rPr>
          <w:szCs w:val="28"/>
        </w:rPr>
      </w:pPr>
      <w:r>
        <w:t>С целью проработки поступившего обращения администрацией Суоярвского муниципального окру</w:t>
      </w:r>
      <w:r w:rsidR="00A33C1E">
        <w:t>га (далее – администрация) в соответствии с распоряжением №</w:t>
      </w:r>
      <w:r w:rsidR="00213001">
        <w:t>166</w:t>
      </w:r>
      <w:r w:rsidR="00A33C1E">
        <w:t xml:space="preserve"> от 15.03.2023 г. была создана рабочая группа </w:t>
      </w:r>
      <w:r>
        <w:t xml:space="preserve"> </w:t>
      </w:r>
      <w:r w:rsidR="00A33C1E" w:rsidRPr="00A32AC0">
        <w:rPr>
          <w:szCs w:val="28"/>
        </w:rPr>
        <w:t>по установлени</w:t>
      </w:r>
      <w:r w:rsidR="00A33C1E">
        <w:rPr>
          <w:szCs w:val="28"/>
        </w:rPr>
        <w:t>ю</w:t>
      </w:r>
      <w:r w:rsidR="00A33C1E" w:rsidRPr="00A32AC0">
        <w:rPr>
          <w:szCs w:val="28"/>
        </w:rPr>
        <w:t xml:space="preserve"> </w:t>
      </w:r>
      <w:r w:rsidR="00A33C1E">
        <w:rPr>
          <w:szCs w:val="28"/>
        </w:rPr>
        <w:t xml:space="preserve">на территории Суоярвского муниципального округа </w:t>
      </w:r>
      <w:r w:rsidR="00A33C1E" w:rsidRPr="00A32AC0">
        <w:rPr>
          <w:szCs w:val="28"/>
        </w:rPr>
        <w:t xml:space="preserve">дополнительных мер социальной поддержки для отдельных категорий граждан за счет средств местного бюджета, а именно денежной компенсации расходов по оплате коммунальных услуг специалистам учреждений культуры, </w:t>
      </w:r>
      <w:r w:rsidR="00A33C1E">
        <w:rPr>
          <w:szCs w:val="28"/>
        </w:rPr>
        <w:t xml:space="preserve">работающих и </w:t>
      </w:r>
      <w:r w:rsidR="00A33C1E" w:rsidRPr="00A32AC0">
        <w:rPr>
          <w:szCs w:val="28"/>
        </w:rPr>
        <w:t>проживающих в сельской местности</w:t>
      </w:r>
      <w:r w:rsidR="00555EF1">
        <w:rPr>
          <w:szCs w:val="28"/>
        </w:rPr>
        <w:t xml:space="preserve"> (далее – меры поддержки)</w:t>
      </w:r>
      <w:r w:rsidR="00A33C1E">
        <w:rPr>
          <w:szCs w:val="28"/>
        </w:rPr>
        <w:t>. В состав рабочей группы вошли представители администрации, р</w:t>
      </w:r>
      <w:r w:rsidR="00A33C1E" w:rsidRPr="00A33C1E">
        <w:rPr>
          <w:szCs w:val="28"/>
        </w:rPr>
        <w:t>уководитель отделения по работе с гражданами ГКУ «Центр социальной работы РК»</w:t>
      </w:r>
      <w:r w:rsidR="00A33C1E">
        <w:rPr>
          <w:szCs w:val="28"/>
        </w:rPr>
        <w:t>, сотрудники</w:t>
      </w:r>
      <w:r w:rsidR="00A33C1E" w:rsidRPr="00A33C1E">
        <w:rPr>
          <w:szCs w:val="28"/>
        </w:rPr>
        <w:t xml:space="preserve"> МКУ «ЦБ»</w:t>
      </w:r>
      <w:r w:rsidR="00A33C1E">
        <w:rPr>
          <w:szCs w:val="28"/>
        </w:rPr>
        <w:t>, руководители подведомственных администрации учреждений культуры, депутаты Суоярвского муниципального округа.</w:t>
      </w:r>
      <w:r w:rsidR="00A33C1E" w:rsidRPr="00A33C1E">
        <w:rPr>
          <w:szCs w:val="28"/>
        </w:rPr>
        <w:t xml:space="preserve"> 24 марта 2023 года </w:t>
      </w:r>
      <w:r w:rsidR="00A33C1E">
        <w:rPr>
          <w:szCs w:val="28"/>
        </w:rPr>
        <w:t>состоялось заседание рабочей группы, по результатам которого было решено</w:t>
      </w:r>
      <w:r w:rsidR="007D57B1">
        <w:rPr>
          <w:szCs w:val="28"/>
        </w:rPr>
        <w:t>:</w:t>
      </w:r>
    </w:p>
    <w:p w:rsidR="00A33C1E" w:rsidRDefault="007D57B1" w:rsidP="007D57B1">
      <w:pPr>
        <w:pStyle w:val="msonormalmrcssattr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="00A33C1E">
        <w:rPr>
          <w:szCs w:val="28"/>
        </w:rPr>
        <w:t xml:space="preserve"> направить обращение в адрес Законодательного собрания Республики Карелия  по вопросу расширения перечня категории граждан, имеющих право на социальную поддержку на основании Закона Республики Карелия от 17 декабря 2004 г. №827-ЗРК «О социальной поддержке отдельных категорий граждан и признании </w:t>
      </w:r>
      <w:r>
        <w:rPr>
          <w:szCs w:val="28"/>
        </w:rPr>
        <w:t>утратившими силу некоторых законодательных актов Республики Карелия», путем включения в указный перечень работников муниципальных учреждений культуры;</w:t>
      </w:r>
      <w:proofErr w:type="gramEnd"/>
    </w:p>
    <w:p w:rsidR="007D57B1" w:rsidRDefault="007D57B1" w:rsidP="007D57B1">
      <w:pPr>
        <w:pStyle w:val="msonormalmrcssattr"/>
        <w:jc w:val="both"/>
      </w:pPr>
      <w:r>
        <w:rPr>
          <w:szCs w:val="28"/>
        </w:rPr>
        <w:t xml:space="preserve">- разработать проекты нормативно-правовых актов администрации по </w:t>
      </w:r>
      <w:r>
        <w:t>установлению дополнительных мер социальной поддержки по оплате жилого помещения и коммунальных услуг специалистам учреждений культуры, проживающим и работающим на территории сельской местности Суоярвского муниципального округа</w:t>
      </w:r>
      <w:r w:rsidR="00D04A99">
        <w:t xml:space="preserve"> (далее – </w:t>
      </w:r>
      <w:proofErr w:type="spellStart"/>
      <w:r w:rsidR="00D04A99">
        <w:t>нпа</w:t>
      </w:r>
      <w:proofErr w:type="spellEnd"/>
      <w:r w:rsidR="00D04A99">
        <w:t>)</w:t>
      </w:r>
      <w:r>
        <w:t>;</w:t>
      </w:r>
    </w:p>
    <w:p w:rsidR="007D57B1" w:rsidRDefault="007D57B1" w:rsidP="007D57B1">
      <w:pPr>
        <w:pStyle w:val="msonormalmrcssattr"/>
        <w:jc w:val="both"/>
      </w:pPr>
      <w:r>
        <w:t>-</w:t>
      </w:r>
      <w:r w:rsidR="00D04A99">
        <w:t xml:space="preserve"> </w:t>
      </w:r>
      <w:r>
        <w:t xml:space="preserve">направить разработанные проекты </w:t>
      </w:r>
      <w:proofErr w:type="spellStart"/>
      <w:r>
        <w:t>нпа</w:t>
      </w:r>
      <w:proofErr w:type="spellEnd"/>
      <w:r>
        <w:t xml:space="preserve"> в Министерство финансов Республики Карелия для согласования.</w:t>
      </w:r>
    </w:p>
    <w:p w:rsidR="00984E73" w:rsidRDefault="007D57B1" w:rsidP="00984E73">
      <w:pPr>
        <w:pStyle w:val="msonormalmrcssattr"/>
        <w:ind w:firstLine="708"/>
        <w:jc w:val="both"/>
      </w:pPr>
      <w:r w:rsidRPr="00984E73">
        <w:t>Администрацией был</w:t>
      </w:r>
      <w:r w:rsidR="00555EF1" w:rsidRPr="00984E73">
        <w:t xml:space="preserve"> проработан вопрос об установлении меры поддержки. Было установлено, что ранее в соответствии с решением сессии Совета депутатов муниципального образования «</w:t>
      </w:r>
      <w:proofErr w:type="spellStart"/>
      <w:r w:rsidR="00555EF1" w:rsidRPr="00984E73">
        <w:t>Суоярвский</w:t>
      </w:r>
      <w:proofErr w:type="spellEnd"/>
      <w:r w:rsidR="00555EF1" w:rsidRPr="00984E73">
        <w:t xml:space="preserve"> район» от 27.05.2010 №71 подобная мера поддержки была установлена на территории Суоярвского района. Однако источником финансирования предоставления этой меры поддержки являлись средства, полученные от предпринимательской и иной приносящей</w:t>
      </w:r>
      <w:r w:rsidR="00984E73" w:rsidRPr="00984E73">
        <w:t xml:space="preserve"> доход деятельности.</w:t>
      </w:r>
    </w:p>
    <w:p w:rsidR="00984E73" w:rsidRPr="00984E73" w:rsidRDefault="00984E73" w:rsidP="00984E73">
      <w:pPr>
        <w:pStyle w:val="msonormalmrcssattr"/>
        <w:ind w:firstLine="708"/>
        <w:jc w:val="both"/>
      </w:pPr>
      <w:r w:rsidRPr="00984E73">
        <w:t xml:space="preserve">Также ранее в соответствии с Законами Республики Карелия «О бюджете Республики Карелия» межбюджетные трансферты бюджетам муниципальных образований из бюджета Республики Карелия предоставлялись субсидии на социальную </w:t>
      </w:r>
      <w:r w:rsidRPr="00984E73">
        <w:lastRenderedPageBreak/>
        <w:t>поддержку специалистов муниципальных учреждений, работающих и проживающих за пределами городов по оплате жилья и коммунальных услуг.</w:t>
      </w:r>
    </w:p>
    <w:p w:rsidR="00D04A99" w:rsidRPr="00984E73" w:rsidRDefault="00984E73" w:rsidP="00984E73">
      <w:pPr>
        <w:pStyle w:val="msonormalmrcssattr"/>
        <w:ind w:firstLine="708"/>
        <w:jc w:val="both"/>
      </w:pPr>
      <w:r w:rsidRPr="00984E73">
        <w:t>Администрацией были</w:t>
      </w:r>
      <w:r w:rsidR="007D57B1" w:rsidRPr="00984E73">
        <w:t xml:space="preserve"> разработаны проекты постановлений «Об утверждении порядка предоставления дополнительной меры социальной поддержки по оплате коммунальных услуг специалистам учреждений культуры, проживающим и работающим на территории сельской местности Суоярвского муниципального округа» и «О внесении изменений в подпрограмму «Социальная поддержка» муниципальной программы «Осуществление полномочий местной администрацией». </w:t>
      </w:r>
      <w:r>
        <w:t xml:space="preserve">Источником финансирования расходов по предоставлению меры поддержки в соответствии с проектами </w:t>
      </w:r>
      <w:proofErr w:type="spellStart"/>
      <w:r>
        <w:t>нпа</w:t>
      </w:r>
      <w:proofErr w:type="spellEnd"/>
      <w:r>
        <w:t xml:space="preserve"> являлись средства бюджета Суоярвского муниципального округа. По предварительным расчетам на эти цели треб</w:t>
      </w:r>
      <w:r w:rsidR="00E32DE5">
        <w:t>уется</w:t>
      </w:r>
      <w:r>
        <w:t xml:space="preserve"> порядка 300 тысяч рублей.</w:t>
      </w:r>
    </w:p>
    <w:p w:rsidR="007D57B1" w:rsidRPr="00984E73" w:rsidRDefault="00D04A99" w:rsidP="00984E73">
      <w:pPr>
        <w:pStyle w:val="msonormalmrcssattr"/>
        <w:ind w:firstLine="708"/>
        <w:jc w:val="both"/>
      </w:pPr>
      <w:r w:rsidRPr="00984E73">
        <w:t xml:space="preserve">В связи с тем, что принятие решения об установлении этой меры поддержки влекло за собой увеличение расходов бюджета </w:t>
      </w:r>
      <w:r w:rsidR="00555EF1" w:rsidRPr="00984E73">
        <w:t>на основании подпункта «в» подраздела 2.1.3 раздела 2 Соглашения № 16-ДВ/23 от 19 января 2023 года «О мерах по социально-экономическому развитию и оздоровлению муниципальных финансов Суоярвского муниципального округа в 2023 году»,</w:t>
      </w:r>
      <w:r w:rsidR="00984E73" w:rsidRPr="00984E73">
        <w:t xml:space="preserve"> </w:t>
      </w:r>
      <w:r w:rsidRPr="00984E73">
        <w:t>п</w:t>
      </w:r>
      <w:r w:rsidR="007D57B1" w:rsidRPr="00984E73">
        <w:t xml:space="preserve">роекты </w:t>
      </w:r>
      <w:proofErr w:type="spellStart"/>
      <w:r w:rsidR="007D57B1" w:rsidRPr="00984E73">
        <w:t>нпа</w:t>
      </w:r>
      <w:proofErr w:type="spellEnd"/>
      <w:r w:rsidR="007D57B1" w:rsidRPr="00984E73">
        <w:t xml:space="preserve"> были </w:t>
      </w:r>
      <w:r w:rsidRPr="00984E73">
        <w:t>направлены в Министерство финансов Республики Карелия.</w:t>
      </w:r>
    </w:p>
    <w:p w:rsidR="00984E73" w:rsidRPr="00984E73" w:rsidRDefault="00984E73" w:rsidP="00984E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E73">
        <w:rPr>
          <w:rFonts w:ascii="Times New Roman" w:hAnsi="Times New Roman" w:cs="Times New Roman"/>
          <w:sz w:val="24"/>
          <w:szCs w:val="24"/>
        </w:rPr>
        <w:t xml:space="preserve">Также было направлено обращение в адрес председателя Законодательного собрания Республики Карелия Э.В. </w:t>
      </w:r>
      <w:proofErr w:type="spellStart"/>
      <w:r w:rsidRPr="00984E73">
        <w:rPr>
          <w:rFonts w:ascii="Times New Roman" w:hAnsi="Times New Roman" w:cs="Times New Roman"/>
          <w:sz w:val="24"/>
          <w:szCs w:val="24"/>
        </w:rPr>
        <w:t>Шандаловича</w:t>
      </w:r>
      <w:proofErr w:type="spellEnd"/>
      <w:r w:rsidRPr="00984E73">
        <w:rPr>
          <w:rFonts w:ascii="Times New Roman" w:hAnsi="Times New Roman" w:cs="Times New Roman"/>
          <w:sz w:val="24"/>
          <w:szCs w:val="24"/>
        </w:rPr>
        <w:t xml:space="preserve"> со следующей мотивировкой:</w:t>
      </w:r>
    </w:p>
    <w:p w:rsidR="00555EF1" w:rsidRPr="00984E73" w:rsidRDefault="00555EF1" w:rsidP="00555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E73">
        <w:rPr>
          <w:rFonts w:ascii="Times New Roman" w:hAnsi="Times New Roman" w:cs="Times New Roman"/>
          <w:sz w:val="24"/>
          <w:szCs w:val="24"/>
        </w:rPr>
        <w:t>В соответствии с Законом  Республики Карелия от 17 декабря 2004 года №827-ЗРК «О социальной поддержке отдельных категорий граждан и признании утратившими силу некоторых законодательных актов Республики Карелия» специалистам государственных учреждений культуры Республики Карелия, работающим и проживающим за пределами городов, оказывается социальная поддержка в форме компенсации расходов на оплату жилых помещений, отопления и освещения в пределах социальных норм площади жилья, устанавливаемых Правительством Республики Карелия, и нормативов потребления коммунальных услуг, установленных в соответствии с законодательством Российской Федерации. Норма указанного закона распространяется только на работников государственных учреждений культуры, что ставит работников  муниципальных учреждений культуры в неравное социально-экономическое положение с ними, порождает недовольство органами власти, может провоцировать отток специалистов из муниципальных учреждений культуры.</w:t>
      </w:r>
    </w:p>
    <w:p w:rsidR="00A33C1E" w:rsidRDefault="00555EF1" w:rsidP="00E32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E7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Учитывая, что большинство бюджетов муниципальных образований Республики Карелия являются дотационными, </w:t>
      </w:r>
      <w:r w:rsidR="00984E73" w:rsidRPr="00984E7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администрация просила </w:t>
      </w:r>
      <w:r w:rsidRPr="00984E7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поручить профильному комитету проработать вопрос </w:t>
      </w:r>
      <w:r w:rsidRPr="00984E73">
        <w:rPr>
          <w:rFonts w:ascii="Times New Roman" w:hAnsi="Times New Roman" w:cs="Times New Roman"/>
          <w:sz w:val="24"/>
          <w:szCs w:val="24"/>
        </w:rPr>
        <w:t>оказания социальной поддержки в форме компенсации расходов на оплату жилых помещений, отопления и освещения специалистам муниципальных учреждений культуры Республики Карелия, работающим и проживающим за пределами городов, за счет бюдже</w:t>
      </w:r>
      <w:r w:rsidR="00984E73" w:rsidRPr="00984E73">
        <w:rPr>
          <w:rFonts w:ascii="Times New Roman" w:hAnsi="Times New Roman" w:cs="Times New Roman"/>
          <w:sz w:val="24"/>
          <w:szCs w:val="24"/>
        </w:rPr>
        <w:t>та Республики Карелия и внести соответствующие</w:t>
      </w:r>
      <w:r w:rsidRPr="00984E73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984E73" w:rsidRPr="00984E73">
        <w:rPr>
          <w:rFonts w:ascii="Times New Roman" w:hAnsi="Times New Roman" w:cs="Times New Roman"/>
          <w:sz w:val="24"/>
          <w:szCs w:val="24"/>
        </w:rPr>
        <w:t>я</w:t>
      </w:r>
      <w:r w:rsidRPr="00984E73">
        <w:rPr>
          <w:rFonts w:ascii="Times New Roman" w:hAnsi="Times New Roman" w:cs="Times New Roman"/>
          <w:sz w:val="24"/>
          <w:szCs w:val="24"/>
        </w:rPr>
        <w:t xml:space="preserve"> в законодательные акты  Республики Карелия</w:t>
      </w:r>
      <w:r w:rsidR="00984E73">
        <w:rPr>
          <w:rFonts w:ascii="Times New Roman" w:hAnsi="Times New Roman" w:cs="Times New Roman"/>
          <w:sz w:val="24"/>
          <w:szCs w:val="24"/>
        </w:rPr>
        <w:t>.</w:t>
      </w:r>
    </w:p>
    <w:p w:rsidR="00E32DE5" w:rsidRDefault="00E32DE5" w:rsidP="00E32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2DE5" w:rsidRDefault="00E32DE5" w:rsidP="00E32D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обращение администрации о согласовании проектов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 получен ответ из Министерства финансов Республики Карелия, что </w:t>
      </w:r>
      <w:r w:rsidRPr="00E32DE5">
        <w:rPr>
          <w:rFonts w:ascii="Times New Roman" w:hAnsi="Times New Roman" w:cs="Times New Roman"/>
          <w:sz w:val="24"/>
          <w:szCs w:val="24"/>
        </w:rPr>
        <w:t>согласно прогнозу ожидаемого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исполнения бюджета Суоярвского муниципального округа, представленного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органом местного самоуправления по состоянию на 1 мая 2023 года, 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муниципального округа на текущий год не сбалансирован, расходы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не обеспечены соответствующими доходными источниками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Учитывая наличие дополнительно заявляемой органом 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 xml:space="preserve">самоуправления потребности в </w:t>
      </w:r>
      <w:proofErr w:type="spellStart"/>
      <w:r w:rsidRPr="00E32DE5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E32DE5">
        <w:rPr>
          <w:rFonts w:ascii="Times New Roman" w:hAnsi="Times New Roman" w:cs="Times New Roman"/>
          <w:sz w:val="24"/>
          <w:szCs w:val="24"/>
        </w:rPr>
        <w:t xml:space="preserve"> расходных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по решению вопросов местного значения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 xml:space="preserve">Республики Карелия, а также </w:t>
      </w:r>
      <w:r w:rsidRPr="00E32DE5">
        <w:rPr>
          <w:rFonts w:ascii="Times New Roman" w:hAnsi="Times New Roman" w:cs="Times New Roman"/>
          <w:sz w:val="24"/>
          <w:szCs w:val="24"/>
        </w:rPr>
        <w:lastRenderedPageBreak/>
        <w:t>наличие необеспеченных соответствующими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источниками расходных обязательств в текущем году, решение в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дополнительных расходных обязательств необходимо принимать, исходя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5">
        <w:rPr>
          <w:rFonts w:ascii="Times New Roman" w:hAnsi="Times New Roman" w:cs="Times New Roman"/>
          <w:sz w:val="24"/>
          <w:szCs w:val="24"/>
        </w:rPr>
        <w:t>возможностей бюджета муниципального образования.</w:t>
      </w:r>
    </w:p>
    <w:p w:rsidR="00E32DE5" w:rsidRDefault="00E32DE5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32DE5">
        <w:rPr>
          <w:rFonts w:ascii="Times New Roman" w:eastAsia="Times New Roman" w:hAnsi="Times New Roman" w:cs="Times New Roman"/>
          <w:color w:val="1A1A1A"/>
          <w:sz w:val="24"/>
          <w:szCs w:val="24"/>
        </w:rPr>
        <w:t>Утверждение мер, приводящих к дополнительным расходным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E32DE5">
        <w:rPr>
          <w:rFonts w:ascii="Times New Roman" w:eastAsia="Times New Roman" w:hAnsi="Times New Roman" w:cs="Times New Roman"/>
          <w:color w:val="1A1A1A"/>
          <w:sz w:val="24"/>
          <w:szCs w:val="24"/>
        </w:rPr>
        <w:t>обязательствам, не включенным в кассовый план бюджета в пределах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E32DE5">
        <w:rPr>
          <w:rFonts w:ascii="Times New Roman" w:eastAsia="Times New Roman" w:hAnsi="Times New Roman" w:cs="Times New Roman"/>
          <w:color w:val="1A1A1A"/>
          <w:sz w:val="24"/>
          <w:szCs w:val="24"/>
        </w:rPr>
        <w:t>имеющихся источников, является нарушением принципа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E32DE5">
        <w:rPr>
          <w:rFonts w:ascii="Times New Roman" w:eastAsia="Times New Roman" w:hAnsi="Times New Roman" w:cs="Times New Roman"/>
          <w:color w:val="1A1A1A"/>
          <w:sz w:val="24"/>
          <w:szCs w:val="24"/>
        </w:rPr>
        <w:t>сбалансированности, установленного статьей 33 Бюджетного кодекса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E32DE5">
        <w:rPr>
          <w:rFonts w:ascii="Times New Roman" w:eastAsia="Times New Roman" w:hAnsi="Times New Roman" w:cs="Times New Roman"/>
          <w:color w:val="1A1A1A"/>
          <w:sz w:val="24"/>
          <w:szCs w:val="24"/>
        </w:rPr>
        <w:t>Российской Федерации.</w:t>
      </w:r>
    </w:p>
    <w:p w:rsidR="00E32DE5" w:rsidRDefault="00E32DE5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2DE5" w:rsidRDefault="00E62EC5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ответ на обращение из Законодательного собрания поступил ответ, что обращение администрации было рассмотрено. Расширение перечня категорий </w:t>
      </w:r>
      <w:r w:rsidRPr="00E62EC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граждан, имеющих право на социальную поддержку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в соответствии с Законом</w:t>
      </w:r>
      <w:r w:rsidRPr="00E62EC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Республики Карелия от 17 декабря 2004 г. №827-ЗРК «О социальной поддержке отдельных категорий граждан и признании утратившими силу некоторых законодательных актов Республики Карелия», путем включения в указный перечень работников муниципальных учреждений культуры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повлечет за собой дополнительные расходы за счет средств бюджета Республики Карелия.</w:t>
      </w:r>
    </w:p>
    <w:p w:rsidR="00B8577A" w:rsidRDefault="00B8577A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>В соответствии со статьей 83 Бюджетного Кодекса Российской Федерации выделение бюджетных ассигнований на принятие новых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о бюджете либо в текущем финансовом году после внесения соответствующих изменений в закон о бюджете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 В настоящее время бюджет Республики Карелия характеризуется значительным размером государственного долга, дефицита бюджета и высоким уровнем финансовой помощи из федерального бюджета (почти 50 % от общей суммы доходов региона). Вместе с тем, бюджет сохраняет свою социальную направленность. Свыше 70% средств бюджета направляются на социально значимые расходы, включая оплату труда работников бюджетной сферы и предоставление мер социальной поддержки гражданам. Таким образом, изыскать источники финансового обеспечения новых расходных обязательств не представляется возможным.</w:t>
      </w:r>
    </w:p>
    <w:p w:rsidR="00B8577A" w:rsidRDefault="00B8577A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B8577A" w:rsidRDefault="00B8577A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Таким образом</w:t>
      </w: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r w:rsid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проработав </w:t>
      </w: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об</w:t>
      </w: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установлени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и</w:t>
      </w: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дополнительных мер социальной поддержки по оплате жилого помещения и коммунальных услуг специалистам учреждений культуры, проживающим и работающим на территории сельской местности Суоярвского муниципального округа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 можно </w:t>
      </w:r>
      <w:r w:rsid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>говорить о следующем:</w:t>
      </w:r>
    </w:p>
    <w:p w:rsidR="00B8577A" w:rsidRDefault="00B8577A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органы местного самоуправления вправе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</w:t>
      </w:r>
      <w:r w:rsid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 региональных </w:t>
      </w: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>законах положений, устанавливающих указанное право. Финансирование данных полномочий не является обязанностью муниципального образования,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</w:t>
      </w:r>
      <w:r w:rsid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 Республики Карелия</w:t>
      </w:r>
      <w:r w:rsidRPr="00B8577A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3307A7" w:rsidRDefault="003307A7" w:rsidP="00E32D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Однако у</w:t>
      </w:r>
      <w:r w:rsidRP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>тверждение мер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поддержки</w:t>
      </w:r>
      <w:r w:rsidRP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приводящих к дополнительным расходным обязательствам, не включенным в кассовый план бюджета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Суоярвского муниципального округа </w:t>
      </w:r>
      <w:r w:rsidRPr="003307A7">
        <w:rPr>
          <w:rFonts w:ascii="Times New Roman" w:eastAsia="Times New Roman" w:hAnsi="Times New Roman" w:cs="Times New Roman"/>
          <w:color w:val="1A1A1A"/>
          <w:sz w:val="24"/>
          <w:szCs w:val="24"/>
        </w:rPr>
        <w:t>в пределах имеющихся источников, является нарушением принципа сбалансированности, установленного статьей 33 Бюджетного кодекса Российской Федерации.</w:t>
      </w:r>
    </w:p>
    <w:sectPr w:rsidR="003307A7" w:rsidSect="00914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E73"/>
    <w:rsid w:val="00213001"/>
    <w:rsid w:val="002D04AD"/>
    <w:rsid w:val="003307A7"/>
    <w:rsid w:val="00426A87"/>
    <w:rsid w:val="00555EF1"/>
    <w:rsid w:val="00563678"/>
    <w:rsid w:val="005C16E1"/>
    <w:rsid w:val="007D57B1"/>
    <w:rsid w:val="00914934"/>
    <w:rsid w:val="00984E73"/>
    <w:rsid w:val="00A33C1E"/>
    <w:rsid w:val="00A73E73"/>
    <w:rsid w:val="00B8577A"/>
    <w:rsid w:val="00D04A99"/>
    <w:rsid w:val="00E32DE5"/>
    <w:rsid w:val="00E6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A73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A73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Хлопкина М С</cp:lastModifiedBy>
  <cp:revision>3</cp:revision>
  <cp:lastPrinted>2023-06-23T11:38:00Z</cp:lastPrinted>
  <dcterms:created xsi:type="dcterms:W3CDTF">2023-06-22T13:04:00Z</dcterms:created>
  <dcterms:modified xsi:type="dcterms:W3CDTF">2023-06-23T11:39:00Z</dcterms:modified>
</cp:coreProperties>
</file>