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A45" w:rsidRDefault="003D5A45">
      <w:pPr>
        <w:pStyle w:val="ConsPlusNormal"/>
        <w:jc w:val="both"/>
      </w:pPr>
    </w:p>
    <w:p w:rsidR="00422AC5" w:rsidRPr="00B93417" w:rsidRDefault="00422AC5" w:rsidP="00422AC5">
      <w:pPr>
        <w:pStyle w:val="ConsPlusTitlePage"/>
        <w:jc w:val="right"/>
        <w:rPr>
          <w:rFonts w:ascii="Times New Roman" w:hAnsi="Times New Roman" w:cs="Times New Roman"/>
          <w:sz w:val="28"/>
          <w:szCs w:val="28"/>
        </w:rPr>
      </w:pPr>
      <w:r>
        <w:rPr>
          <w:rFonts w:ascii="Times New Roman" w:hAnsi="Times New Roman" w:cs="Times New Roman"/>
          <w:sz w:val="28"/>
          <w:szCs w:val="28"/>
        </w:rPr>
        <w:t>П</w:t>
      </w:r>
      <w:r w:rsidRPr="00B93417">
        <w:rPr>
          <w:rFonts w:ascii="Times New Roman" w:hAnsi="Times New Roman" w:cs="Times New Roman"/>
          <w:sz w:val="28"/>
          <w:szCs w:val="28"/>
        </w:rPr>
        <w:t>РОЕКТ</w:t>
      </w:r>
      <w:r w:rsidRPr="00B93417">
        <w:rPr>
          <w:rFonts w:ascii="Times New Roman" w:hAnsi="Times New Roman" w:cs="Times New Roman"/>
          <w:sz w:val="28"/>
          <w:szCs w:val="28"/>
        </w:rPr>
        <w:br/>
      </w:r>
    </w:p>
    <w:p w:rsidR="00422AC5" w:rsidRDefault="00422AC5" w:rsidP="00422AC5">
      <w:pPr>
        <w:pStyle w:val="ConsPlusNormal"/>
        <w:jc w:val="both"/>
        <w:outlineLvl w:val="0"/>
      </w:pPr>
    </w:p>
    <w:p w:rsidR="00422AC5" w:rsidRPr="004C7A65" w:rsidRDefault="00422AC5" w:rsidP="00422AC5">
      <w:pPr>
        <w:suppressAutoHyphens/>
        <w:spacing w:after="200" w:line="276" w:lineRule="auto"/>
        <w:jc w:val="center"/>
        <w:rPr>
          <w:bCs/>
          <w:sz w:val="24"/>
          <w:szCs w:val="24"/>
          <w:lang w:eastAsia="ar-SA"/>
        </w:rPr>
      </w:pPr>
      <w:r w:rsidRPr="004C7A65">
        <w:rPr>
          <w:noProof/>
          <w:sz w:val="28"/>
          <w:szCs w:val="20"/>
          <w:lang w:eastAsia="ru-RU"/>
        </w:rPr>
        <w:drawing>
          <wp:inline distT="0" distB="0" distL="0" distR="0" wp14:anchorId="07FC9B2D" wp14:editId="00D9B464">
            <wp:extent cx="495300" cy="790575"/>
            <wp:effectExtent l="0" t="0" r="0" b="9525"/>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суоярвский_район"/>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790575"/>
                    </a:xfrm>
                    <a:prstGeom prst="rect">
                      <a:avLst/>
                    </a:prstGeom>
                    <a:noFill/>
                    <a:ln>
                      <a:noFill/>
                    </a:ln>
                  </pic:spPr>
                </pic:pic>
              </a:graphicData>
            </a:graphic>
          </wp:inline>
        </w:drawing>
      </w:r>
    </w:p>
    <w:p w:rsidR="00422AC5" w:rsidRPr="004C7A65" w:rsidRDefault="00422AC5" w:rsidP="00422AC5">
      <w:pPr>
        <w:spacing w:after="200" w:line="276" w:lineRule="auto"/>
        <w:jc w:val="center"/>
        <w:rPr>
          <w:color w:val="000000"/>
          <w:sz w:val="28"/>
          <w:szCs w:val="28"/>
          <w:lang w:eastAsia="ru-RU"/>
        </w:rPr>
      </w:pPr>
      <w:r w:rsidRPr="004C7A65">
        <w:rPr>
          <w:color w:val="000000"/>
          <w:sz w:val="28"/>
          <w:szCs w:val="28"/>
          <w:lang w:eastAsia="ru-RU"/>
        </w:rPr>
        <w:t>РЕСПУБЛИКА КАРЕЛИЯ</w:t>
      </w:r>
    </w:p>
    <w:p w:rsidR="00422AC5" w:rsidRPr="004C7A65" w:rsidRDefault="00422AC5" w:rsidP="00422AC5">
      <w:pPr>
        <w:spacing w:after="200" w:line="276" w:lineRule="auto"/>
        <w:jc w:val="center"/>
        <w:rPr>
          <w:color w:val="000000"/>
          <w:sz w:val="26"/>
          <w:szCs w:val="26"/>
          <w:lang w:eastAsia="ru-RU"/>
        </w:rPr>
      </w:pPr>
      <w:r w:rsidRPr="004C7A65">
        <w:rPr>
          <w:color w:val="000000"/>
          <w:sz w:val="26"/>
          <w:szCs w:val="26"/>
          <w:lang w:eastAsia="ru-RU"/>
        </w:rPr>
        <w:t>KARJALAN TAZAVALDU</w:t>
      </w:r>
    </w:p>
    <w:p w:rsidR="00422AC5" w:rsidRPr="004C7A65" w:rsidRDefault="00422AC5" w:rsidP="00422AC5">
      <w:pPr>
        <w:spacing w:after="200" w:line="276" w:lineRule="auto"/>
        <w:jc w:val="center"/>
        <w:rPr>
          <w:b/>
          <w:color w:val="000000"/>
          <w:sz w:val="28"/>
          <w:szCs w:val="28"/>
          <w:lang w:eastAsia="ru-RU"/>
        </w:rPr>
      </w:pPr>
      <w:r w:rsidRPr="004C7A65">
        <w:rPr>
          <w:b/>
          <w:color w:val="000000"/>
          <w:sz w:val="28"/>
          <w:szCs w:val="28"/>
          <w:lang w:eastAsia="ru-RU"/>
        </w:rPr>
        <w:t>АДМИНИСТРАЦИЯ</w:t>
      </w:r>
    </w:p>
    <w:p w:rsidR="00422AC5" w:rsidRPr="004C7A65" w:rsidRDefault="00422AC5" w:rsidP="00422AC5">
      <w:pPr>
        <w:spacing w:after="200" w:line="276" w:lineRule="auto"/>
        <w:jc w:val="center"/>
        <w:rPr>
          <w:b/>
          <w:color w:val="000000"/>
          <w:sz w:val="28"/>
          <w:szCs w:val="28"/>
          <w:lang w:eastAsia="ru-RU"/>
        </w:rPr>
      </w:pPr>
      <w:r w:rsidRPr="004C7A65">
        <w:rPr>
          <w:b/>
          <w:color w:val="000000"/>
          <w:sz w:val="28"/>
          <w:szCs w:val="28"/>
          <w:lang w:eastAsia="ru-RU"/>
        </w:rPr>
        <w:t>СУОЯРВСКОГО МУНИЦИПАЛЬНОГО ОКРУГА</w:t>
      </w:r>
    </w:p>
    <w:p w:rsidR="00422AC5" w:rsidRPr="004C7A65" w:rsidRDefault="00422AC5" w:rsidP="00422AC5">
      <w:pPr>
        <w:widowControl w:val="0"/>
        <w:spacing w:after="100" w:line="240" w:lineRule="auto"/>
        <w:jc w:val="center"/>
        <w:rPr>
          <w:rFonts w:ascii="Times New Roman" w:eastAsia="Times New Roman" w:hAnsi="Times New Roman" w:cs="Times New Roman"/>
          <w:sz w:val="28"/>
          <w:szCs w:val="18"/>
          <w:lang w:eastAsia="ru-RU"/>
        </w:rPr>
      </w:pPr>
      <w:r w:rsidRPr="004C7A65">
        <w:rPr>
          <w:rFonts w:ascii="Times New Roman" w:eastAsia="Times New Roman" w:hAnsi="Times New Roman" w:cs="Times New Roman"/>
          <w:sz w:val="28"/>
          <w:szCs w:val="18"/>
          <w:lang w:eastAsia="ru-RU"/>
        </w:rPr>
        <w:t>SUOJÄRVEN PIIRIKUNNAN HALLINDO</w:t>
      </w:r>
    </w:p>
    <w:p w:rsidR="00422AC5" w:rsidRPr="004C7A65" w:rsidRDefault="00422AC5" w:rsidP="00422AC5">
      <w:pPr>
        <w:suppressAutoHyphens/>
        <w:spacing w:after="200" w:line="276" w:lineRule="auto"/>
        <w:jc w:val="center"/>
        <w:rPr>
          <w:bCs/>
          <w:sz w:val="28"/>
          <w:szCs w:val="28"/>
          <w:lang w:eastAsia="ar-SA"/>
        </w:rPr>
      </w:pPr>
      <w:r w:rsidRPr="004C7A65">
        <w:rPr>
          <w:b/>
          <w:bCs/>
          <w:sz w:val="28"/>
          <w:szCs w:val="28"/>
          <w:lang w:eastAsia="ar-SA"/>
        </w:rPr>
        <w:t>ПОСТАНОВЛЕНИЕ</w:t>
      </w:r>
    </w:p>
    <w:p w:rsidR="00422AC5" w:rsidRPr="004C7A65" w:rsidRDefault="00422AC5" w:rsidP="00422AC5">
      <w:pPr>
        <w:spacing w:after="0" w:line="240" w:lineRule="auto"/>
        <w:jc w:val="both"/>
        <w:rPr>
          <w:rFonts w:ascii="Times New Roman" w:hAnsi="Times New Roman" w:cs="Times New Roman"/>
          <w:sz w:val="28"/>
          <w:szCs w:val="28"/>
          <w:lang w:eastAsia="ar-SA"/>
        </w:rPr>
      </w:pPr>
      <w:r w:rsidRPr="004C7A65">
        <w:rPr>
          <w:rFonts w:ascii="Times New Roman" w:hAnsi="Times New Roman" w:cs="Times New Roman"/>
          <w:sz w:val="28"/>
          <w:szCs w:val="28"/>
          <w:lang w:eastAsia="ar-SA"/>
        </w:rPr>
        <w:t xml:space="preserve">   </w:t>
      </w:r>
      <w:r w:rsidRPr="00CE2972">
        <w:rPr>
          <w:rFonts w:ascii="Times New Roman" w:hAnsi="Times New Roman" w:cs="Times New Roman"/>
          <w:sz w:val="28"/>
          <w:szCs w:val="28"/>
          <w:lang w:eastAsia="ar-SA"/>
        </w:rPr>
        <w:t>00</w:t>
      </w:r>
      <w:r>
        <w:rPr>
          <w:rFonts w:ascii="Times New Roman" w:hAnsi="Times New Roman" w:cs="Times New Roman"/>
          <w:sz w:val="28"/>
          <w:szCs w:val="28"/>
          <w:lang w:eastAsia="ar-SA"/>
        </w:rPr>
        <w:t>.00</w:t>
      </w:r>
      <w:r w:rsidRPr="00CE2972">
        <w:rPr>
          <w:rFonts w:ascii="Times New Roman" w:hAnsi="Times New Roman" w:cs="Times New Roman"/>
          <w:sz w:val="28"/>
          <w:szCs w:val="28"/>
          <w:lang w:eastAsia="ar-SA"/>
        </w:rPr>
        <w:t>.2023</w:t>
      </w:r>
      <w:r w:rsidRPr="004C7A65">
        <w:rPr>
          <w:rFonts w:ascii="Times New Roman" w:hAnsi="Times New Roman" w:cs="Times New Roman"/>
          <w:sz w:val="28"/>
          <w:szCs w:val="28"/>
          <w:lang w:eastAsia="ar-SA"/>
        </w:rPr>
        <w:t xml:space="preserve">                                                                                                        № </w:t>
      </w:r>
      <w:r>
        <w:rPr>
          <w:rFonts w:ascii="Times New Roman" w:hAnsi="Times New Roman" w:cs="Times New Roman"/>
          <w:sz w:val="28"/>
          <w:szCs w:val="28"/>
          <w:lang w:eastAsia="ar-SA"/>
        </w:rPr>
        <w:t>000</w:t>
      </w:r>
      <w:r w:rsidRPr="004C7A65">
        <w:rPr>
          <w:rFonts w:ascii="Times New Roman" w:hAnsi="Times New Roman" w:cs="Times New Roman"/>
          <w:sz w:val="28"/>
          <w:szCs w:val="28"/>
          <w:lang w:eastAsia="ar-SA"/>
        </w:rPr>
        <w:t xml:space="preserve"> </w:t>
      </w:r>
    </w:p>
    <w:p w:rsidR="00422AC5" w:rsidRPr="004C7A65" w:rsidRDefault="00422AC5" w:rsidP="00422AC5">
      <w:pPr>
        <w:spacing w:after="0" w:line="240" w:lineRule="auto"/>
        <w:jc w:val="both"/>
        <w:rPr>
          <w:rFonts w:ascii="Times New Roman" w:hAnsi="Times New Roman" w:cs="Times New Roman"/>
          <w:sz w:val="28"/>
          <w:szCs w:val="28"/>
          <w:lang w:eastAsia="ar-SA"/>
        </w:rPr>
      </w:pPr>
    </w:p>
    <w:p w:rsidR="00422AC5" w:rsidRDefault="00422AC5" w:rsidP="00422AC5">
      <w:pPr>
        <w:pStyle w:val="ConsPlusTitle"/>
        <w:jc w:val="center"/>
        <w:rPr>
          <w:rFonts w:ascii="Times New Roman" w:hAnsi="Times New Roman" w:cs="Times New Roman"/>
          <w:sz w:val="28"/>
          <w:szCs w:val="28"/>
        </w:rPr>
      </w:pPr>
      <w:r w:rsidRPr="004C7A65">
        <w:rPr>
          <w:rFonts w:ascii="Times New Roman" w:hAnsi="Times New Roman" w:cs="Times New Roman"/>
          <w:sz w:val="28"/>
          <w:szCs w:val="28"/>
        </w:rPr>
        <w:t xml:space="preserve">Об </w:t>
      </w:r>
      <w:r>
        <w:rPr>
          <w:rFonts w:ascii="Times New Roman" w:hAnsi="Times New Roman" w:cs="Times New Roman"/>
          <w:sz w:val="28"/>
          <w:szCs w:val="28"/>
        </w:rPr>
        <w:t xml:space="preserve">утверждении административного регламента администрации Суоярвского муниципального округа по предоставлению муниципальной услуги </w:t>
      </w:r>
      <w:r w:rsidRPr="001820E4">
        <w:rPr>
          <w:rFonts w:ascii="Times New Roman" w:hAnsi="Times New Roman" w:cs="Times New Roman"/>
          <w:sz w:val="28"/>
          <w:szCs w:val="28"/>
        </w:rPr>
        <w:t xml:space="preserve">"Выдача разрешения </w:t>
      </w:r>
      <w:r>
        <w:rPr>
          <w:rFonts w:ascii="Times New Roman" w:hAnsi="Times New Roman" w:cs="Times New Roman"/>
          <w:sz w:val="28"/>
          <w:szCs w:val="28"/>
        </w:rPr>
        <w:t>на ввод объекта в эксплуатацию</w:t>
      </w:r>
      <w:r w:rsidRPr="001820E4">
        <w:rPr>
          <w:rFonts w:ascii="Times New Roman" w:hAnsi="Times New Roman" w:cs="Times New Roman"/>
          <w:sz w:val="28"/>
          <w:szCs w:val="28"/>
        </w:rPr>
        <w:t>"</w:t>
      </w:r>
    </w:p>
    <w:p w:rsidR="00422AC5" w:rsidRPr="004C7A65" w:rsidRDefault="00422AC5" w:rsidP="00422AC5">
      <w:pPr>
        <w:pStyle w:val="ConsPlusTitle"/>
        <w:jc w:val="center"/>
        <w:rPr>
          <w:rFonts w:ascii="Times New Roman" w:hAnsi="Times New Roman" w:cs="Times New Roman"/>
          <w:sz w:val="28"/>
          <w:szCs w:val="28"/>
        </w:rPr>
      </w:pPr>
      <w:r>
        <w:t xml:space="preserve"> </w:t>
      </w:r>
    </w:p>
    <w:p w:rsidR="00422AC5" w:rsidRPr="004C7A65" w:rsidRDefault="00422AC5" w:rsidP="00D1549E">
      <w:pPr>
        <w:adjustRightInd w:val="0"/>
        <w:spacing w:after="200" w:line="276" w:lineRule="auto"/>
        <w:ind w:left="142" w:firstLine="709"/>
        <w:jc w:val="both"/>
        <w:rPr>
          <w:rFonts w:ascii="Times New Roman" w:hAnsi="Times New Roman" w:cs="Times New Roman"/>
          <w:sz w:val="28"/>
          <w:szCs w:val="28"/>
        </w:rPr>
      </w:pPr>
      <w:r w:rsidRPr="004C7A65">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w:t>
      </w:r>
    </w:p>
    <w:p w:rsidR="00422AC5" w:rsidRPr="00FA1442" w:rsidRDefault="00422AC5" w:rsidP="00D1549E">
      <w:pPr>
        <w:pStyle w:val="ConsPlusNormal"/>
        <w:numPr>
          <w:ilvl w:val="0"/>
          <w:numId w:val="1"/>
        </w:numPr>
        <w:spacing w:before="220"/>
        <w:ind w:left="142" w:firstLine="709"/>
        <w:jc w:val="both"/>
        <w:rPr>
          <w:b/>
          <w:sz w:val="27"/>
          <w:szCs w:val="27"/>
        </w:rPr>
      </w:pPr>
      <w:r w:rsidRPr="004C7A65">
        <w:rPr>
          <w:rFonts w:ascii="Times New Roman" w:hAnsi="Times New Roman" w:cs="Times New Roman"/>
          <w:sz w:val="28"/>
          <w:szCs w:val="28"/>
        </w:rPr>
        <w:t xml:space="preserve">Утвердить административный регламент администрации Суоярвского муниципального округа </w:t>
      </w:r>
      <w:r w:rsidRPr="004C7A65">
        <w:rPr>
          <w:rFonts w:ascii="Times New Roman" w:hAnsi="Times New Roman" w:cs="Times New Roman"/>
          <w:bCs/>
          <w:sz w:val="28"/>
          <w:szCs w:val="28"/>
          <w:lang w:eastAsia="zh-CN"/>
        </w:rPr>
        <w:t xml:space="preserve">по предоставлению муниципальной </w:t>
      </w:r>
      <w:r w:rsidRPr="001820E4">
        <w:rPr>
          <w:rFonts w:ascii="Times New Roman" w:hAnsi="Times New Roman" w:cs="Times New Roman"/>
          <w:bCs/>
          <w:sz w:val="28"/>
          <w:szCs w:val="28"/>
          <w:lang w:eastAsia="zh-CN"/>
        </w:rPr>
        <w:t xml:space="preserve">услуги </w:t>
      </w:r>
      <w:r>
        <w:rPr>
          <w:rFonts w:ascii="Times New Roman" w:hAnsi="Times New Roman" w:cs="Times New Roman"/>
          <w:bCs/>
          <w:sz w:val="28"/>
          <w:szCs w:val="28"/>
          <w:lang w:eastAsia="zh-CN"/>
        </w:rPr>
        <w:t>«</w:t>
      </w:r>
      <w:r w:rsidRPr="001820E4">
        <w:rPr>
          <w:rFonts w:ascii="Times New Roman" w:hAnsi="Times New Roman" w:cs="Times New Roman"/>
          <w:sz w:val="28"/>
          <w:szCs w:val="28"/>
        </w:rPr>
        <w:t xml:space="preserve">Выдача разрешения на </w:t>
      </w:r>
      <w:r>
        <w:rPr>
          <w:rFonts w:ascii="Times New Roman" w:hAnsi="Times New Roman" w:cs="Times New Roman"/>
          <w:sz w:val="28"/>
          <w:szCs w:val="28"/>
        </w:rPr>
        <w:t>ввод объекта в эксплуатацию»</w:t>
      </w:r>
      <w:r w:rsidRPr="004C7A65">
        <w:rPr>
          <w:rFonts w:ascii="Times New Roman" w:hAnsi="Times New Roman" w:cs="Times New Roman"/>
          <w:bCs/>
          <w:sz w:val="28"/>
          <w:szCs w:val="28"/>
          <w:lang w:eastAsia="zh-CN"/>
        </w:rPr>
        <w:t xml:space="preserve"> </w:t>
      </w:r>
      <w:r w:rsidRPr="004C7A65">
        <w:rPr>
          <w:rFonts w:ascii="Times New Roman" w:hAnsi="Times New Roman" w:cs="Times New Roman"/>
          <w:sz w:val="28"/>
          <w:szCs w:val="28"/>
        </w:rPr>
        <w:t>(прилагается).</w:t>
      </w:r>
    </w:p>
    <w:p w:rsidR="00422AC5" w:rsidRPr="00FA1442" w:rsidRDefault="00422AC5" w:rsidP="00D1549E">
      <w:pPr>
        <w:pStyle w:val="a3"/>
        <w:widowControl w:val="0"/>
        <w:numPr>
          <w:ilvl w:val="0"/>
          <w:numId w:val="1"/>
        </w:numPr>
        <w:autoSpaceDE w:val="0"/>
        <w:autoSpaceDN w:val="0"/>
        <w:adjustRightInd w:val="0"/>
        <w:ind w:left="142" w:firstLine="709"/>
        <w:jc w:val="both"/>
        <w:rPr>
          <w:rFonts w:ascii="Times New Roman" w:hAnsi="Times New Roman" w:cs="Times New Roman"/>
          <w:bCs/>
          <w:sz w:val="28"/>
          <w:szCs w:val="28"/>
        </w:rPr>
      </w:pPr>
      <w:r w:rsidRPr="00FA1442">
        <w:rPr>
          <w:rFonts w:ascii="Times New Roman" w:hAnsi="Times New Roman" w:cs="Times New Roman"/>
          <w:sz w:val="28"/>
          <w:szCs w:val="28"/>
        </w:rPr>
        <w:t>Признать утратившим силу</w:t>
      </w:r>
      <w:r>
        <w:rPr>
          <w:rFonts w:ascii="Times New Roman" w:hAnsi="Times New Roman" w:cs="Times New Roman"/>
          <w:sz w:val="28"/>
          <w:szCs w:val="28"/>
        </w:rPr>
        <w:t>:</w:t>
      </w:r>
    </w:p>
    <w:p w:rsidR="00422AC5" w:rsidRDefault="00422AC5" w:rsidP="00D1549E">
      <w:pPr>
        <w:widowControl w:val="0"/>
        <w:autoSpaceDE w:val="0"/>
        <w:autoSpaceDN w:val="0"/>
        <w:adjustRightInd w:val="0"/>
        <w:ind w:left="142" w:firstLine="709"/>
        <w:jc w:val="both"/>
        <w:rPr>
          <w:rFonts w:ascii="Times New Roman" w:hAnsi="Times New Roman" w:cs="Times New Roman"/>
          <w:bCs/>
          <w:sz w:val="28"/>
          <w:szCs w:val="28"/>
        </w:rPr>
      </w:pPr>
      <w:r>
        <w:rPr>
          <w:rFonts w:ascii="Times New Roman" w:hAnsi="Times New Roman" w:cs="Times New Roman"/>
          <w:sz w:val="28"/>
          <w:szCs w:val="28"/>
        </w:rPr>
        <w:t xml:space="preserve">2.1 </w:t>
      </w:r>
      <w:r w:rsidRPr="00FA1442">
        <w:rPr>
          <w:rFonts w:ascii="Times New Roman" w:hAnsi="Times New Roman" w:cs="Times New Roman"/>
          <w:sz w:val="28"/>
          <w:szCs w:val="28"/>
        </w:rPr>
        <w:t>постановление администрации муниципального образования «</w:t>
      </w:r>
      <w:proofErr w:type="spellStart"/>
      <w:r w:rsidRPr="00FA1442">
        <w:rPr>
          <w:rFonts w:ascii="Times New Roman" w:hAnsi="Times New Roman" w:cs="Times New Roman"/>
          <w:sz w:val="28"/>
          <w:szCs w:val="28"/>
        </w:rPr>
        <w:t>Суоярвский</w:t>
      </w:r>
      <w:proofErr w:type="spellEnd"/>
      <w:r w:rsidRPr="00FA1442">
        <w:rPr>
          <w:rFonts w:ascii="Times New Roman" w:hAnsi="Times New Roman" w:cs="Times New Roman"/>
          <w:sz w:val="28"/>
          <w:szCs w:val="28"/>
        </w:rPr>
        <w:t xml:space="preserve"> район» от 08.04.2021 г. № 26</w:t>
      </w:r>
      <w:r>
        <w:rPr>
          <w:rFonts w:ascii="Times New Roman" w:hAnsi="Times New Roman" w:cs="Times New Roman"/>
          <w:sz w:val="28"/>
          <w:szCs w:val="28"/>
        </w:rPr>
        <w:t>7</w:t>
      </w:r>
      <w:r w:rsidRPr="00FA1442">
        <w:rPr>
          <w:rFonts w:ascii="Times New Roman" w:hAnsi="Times New Roman" w:cs="Times New Roman"/>
          <w:sz w:val="28"/>
          <w:szCs w:val="28"/>
        </w:rPr>
        <w:t xml:space="preserve"> </w:t>
      </w:r>
      <w:r>
        <w:rPr>
          <w:rFonts w:ascii="Times New Roman" w:hAnsi="Times New Roman" w:cs="Times New Roman"/>
          <w:sz w:val="28"/>
          <w:szCs w:val="28"/>
        </w:rPr>
        <w:t>«</w:t>
      </w:r>
      <w:r w:rsidRPr="00422AC5">
        <w:rPr>
          <w:rFonts w:ascii="Times New Roman" w:hAnsi="Times New Roman" w:cs="Times New Roman"/>
          <w:bCs/>
          <w:sz w:val="28"/>
          <w:szCs w:val="28"/>
        </w:rPr>
        <w:t>Об утверждении административного регламента администрации муниципального образования «</w:t>
      </w:r>
      <w:proofErr w:type="spellStart"/>
      <w:r w:rsidRPr="00422AC5">
        <w:rPr>
          <w:rFonts w:ascii="Times New Roman" w:hAnsi="Times New Roman" w:cs="Times New Roman"/>
          <w:bCs/>
          <w:sz w:val="28"/>
          <w:szCs w:val="28"/>
        </w:rPr>
        <w:t>Суоярвский</w:t>
      </w:r>
      <w:proofErr w:type="spellEnd"/>
      <w:r w:rsidRPr="00422AC5">
        <w:rPr>
          <w:rFonts w:ascii="Times New Roman" w:hAnsi="Times New Roman" w:cs="Times New Roman"/>
          <w:bCs/>
          <w:sz w:val="28"/>
          <w:szCs w:val="28"/>
        </w:rPr>
        <w:t xml:space="preserve"> район» по предоставлению муниципальной услуги «Подготовка и выдача разрешения на ввод объекта в эксплуатацию»</w:t>
      </w:r>
    </w:p>
    <w:p w:rsidR="00D1549E" w:rsidRPr="00D1549E" w:rsidRDefault="00422AC5" w:rsidP="00D1549E">
      <w:pPr>
        <w:ind w:firstLine="709"/>
        <w:jc w:val="both"/>
        <w:rPr>
          <w:rFonts w:ascii="Times New Roman" w:hAnsi="Times New Roman" w:cs="Times New Roman"/>
          <w:sz w:val="28"/>
          <w:szCs w:val="28"/>
        </w:rPr>
      </w:pPr>
      <w:r w:rsidRPr="00D1549E">
        <w:rPr>
          <w:rFonts w:ascii="Times New Roman" w:hAnsi="Times New Roman" w:cs="Times New Roman"/>
          <w:bCs/>
          <w:sz w:val="28"/>
          <w:szCs w:val="28"/>
        </w:rPr>
        <w:t xml:space="preserve">2.2 </w:t>
      </w:r>
      <w:r w:rsidRPr="00D1549E">
        <w:rPr>
          <w:rFonts w:ascii="Times New Roman" w:hAnsi="Times New Roman" w:cs="Times New Roman"/>
          <w:sz w:val="28"/>
          <w:szCs w:val="28"/>
        </w:rPr>
        <w:t>постановление администрации муниципального образования «</w:t>
      </w:r>
      <w:proofErr w:type="spellStart"/>
      <w:r w:rsidRPr="00D1549E">
        <w:rPr>
          <w:rFonts w:ascii="Times New Roman" w:hAnsi="Times New Roman" w:cs="Times New Roman"/>
          <w:sz w:val="28"/>
          <w:szCs w:val="28"/>
        </w:rPr>
        <w:t>Суоярвский</w:t>
      </w:r>
      <w:proofErr w:type="spellEnd"/>
      <w:r w:rsidRPr="00D1549E">
        <w:rPr>
          <w:rFonts w:ascii="Times New Roman" w:hAnsi="Times New Roman" w:cs="Times New Roman"/>
          <w:sz w:val="28"/>
          <w:szCs w:val="28"/>
        </w:rPr>
        <w:t xml:space="preserve"> район» от 30.04.2021 г. № 32</w:t>
      </w:r>
      <w:r w:rsidR="00D1549E">
        <w:rPr>
          <w:rFonts w:ascii="Times New Roman" w:hAnsi="Times New Roman" w:cs="Times New Roman"/>
          <w:sz w:val="28"/>
          <w:szCs w:val="28"/>
        </w:rPr>
        <w:t>3</w:t>
      </w:r>
      <w:r w:rsidRPr="00D1549E">
        <w:rPr>
          <w:rFonts w:ascii="Times New Roman" w:hAnsi="Times New Roman" w:cs="Times New Roman"/>
          <w:sz w:val="28"/>
          <w:szCs w:val="28"/>
        </w:rPr>
        <w:t xml:space="preserve"> </w:t>
      </w:r>
      <w:r w:rsidR="00D1549E">
        <w:rPr>
          <w:rFonts w:ascii="Times New Roman" w:hAnsi="Times New Roman" w:cs="Times New Roman"/>
          <w:sz w:val="28"/>
          <w:szCs w:val="28"/>
        </w:rPr>
        <w:t>«</w:t>
      </w:r>
      <w:r w:rsidR="00D1549E" w:rsidRPr="00D1549E">
        <w:rPr>
          <w:rFonts w:ascii="Times New Roman" w:hAnsi="Times New Roman" w:cs="Times New Roman"/>
          <w:sz w:val="28"/>
          <w:szCs w:val="28"/>
        </w:rPr>
        <w:t>О внесении изменений в Постановление администрации муниципального образования «</w:t>
      </w:r>
      <w:proofErr w:type="spellStart"/>
      <w:r w:rsidR="00D1549E" w:rsidRPr="00D1549E">
        <w:rPr>
          <w:rFonts w:ascii="Times New Roman" w:hAnsi="Times New Roman" w:cs="Times New Roman"/>
          <w:sz w:val="28"/>
          <w:szCs w:val="28"/>
        </w:rPr>
        <w:t>Суоярвский</w:t>
      </w:r>
      <w:proofErr w:type="spellEnd"/>
      <w:r w:rsidR="00D1549E" w:rsidRPr="00D1549E">
        <w:rPr>
          <w:rFonts w:ascii="Times New Roman" w:hAnsi="Times New Roman" w:cs="Times New Roman"/>
          <w:sz w:val="28"/>
          <w:szCs w:val="28"/>
        </w:rPr>
        <w:t xml:space="preserve"> район» от 08.04.2021 № 267</w:t>
      </w:r>
      <w:r w:rsidR="00D1549E">
        <w:rPr>
          <w:rFonts w:ascii="Times New Roman" w:hAnsi="Times New Roman" w:cs="Times New Roman"/>
          <w:sz w:val="28"/>
          <w:szCs w:val="28"/>
        </w:rPr>
        <w:t>»</w:t>
      </w:r>
    </w:p>
    <w:p w:rsidR="00422AC5" w:rsidRPr="000749C3" w:rsidRDefault="00D1549E" w:rsidP="00D1549E">
      <w:pPr>
        <w:ind w:left="142"/>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422AC5" w:rsidRPr="000749C3">
        <w:rPr>
          <w:rFonts w:ascii="Times New Roman" w:hAnsi="Times New Roman" w:cs="Times New Roman"/>
          <w:sz w:val="28"/>
          <w:szCs w:val="28"/>
        </w:rPr>
        <w:t xml:space="preserve">Разместить настоящее постановление на официальном интернет-портале Суоярвского муниципального округа в информационно-телекоммуникационной сети «Интернет».  </w:t>
      </w:r>
    </w:p>
    <w:p w:rsidR="00422AC5" w:rsidRPr="00D1549E" w:rsidRDefault="00D1549E" w:rsidP="00D1549E">
      <w:pPr>
        <w:pStyle w:val="a3"/>
        <w:widowControl w:val="0"/>
        <w:numPr>
          <w:ilvl w:val="0"/>
          <w:numId w:val="2"/>
        </w:numPr>
        <w:autoSpaceDE w:val="0"/>
        <w:autoSpaceDN w:val="0"/>
        <w:spacing w:after="0"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22AC5" w:rsidRPr="00D1549E">
        <w:rPr>
          <w:rFonts w:ascii="Times New Roman" w:hAnsi="Times New Roman" w:cs="Times New Roman"/>
          <w:sz w:val="28"/>
          <w:szCs w:val="28"/>
        </w:rPr>
        <w:t>Настоящее постановление вступает в силу после его официального опубликования (обнародования) в газете «</w:t>
      </w:r>
      <w:proofErr w:type="spellStart"/>
      <w:r w:rsidR="00422AC5" w:rsidRPr="00D1549E">
        <w:rPr>
          <w:rFonts w:ascii="Times New Roman" w:hAnsi="Times New Roman" w:cs="Times New Roman"/>
          <w:sz w:val="28"/>
          <w:szCs w:val="28"/>
        </w:rPr>
        <w:t>Суоярвский</w:t>
      </w:r>
      <w:proofErr w:type="spellEnd"/>
      <w:r w:rsidR="00422AC5" w:rsidRPr="00D1549E">
        <w:rPr>
          <w:rFonts w:ascii="Times New Roman" w:hAnsi="Times New Roman" w:cs="Times New Roman"/>
          <w:sz w:val="28"/>
          <w:szCs w:val="28"/>
        </w:rPr>
        <w:t xml:space="preserve"> вестник».</w:t>
      </w:r>
    </w:p>
    <w:p w:rsidR="00422AC5" w:rsidRPr="004C7A65" w:rsidRDefault="00422AC5" w:rsidP="00D1549E">
      <w:pPr>
        <w:numPr>
          <w:ilvl w:val="0"/>
          <w:numId w:val="2"/>
        </w:numPr>
        <w:spacing w:after="0" w:line="240" w:lineRule="auto"/>
        <w:ind w:left="142" w:firstLine="0"/>
        <w:jc w:val="both"/>
        <w:rPr>
          <w:rFonts w:ascii="Times New Roman" w:hAnsi="Times New Roman" w:cs="Times New Roman"/>
          <w:sz w:val="28"/>
          <w:szCs w:val="28"/>
          <w:lang w:eastAsia="hi-IN" w:bidi="hi-IN"/>
        </w:rPr>
      </w:pPr>
      <w:r w:rsidRPr="004C7A65">
        <w:rPr>
          <w:rFonts w:ascii="Times New Roman" w:hAnsi="Times New Roman" w:cs="Times New Roman"/>
          <w:sz w:val="28"/>
          <w:szCs w:val="28"/>
          <w:lang w:eastAsia="hi-IN" w:bidi="hi-IN"/>
        </w:rPr>
        <w:t xml:space="preserve">Контроль за исполнением настоящего постановления возложить на </w:t>
      </w:r>
      <w:r>
        <w:rPr>
          <w:rFonts w:ascii="Times New Roman" w:hAnsi="Times New Roman" w:cs="Times New Roman"/>
          <w:sz w:val="28"/>
          <w:szCs w:val="28"/>
          <w:lang w:eastAsia="hi-IN" w:bidi="hi-IN"/>
        </w:rPr>
        <w:t xml:space="preserve">Первого </w:t>
      </w:r>
      <w:r w:rsidRPr="004C7A65">
        <w:rPr>
          <w:rFonts w:ascii="Times New Roman" w:hAnsi="Times New Roman" w:cs="Times New Roman"/>
          <w:sz w:val="28"/>
          <w:szCs w:val="28"/>
          <w:lang w:eastAsia="hi-IN" w:bidi="hi-IN"/>
        </w:rPr>
        <w:t xml:space="preserve">заместителя главы администрации </w:t>
      </w:r>
      <w:r>
        <w:rPr>
          <w:rFonts w:ascii="Times New Roman" w:hAnsi="Times New Roman" w:cs="Times New Roman"/>
          <w:sz w:val="28"/>
          <w:szCs w:val="28"/>
          <w:lang w:eastAsia="hi-IN" w:bidi="hi-IN"/>
        </w:rPr>
        <w:t xml:space="preserve">Суоярвского муниципального округа Денисова С.С. </w:t>
      </w:r>
    </w:p>
    <w:p w:rsidR="00422AC5" w:rsidRDefault="00422AC5" w:rsidP="00422AC5">
      <w:pPr>
        <w:spacing w:after="0" w:line="240" w:lineRule="auto"/>
        <w:rPr>
          <w:rFonts w:ascii="Times New Roman" w:hAnsi="Times New Roman" w:cs="Times New Roman"/>
          <w:sz w:val="28"/>
          <w:szCs w:val="28"/>
          <w:lang w:eastAsia="hi-IN" w:bidi="hi-IN"/>
        </w:rPr>
      </w:pPr>
    </w:p>
    <w:p w:rsidR="00422AC5" w:rsidRPr="004C7A65" w:rsidRDefault="00422AC5" w:rsidP="00422AC5">
      <w:pPr>
        <w:spacing w:after="0" w:line="240" w:lineRule="auto"/>
        <w:rPr>
          <w:rFonts w:ascii="Times New Roman" w:hAnsi="Times New Roman" w:cs="Times New Roman"/>
          <w:sz w:val="28"/>
          <w:szCs w:val="28"/>
          <w:lang w:eastAsia="hi-IN" w:bidi="hi-IN"/>
        </w:rPr>
      </w:pPr>
    </w:p>
    <w:p w:rsidR="00422AC5" w:rsidRPr="004C7A65" w:rsidRDefault="00422AC5" w:rsidP="00422AC5">
      <w:pPr>
        <w:spacing w:after="0" w:line="240" w:lineRule="auto"/>
        <w:rPr>
          <w:rFonts w:ascii="Times New Roman" w:hAnsi="Times New Roman" w:cs="Times New Roman"/>
          <w:sz w:val="28"/>
          <w:szCs w:val="28"/>
          <w:lang w:eastAsia="hi-IN" w:bidi="hi-IN"/>
        </w:rPr>
      </w:pPr>
      <w:r w:rsidRPr="004C7A65">
        <w:rPr>
          <w:rFonts w:ascii="Times New Roman" w:hAnsi="Times New Roman" w:cs="Times New Roman"/>
          <w:sz w:val="28"/>
          <w:szCs w:val="28"/>
          <w:lang w:eastAsia="hi-IN" w:bidi="hi-IN"/>
        </w:rPr>
        <w:t>Глава Суоярвского</w:t>
      </w:r>
    </w:p>
    <w:p w:rsidR="00422AC5" w:rsidRDefault="00422AC5" w:rsidP="00422AC5">
      <w:pPr>
        <w:pStyle w:val="ConsPlusTitle"/>
        <w:outlineLvl w:val="0"/>
      </w:pPr>
      <w:r w:rsidRPr="004C7A65">
        <w:rPr>
          <w:rFonts w:ascii="Times New Roman" w:eastAsiaTheme="minorHAnsi" w:hAnsi="Times New Roman" w:cs="Times New Roman"/>
          <w:b w:val="0"/>
          <w:sz w:val="28"/>
          <w:szCs w:val="28"/>
          <w:lang w:eastAsia="hi-IN" w:bidi="hi-IN"/>
        </w:rPr>
        <w:t xml:space="preserve">муниципального округа             </w:t>
      </w:r>
      <w:r>
        <w:rPr>
          <w:rFonts w:ascii="Times New Roman" w:eastAsiaTheme="minorHAnsi" w:hAnsi="Times New Roman" w:cs="Times New Roman"/>
          <w:b w:val="0"/>
          <w:sz w:val="28"/>
          <w:szCs w:val="28"/>
          <w:lang w:eastAsia="hi-IN" w:bidi="hi-IN"/>
        </w:rPr>
        <w:t xml:space="preserve">     </w:t>
      </w:r>
      <w:r w:rsidRPr="004C7A65">
        <w:rPr>
          <w:rFonts w:ascii="Times New Roman" w:eastAsiaTheme="minorHAnsi" w:hAnsi="Times New Roman" w:cs="Times New Roman"/>
          <w:b w:val="0"/>
          <w:sz w:val="28"/>
          <w:szCs w:val="28"/>
          <w:lang w:eastAsia="hi-IN" w:bidi="hi-IN"/>
        </w:rPr>
        <w:t xml:space="preserve">             </w:t>
      </w:r>
      <w:r>
        <w:rPr>
          <w:rFonts w:ascii="Times New Roman" w:eastAsiaTheme="minorHAnsi" w:hAnsi="Times New Roman" w:cs="Times New Roman"/>
          <w:b w:val="0"/>
          <w:sz w:val="28"/>
          <w:szCs w:val="28"/>
          <w:lang w:eastAsia="hi-IN" w:bidi="hi-IN"/>
        </w:rPr>
        <w:t xml:space="preserve">   </w:t>
      </w:r>
      <w:r w:rsidRPr="004C7A65">
        <w:rPr>
          <w:rFonts w:ascii="Times New Roman" w:eastAsiaTheme="minorHAnsi" w:hAnsi="Times New Roman" w:cs="Times New Roman"/>
          <w:b w:val="0"/>
          <w:sz w:val="28"/>
          <w:szCs w:val="28"/>
          <w:lang w:eastAsia="hi-IN" w:bidi="hi-IN"/>
        </w:rPr>
        <w:t xml:space="preserve">                                 Р. В. </w:t>
      </w:r>
      <w:r>
        <w:rPr>
          <w:rFonts w:ascii="Times New Roman" w:eastAsiaTheme="minorHAnsi" w:hAnsi="Times New Roman" w:cs="Times New Roman"/>
          <w:b w:val="0"/>
          <w:sz w:val="28"/>
          <w:szCs w:val="28"/>
          <w:lang w:eastAsia="hi-IN" w:bidi="hi-IN"/>
        </w:rPr>
        <w:t>Петров</w:t>
      </w:r>
    </w:p>
    <w:p w:rsidR="00422AC5" w:rsidRDefault="00422AC5" w:rsidP="00422AC5">
      <w:pPr>
        <w:pStyle w:val="ConsPlusNormal"/>
        <w:jc w:val="both"/>
      </w:pPr>
    </w:p>
    <w:p w:rsidR="00422AC5" w:rsidRDefault="00422AC5" w:rsidP="00422AC5">
      <w:pPr>
        <w:spacing w:after="0" w:line="240" w:lineRule="auto"/>
        <w:rPr>
          <w:rFonts w:ascii="Times New Roman" w:hAnsi="Times New Roman" w:cs="Times New Roman"/>
          <w:sz w:val="28"/>
          <w:szCs w:val="28"/>
          <w:lang w:eastAsia="hi-IN" w:bidi="hi-IN"/>
        </w:rPr>
      </w:pPr>
    </w:p>
    <w:p w:rsidR="00422AC5" w:rsidRPr="004C7A65" w:rsidRDefault="00422AC5" w:rsidP="00422AC5">
      <w:pPr>
        <w:spacing w:after="0" w:line="240" w:lineRule="auto"/>
        <w:rPr>
          <w:rFonts w:ascii="Times New Roman" w:hAnsi="Times New Roman" w:cs="Times New Roman"/>
          <w:sz w:val="28"/>
          <w:szCs w:val="28"/>
          <w:lang w:eastAsia="hi-IN" w:bidi="hi-IN"/>
        </w:rPr>
      </w:pPr>
    </w:p>
    <w:p w:rsidR="00422AC5" w:rsidRDefault="00422AC5" w:rsidP="00422AC5">
      <w:pPr>
        <w:pStyle w:val="ConsPlusNormal"/>
        <w:jc w:val="both"/>
      </w:pPr>
    </w:p>
    <w:p w:rsidR="00422AC5" w:rsidRDefault="00422AC5" w:rsidP="00422AC5">
      <w:pPr>
        <w:pStyle w:val="ConsPlusNormal"/>
        <w:jc w:val="both"/>
      </w:pPr>
    </w:p>
    <w:p w:rsidR="00422AC5" w:rsidRDefault="00422AC5" w:rsidP="00422AC5">
      <w:pPr>
        <w:pStyle w:val="ConsPlusNormal"/>
        <w:jc w:val="both"/>
      </w:pPr>
    </w:p>
    <w:p w:rsidR="00422AC5" w:rsidRDefault="00422AC5" w:rsidP="00422AC5">
      <w:pPr>
        <w:pStyle w:val="ConsPlusNormal"/>
        <w:jc w:val="both"/>
      </w:pPr>
    </w:p>
    <w:p w:rsidR="00422AC5" w:rsidRDefault="00422AC5" w:rsidP="00422AC5">
      <w:pPr>
        <w:pStyle w:val="ConsPlusNormal"/>
        <w:jc w:val="both"/>
      </w:pPr>
    </w:p>
    <w:p w:rsidR="00422AC5" w:rsidRDefault="00422AC5" w:rsidP="00422AC5">
      <w:pPr>
        <w:pStyle w:val="ConsPlusNormal"/>
        <w:jc w:val="both"/>
      </w:pPr>
    </w:p>
    <w:p w:rsidR="00422AC5" w:rsidRDefault="00422AC5" w:rsidP="00422AC5">
      <w:pPr>
        <w:pStyle w:val="ConsPlusNormal"/>
        <w:jc w:val="both"/>
      </w:pPr>
    </w:p>
    <w:p w:rsidR="00422AC5" w:rsidRDefault="00422AC5" w:rsidP="00422AC5">
      <w:pPr>
        <w:pStyle w:val="ConsPlusNormal"/>
        <w:jc w:val="both"/>
      </w:pPr>
    </w:p>
    <w:p w:rsidR="00422AC5" w:rsidRDefault="00422AC5" w:rsidP="00422AC5">
      <w:pPr>
        <w:pStyle w:val="ConsPlusNormal"/>
        <w:jc w:val="both"/>
      </w:pPr>
    </w:p>
    <w:p w:rsidR="00422AC5" w:rsidRDefault="00422AC5" w:rsidP="00422AC5">
      <w:pPr>
        <w:widowControl w:val="0"/>
        <w:pBdr>
          <w:bottom w:val="single" w:sz="12" w:space="1" w:color="auto"/>
        </w:pBdr>
        <w:suppressAutoHyphens/>
        <w:rPr>
          <w:rFonts w:ascii="Times New Roman" w:eastAsia="SimSun" w:hAnsi="Times New Roman" w:cs="Times New Roman"/>
          <w:kern w:val="1"/>
          <w:sz w:val="28"/>
          <w:szCs w:val="28"/>
          <w:lang w:eastAsia="hi-IN" w:bidi="hi-IN"/>
        </w:rPr>
      </w:pPr>
    </w:p>
    <w:p w:rsidR="00422AC5" w:rsidRDefault="00422AC5" w:rsidP="00422AC5">
      <w:pPr>
        <w:widowControl w:val="0"/>
        <w:pBdr>
          <w:bottom w:val="single" w:sz="12" w:space="1" w:color="auto"/>
        </w:pBdr>
        <w:suppressAutoHyphens/>
        <w:rPr>
          <w:rFonts w:ascii="Times New Roman" w:eastAsia="SimSun" w:hAnsi="Times New Roman" w:cs="Times New Roman"/>
          <w:kern w:val="1"/>
          <w:sz w:val="28"/>
          <w:szCs w:val="28"/>
          <w:lang w:eastAsia="hi-IN" w:bidi="hi-IN"/>
        </w:rPr>
      </w:pPr>
    </w:p>
    <w:p w:rsidR="00422AC5" w:rsidRDefault="00422AC5" w:rsidP="00422AC5">
      <w:pPr>
        <w:widowControl w:val="0"/>
        <w:pBdr>
          <w:bottom w:val="single" w:sz="12" w:space="1" w:color="auto"/>
        </w:pBdr>
        <w:suppressAutoHyphens/>
        <w:rPr>
          <w:rFonts w:ascii="Times New Roman" w:eastAsia="SimSun" w:hAnsi="Times New Roman" w:cs="Times New Roman"/>
          <w:kern w:val="1"/>
          <w:sz w:val="28"/>
          <w:szCs w:val="28"/>
          <w:lang w:eastAsia="hi-IN" w:bidi="hi-IN"/>
        </w:rPr>
      </w:pPr>
    </w:p>
    <w:p w:rsidR="00422AC5" w:rsidRDefault="00422AC5" w:rsidP="00422AC5">
      <w:pPr>
        <w:widowControl w:val="0"/>
        <w:pBdr>
          <w:bottom w:val="single" w:sz="12" w:space="1" w:color="auto"/>
        </w:pBdr>
        <w:suppressAutoHyphens/>
        <w:rPr>
          <w:rFonts w:ascii="Times New Roman" w:eastAsia="SimSun" w:hAnsi="Times New Roman" w:cs="Times New Roman"/>
          <w:kern w:val="1"/>
          <w:sz w:val="28"/>
          <w:szCs w:val="28"/>
          <w:lang w:eastAsia="hi-IN" w:bidi="hi-IN"/>
        </w:rPr>
      </w:pPr>
    </w:p>
    <w:p w:rsidR="00422AC5" w:rsidRDefault="00422AC5" w:rsidP="00422AC5">
      <w:pPr>
        <w:widowControl w:val="0"/>
        <w:pBdr>
          <w:bottom w:val="single" w:sz="12" w:space="1" w:color="auto"/>
        </w:pBdr>
        <w:suppressAutoHyphens/>
        <w:rPr>
          <w:rFonts w:ascii="Times New Roman" w:eastAsia="SimSun" w:hAnsi="Times New Roman" w:cs="Times New Roman"/>
          <w:kern w:val="1"/>
          <w:sz w:val="28"/>
          <w:szCs w:val="28"/>
          <w:lang w:eastAsia="hi-IN" w:bidi="hi-IN"/>
        </w:rPr>
      </w:pPr>
    </w:p>
    <w:p w:rsidR="00422AC5" w:rsidRDefault="00422AC5" w:rsidP="00422AC5">
      <w:pPr>
        <w:widowControl w:val="0"/>
        <w:pBdr>
          <w:bottom w:val="single" w:sz="12" w:space="1" w:color="auto"/>
        </w:pBdr>
        <w:suppressAutoHyphens/>
        <w:rPr>
          <w:rFonts w:ascii="Times New Roman" w:eastAsia="SimSun" w:hAnsi="Times New Roman" w:cs="Times New Roman"/>
          <w:kern w:val="1"/>
          <w:sz w:val="28"/>
          <w:szCs w:val="28"/>
          <w:lang w:eastAsia="hi-IN" w:bidi="hi-IN"/>
        </w:rPr>
      </w:pPr>
    </w:p>
    <w:p w:rsidR="00422AC5" w:rsidRDefault="00422AC5" w:rsidP="00422AC5">
      <w:pPr>
        <w:widowControl w:val="0"/>
        <w:pBdr>
          <w:bottom w:val="single" w:sz="12" w:space="1" w:color="auto"/>
        </w:pBdr>
        <w:suppressAutoHyphens/>
        <w:rPr>
          <w:rFonts w:ascii="Times New Roman" w:eastAsia="SimSun" w:hAnsi="Times New Roman" w:cs="Times New Roman"/>
          <w:kern w:val="1"/>
          <w:sz w:val="28"/>
          <w:szCs w:val="28"/>
          <w:lang w:eastAsia="hi-IN" w:bidi="hi-IN"/>
        </w:rPr>
      </w:pPr>
    </w:p>
    <w:p w:rsidR="00422AC5" w:rsidRDefault="00422AC5" w:rsidP="00422AC5">
      <w:pPr>
        <w:widowControl w:val="0"/>
        <w:pBdr>
          <w:bottom w:val="single" w:sz="12" w:space="1" w:color="auto"/>
        </w:pBdr>
        <w:suppressAutoHyphens/>
        <w:rPr>
          <w:rFonts w:ascii="Times New Roman" w:eastAsia="SimSun" w:hAnsi="Times New Roman" w:cs="Times New Roman"/>
          <w:kern w:val="1"/>
          <w:sz w:val="28"/>
          <w:szCs w:val="28"/>
          <w:lang w:eastAsia="hi-IN" w:bidi="hi-IN"/>
        </w:rPr>
      </w:pPr>
    </w:p>
    <w:p w:rsidR="00422AC5" w:rsidRDefault="00422AC5" w:rsidP="00422AC5">
      <w:pPr>
        <w:widowControl w:val="0"/>
        <w:pBdr>
          <w:bottom w:val="single" w:sz="12" w:space="1" w:color="auto"/>
        </w:pBdr>
        <w:suppressAutoHyphens/>
        <w:rPr>
          <w:rFonts w:ascii="Times New Roman" w:eastAsia="SimSun" w:hAnsi="Times New Roman" w:cs="Times New Roman"/>
          <w:kern w:val="1"/>
          <w:sz w:val="28"/>
          <w:szCs w:val="28"/>
          <w:lang w:eastAsia="hi-IN" w:bidi="hi-IN"/>
        </w:rPr>
      </w:pPr>
    </w:p>
    <w:p w:rsidR="00D1549E" w:rsidRDefault="00D1549E" w:rsidP="00422AC5">
      <w:pPr>
        <w:widowControl w:val="0"/>
        <w:pBdr>
          <w:bottom w:val="single" w:sz="12" w:space="1" w:color="auto"/>
        </w:pBdr>
        <w:suppressAutoHyphens/>
        <w:rPr>
          <w:rFonts w:ascii="Times New Roman" w:eastAsia="SimSun" w:hAnsi="Times New Roman" w:cs="Times New Roman"/>
          <w:kern w:val="1"/>
          <w:sz w:val="28"/>
          <w:szCs w:val="28"/>
          <w:lang w:eastAsia="hi-IN" w:bidi="hi-IN"/>
        </w:rPr>
      </w:pPr>
    </w:p>
    <w:p w:rsidR="00422AC5" w:rsidRDefault="00422AC5" w:rsidP="00422AC5">
      <w:pPr>
        <w:widowControl w:val="0"/>
        <w:pBdr>
          <w:bottom w:val="single" w:sz="12" w:space="1" w:color="auto"/>
        </w:pBdr>
        <w:suppressAutoHyphens/>
        <w:rPr>
          <w:rFonts w:ascii="Times New Roman" w:eastAsia="SimSun" w:hAnsi="Times New Roman" w:cs="Times New Roman"/>
          <w:kern w:val="1"/>
          <w:sz w:val="28"/>
          <w:szCs w:val="28"/>
          <w:lang w:eastAsia="hi-IN" w:bidi="hi-IN"/>
        </w:rPr>
      </w:pPr>
    </w:p>
    <w:p w:rsidR="00422AC5" w:rsidRPr="00834154" w:rsidRDefault="00422AC5" w:rsidP="00422AC5">
      <w:pPr>
        <w:widowControl w:val="0"/>
        <w:pBdr>
          <w:bottom w:val="single" w:sz="12" w:space="1" w:color="auto"/>
        </w:pBdr>
        <w:suppressAutoHyphens/>
        <w:rPr>
          <w:rFonts w:ascii="Times New Roman" w:eastAsia="SimSun" w:hAnsi="Times New Roman" w:cs="Times New Roman"/>
          <w:kern w:val="1"/>
          <w:sz w:val="28"/>
          <w:szCs w:val="28"/>
          <w:lang w:eastAsia="hi-IN" w:bidi="hi-IN"/>
        </w:rPr>
      </w:pPr>
    </w:p>
    <w:p w:rsidR="00422AC5" w:rsidRPr="00834154" w:rsidRDefault="00422AC5" w:rsidP="00422AC5">
      <w:pPr>
        <w:rPr>
          <w:rFonts w:ascii="Times New Roman" w:eastAsia="SimSun" w:hAnsi="Times New Roman" w:cs="Times New Roman"/>
          <w:i/>
          <w:iCs/>
          <w:color w:val="000000"/>
          <w:spacing w:val="4"/>
          <w:kern w:val="1"/>
          <w:sz w:val="28"/>
          <w:szCs w:val="28"/>
          <w:lang w:eastAsia="hi-IN" w:bidi="hi-IN"/>
        </w:rPr>
      </w:pPr>
      <w:r w:rsidRPr="00834154">
        <w:rPr>
          <w:rFonts w:ascii="Times New Roman" w:eastAsia="SimSun" w:hAnsi="Times New Roman" w:cs="Times New Roman"/>
          <w:i/>
          <w:iCs/>
          <w:color w:val="000000"/>
          <w:spacing w:val="4"/>
          <w:kern w:val="1"/>
          <w:sz w:val="28"/>
          <w:szCs w:val="28"/>
          <w:lang w:eastAsia="hi-IN" w:bidi="hi-IN"/>
        </w:rPr>
        <w:t>Разослать: Дело, МКУ «ЦУМИ и ЗР Суоярвского района»</w:t>
      </w:r>
    </w:p>
    <w:p w:rsidR="003D5A45" w:rsidRDefault="003D5A45">
      <w:pPr>
        <w:pStyle w:val="ConsPlusNormal"/>
        <w:jc w:val="both"/>
      </w:pPr>
    </w:p>
    <w:p w:rsidR="003D5A45" w:rsidRPr="00BF72BA" w:rsidRDefault="003D5A45">
      <w:pPr>
        <w:pStyle w:val="ConsPlusNormal"/>
        <w:jc w:val="right"/>
        <w:outlineLvl w:val="0"/>
        <w:rPr>
          <w:rFonts w:ascii="Times New Roman" w:hAnsi="Times New Roman" w:cs="Times New Roman"/>
          <w:sz w:val="24"/>
          <w:szCs w:val="24"/>
        </w:rPr>
      </w:pPr>
      <w:r w:rsidRPr="00BF72BA">
        <w:rPr>
          <w:rFonts w:ascii="Times New Roman" w:hAnsi="Times New Roman" w:cs="Times New Roman"/>
          <w:sz w:val="24"/>
          <w:szCs w:val="24"/>
        </w:rPr>
        <w:lastRenderedPageBreak/>
        <w:t>Утвержден</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постановлением</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Администрации</w:t>
      </w:r>
    </w:p>
    <w:p w:rsidR="003D5A45" w:rsidRPr="00BF72BA" w:rsidRDefault="006015A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Суоярвского муниципального</w:t>
      </w:r>
      <w:r w:rsidR="003D5A45" w:rsidRPr="00BF72BA">
        <w:rPr>
          <w:rFonts w:ascii="Times New Roman" w:hAnsi="Times New Roman" w:cs="Times New Roman"/>
          <w:sz w:val="24"/>
          <w:szCs w:val="24"/>
        </w:rPr>
        <w:t xml:space="preserve"> округа</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от 23.01.2023 N 133</w:t>
      </w:r>
    </w:p>
    <w:p w:rsidR="003D5A45" w:rsidRPr="00BF72BA" w:rsidRDefault="003D5A45">
      <w:pPr>
        <w:pStyle w:val="ConsPlusNormal"/>
        <w:jc w:val="both"/>
        <w:rPr>
          <w:rFonts w:ascii="Times New Roman" w:hAnsi="Times New Roman" w:cs="Times New Roman"/>
          <w:sz w:val="24"/>
          <w:szCs w:val="24"/>
        </w:rPr>
      </w:pPr>
    </w:p>
    <w:p w:rsidR="00BF72BA" w:rsidRDefault="007C4065">
      <w:pPr>
        <w:pStyle w:val="ConsPlusTitle"/>
        <w:jc w:val="center"/>
        <w:rPr>
          <w:rFonts w:ascii="Times New Roman" w:hAnsi="Times New Roman" w:cs="Times New Roman"/>
          <w:sz w:val="24"/>
          <w:szCs w:val="24"/>
        </w:rPr>
      </w:pPr>
      <w:bookmarkStart w:id="0" w:name="P37"/>
      <w:bookmarkEnd w:id="0"/>
      <w:r>
        <w:rPr>
          <w:rFonts w:ascii="Times New Roman" w:hAnsi="Times New Roman" w:cs="Times New Roman"/>
          <w:sz w:val="24"/>
          <w:szCs w:val="24"/>
        </w:rPr>
        <w:t>Административный</w:t>
      </w:r>
      <w:r w:rsidR="00BF72BA">
        <w:rPr>
          <w:rFonts w:ascii="Times New Roman" w:hAnsi="Times New Roman" w:cs="Times New Roman"/>
          <w:sz w:val="24"/>
          <w:szCs w:val="24"/>
        </w:rPr>
        <w:t xml:space="preserve"> регламент </w:t>
      </w:r>
    </w:p>
    <w:p w:rsidR="00BF72BA" w:rsidRDefault="00BF72BA">
      <w:pPr>
        <w:pStyle w:val="ConsPlusTitle"/>
        <w:jc w:val="center"/>
        <w:rPr>
          <w:rFonts w:ascii="Times New Roman" w:hAnsi="Times New Roman" w:cs="Times New Roman"/>
          <w:sz w:val="24"/>
          <w:szCs w:val="24"/>
        </w:rPr>
      </w:pPr>
      <w:r>
        <w:rPr>
          <w:rFonts w:ascii="Times New Roman" w:hAnsi="Times New Roman" w:cs="Times New Roman"/>
          <w:sz w:val="24"/>
          <w:szCs w:val="24"/>
        </w:rPr>
        <w:t>Администрации Суоярвского муниципального округа</w:t>
      </w:r>
    </w:p>
    <w:p w:rsidR="003D5A45" w:rsidRPr="00BF72BA" w:rsidRDefault="00703EFA">
      <w:pPr>
        <w:pStyle w:val="ConsPlusTitle"/>
        <w:jc w:val="center"/>
        <w:rPr>
          <w:rFonts w:ascii="Times New Roman" w:hAnsi="Times New Roman" w:cs="Times New Roman"/>
          <w:sz w:val="24"/>
          <w:szCs w:val="24"/>
        </w:rPr>
      </w:pPr>
      <w:r>
        <w:rPr>
          <w:rFonts w:ascii="Times New Roman" w:hAnsi="Times New Roman" w:cs="Times New Roman"/>
          <w:sz w:val="24"/>
          <w:szCs w:val="24"/>
        </w:rPr>
        <w:t>п</w:t>
      </w:r>
      <w:r w:rsidR="007C4065">
        <w:rPr>
          <w:rFonts w:ascii="Times New Roman" w:hAnsi="Times New Roman" w:cs="Times New Roman"/>
          <w:sz w:val="24"/>
          <w:szCs w:val="24"/>
        </w:rPr>
        <w:t>о предоставлению муниципальной услуги «Выдача разрешения на ввод объекта в эксплуатацию»</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1"/>
        <w:rPr>
          <w:rFonts w:ascii="Times New Roman" w:hAnsi="Times New Roman" w:cs="Times New Roman"/>
          <w:sz w:val="24"/>
          <w:szCs w:val="24"/>
        </w:rPr>
      </w:pPr>
      <w:r w:rsidRPr="00BF72BA">
        <w:rPr>
          <w:rFonts w:ascii="Times New Roman" w:hAnsi="Times New Roman" w:cs="Times New Roman"/>
          <w:sz w:val="24"/>
          <w:szCs w:val="24"/>
        </w:rPr>
        <w:t>1. Общие положения</w:t>
      </w:r>
    </w:p>
    <w:p w:rsidR="003D5A45" w:rsidRPr="00BF72BA" w:rsidRDefault="003D5A45">
      <w:pPr>
        <w:pStyle w:val="ConsPlusNormal"/>
        <w:jc w:val="both"/>
        <w:rPr>
          <w:rFonts w:ascii="Times New Roman" w:hAnsi="Times New Roman" w:cs="Times New Roman"/>
          <w:sz w:val="24"/>
          <w:szCs w:val="24"/>
        </w:rPr>
      </w:pPr>
    </w:p>
    <w:p w:rsidR="006015A5" w:rsidRPr="00BF72BA" w:rsidRDefault="003D5A45" w:rsidP="006015A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1.1. Административный регламент Администрации </w:t>
      </w:r>
      <w:r w:rsidR="006015A5" w:rsidRPr="00BF72BA">
        <w:rPr>
          <w:rFonts w:ascii="Times New Roman" w:hAnsi="Times New Roman" w:cs="Times New Roman"/>
          <w:sz w:val="24"/>
          <w:szCs w:val="24"/>
        </w:rPr>
        <w:t>Суоярвского муниципального</w:t>
      </w:r>
      <w:r w:rsidRPr="00BF72BA">
        <w:rPr>
          <w:rFonts w:ascii="Times New Roman" w:hAnsi="Times New Roman" w:cs="Times New Roman"/>
          <w:sz w:val="24"/>
          <w:szCs w:val="24"/>
        </w:rPr>
        <w:t xml:space="preserve"> округа по предоставлению муниципальной услуги "Выдача разрешения на ввод объекта в эксплуатацию" (далее - муниципальная услуга, Административный регламент) </w:t>
      </w:r>
      <w:r w:rsidR="006015A5" w:rsidRPr="00BF72BA">
        <w:rPr>
          <w:rFonts w:ascii="Times New Roman" w:hAnsi="Times New Roman" w:cs="Times New Roman"/>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совершения Администрацией Суоярвского муниципального округа (далее - Администрация)</w:t>
      </w:r>
      <w:r w:rsidR="006015A5" w:rsidRPr="00BF72BA">
        <w:rPr>
          <w:rFonts w:ascii="Times New Roman" w:hAnsi="Times New Roman" w:cs="Times New Roman"/>
          <w:bCs/>
          <w:sz w:val="24"/>
          <w:szCs w:val="24"/>
        </w:rPr>
        <w:t xml:space="preserve"> Муниципального казенного учреждения «Центр по управлению муниципальным имуществом и земельными ресурсами» (далее «Учреждение»), порядок взаимодействия между структурными подразделениями и должностными лицами, а также взаимодействие Администрации и Учреждения с заявителями, органами государственной власти, органами местного самоуправления, а также учреждениями и организациями </w:t>
      </w:r>
      <w:r w:rsidR="006015A5" w:rsidRPr="00BF72BA">
        <w:rPr>
          <w:rFonts w:ascii="Times New Roman" w:hAnsi="Times New Roman" w:cs="Times New Roman"/>
          <w:sz w:val="24"/>
          <w:szCs w:val="24"/>
        </w:rPr>
        <w:t>при осуществлении действий (административных процедур) при осуществлении полномочий по предоставлению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bookmarkStart w:id="1" w:name="P45"/>
      <w:bookmarkEnd w:id="1"/>
      <w:r w:rsidRPr="00BF72BA">
        <w:rPr>
          <w:rFonts w:ascii="Times New Roman" w:hAnsi="Times New Roman" w:cs="Times New Roman"/>
          <w:sz w:val="24"/>
          <w:szCs w:val="24"/>
        </w:rPr>
        <w:t xml:space="preserve">1.2. Предоставление муниципальной услуги осуществляет Администрация. Отраслевым (функциональным) подразделением Администрации, ответственным за предоставление муниципальной услуги, является </w:t>
      </w:r>
      <w:r w:rsidR="007C4065">
        <w:rPr>
          <w:rFonts w:ascii="Times New Roman" w:hAnsi="Times New Roman" w:cs="Times New Roman"/>
          <w:sz w:val="24"/>
          <w:szCs w:val="24"/>
        </w:rPr>
        <w:t>МКУ «ЦУМИ и ЗР Суоярвского района»</w:t>
      </w:r>
      <w:r w:rsidRPr="00BF72BA">
        <w:rPr>
          <w:rFonts w:ascii="Times New Roman" w:hAnsi="Times New Roman" w:cs="Times New Roman"/>
          <w:sz w:val="24"/>
          <w:szCs w:val="24"/>
        </w:rPr>
        <w:t xml:space="preserve"> (далее - У</w:t>
      </w:r>
      <w:r w:rsidR="00703EFA">
        <w:rPr>
          <w:rFonts w:ascii="Times New Roman" w:hAnsi="Times New Roman" w:cs="Times New Roman"/>
          <w:sz w:val="24"/>
          <w:szCs w:val="24"/>
        </w:rPr>
        <w:t>чреждение</w:t>
      </w:r>
      <w:r w:rsidRPr="00BF72BA">
        <w:rPr>
          <w:rFonts w:ascii="Times New Roman" w:hAnsi="Times New Roman" w:cs="Times New Roman"/>
          <w:sz w:val="24"/>
          <w:szCs w:val="24"/>
        </w:rPr>
        <w:t>).</w:t>
      </w:r>
    </w:p>
    <w:p w:rsidR="003D5A45" w:rsidRPr="00BF72BA" w:rsidRDefault="003D5A45">
      <w:pPr>
        <w:pStyle w:val="ConsPlusNormal"/>
        <w:spacing w:before="220"/>
        <w:ind w:firstLine="540"/>
        <w:jc w:val="both"/>
        <w:rPr>
          <w:rFonts w:ascii="Times New Roman" w:hAnsi="Times New Roman" w:cs="Times New Roman"/>
          <w:sz w:val="24"/>
          <w:szCs w:val="24"/>
        </w:rPr>
      </w:pPr>
      <w:bookmarkStart w:id="2" w:name="P46"/>
      <w:bookmarkEnd w:id="2"/>
      <w:r w:rsidRPr="00BF72BA">
        <w:rPr>
          <w:rFonts w:ascii="Times New Roman" w:hAnsi="Times New Roman" w:cs="Times New Roman"/>
          <w:sz w:val="24"/>
          <w:szCs w:val="24"/>
        </w:rPr>
        <w:t xml:space="preserve">1.3. Заявителями на получение муниципальной услуги являются физические или юридические лица, выполняющие функции застройщика в соответствии с </w:t>
      </w:r>
      <w:hyperlink r:id="rId6">
        <w:r w:rsidRPr="00BF72BA">
          <w:rPr>
            <w:rFonts w:ascii="Times New Roman" w:hAnsi="Times New Roman" w:cs="Times New Roman"/>
            <w:color w:val="0000FF"/>
            <w:sz w:val="24"/>
            <w:szCs w:val="24"/>
          </w:rPr>
          <w:t>пунктом 16 статьи 1</w:t>
        </w:r>
      </w:hyperlink>
      <w:r w:rsidRPr="00BF72BA">
        <w:rPr>
          <w:rFonts w:ascii="Times New Roman" w:hAnsi="Times New Roman" w:cs="Times New Roman"/>
          <w:sz w:val="24"/>
          <w:szCs w:val="24"/>
        </w:rPr>
        <w:t xml:space="preserve">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1.4. Интересы заявителей, указанных в пункте 1.3 Административного регламента, могут представлять законные представители или иные лица, уполномоченные заявителем в установленном порядке (далее - представитель заявителя).</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Требования к порядку информирования</w:t>
      </w:r>
    </w:p>
    <w:p w:rsidR="003D5A45"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о порядке предоставления муниципальной услуги</w:t>
      </w:r>
    </w:p>
    <w:p w:rsidR="00703EFA" w:rsidRPr="00BF72BA" w:rsidRDefault="00703EFA">
      <w:pPr>
        <w:pStyle w:val="ConsPlusTitle"/>
        <w:jc w:val="center"/>
        <w:rPr>
          <w:rFonts w:ascii="Times New Roman" w:hAnsi="Times New Roman" w:cs="Times New Roman"/>
          <w:sz w:val="24"/>
          <w:szCs w:val="24"/>
        </w:rPr>
      </w:pPr>
    </w:p>
    <w:p w:rsidR="00703EFA" w:rsidRPr="00834154" w:rsidRDefault="00703EFA" w:rsidP="00703EFA">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1.5. Информирование о порядке предоставления муниципальной услуги осуществляется:</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 непосредственно при личном приеме заявителя в Учреждении или в государственное бюджетное учреждение Республики Карелия "Многофункциональный центр предоставления государственных и муниципальных услуг Республики Карелия" (далее - МФЦ);</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lastRenderedPageBreak/>
        <w:t>2) посредством телефонной связи в Администрации или МФЦ;</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3) письменно, в том числе посредством факсимильной связи, электронной почты по адресу: </w:t>
      </w:r>
      <w:proofErr w:type="spellStart"/>
      <w:r w:rsidRPr="00C42F88">
        <w:rPr>
          <w:rFonts w:ascii="Times New Roman" w:hAnsi="Times New Roman" w:cs="Times New Roman"/>
          <w:sz w:val="24"/>
          <w:szCs w:val="24"/>
          <w:lang w:val="en-US"/>
        </w:rPr>
        <w:t>suodistrict</w:t>
      </w:r>
      <w:proofErr w:type="spellEnd"/>
      <w:r w:rsidRPr="00C42F88">
        <w:rPr>
          <w:rFonts w:ascii="Times New Roman" w:hAnsi="Times New Roman" w:cs="Times New Roman"/>
          <w:sz w:val="24"/>
          <w:szCs w:val="24"/>
        </w:rPr>
        <w:t>@</w:t>
      </w:r>
      <w:proofErr w:type="spellStart"/>
      <w:r w:rsidRPr="00C42F88">
        <w:rPr>
          <w:rFonts w:ascii="Times New Roman" w:hAnsi="Times New Roman" w:cs="Times New Roman"/>
          <w:sz w:val="24"/>
          <w:szCs w:val="24"/>
          <w:lang w:val="en-US"/>
        </w:rPr>
        <w:t>onego</w:t>
      </w:r>
      <w:proofErr w:type="spellEnd"/>
      <w:r w:rsidRPr="00C42F88">
        <w:rPr>
          <w:rFonts w:ascii="Times New Roman" w:hAnsi="Times New Roman" w:cs="Times New Roman"/>
          <w:sz w:val="24"/>
          <w:szCs w:val="24"/>
        </w:rPr>
        <w:t>.</w:t>
      </w:r>
      <w:proofErr w:type="spellStart"/>
      <w:r w:rsidRPr="00C42F88">
        <w:rPr>
          <w:rFonts w:ascii="Times New Roman" w:hAnsi="Times New Roman" w:cs="Times New Roman"/>
          <w:sz w:val="24"/>
          <w:szCs w:val="24"/>
          <w:lang w:val="en-US"/>
        </w:rPr>
        <w:t>ru</w:t>
      </w:r>
      <w:proofErr w:type="spellEnd"/>
      <w:r w:rsidRPr="00C42F88">
        <w:rPr>
          <w:rFonts w:ascii="Times New Roman" w:hAnsi="Times New Roman" w:cs="Times New Roman"/>
          <w:sz w:val="24"/>
          <w:szCs w:val="24"/>
        </w:rPr>
        <w:t>;</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4) посредством размещения в открытой и доступной форме информации:</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в федеральной государственной информационной системе "Единый портал государственных и муниципальных услуг" (https://www.gosuslugi.ru/) (далее - ЕПГУ);</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б</w:t>
      </w:r>
      <w:r w:rsidRPr="00834154">
        <w:rPr>
          <w:rFonts w:ascii="Times New Roman" w:hAnsi="Times New Roman" w:cs="Times New Roman"/>
          <w:sz w:val="24"/>
          <w:szCs w:val="24"/>
        </w:rPr>
        <w:t xml:space="preserve">) на официальном сайте Администрации: </w:t>
      </w:r>
      <w:r w:rsidRPr="00C42F88">
        <w:rPr>
          <w:rFonts w:ascii="Times New Roman" w:hAnsi="Times New Roman" w:cs="Times New Roman"/>
          <w:sz w:val="24"/>
          <w:szCs w:val="24"/>
        </w:rPr>
        <w:t>https://suojarvi.ru/</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 на информационных стендах Учреждения.</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1.5.1. Информация, предоставляемая заинтересованным лицам о муниципальной услуге, является открытой и общедоступной.</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1.5.2. Информирование осуществляется по вопросам:</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способов подачи заявления о предоставлении муниципальной услуги;</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адресов Администрации и МФЦ, обращение в которые необходимо для предоставления муниципальной услуги;</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в) справочной информации о работе Администрации (структурных подразделений Администрации);</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г) документов, необходимых для предоставления муниципальной услуги;</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д) порядка и сроков предоставления муниципальной услуги;</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е) порядка получения сведений о ходе рассмотрения заявления о предоставлении муниципальной услуги и о результатах ее предоставления;</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ж) порядка досудебного (внесудебного) обжалования решений и действий (бездействия) должностных лиц Администрации.</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1.5.3. Информация о месте нахождения Администрации и Учреждения:</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186870, Республика Карелия, </w:t>
      </w:r>
      <w:proofErr w:type="spellStart"/>
      <w:r w:rsidRPr="00834154">
        <w:rPr>
          <w:rFonts w:ascii="Times New Roman" w:hAnsi="Times New Roman" w:cs="Times New Roman"/>
          <w:sz w:val="24"/>
          <w:szCs w:val="24"/>
        </w:rPr>
        <w:t>Суоярвский</w:t>
      </w:r>
      <w:proofErr w:type="spellEnd"/>
      <w:r w:rsidRPr="00834154">
        <w:rPr>
          <w:rFonts w:ascii="Times New Roman" w:hAnsi="Times New Roman" w:cs="Times New Roman"/>
          <w:sz w:val="24"/>
          <w:szCs w:val="24"/>
        </w:rPr>
        <w:t xml:space="preserve"> муниципальный район, г. Суоярви, ул. </w:t>
      </w:r>
      <w:proofErr w:type="spellStart"/>
      <w:r w:rsidRPr="00834154">
        <w:rPr>
          <w:rFonts w:ascii="Times New Roman" w:hAnsi="Times New Roman" w:cs="Times New Roman"/>
          <w:sz w:val="24"/>
          <w:szCs w:val="24"/>
        </w:rPr>
        <w:t>Шельшакова</w:t>
      </w:r>
      <w:proofErr w:type="spellEnd"/>
      <w:r w:rsidRPr="00834154">
        <w:rPr>
          <w:rFonts w:ascii="Times New Roman" w:hAnsi="Times New Roman" w:cs="Times New Roman"/>
          <w:sz w:val="24"/>
          <w:szCs w:val="24"/>
        </w:rPr>
        <w:t>, д. 6.</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186870, Республика Карелия, </w:t>
      </w:r>
      <w:proofErr w:type="spellStart"/>
      <w:r w:rsidRPr="00834154">
        <w:rPr>
          <w:rFonts w:ascii="Times New Roman" w:hAnsi="Times New Roman" w:cs="Times New Roman"/>
          <w:sz w:val="24"/>
          <w:szCs w:val="24"/>
        </w:rPr>
        <w:t>Суоярвский</w:t>
      </w:r>
      <w:proofErr w:type="spellEnd"/>
      <w:r w:rsidRPr="00834154">
        <w:rPr>
          <w:rFonts w:ascii="Times New Roman" w:hAnsi="Times New Roman" w:cs="Times New Roman"/>
          <w:sz w:val="24"/>
          <w:szCs w:val="24"/>
        </w:rPr>
        <w:t xml:space="preserve"> муниципальный район, г. Суоярви, ул. </w:t>
      </w:r>
      <w:proofErr w:type="spellStart"/>
      <w:r w:rsidRPr="00834154">
        <w:rPr>
          <w:rFonts w:ascii="Times New Roman" w:hAnsi="Times New Roman" w:cs="Times New Roman"/>
          <w:sz w:val="24"/>
          <w:szCs w:val="24"/>
        </w:rPr>
        <w:t>Шельшакова</w:t>
      </w:r>
      <w:proofErr w:type="spellEnd"/>
      <w:r w:rsidRPr="00834154">
        <w:rPr>
          <w:rFonts w:ascii="Times New Roman" w:hAnsi="Times New Roman" w:cs="Times New Roman"/>
          <w:sz w:val="24"/>
          <w:szCs w:val="24"/>
        </w:rPr>
        <w:t xml:space="preserve">, д. </w:t>
      </w:r>
      <w:proofErr w:type="gramStart"/>
      <w:r w:rsidRPr="00834154">
        <w:rPr>
          <w:rFonts w:ascii="Times New Roman" w:hAnsi="Times New Roman" w:cs="Times New Roman"/>
          <w:sz w:val="24"/>
          <w:szCs w:val="24"/>
        </w:rPr>
        <w:t>6.,</w:t>
      </w:r>
      <w:proofErr w:type="gramEnd"/>
      <w:r w:rsidRPr="00834154">
        <w:rPr>
          <w:rFonts w:ascii="Times New Roman" w:hAnsi="Times New Roman" w:cs="Times New Roman"/>
          <w:sz w:val="24"/>
          <w:szCs w:val="24"/>
        </w:rPr>
        <w:t xml:space="preserve"> кабинет 37 (Учреждение).</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1.5.4. График работы Администрации и Учреждения:</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Понедельник - </w:t>
      </w:r>
      <w:r>
        <w:rPr>
          <w:rFonts w:ascii="Times New Roman" w:hAnsi="Times New Roman" w:cs="Times New Roman"/>
          <w:sz w:val="24"/>
          <w:szCs w:val="24"/>
        </w:rPr>
        <w:t>пятница</w:t>
      </w:r>
      <w:r w:rsidRPr="00834154">
        <w:rPr>
          <w:rFonts w:ascii="Times New Roman" w:hAnsi="Times New Roman" w:cs="Times New Roman"/>
          <w:sz w:val="24"/>
          <w:szCs w:val="24"/>
        </w:rPr>
        <w:t xml:space="preserve"> с 9.00 до 17.15 часов.</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Пятница с 9.00 до 17.00 часов.</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Обеденный перерыв с 13.00 до 14.00 часов.</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Суббота, воскресенье, праздничные дни - выходные дни.</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lastRenderedPageBreak/>
        <w:t>1.5.5. График приема заявителей в Учреждении:</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Приемные дни: с понедельника по пятницу с 9.00 до 12.00 часов.</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1.5.6. Справочные телефоны специалистов Учреждения, по которым можно получить информацию о порядке предоставления муниципальной услуги: 8(81457)51405.</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1.5.7. Адрес официального сайта Администрации, а также адрес электронной почты: </w:t>
      </w:r>
      <w:hyperlink r:id="rId7" w:history="1">
        <w:r w:rsidRPr="00741191">
          <w:rPr>
            <w:rStyle w:val="a4"/>
            <w:rFonts w:ascii="Times New Roman" w:hAnsi="Times New Roman" w:cs="Times New Roman"/>
            <w:sz w:val="24"/>
            <w:szCs w:val="24"/>
          </w:rPr>
          <w:t>https://suojarvi.ru/</w:t>
        </w:r>
      </w:hyperlink>
      <w:r>
        <w:rPr>
          <w:rFonts w:ascii="Times New Roman" w:hAnsi="Times New Roman" w:cs="Times New Roman"/>
          <w:sz w:val="24"/>
          <w:szCs w:val="24"/>
        </w:rPr>
        <w:t xml:space="preserve">; </w:t>
      </w:r>
      <w:proofErr w:type="spellStart"/>
      <w:r w:rsidRPr="00C42F88">
        <w:rPr>
          <w:rFonts w:ascii="Times New Roman" w:hAnsi="Times New Roman" w:cs="Times New Roman"/>
          <w:sz w:val="24"/>
          <w:szCs w:val="24"/>
          <w:lang w:val="en-US"/>
        </w:rPr>
        <w:t>suodistrict</w:t>
      </w:r>
      <w:proofErr w:type="spellEnd"/>
      <w:r w:rsidRPr="00C42F88">
        <w:rPr>
          <w:rFonts w:ascii="Times New Roman" w:hAnsi="Times New Roman" w:cs="Times New Roman"/>
          <w:sz w:val="24"/>
          <w:szCs w:val="24"/>
        </w:rPr>
        <w:t>@</w:t>
      </w:r>
      <w:proofErr w:type="spellStart"/>
      <w:r w:rsidRPr="00C42F88">
        <w:rPr>
          <w:rFonts w:ascii="Times New Roman" w:hAnsi="Times New Roman" w:cs="Times New Roman"/>
          <w:sz w:val="24"/>
          <w:szCs w:val="24"/>
          <w:lang w:val="en-US"/>
        </w:rPr>
        <w:t>onego</w:t>
      </w:r>
      <w:proofErr w:type="spellEnd"/>
      <w:r w:rsidRPr="00C42F88">
        <w:rPr>
          <w:rFonts w:ascii="Times New Roman" w:hAnsi="Times New Roman" w:cs="Times New Roman"/>
          <w:sz w:val="24"/>
          <w:szCs w:val="24"/>
        </w:rPr>
        <w:t>.</w:t>
      </w:r>
      <w:proofErr w:type="spellStart"/>
      <w:r w:rsidRPr="00C42F88">
        <w:rPr>
          <w:rFonts w:ascii="Times New Roman" w:hAnsi="Times New Roman" w:cs="Times New Roman"/>
          <w:sz w:val="24"/>
          <w:szCs w:val="24"/>
          <w:lang w:val="en-US"/>
        </w:rPr>
        <w:t>ru</w:t>
      </w:r>
      <w:proofErr w:type="spellEnd"/>
      <w:r w:rsidRPr="00C42F88">
        <w:rPr>
          <w:rFonts w:ascii="Times New Roman" w:hAnsi="Times New Roman" w:cs="Times New Roman"/>
          <w:sz w:val="24"/>
          <w:szCs w:val="24"/>
        </w:rPr>
        <w:t>;</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1.5.8. Консультирование заявителей по вопросам предоставления муниципальной услуги.</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Основанием для консультирования по вопросам предоставления муниципальной услуги является обращение заявителя в Учреждение. Консультация предоставляется:</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непосредственно в Учреждении при личном обращении заявителя;</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по телефону;</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в) по письменным обращениям;</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г) по электронной почте Учреждения: </w:t>
      </w:r>
      <w:hyperlink r:id="rId8" w:history="1">
        <w:r w:rsidRPr="00834154">
          <w:rPr>
            <w:rStyle w:val="a4"/>
            <w:rFonts w:ascii="Times New Roman" w:hAnsi="Times New Roman" w:cs="Times New Roman"/>
            <w:sz w:val="24"/>
            <w:szCs w:val="24"/>
            <w:lang w:val="en-US"/>
          </w:rPr>
          <w:t>otdel</w:t>
        </w:r>
        <w:r w:rsidRPr="00834154">
          <w:rPr>
            <w:rStyle w:val="a4"/>
            <w:rFonts w:ascii="Times New Roman" w:hAnsi="Times New Roman" w:cs="Times New Roman"/>
            <w:sz w:val="24"/>
            <w:szCs w:val="24"/>
          </w:rPr>
          <w:t>.</w:t>
        </w:r>
        <w:r w:rsidRPr="00834154">
          <w:rPr>
            <w:rStyle w:val="a4"/>
            <w:rFonts w:ascii="Times New Roman" w:hAnsi="Times New Roman" w:cs="Times New Roman"/>
            <w:sz w:val="24"/>
            <w:szCs w:val="24"/>
            <w:lang w:val="en-US"/>
          </w:rPr>
          <w:t>smiz</w:t>
        </w:r>
        <w:r w:rsidRPr="00834154">
          <w:rPr>
            <w:rStyle w:val="a4"/>
            <w:rFonts w:ascii="Times New Roman" w:hAnsi="Times New Roman" w:cs="Times New Roman"/>
            <w:sz w:val="24"/>
            <w:szCs w:val="24"/>
          </w:rPr>
          <w:t>@</w:t>
        </w:r>
        <w:r w:rsidRPr="00834154">
          <w:rPr>
            <w:rStyle w:val="a4"/>
            <w:rFonts w:ascii="Times New Roman" w:hAnsi="Times New Roman" w:cs="Times New Roman"/>
            <w:sz w:val="24"/>
            <w:szCs w:val="24"/>
            <w:lang w:val="en-US"/>
          </w:rPr>
          <w:t>yandex</w:t>
        </w:r>
        <w:r w:rsidRPr="00834154">
          <w:rPr>
            <w:rStyle w:val="a4"/>
            <w:rFonts w:ascii="Times New Roman" w:hAnsi="Times New Roman" w:cs="Times New Roman"/>
            <w:sz w:val="24"/>
            <w:szCs w:val="24"/>
          </w:rPr>
          <w:t>.</w:t>
        </w:r>
        <w:proofErr w:type="spellStart"/>
        <w:r w:rsidRPr="00834154">
          <w:rPr>
            <w:rStyle w:val="a4"/>
            <w:rFonts w:ascii="Times New Roman" w:hAnsi="Times New Roman" w:cs="Times New Roman"/>
            <w:sz w:val="24"/>
            <w:szCs w:val="24"/>
            <w:lang w:val="en-US"/>
          </w:rPr>
          <w:t>ru</w:t>
        </w:r>
        <w:proofErr w:type="spellEnd"/>
      </w:hyperlink>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При консультировании по письменным обращениям, в том числе по электронной почте, ответ на обращение направляется способом, указанным в обращении, в адрес заявителя в срок, не превышающий 30 дней со дня регистрации письменного обращения в Учреждении. Ответ на письменное обращение дается в простой, четкой и понятной форме, за подписью главы Суоярвского муниципального округа или первого заместителя главы администрации Суоярвского муниципального округа.</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При личном обращении в Учреждение для получения консультации по предоставлению муниципальной услуги продолжительность приема не должна превышать 15 минут. В случае если подготовка ответа требует продолжительного времени, заявителю может быть дана рекомендация направить письменное обращение или предложено другое время для устной консультации.</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При консультировании по телефону специалист Учреждения подробно и в вежливой (корректной) форме информирует заявителей по интересующим их вопросам. Продолжительность консультации по телефону не должна превышать 10 минут. Ответ на телефонный звонок должен начинаться с информации о наименовании подразделения Администрации, фамилии, имени, отчества специалиста, принявшего звонок. При невозможности самостоятельно дать ответ на поставленный вопрос специалист, которому поступил звонок, должен сообщить заявителю номер телефона, по которому можно получить необходимую информацию.</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При необходимости специалист Учреждения оказывает помощь заявителям в оформлении уведомления.</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1.6. Предоставление муниципальной услуги может осуществляться на базе МФЦ.</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Информация о местонахождении и режиме работы МФЦ размещена на официальном сайте МФЦ (адрес доступа: http://www.mfc-karelia.ru).</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Информация о справочных телефонах МФЦ размещена на официальном сайте МФЦ (адрес доступа: http://www.mfc-karelia.ru).</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lastRenderedPageBreak/>
        <w:t>1.7. Информация о ходе рассмотрения заявления о предоставлении муниципальной услуги и о результатах ее предоставления может быть получена заявителем в формате автоматических статусов в личном кабинете на ЕПГУ, в соответствующем структурном подразделении Администрации при обращении заявителя лично, по телефону, посредством электронной почты.</w:t>
      </w:r>
    </w:p>
    <w:p w:rsidR="00703EFA" w:rsidRPr="00834154" w:rsidRDefault="00703EFA" w:rsidP="00703EF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1.8.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в соответствии с требованиями, установленными </w:t>
      </w:r>
      <w:hyperlink r:id="rId9">
        <w:r w:rsidRPr="00834154">
          <w:rPr>
            <w:rFonts w:ascii="Times New Roman" w:hAnsi="Times New Roman" w:cs="Times New Roman"/>
            <w:color w:val="0000FF"/>
            <w:sz w:val="24"/>
            <w:szCs w:val="24"/>
          </w:rPr>
          <w:t>постановлением</w:t>
        </w:r>
      </w:hyperlink>
      <w:r w:rsidRPr="00834154">
        <w:rPr>
          <w:rFonts w:ascii="Times New Roman" w:hAnsi="Times New Roman" w:cs="Times New Roman"/>
          <w:sz w:val="24"/>
          <w:szCs w:val="24"/>
        </w:rP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 учетом требований к информированию, установленных Административным регламентом.</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1"/>
        <w:rPr>
          <w:rFonts w:ascii="Times New Roman" w:hAnsi="Times New Roman" w:cs="Times New Roman"/>
          <w:sz w:val="24"/>
          <w:szCs w:val="24"/>
        </w:rPr>
      </w:pPr>
      <w:r w:rsidRPr="00BF72BA">
        <w:rPr>
          <w:rFonts w:ascii="Times New Roman" w:hAnsi="Times New Roman" w:cs="Times New Roman"/>
          <w:sz w:val="24"/>
          <w:szCs w:val="24"/>
        </w:rPr>
        <w:t>2. Стандарт предоставления муниципальной услуги</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Наименование муниципальной услуги</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2.1. Наименование муниципальной услуги "Выдача разрешения на ввод объекта в эксплуатацию".</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Наименование органа местного самоуправления</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(организации), предоставляющего муниципальную услугу</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2.2. Муниципальная услуга осуществляется Администрацией в лице Управления, указанного в </w:t>
      </w:r>
      <w:hyperlink w:anchor="P45">
        <w:r w:rsidRPr="00BF72BA">
          <w:rPr>
            <w:rFonts w:ascii="Times New Roman" w:hAnsi="Times New Roman" w:cs="Times New Roman"/>
            <w:color w:val="0000FF"/>
            <w:sz w:val="24"/>
            <w:szCs w:val="24"/>
          </w:rPr>
          <w:t>пункте 1.2</w:t>
        </w:r>
      </w:hyperlink>
      <w:r w:rsidRPr="00BF72BA">
        <w:rPr>
          <w:rFonts w:ascii="Times New Roman" w:hAnsi="Times New Roman" w:cs="Times New Roman"/>
          <w:sz w:val="24"/>
          <w:szCs w:val="24"/>
        </w:rPr>
        <w:t xml:space="preserve"> Административного регламента.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МФЦ участвует в предоставлении муниципальной услуги в части: информирования о порядке предоставления муниципальной услуги; приема заявлений и документов, необходимых для предоставления муниципальной услуги; выдачи результата предоставления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Республике Карелия, Государственный комитет Республики Карелия по строительному, жилищному и дорожному надзору.</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Описание результата предоставления муниципальной услуги</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2.3. Результатом предоставления муниципальной услуги является:</w:t>
      </w:r>
    </w:p>
    <w:p w:rsidR="003D5A45" w:rsidRPr="00BF72BA" w:rsidRDefault="003D5A45">
      <w:pPr>
        <w:pStyle w:val="ConsPlusNormal"/>
        <w:spacing w:before="220"/>
        <w:ind w:firstLine="540"/>
        <w:jc w:val="both"/>
        <w:rPr>
          <w:rFonts w:ascii="Times New Roman" w:hAnsi="Times New Roman" w:cs="Times New Roman"/>
          <w:sz w:val="24"/>
          <w:szCs w:val="24"/>
        </w:rPr>
      </w:pPr>
      <w:bookmarkStart w:id="3" w:name="P113"/>
      <w:bookmarkEnd w:id="3"/>
      <w:r w:rsidRPr="00BF72BA">
        <w:rPr>
          <w:rFonts w:ascii="Times New Roman" w:hAnsi="Times New Roman" w:cs="Times New Roman"/>
          <w:sz w:val="24"/>
          <w:szCs w:val="24"/>
        </w:rPr>
        <w:t>а) выдача (направление) разрешения на ввод объекта капитального строительства в эксплуатацию, в том числе на отдельные этапы строительства, реконструкции объекта капитального строительства (далее - разрешение на ввод объекта в эксплуатацию);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б) выдача (направление) решения об отказе в выдаче разрешения на ввод объекта в эксплуатацию по форме согласно </w:t>
      </w:r>
      <w:hyperlink w:anchor="P855">
        <w:r w:rsidRPr="00BF72BA">
          <w:rPr>
            <w:rFonts w:ascii="Times New Roman" w:hAnsi="Times New Roman" w:cs="Times New Roman"/>
            <w:color w:val="0000FF"/>
            <w:sz w:val="24"/>
            <w:szCs w:val="24"/>
          </w:rPr>
          <w:t>приложению N 3</w:t>
        </w:r>
      </w:hyperlink>
      <w:r w:rsidRPr="00BF72BA">
        <w:rPr>
          <w:rFonts w:ascii="Times New Roman" w:hAnsi="Times New Roman" w:cs="Times New Roman"/>
          <w:sz w:val="24"/>
          <w:szCs w:val="24"/>
        </w:rPr>
        <w:t xml:space="preserve"> к Административному регламенту.</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lastRenderedPageBreak/>
        <w:t xml:space="preserve">Форма разрешения на ввод объекта в эксплуатацию утверждена </w:t>
      </w:r>
      <w:hyperlink r:id="rId10">
        <w:r w:rsidRPr="00BF72BA">
          <w:rPr>
            <w:rFonts w:ascii="Times New Roman" w:hAnsi="Times New Roman" w:cs="Times New Roman"/>
            <w:color w:val="0000FF"/>
            <w:sz w:val="24"/>
            <w:szCs w:val="24"/>
          </w:rPr>
          <w:t>приказом</w:t>
        </w:r>
      </w:hyperlink>
      <w:r w:rsidRPr="00BF72BA">
        <w:rPr>
          <w:rFonts w:ascii="Times New Roman" w:hAnsi="Times New Roman" w:cs="Times New Roman"/>
          <w:sz w:val="24"/>
          <w:szCs w:val="24"/>
        </w:rPr>
        <w:t xml:space="preserve"> Минстроя России от 03.06.2022 N 446/</w:t>
      </w:r>
      <w:proofErr w:type="spellStart"/>
      <w:r w:rsidRPr="00BF72BA">
        <w:rPr>
          <w:rFonts w:ascii="Times New Roman" w:hAnsi="Times New Roman" w:cs="Times New Roman"/>
          <w:sz w:val="24"/>
          <w:szCs w:val="24"/>
        </w:rPr>
        <w:t>пр</w:t>
      </w:r>
      <w:proofErr w:type="spellEnd"/>
      <w:r w:rsidRPr="00BF72BA">
        <w:rPr>
          <w:rFonts w:ascii="Times New Roman" w:hAnsi="Times New Roman" w:cs="Times New Roman"/>
          <w:sz w:val="24"/>
          <w:szCs w:val="24"/>
        </w:rPr>
        <w:t xml:space="preserve"> "Об утверждении формы разрешения на строительство и формы разрешения на ввод объекта в эксплуатацию".</w:t>
      </w:r>
    </w:p>
    <w:p w:rsidR="003D5A45" w:rsidRPr="00BF72BA" w:rsidRDefault="003D5A45">
      <w:pPr>
        <w:pStyle w:val="ConsPlusNormal"/>
        <w:spacing w:before="220"/>
        <w:ind w:firstLine="540"/>
        <w:jc w:val="both"/>
        <w:rPr>
          <w:rFonts w:ascii="Times New Roman" w:hAnsi="Times New Roman" w:cs="Times New Roman"/>
          <w:sz w:val="24"/>
          <w:szCs w:val="24"/>
        </w:rPr>
      </w:pPr>
      <w:bookmarkStart w:id="4" w:name="P116"/>
      <w:bookmarkEnd w:id="4"/>
      <w:r w:rsidRPr="00BF72BA">
        <w:rPr>
          <w:rFonts w:ascii="Times New Roman" w:hAnsi="Times New Roman" w:cs="Times New Roman"/>
          <w:sz w:val="24"/>
          <w:szCs w:val="24"/>
        </w:rPr>
        <w:t xml:space="preserve">2.4. 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w:t>
      </w:r>
      <w:hyperlink r:id="rId11">
        <w:r w:rsidRPr="00BF72BA">
          <w:rPr>
            <w:rFonts w:ascii="Times New Roman" w:hAnsi="Times New Roman" w:cs="Times New Roman"/>
            <w:color w:val="0000FF"/>
            <w:sz w:val="24"/>
            <w:szCs w:val="24"/>
          </w:rPr>
          <w:t>закона</w:t>
        </w:r>
      </w:hyperlink>
      <w:r w:rsidRPr="00BF72BA">
        <w:rPr>
          <w:rFonts w:ascii="Times New Roman" w:hAnsi="Times New Roman" w:cs="Times New Roman"/>
          <w:sz w:val="24"/>
          <w:szCs w:val="24"/>
        </w:rPr>
        <w:t xml:space="preserve"> от 06.04.2011 N 63-ФЗ "Об электронной подписи" (далее - Федеральный закон N 63-ФЗ).</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Результат предоставления муниципальной услуги может быть получен в соответствии с выбранным заявителем способом получения результата предоставления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2.4.1. на бумажном носителе при личном обращении в Администрацию, МФЦ либо направляется заявителю посредством почтового отправления с уведомлением о вручении;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2.4.2.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в единой информационной системе жилищного строительства.</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Срок предоставления муниципальной услуги,</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в том числе с учетом необходимости обращения</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в организации, участвующие в предоставлении муниципальной</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услуги, срок приостановления предоставления муниципальной</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услуги в случае, если возможность приостановления</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предусмотрена законодательством Российской Федерации,</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срок выдачи (направления) документов, являющихся</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результатом предоставления муниципальной услуги</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2.5. Срок предоставления муниципальной услуги составляет не более пяти рабочих дней со дня поступления заявления о выдаче разрешения на ввод объекта в эксплуатацию в Администрацию.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2.5.1. Заявление о выдаче разрешения на ввод объекта в эксплуатацию считается поступившим в Администрацию со дня его регистрации.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2.5.2. Администрация в течение 5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w:t>
      </w:r>
      <w:hyperlink w:anchor="P116">
        <w:r w:rsidRPr="00BF72BA">
          <w:rPr>
            <w:rFonts w:ascii="Times New Roman" w:hAnsi="Times New Roman" w:cs="Times New Roman"/>
            <w:color w:val="0000FF"/>
            <w:sz w:val="24"/>
            <w:szCs w:val="24"/>
          </w:rPr>
          <w:t>пункте 2.4</w:t>
        </w:r>
      </w:hyperlink>
      <w:r w:rsidRPr="00BF72BA">
        <w:rPr>
          <w:rFonts w:ascii="Times New Roman" w:hAnsi="Times New Roman" w:cs="Times New Roman"/>
          <w:sz w:val="24"/>
          <w:szCs w:val="24"/>
        </w:rPr>
        <w:t xml:space="preserve"> Административного регламента.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2.5.3. Приостановление предоставления муниципальной услуги действующим законодательством не предусмотрено.</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Нормативные правовые акты, регулирующие</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предоставление муниципальной услуги</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2.6. Предоставление муниципальной услуги осуществляется в соответствии с:</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 Земельным </w:t>
      </w:r>
      <w:hyperlink r:id="rId12">
        <w:r w:rsidRPr="00BF72BA">
          <w:rPr>
            <w:rFonts w:ascii="Times New Roman" w:hAnsi="Times New Roman" w:cs="Times New Roman"/>
            <w:color w:val="0000FF"/>
            <w:sz w:val="24"/>
            <w:szCs w:val="24"/>
          </w:rPr>
          <w:t>кодексом</w:t>
        </w:r>
      </w:hyperlink>
      <w:r w:rsidRPr="00BF72BA">
        <w:rPr>
          <w:rFonts w:ascii="Times New Roman" w:hAnsi="Times New Roman" w:cs="Times New Roman"/>
          <w:sz w:val="24"/>
          <w:szCs w:val="24"/>
        </w:rPr>
        <w:t xml:space="preserve"> Российской Федерации;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 Градостроительным </w:t>
      </w:r>
      <w:hyperlink r:id="rId13">
        <w:r w:rsidRPr="00BF72BA">
          <w:rPr>
            <w:rFonts w:ascii="Times New Roman" w:hAnsi="Times New Roman" w:cs="Times New Roman"/>
            <w:color w:val="0000FF"/>
            <w:sz w:val="24"/>
            <w:szCs w:val="24"/>
          </w:rPr>
          <w:t>кодексом</w:t>
        </w:r>
      </w:hyperlink>
      <w:r w:rsidRPr="00BF72BA">
        <w:rPr>
          <w:rFonts w:ascii="Times New Roman" w:hAnsi="Times New Roman" w:cs="Times New Roman"/>
          <w:sz w:val="24"/>
          <w:szCs w:val="24"/>
        </w:rPr>
        <w:t xml:space="preserve"> Российской Федерации (далее - Градостроительный кодекс РФ);</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lastRenderedPageBreak/>
        <w:t xml:space="preserve">- Федеральным </w:t>
      </w:r>
      <w:hyperlink r:id="rId14">
        <w:r w:rsidRPr="00BF72BA">
          <w:rPr>
            <w:rFonts w:ascii="Times New Roman" w:hAnsi="Times New Roman" w:cs="Times New Roman"/>
            <w:color w:val="0000FF"/>
            <w:sz w:val="24"/>
            <w:szCs w:val="24"/>
          </w:rPr>
          <w:t>законом</w:t>
        </w:r>
      </w:hyperlink>
      <w:r w:rsidRPr="00BF72BA">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 Федеральным </w:t>
      </w:r>
      <w:hyperlink r:id="rId15">
        <w:r w:rsidRPr="00BF72BA">
          <w:rPr>
            <w:rFonts w:ascii="Times New Roman" w:hAnsi="Times New Roman" w:cs="Times New Roman"/>
            <w:color w:val="0000FF"/>
            <w:sz w:val="24"/>
            <w:szCs w:val="24"/>
          </w:rPr>
          <w:t>законом</w:t>
        </w:r>
      </w:hyperlink>
      <w:r w:rsidRPr="00BF72BA">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(далее - Федеральный закон N 210-ФЗ);</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 Федеральным </w:t>
      </w:r>
      <w:hyperlink r:id="rId16">
        <w:r w:rsidRPr="00BF72BA">
          <w:rPr>
            <w:rFonts w:ascii="Times New Roman" w:hAnsi="Times New Roman" w:cs="Times New Roman"/>
            <w:color w:val="0000FF"/>
            <w:sz w:val="24"/>
            <w:szCs w:val="24"/>
          </w:rPr>
          <w:t>законом</w:t>
        </w:r>
      </w:hyperlink>
      <w:r w:rsidRPr="00BF72BA">
        <w:rPr>
          <w:rFonts w:ascii="Times New Roman" w:hAnsi="Times New Roman" w:cs="Times New Roman"/>
          <w:sz w:val="24"/>
          <w:szCs w:val="24"/>
        </w:rPr>
        <w:t xml:space="preserve"> от 06.04.2011 N 63-ФЗ "Об электронной подписи" (далее - Федеральный закон N 63-ФЗ);</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 Федеральным </w:t>
      </w:r>
      <w:hyperlink r:id="rId17">
        <w:r w:rsidRPr="00BF72BA">
          <w:rPr>
            <w:rFonts w:ascii="Times New Roman" w:hAnsi="Times New Roman" w:cs="Times New Roman"/>
            <w:color w:val="0000FF"/>
            <w:sz w:val="24"/>
            <w:szCs w:val="24"/>
          </w:rPr>
          <w:t>законом</w:t>
        </w:r>
      </w:hyperlink>
      <w:r w:rsidRPr="00BF72BA">
        <w:rPr>
          <w:rFonts w:ascii="Times New Roman" w:hAnsi="Times New Roman" w:cs="Times New Roman"/>
          <w:sz w:val="24"/>
          <w:szCs w:val="24"/>
        </w:rPr>
        <w:t xml:space="preserve"> от 27.07.2006 N 152-ФЗ "О персональных данных";</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 </w:t>
      </w:r>
      <w:hyperlink r:id="rId18">
        <w:r w:rsidRPr="00BF72BA">
          <w:rPr>
            <w:rFonts w:ascii="Times New Roman" w:hAnsi="Times New Roman" w:cs="Times New Roman"/>
            <w:color w:val="0000FF"/>
            <w:sz w:val="24"/>
            <w:szCs w:val="24"/>
          </w:rPr>
          <w:t>постановлением</w:t>
        </w:r>
      </w:hyperlink>
      <w:r w:rsidRPr="00BF72BA">
        <w:rPr>
          <w:rFonts w:ascii="Times New Roman" w:hAnsi="Times New Roman" w:cs="Times New Roman"/>
          <w:sz w:val="24"/>
          <w:szCs w:val="24"/>
        </w:rP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 </w:t>
      </w:r>
      <w:hyperlink r:id="rId19">
        <w:r w:rsidRPr="00BF72BA">
          <w:rPr>
            <w:rFonts w:ascii="Times New Roman" w:hAnsi="Times New Roman" w:cs="Times New Roman"/>
            <w:color w:val="0000FF"/>
            <w:sz w:val="24"/>
            <w:szCs w:val="24"/>
          </w:rPr>
          <w:t>приказом</w:t>
        </w:r>
      </w:hyperlink>
      <w:r w:rsidRPr="00BF72BA">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03.06.2022 N 446/</w:t>
      </w:r>
      <w:proofErr w:type="spellStart"/>
      <w:r w:rsidRPr="00BF72BA">
        <w:rPr>
          <w:rFonts w:ascii="Times New Roman" w:hAnsi="Times New Roman" w:cs="Times New Roman"/>
          <w:sz w:val="24"/>
          <w:szCs w:val="24"/>
        </w:rPr>
        <w:t>пр</w:t>
      </w:r>
      <w:proofErr w:type="spellEnd"/>
      <w:r w:rsidRPr="00BF72BA">
        <w:rPr>
          <w:rFonts w:ascii="Times New Roman" w:hAnsi="Times New Roman" w:cs="Times New Roman"/>
          <w:sz w:val="24"/>
          <w:szCs w:val="24"/>
        </w:rPr>
        <w:t xml:space="preserve"> "Об утверждении формы разрешения на строительство и формы разрешения на ввод объекта в эксплуатацию";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 </w:t>
      </w:r>
      <w:hyperlink r:id="rId20">
        <w:r w:rsidRPr="00BF72BA">
          <w:rPr>
            <w:rFonts w:ascii="Times New Roman" w:hAnsi="Times New Roman" w:cs="Times New Roman"/>
            <w:color w:val="0000FF"/>
            <w:sz w:val="24"/>
            <w:szCs w:val="24"/>
          </w:rPr>
          <w:t>постановлением</w:t>
        </w:r>
      </w:hyperlink>
      <w:r w:rsidRPr="00BF72BA">
        <w:rPr>
          <w:rFonts w:ascii="Times New Roman" w:hAnsi="Times New Roman" w:cs="Times New Roman"/>
          <w:sz w:val="24"/>
          <w:szCs w:val="24"/>
        </w:rPr>
        <w:t xml:space="preserve"> Правительства Российской Федерации от 06.04.2022 N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Исчерпывающий перечень документов, необходимых</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в соответствии с нормативными правовыми актами</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для предоставления муниципальной услуги и услуг, которые</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являются необходимыми и обязательными для предоставления</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муниципальной услуги, подлежащих представлению заявителем,</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способы их получения, в том числе в электронной</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форме, порядок их представления</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bookmarkStart w:id="5" w:name="P157"/>
      <w:bookmarkEnd w:id="5"/>
      <w:r w:rsidRPr="00BF72BA">
        <w:rPr>
          <w:rFonts w:ascii="Times New Roman" w:hAnsi="Times New Roman" w:cs="Times New Roman"/>
          <w:sz w:val="24"/>
          <w:szCs w:val="24"/>
        </w:rPr>
        <w:t>2.7.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3D5A45" w:rsidRPr="00BF72BA" w:rsidRDefault="003D5A45">
      <w:pPr>
        <w:pStyle w:val="ConsPlusNormal"/>
        <w:spacing w:before="220"/>
        <w:ind w:firstLine="540"/>
        <w:jc w:val="both"/>
        <w:rPr>
          <w:rFonts w:ascii="Times New Roman" w:hAnsi="Times New Roman" w:cs="Times New Roman"/>
          <w:sz w:val="24"/>
          <w:szCs w:val="24"/>
        </w:rPr>
      </w:pPr>
      <w:bookmarkStart w:id="6" w:name="P158"/>
      <w:bookmarkEnd w:id="6"/>
      <w:r w:rsidRPr="00BF72BA">
        <w:rPr>
          <w:rFonts w:ascii="Times New Roman" w:hAnsi="Times New Roman" w:cs="Times New Roman"/>
          <w:sz w:val="24"/>
          <w:szCs w:val="24"/>
        </w:rPr>
        <w:t xml:space="preserve">2.7.1. Заявление о выдаче разрешения на ввод объекта в эксплуатацию по форме согласно </w:t>
      </w:r>
      <w:hyperlink w:anchor="P635">
        <w:r w:rsidRPr="00BF72BA">
          <w:rPr>
            <w:rFonts w:ascii="Times New Roman" w:hAnsi="Times New Roman" w:cs="Times New Roman"/>
            <w:color w:val="0000FF"/>
            <w:sz w:val="24"/>
            <w:szCs w:val="24"/>
          </w:rPr>
          <w:t>приложению N 1</w:t>
        </w:r>
      </w:hyperlink>
      <w:r w:rsidRPr="00BF72BA">
        <w:rPr>
          <w:rFonts w:ascii="Times New Roman" w:hAnsi="Times New Roman" w:cs="Times New Roman"/>
          <w:sz w:val="24"/>
          <w:szCs w:val="24"/>
        </w:rPr>
        <w:t xml:space="preserve"> к Административному регламенту предоставляется заявителем (представителем заявителя) одним из следующих способов:</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а) в форме документа на бумажном носителе посредством почтового отправления с описью вложения и уведомлением о вручении;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б) в форме документа на бумажном носителе посредством личного обращения в У</w:t>
      </w:r>
      <w:r w:rsidR="00703EFA">
        <w:rPr>
          <w:rFonts w:ascii="Times New Roman" w:hAnsi="Times New Roman" w:cs="Times New Roman"/>
          <w:sz w:val="24"/>
          <w:szCs w:val="24"/>
        </w:rPr>
        <w:t xml:space="preserve">чреждение </w:t>
      </w:r>
      <w:r w:rsidRPr="00BF72BA">
        <w:rPr>
          <w:rFonts w:ascii="Times New Roman" w:hAnsi="Times New Roman" w:cs="Times New Roman"/>
          <w:sz w:val="24"/>
          <w:szCs w:val="24"/>
        </w:rPr>
        <w:t>или МФЦ;</w:t>
      </w:r>
    </w:p>
    <w:p w:rsidR="003D5A45" w:rsidRPr="00BF72BA" w:rsidRDefault="003D5A45">
      <w:pPr>
        <w:pStyle w:val="ConsPlusNormal"/>
        <w:spacing w:before="220"/>
        <w:ind w:firstLine="540"/>
        <w:jc w:val="both"/>
        <w:rPr>
          <w:rFonts w:ascii="Times New Roman" w:hAnsi="Times New Roman" w:cs="Times New Roman"/>
          <w:sz w:val="24"/>
          <w:szCs w:val="24"/>
        </w:rPr>
      </w:pPr>
      <w:bookmarkStart w:id="7" w:name="P161"/>
      <w:bookmarkEnd w:id="7"/>
      <w:r w:rsidRPr="00BF72BA">
        <w:rPr>
          <w:rFonts w:ascii="Times New Roman" w:hAnsi="Times New Roman" w:cs="Times New Roman"/>
          <w:sz w:val="24"/>
          <w:szCs w:val="24"/>
        </w:rPr>
        <w:t xml:space="preserve">в) через ЕПГУ (заполняется посредством внесения соответствующих сведений в интерактивную форму, подписанную в соответствии с требованиями Федерального </w:t>
      </w:r>
      <w:hyperlink r:id="rId21">
        <w:r w:rsidRPr="00BF72BA">
          <w:rPr>
            <w:rFonts w:ascii="Times New Roman" w:hAnsi="Times New Roman" w:cs="Times New Roman"/>
            <w:color w:val="0000FF"/>
            <w:sz w:val="24"/>
            <w:szCs w:val="24"/>
          </w:rPr>
          <w:t>закона</w:t>
        </w:r>
      </w:hyperlink>
      <w:r w:rsidRPr="00BF72BA">
        <w:rPr>
          <w:rFonts w:ascii="Times New Roman" w:hAnsi="Times New Roman" w:cs="Times New Roman"/>
          <w:sz w:val="24"/>
          <w:szCs w:val="24"/>
        </w:rPr>
        <w:t xml:space="preserve"> N 63-ФЗ);</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г)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lastRenderedPageBreak/>
        <w:t xml:space="preserve">д) для застройщиков, наименования которых содержат слова "специализированный застройщик", наряду со способами, указанными в подпунктах "а"-"г" пункта 2.7.1, с использованием единой информационной системы жилищного строительства, предусмотренной Федеральным </w:t>
      </w:r>
      <w:hyperlink r:id="rId22">
        <w:r w:rsidRPr="00BF72BA">
          <w:rPr>
            <w:rFonts w:ascii="Times New Roman" w:hAnsi="Times New Roman" w:cs="Times New Roman"/>
            <w:color w:val="0000FF"/>
            <w:sz w:val="24"/>
            <w:szCs w:val="24"/>
          </w:rPr>
          <w:t>законом</w:t>
        </w:r>
      </w:hyperlink>
      <w:r w:rsidRPr="00BF72BA">
        <w:rPr>
          <w:rFonts w:ascii="Times New Roman" w:hAnsi="Times New Roman" w:cs="Times New Roman"/>
          <w:sz w:val="24"/>
          <w:szCs w:val="24"/>
        </w:rP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3D5A45" w:rsidRPr="00BF72BA" w:rsidRDefault="003D5A45">
      <w:pPr>
        <w:pStyle w:val="ConsPlusNormal"/>
        <w:spacing w:before="220"/>
        <w:ind w:firstLine="540"/>
        <w:jc w:val="both"/>
        <w:rPr>
          <w:rFonts w:ascii="Times New Roman" w:hAnsi="Times New Roman" w:cs="Times New Roman"/>
          <w:sz w:val="24"/>
          <w:szCs w:val="24"/>
        </w:rPr>
      </w:pPr>
      <w:bookmarkStart w:id="8" w:name="P164"/>
      <w:bookmarkEnd w:id="8"/>
      <w:r w:rsidRPr="00BF72BA">
        <w:rPr>
          <w:rFonts w:ascii="Times New Roman" w:hAnsi="Times New Roman" w:cs="Times New Roman"/>
          <w:sz w:val="24"/>
          <w:szCs w:val="24"/>
        </w:rPr>
        <w:t>2.7.1.1. В заявлении о выдаче разрешения на ввод объекта в эксплуатацию застройщиком указываются:</w:t>
      </w:r>
    </w:p>
    <w:p w:rsidR="003D5A45" w:rsidRPr="00BF72BA" w:rsidRDefault="003D5A45">
      <w:pPr>
        <w:pStyle w:val="ConsPlusNormal"/>
        <w:spacing w:before="220"/>
        <w:ind w:firstLine="540"/>
        <w:jc w:val="both"/>
        <w:rPr>
          <w:rFonts w:ascii="Times New Roman" w:hAnsi="Times New Roman" w:cs="Times New Roman"/>
          <w:sz w:val="24"/>
          <w:szCs w:val="24"/>
        </w:rPr>
      </w:pPr>
      <w:bookmarkStart w:id="9" w:name="P165"/>
      <w:bookmarkEnd w:id="9"/>
      <w:r w:rsidRPr="00BF72BA">
        <w:rPr>
          <w:rFonts w:ascii="Times New Roman" w:hAnsi="Times New Roman" w:cs="Times New Roman"/>
          <w:sz w:val="24"/>
          <w:szCs w:val="24"/>
        </w:rPr>
        <w:t xml:space="preserve">1) согласие заявителя (застройщика) на осуществление государственной регистрации права собственности заявителя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BF72BA">
        <w:rPr>
          <w:rFonts w:ascii="Times New Roman" w:hAnsi="Times New Roman" w:cs="Times New Roman"/>
          <w:sz w:val="24"/>
          <w:szCs w:val="24"/>
        </w:rPr>
        <w:t>машино</w:t>
      </w:r>
      <w:proofErr w:type="spellEnd"/>
      <w:r w:rsidRPr="00BF72BA">
        <w:rPr>
          <w:rFonts w:ascii="Times New Roman" w:hAnsi="Times New Roman" w:cs="Times New Roman"/>
          <w:sz w:val="24"/>
          <w:szCs w:val="24"/>
        </w:rPr>
        <w:t>-места в случае, если строительство, реконструкция здания, сооружения осуществлялись заявителем (застройщиком) без привлечения средств иных лиц;</w:t>
      </w:r>
    </w:p>
    <w:p w:rsidR="003D5A45" w:rsidRPr="00BF72BA" w:rsidRDefault="003D5A45">
      <w:pPr>
        <w:pStyle w:val="ConsPlusNormal"/>
        <w:spacing w:before="220"/>
        <w:ind w:firstLine="540"/>
        <w:jc w:val="both"/>
        <w:rPr>
          <w:rFonts w:ascii="Times New Roman" w:hAnsi="Times New Roman" w:cs="Times New Roman"/>
          <w:sz w:val="24"/>
          <w:szCs w:val="24"/>
        </w:rPr>
      </w:pPr>
      <w:bookmarkStart w:id="10" w:name="P166"/>
      <w:bookmarkEnd w:id="10"/>
      <w:r w:rsidRPr="00BF72BA">
        <w:rPr>
          <w:rFonts w:ascii="Times New Roman" w:hAnsi="Times New Roman" w:cs="Times New Roman"/>
          <w:sz w:val="24"/>
          <w:szCs w:val="24"/>
        </w:rPr>
        <w:t xml:space="preserve">2) согласие заявителя (застройщика) и иного лица (иных лиц) на осуществление государственной регистрации права собственности заявителя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BF72BA">
        <w:rPr>
          <w:rFonts w:ascii="Times New Roman" w:hAnsi="Times New Roman" w:cs="Times New Roman"/>
          <w:sz w:val="24"/>
          <w:szCs w:val="24"/>
        </w:rPr>
        <w:t>машино</w:t>
      </w:r>
      <w:proofErr w:type="spellEnd"/>
      <w:r w:rsidRPr="00BF72BA">
        <w:rPr>
          <w:rFonts w:ascii="Times New Roman" w:hAnsi="Times New Roman" w:cs="Times New Roman"/>
          <w:sz w:val="24"/>
          <w:szCs w:val="24"/>
        </w:rPr>
        <w:t>-места в случае, если строительство, реконструкция здания, сооружения осуществлялись с привлечением средств иных лиц;</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3) сведения об уплате государственной пошлины за осуществление государственной регистрации прав;</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4) адрес (адреса) электронной почты для связи с заявителем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2.7.1.2. В случае, предусмотренном </w:t>
      </w:r>
      <w:hyperlink w:anchor="P165">
        <w:r w:rsidRPr="00BF72BA">
          <w:rPr>
            <w:rFonts w:ascii="Times New Roman" w:hAnsi="Times New Roman" w:cs="Times New Roman"/>
            <w:color w:val="0000FF"/>
            <w:sz w:val="24"/>
            <w:szCs w:val="24"/>
          </w:rPr>
          <w:t>подпунктом 1 пункта 2.7.1.1</w:t>
        </w:r>
      </w:hyperlink>
      <w:r w:rsidRPr="00BF72BA">
        <w:rPr>
          <w:rFonts w:ascii="Times New Roman" w:hAnsi="Times New Roman" w:cs="Times New Roman"/>
          <w:sz w:val="24"/>
          <w:szCs w:val="24"/>
        </w:rPr>
        <w:t xml:space="preserve"> Административного регламента, в заявлении о выдаче разрешения на ввод объекта в эксплуатацию заявитель (застройщик) подтверждает, что строительство, реконструкция здания, сооружения осуществлялись заявителем (застройщиком) без привлечения средств иных лиц.</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2.7.1.3. В случае, предусмотренном </w:t>
      </w:r>
      <w:hyperlink w:anchor="P166">
        <w:r w:rsidRPr="00BF72BA">
          <w:rPr>
            <w:rFonts w:ascii="Times New Roman" w:hAnsi="Times New Roman" w:cs="Times New Roman"/>
            <w:color w:val="0000FF"/>
            <w:sz w:val="24"/>
            <w:szCs w:val="24"/>
          </w:rPr>
          <w:t>подпунктом 2 пункта 2.7.1.1</w:t>
        </w:r>
      </w:hyperlink>
      <w:r w:rsidRPr="00BF72BA">
        <w:rPr>
          <w:rFonts w:ascii="Times New Roman" w:hAnsi="Times New Roman" w:cs="Times New Roman"/>
          <w:sz w:val="24"/>
          <w:szCs w:val="24"/>
        </w:rPr>
        <w:t xml:space="preserve"> Административного регламента, к заявлению о выдаче разрешения на ввод объекта в эксплуатацию наряду с документами, указанными в </w:t>
      </w:r>
      <w:hyperlink w:anchor="P191">
        <w:r w:rsidRPr="00BF72BA">
          <w:rPr>
            <w:rFonts w:ascii="Times New Roman" w:hAnsi="Times New Roman" w:cs="Times New Roman"/>
            <w:color w:val="0000FF"/>
            <w:sz w:val="24"/>
            <w:szCs w:val="24"/>
          </w:rPr>
          <w:t>пункте 2.10</w:t>
        </w:r>
      </w:hyperlink>
      <w:r w:rsidRPr="00BF72BA">
        <w:rPr>
          <w:rFonts w:ascii="Times New Roman" w:hAnsi="Times New Roman" w:cs="Times New Roman"/>
          <w:sz w:val="24"/>
          <w:szCs w:val="24"/>
        </w:rPr>
        <w:t xml:space="preserve"> Административного регламента, прикладываются договор или договоры, заключенные между заявителем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заявителя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BF72BA">
        <w:rPr>
          <w:rFonts w:ascii="Times New Roman" w:hAnsi="Times New Roman" w:cs="Times New Roman"/>
          <w:sz w:val="24"/>
          <w:szCs w:val="24"/>
        </w:rPr>
        <w:t>машино</w:t>
      </w:r>
      <w:proofErr w:type="spellEnd"/>
      <w:r w:rsidRPr="00BF72BA">
        <w:rPr>
          <w:rFonts w:ascii="Times New Roman" w:hAnsi="Times New Roman" w:cs="Times New Roman"/>
          <w:sz w:val="24"/>
          <w:szCs w:val="24"/>
        </w:rPr>
        <w:t xml:space="preserve">-места, а также документы, подтверждающие исполнение заявителем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настоящим пунктом объекты. В этом случае в заявлении о выдаче разрешения на ввод объекта в эксплуатацию подтверждается, что строительство, реконструкция здания, сооружения осуществлялись исключительно с </w:t>
      </w:r>
      <w:r w:rsidRPr="00BF72BA">
        <w:rPr>
          <w:rFonts w:ascii="Times New Roman" w:hAnsi="Times New Roman" w:cs="Times New Roman"/>
          <w:sz w:val="24"/>
          <w:szCs w:val="24"/>
        </w:rPr>
        <w:lastRenderedPageBreak/>
        <w:t>привлечением средств заявителя (застройщика) и указанного в настоящем пункте иного лица (иных лиц).</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2.7.1.4. Положения </w:t>
      </w:r>
      <w:hyperlink w:anchor="P164">
        <w:r w:rsidRPr="00BF72BA">
          <w:rPr>
            <w:rFonts w:ascii="Times New Roman" w:hAnsi="Times New Roman" w:cs="Times New Roman"/>
            <w:color w:val="0000FF"/>
            <w:sz w:val="24"/>
            <w:szCs w:val="24"/>
          </w:rPr>
          <w:t>пункта 2.7.1.1</w:t>
        </w:r>
      </w:hyperlink>
      <w:r w:rsidRPr="00BF72BA">
        <w:rPr>
          <w:rFonts w:ascii="Times New Roman" w:hAnsi="Times New Roman" w:cs="Times New Roman"/>
          <w:sz w:val="24"/>
          <w:szCs w:val="24"/>
        </w:rPr>
        <w:t xml:space="preserve"> Административного регламента не применяются: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23">
        <w:r w:rsidRPr="00BF72BA">
          <w:rPr>
            <w:rFonts w:ascii="Times New Roman" w:hAnsi="Times New Roman" w:cs="Times New Roman"/>
            <w:color w:val="0000FF"/>
            <w:sz w:val="24"/>
            <w:szCs w:val="24"/>
          </w:rPr>
          <w:t>законом</w:t>
        </w:r>
      </w:hyperlink>
      <w:r w:rsidRPr="00BF72BA">
        <w:rPr>
          <w:rFonts w:ascii="Times New Roman" w:hAnsi="Times New Roman" w:cs="Times New Roman"/>
          <w:sz w:val="24"/>
          <w:szCs w:val="24"/>
        </w:rP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 в случае если на момент обращения заявителя (застройщика) с заявлением о выдаче разрешения на ввод объекта в эксплуатацию между заявителем (застройщиком) и иным лицом (иными лицами), указанными в пункте 2.7.1.1 Административного регламента,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w:t>
      </w:r>
      <w:proofErr w:type="spellStart"/>
      <w:r w:rsidRPr="00BF72BA">
        <w:rPr>
          <w:rFonts w:ascii="Times New Roman" w:hAnsi="Times New Roman" w:cs="Times New Roman"/>
          <w:sz w:val="24"/>
          <w:szCs w:val="24"/>
        </w:rPr>
        <w:t>машино</w:t>
      </w:r>
      <w:proofErr w:type="spellEnd"/>
      <w:r w:rsidRPr="00BF72BA">
        <w:rPr>
          <w:rFonts w:ascii="Times New Roman" w:hAnsi="Times New Roman" w:cs="Times New Roman"/>
          <w:sz w:val="24"/>
          <w:szCs w:val="24"/>
        </w:rPr>
        <w:t>-места.</w:t>
      </w:r>
    </w:p>
    <w:p w:rsidR="003D5A45" w:rsidRPr="00BF72BA" w:rsidRDefault="003D5A45">
      <w:pPr>
        <w:pStyle w:val="ConsPlusNormal"/>
        <w:spacing w:before="220"/>
        <w:ind w:firstLine="540"/>
        <w:jc w:val="both"/>
        <w:rPr>
          <w:rFonts w:ascii="Times New Roman" w:hAnsi="Times New Roman" w:cs="Times New Roman"/>
          <w:sz w:val="24"/>
          <w:szCs w:val="24"/>
        </w:rPr>
      </w:pPr>
      <w:bookmarkStart w:id="11" w:name="P174"/>
      <w:bookmarkEnd w:id="11"/>
      <w:r w:rsidRPr="00BF72BA">
        <w:rPr>
          <w:rFonts w:ascii="Times New Roman" w:hAnsi="Times New Roman" w:cs="Times New Roman"/>
          <w:sz w:val="24"/>
          <w:szCs w:val="24"/>
        </w:rPr>
        <w:t>2.7.2.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Администрацию, в том числе через МФЦ. 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D5A45" w:rsidRPr="00BF72BA" w:rsidRDefault="003D5A45">
      <w:pPr>
        <w:pStyle w:val="ConsPlusNormal"/>
        <w:spacing w:before="220"/>
        <w:ind w:firstLine="540"/>
        <w:jc w:val="both"/>
        <w:rPr>
          <w:rFonts w:ascii="Times New Roman" w:hAnsi="Times New Roman" w:cs="Times New Roman"/>
          <w:sz w:val="24"/>
          <w:szCs w:val="24"/>
        </w:rPr>
      </w:pPr>
      <w:bookmarkStart w:id="12" w:name="P175"/>
      <w:bookmarkEnd w:id="12"/>
      <w:r w:rsidRPr="00BF72BA">
        <w:rPr>
          <w:rFonts w:ascii="Times New Roman" w:hAnsi="Times New Roman" w:cs="Times New Roman"/>
          <w:sz w:val="24"/>
          <w:szCs w:val="24"/>
        </w:rPr>
        <w:t xml:space="preserve">2.7.3. 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В случае представления документов в электронной форме посредством ЕПГУ в соответствии с </w:t>
      </w:r>
      <w:hyperlink w:anchor="P161">
        <w:r w:rsidRPr="00BF72BA">
          <w:rPr>
            <w:rFonts w:ascii="Times New Roman" w:hAnsi="Times New Roman" w:cs="Times New Roman"/>
            <w:color w:val="0000FF"/>
            <w:sz w:val="24"/>
            <w:szCs w:val="24"/>
          </w:rPr>
          <w:t>подпунктом "в" пункта 2.7.1</w:t>
        </w:r>
      </w:hyperlink>
      <w:r w:rsidRPr="00BF72BA">
        <w:rPr>
          <w:rFonts w:ascii="Times New Roman" w:hAnsi="Times New Roman" w:cs="Times New Roman"/>
          <w:sz w:val="24"/>
          <w:szCs w:val="24"/>
        </w:rPr>
        <w:t xml:space="preserve">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3D5A45" w:rsidRPr="00BF72BA" w:rsidRDefault="003D5A45">
      <w:pPr>
        <w:pStyle w:val="ConsPlusNormal"/>
        <w:spacing w:before="220"/>
        <w:ind w:firstLine="540"/>
        <w:jc w:val="both"/>
        <w:rPr>
          <w:rFonts w:ascii="Times New Roman" w:hAnsi="Times New Roman" w:cs="Times New Roman"/>
          <w:sz w:val="24"/>
          <w:szCs w:val="24"/>
        </w:rPr>
      </w:pPr>
      <w:bookmarkStart w:id="13" w:name="P176"/>
      <w:bookmarkEnd w:id="13"/>
      <w:r w:rsidRPr="00BF72BA">
        <w:rPr>
          <w:rFonts w:ascii="Times New Roman" w:hAnsi="Times New Roman" w:cs="Times New Roman"/>
          <w:sz w:val="24"/>
          <w:szCs w:val="24"/>
        </w:rPr>
        <w:t>2.7.4.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D5A45" w:rsidRPr="00BF72BA" w:rsidRDefault="003D5A45">
      <w:pPr>
        <w:pStyle w:val="ConsPlusNormal"/>
        <w:spacing w:before="220"/>
        <w:ind w:firstLine="540"/>
        <w:jc w:val="both"/>
        <w:rPr>
          <w:rFonts w:ascii="Times New Roman" w:hAnsi="Times New Roman" w:cs="Times New Roman"/>
          <w:sz w:val="24"/>
          <w:szCs w:val="24"/>
        </w:rPr>
      </w:pPr>
      <w:bookmarkStart w:id="14" w:name="P177"/>
      <w:bookmarkEnd w:id="14"/>
      <w:r w:rsidRPr="00BF72BA">
        <w:rPr>
          <w:rFonts w:ascii="Times New Roman" w:hAnsi="Times New Roman" w:cs="Times New Roman"/>
          <w:sz w:val="24"/>
          <w:szCs w:val="24"/>
        </w:rPr>
        <w:t xml:space="preserve">2.7.5. Технический план объекта капитального строительства, подготовленный в соответствии с Федеральным </w:t>
      </w:r>
      <w:hyperlink r:id="rId24">
        <w:r w:rsidRPr="00BF72BA">
          <w:rPr>
            <w:rFonts w:ascii="Times New Roman" w:hAnsi="Times New Roman" w:cs="Times New Roman"/>
            <w:color w:val="0000FF"/>
            <w:sz w:val="24"/>
            <w:szCs w:val="24"/>
          </w:rPr>
          <w:t>законом</w:t>
        </w:r>
      </w:hyperlink>
      <w:r w:rsidRPr="00BF72BA">
        <w:rPr>
          <w:rFonts w:ascii="Times New Roman" w:hAnsi="Times New Roman" w:cs="Times New Roman"/>
          <w:sz w:val="24"/>
          <w:szCs w:val="24"/>
        </w:rPr>
        <w:t xml:space="preserve"> от 13.07.2015 N 218-ФЗ "О государственной регистрации недвижимости".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2.8. Заявление на бумажном носителе подписывается заявителем (представителем заявителя). В бумажном виде форма заявления может быть получена заявителем непосредственно в Управлении, а также по обращению заявителя выслана на адрес его электронной почты.</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lastRenderedPageBreak/>
        <w:t xml:space="preserve">2.9. Заявление в форме электронного документа подписывается электронной подписью, вид которой определяется в соответствии с </w:t>
      </w:r>
      <w:hyperlink r:id="rId25">
        <w:r w:rsidRPr="00BF72BA">
          <w:rPr>
            <w:rFonts w:ascii="Times New Roman" w:hAnsi="Times New Roman" w:cs="Times New Roman"/>
            <w:color w:val="0000FF"/>
            <w:sz w:val="24"/>
            <w:szCs w:val="24"/>
          </w:rPr>
          <w:t>частью 2 статьи 21.1</w:t>
        </w:r>
      </w:hyperlink>
      <w:r w:rsidRPr="00BF72BA">
        <w:rPr>
          <w:rFonts w:ascii="Times New Roman" w:hAnsi="Times New Roman" w:cs="Times New Roman"/>
          <w:sz w:val="24"/>
          <w:szCs w:val="24"/>
        </w:rPr>
        <w:t xml:space="preserve"> Федерального закона N 210-ФЗ.</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муниципальной услуги (далее - интерактивная форма), без необходимости дополнительной подачи заявления в какой-либо иной форме.</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Исчерпывающий перечень документов, необходимых</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в соответствии с нормативными правовыми актами</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для предоставления муниципальной услуги, которые находятся</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в распоряжении государственных органов, органов местного</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самоуправления и иных органов, участвующих в предоставлении</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муниципальных услуг, и которые заявитель вправе</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представить, а также способы их получения заявителями,</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в том числе в электронной форме, порядок их представления</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bookmarkStart w:id="15" w:name="P191"/>
      <w:bookmarkEnd w:id="15"/>
      <w:r w:rsidRPr="00BF72BA">
        <w:rPr>
          <w:rFonts w:ascii="Times New Roman" w:hAnsi="Times New Roman" w:cs="Times New Roman"/>
          <w:sz w:val="24"/>
          <w:szCs w:val="24"/>
        </w:rPr>
        <w:t>2.10. Исчерпывающий перечень необходимых для предоставления муниципальной услуги документов (их копий или сведений, содержащиеся в них), которые запрашиваются специалистом 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3D5A45" w:rsidRPr="00BF72BA" w:rsidRDefault="003D5A45">
      <w:pPr>
        <w:pStyle w:val="ConsPlusNormal"/>
        <w:spacing w:before="220"/>
        <w:ind w:firstLine="540"/>
        <w:jc w:val="both"/>
        <w:rPr>
          <w:rFonts w:ascii="Times New Roman" w:hAnsi="Times New Roman" w:cs="Times New Roman"/>
          <w:sz w:val="24"/>
          <w:szCs w:val="24"/>
        </w:rPr>
      </w:pPr>
      <w:bookmarkStart w:id="16" w:name="P192"/>
      <w:bookmarkEnd w:id="16"/>
      <w:r w:rsidRPr="00BF72BA">
        <w:rPr>
          <w:rFonts w:ascii="Times New Roman" w:hAnsi="Times New Roman" w:cs="Times New Roman"/>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3D5A45" w:rsidRPr="00BF72BA" w:rsidRDefault="003C6166">
      <w:pPr>
        <w:pStyle w:val="ConsPlusNormal"/>
        <w:spacing w:before="220"/>
        <w:ind w:firstLine="540"/>
        <w:jc w:val="both"/>
        <w:rPr>
          <w:rFonts w:ascii="Times New Roman" w:hAnsi="Times New Roman" w:cs="Times New Roman"/>
          <w:sz w:val="24"/>
          <w:szCs w:val="24"/>
        </w:rPr>
      </w:pPr>
      <w:bookmarkStart w:id="17" w:name="P193"/>
      <w:bookmarkStart w:id="18" w:name="P194"/>
      <w:bookmarkEnd w:id="17"/>
      <w:bookmarkEnd w:id="18"/>
      <w:r>
        <w:rPr>
          <w:rFonts w:ascii="Times New Roman" w:hAnsi="Times New Roman" w:cs="Times New Roman"/>
          <w:sz w:val="24"/>
          <w:szCs w:val="24"/>
        </w:rPr>
        <w:t>б</w:t>
      </w:r>
      <w:r w:rsidR="003D5A45" w:rsidRPr="00BF72BA">
        <w:rPr>
          <w:rFonts w:ascii="Times New Roman" w:hAnsi="Times New Roman" w:cs="Times New Roman"/>
          <w:sz w:val="24"/>
          <w:szCs w:val="24"/>
        </w:rPr>
        <w:t>) разрешение на строительство;</w:t>
      </w:r>
    </w:p>
    <w:p w:rsidR="003D5A45" w:rsidRPr="00BF72BA" w:rsidRDefault="003C6166">
      <w:pPr>
        <w:pStyle w:val="ConsPlusNormal"/>
        <w:spacing w:before="220"/>
        <w:ind w:firstLine="540"/>
        <w:jc w:val="both"/>
        <w:rPr>
          <w:rFonts w:ascii="Times New Roman" w:hAnsi="Times New Roman" w:cs="Times New Roman"/>
          <w:sz w:val="24"/>
          <w:szCs w:val="24"/>
        </w:rPr>
      </w:pPr>
      <w:bookmarkStart w:id="19" w:name="P195"/>
      <w:bookmarkEnd w:id="19"/>
      <w:r>
        <w:rPr>
          <w:rFonts w:ascii="Times New Roman" w:hAnsi="Times New Roman" w:cs="Times New Roman"/>
          <w:sz w:val="24"/>
          <w:szCs w:val="24"/>
        </w:rPr>
        <w:t>в</w:t>
      </w:r>
      <w:r w:rsidR="003D5A45" w:rsidRPr="00BF72BA">
        <w:rPr>
          <w:rFonts w:ascii="Times New Roman" w:hAnsi="Times New Roman" w:cs="Times New Roman"/>
          <w:sz w:val="24"/>
          <w:szCs w:val="24"/>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3D5A45" w:rsidRPr="00BF72BA" w:rsidRDefault="003C616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г</w:t>
      </w:r>
      <w:r w:rsidR="003D5A45" w:rsidRPr="00BF72BA">
        <w:rPr>
          <w:rFonts w:ascii="Times New Roman" w:hAnsi="Times New Roman" w:cs="Times New Roman"/>
          <w:sz w:val="24"/>
          <w:szCs w:val="24"/>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заявителем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3D5A45" w:rsidRPr="00BF72BA" w:rsidRDefault="003C6166">
      <w:pPr>
        <w:pStyle w:val="ConsPlusNormal"/>
        <w:spacing w:before="220"/>
        <w:ind w:firstLine="540"/>
        <w:jc w:val="both"/>
        <w:rPr>
          <w:rFonts w:ascii="Times New Roman" w:hAnsi="Times New Roman" w:cs="Times New Roman"/>
          <w:sz w:val="24"/>
          <w:szCs w:val="24"/>
        </w:rPr>
      </w:pPr>
      <w:bookmarkStart w:id="20" w:name="P199"/>
      <w:bookmarkEnd w:id="20"/>
      <w:r>
        <w:rPr>
          <w:rFonts w:ascii="Times New Roman" w:hAnsi="Times New Roman" w:cs="Times New Roman"/>
          <w:sz w:val="24"/>
          <w:szCs w:val="24"/>
        </w:rPr>
        <w:t>д</w:t>
      </w:r>
      <w:r w:rsidR="003D5A45" w:rsidRPr="00BF72BA">
        <w:rPr>
          <w:rFonts w:ascii="Times New Roman" w:hAnsi="Times New Roman" w:cs="Times New Roman"/>
          <w:sz w:val="24"/>
          <w:szCs w:val="24"/>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6">
        <w:r w:rsidR="003D5A45" w:rsidRPr="00BF72BA">
          <w:rPr>
            <w:rFonts w:ascii="Times New Roman" w:hAnsi="Times New Roman" w:cs="Times New Roman"/>
            <w:color w:val="0000FF"/>
            <w:sz w:val="24"/>
            <w:szCs w:val="24"/>
          </w:rPr>
          <w:t>частью 1 статьи 54</w:t>
        </w:r>
      </w:hyperlink>
      <w:r w:rsidR="003D5A45" w:rsidRPr="00BF72BA">
        <w:rPr>
          <w:rFonts w:ascii="Times New Roman" w:hAnsi="Times New Roman" w:cs="Times New Roman"/>
          <w:sz w:val="24"/>
          <w:szCs w:val="24"/>
        </w:rPr>
        <w:t xml:space="preserve"> Градостроительного кодекса РФ) о соответствии построенного, реконструированного объекта капитального строительства указанным в </w:t>
      </w:r>
      <w:hyperlink r:id="rId27">
        <w:r w:rsidR="003D5A45" w:rsidRPr="00BF72BA">
          <w:rPr>
            <w:rFonts w:ascii="Times New Roman" w:hAnsi="Times New Roman" w:cs="Times New Roman"/>
            <w:color w:val="0000FF"/>
            <w:sz w:val="24"/>
            <w:szCs w:val="24"/>
          </w:rPr>
          <w:t>пункте 1 части 5 статьи 49</w:t>
        </w:r>
      </w:hyperlink>
      <w:r w:rsidR="003D5A45" w:rsidRPr="00BF72BA">
        <w:rPr>
          <w:rFonts w:ascii="Times New Roman" w:hAnsi="Times New Roman" w:cs="Times New Roman"/>
          <w:sz w:val="24"/>
          <w:szCs w:val="24"/>
        </w:rPr>
        <w:t xml:space="preserve"> Градостроительного кодекса РФ требованиям проектной документации (в том числе с учетом изменений, внесенных в рабочую документацию и являющихся в соответствии с </w:t>
      </w:r>
      <w:hyperlink r:id="rId28">
        <w:r w:rsidR="003D5A45" w:rsidRPr="00BF72BA">
          <w:rPr>
            <w:rFonts w:ascii="Times New Roman" w:hAnsi="Times New Roman" w:cs="Times New Roman"/>
            <w:color w:val="0000FF"/>
            <w:sz w:val="24"/>
            <w:szCs w:val="24"/>
          </w:rPr>
          <w:t>частью 1.3 статьи 52</w:t>
        </w:r>
      </w:hyperlink>
      <w:r w:rsidR="003D5A45" w:rsidRPr="00BF72BA">
        <w:rPr>
          <w:rFonts w:ascii="Times New Roman" w:hAnsi="Times New Roman" w:cs="Times New Roman"/>
          <w:sz w:val="24"/>
          <w:szCs w:val="24"/>
        </w:rPr>
        <w:t xml:space="preserve"> Градостроительного кодекса РФ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29">
        <w:r w:rsidR="003D5A45" w:rsidRPr="00BF72BA">
          <w:rPr>
            <w:rFonts w:ascii="Times New Roman" w:hAnsi="Times New Roman" w:cs="Times New Roman"/>
            <w:color w:val="0000FF"/>
            <w:sz w:val="24"/>
            <w:szCs w:val="24"/>
          </w:rPr>
          <w:t>частью 5 статьи 54</w:t>
        </w:r>
      </w:hyperlink>
      <w:r w:rsidR="003D5A45" w:rsidRPr="00BF72BA">
        <w:rPr>
          <w:rFonts w:ascii="Times New Roman" w:hAnsi="Times New Roman" w:cs="Times New Roman"/>
          <w:sz w:val="24"/>
          <w:szCs w:val="24"/>
        </w:rPr>
        <w:t xml:space="preserve"> Градостроительного кодекса РФ;</w:t>
      </w:r>
    </w:p>
    <w:p w:rsidR="003D5A45" w:rsidRPr="00BF72BA" w:rsidRDefault="003C616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е</w:t>
      </w:r>
      <w:r w:rsidR="003D5A45" w:rsidRPr="00BF72BA">
        <w:rPr>
          <w:rFonts w:ascii="Times New Roman" w:hAnsi="Times New Roman" w:cs="Times New Roman"/>
          <w:sz w:val="24"/>
          <w:szCs w:val="24"/>
        </w:rPr>
        <w:t>) сведения из Единого государственного реестра юридических лиц (при обращении заявителя (застройщика), являющегося юридическим лицом) или из Единого государственного реестра индивидуальных предпринимателей (при обращении заявителя (застройщика), являющегося индивидуальным предпринимателем).</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2.11. Указанн</w:t>
      </w:r>
      <w:r w:rsidR="003C6166">
        <w:rPr>
          <w:rFonts w:ascii="Times New Roman" w:hAnsi="Times New Roman" w:cs="Times New Roman"/>
          <w:sz w:val="24"/>
          <w:szCs w:val="24"/>
        </w:rPr>
        <w:t>о</w:t>
      </w:r>
      <w:r w:rsidRPr="00BF72BA">
        <w:rPr>
          <w:rFonts w:ascii="Times New Roman" w:hAnsi="Times New Roman" w:cs="Times New Roman"/>
          <w:sz w:val="24"/>
          <w:szCs w:val="24"/>
        </w:rPr>
        <w:t xml:space="preserve">е в </w:t>
      </w:r>
      <w:hyperlink w:anchor="P196">
        <w:r w:rsidRPr="00BF72BA">
          <w:rPr>
            <w:rFonts w:ascii="Times New Roman" w:hAnsi="Times New Roman" w:cs="Times New Roman"/>
            <w:color w:val="0000FF"/>
            <w:sz w:val="24"/>
            <w:szCs w:val="24"/>
          </w:rPr>
          <w:t xml:space="preserve">подпунктах </w:t>
        </w:r>
      </w:hyperlink>
      <w:hyperlink w:anchor="P199">
        <w:r w:rsidRPr="00BF72BA">
          <w:rPr>
            <w:rFonts w:ascii="Times New Roman" w:hAnsi="Times New Roman" w:cs="Times New Roman"/>
            <w:color w:val="0000FF"/>
            <w:sz w:val="24"/>
            <w:szCs w:val="24"/>
          </w:rPr>
          <w:t>"</w:t>
        </w:r>
        <w:r w:rsidR="003C6166">
          <w:rPr>
            <w:rFonts w:ascii="Times New Roman" w:hAnsi="Times New Roman" w:cs="Times New Roman"/>
            <w:color w:val="0000FF"/>
            <w:sz w:val="24"/>
            <w:szCs w:val="24"/>
          </w:rPr>
          <w:t>д</w:t>
        </w:r>
        <w:r w:rsidRPr="00BF72BA">
          <w:rPr>
            <w:rFonts w:ascii="Times New Roman" w:hAnsi="Times New Roman" w:cs="Times New Roman"/>
            <w:color w:val="0000FF"/>
            <w:sz w:val="24"/>
            <w:szCs w:val="24"/>
          </w:rPr>
          <w:t>" пункта 2.10</w:t>
        </w:r>
      </w:hyperlink>
      <w:r w:rsidRPr="00BF72BA">
        <w:rPr>
          <w:rFonts w:ascii="Times New Roman" w:hAnsi="Times New Roman" w:cs="Times New Roman"/>
          <w:sz w:val="24"/>
          <w:szCs w:val="24"/>
        </w:rPr>
        <w:t xml:space="preserve"> Административного регламента заключение должн</w:t>
      </w:r>
      <w:r w:rsidR="003C6166">
        <w:rPr>
          <w:rFonts w:ascii="Times New Roman" w:hAnsi="Times New Roman" w:cs="Times New Roman"/>
          <w:sz w:val="24"/>
          <w:szCs w:val="24"/>
        </w:rPr>
        <w:t>о</w:t>
      </w:r>
      <w:r w:rsidRPr="00BF72BA">
        <w:rPr>
          <w:rFonts w:ascii="Times New Roman" w:hAnsi="Times New Roman" w:cs="Times New Roman"/>
          <w:sz w:val="24"/>
          <w:szCs w:val="24"/>
        </w:rPr>
        <w:t xml:space="preserve">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3D5A45" w:rsidRPr="00BF72BA" w:rsidRDefault="003D5A45">
      <w:pPr>
        <w:pStyle w:val="ConsPlusNormal"/>
        <w:spacing w:before="220"/>
        <w:ind w:firstLine="540"/>
        <w:jc w:val="both"/>
        <w:rPr>
          <w:rFonts w:ascii="Times New Roman" w:hAnsi="Times New Roman" w:cs="Times New Roman"/>
          <w:sz w:val="24"/>
          <w:szCs w:val="24"/>
        </w:rPr>
      </w:pPr>
      <w:bookmarkStart w:id="21" w:name="P202"/>
      <w:bookmarkEnd w:id="21"/>
      <w:r w:rsidRPr="00BF72BA">
        <w:rPr>
          <w:rFonts w:ascii="Times New Roman" w:hAnsi="Times New Roman" w:cs="Times New Roman"/>
          <w:sz w:val="24"/>
          <w:szCs w:val="24"/>
        </w:rPr>
        <w:t xml:space="preserve">2.12. Документы (их копии или сведения, содержащиеся в них), указанные в </w:t>
      </w:r>
      <w:hyperlink w:anchor="P192">
        <w:r w:rsidRPr="00BF72BA">
          <w:rPr>
            <w:rFonts w:ascii="Times New Roman" w:hAnsi="Times New Roman" w:cs="Times New Roman"/>
            <w:color w:val="0000FF"/>
            <w:sz w:val="24"/>
            <w:szCs w:val="24"/>
          </w:rPr>
          <w:t>пунктах "а"</w:t>
        </w:r>
      </w:hyperlink>
      <w:r w:rsidRPr="00BF72BA">
        <w:rPr>
          <w:rFonts w:ascii="Times New Roman" w:hAnsi="Times New Roman" w:cs="Times New Roman"/>
          <w:sz w:val="24"/>
          <w:szCs w:val="24"/>
        </w:rPr>
        <w:t xml:space="preserve">, </w:t>
      </w:r>
      <w:hyperlink w:anchor="P194">
        <w:r w:rsidRPr="00BF72BA">
          <w:rPr>
            <w:rFonts w:ascii="Times New Roman" w:hAnsi="Times New Roman" w:cs="Times New Roman"/>
            <w:color w:val="0000FF"/>
            <w:sz w:val="24"/>
            <w:szCs w:val="24"/>
          </w:rPr>
          <w:t>"в"</w:t>
        </w:r>
      </w:hyperlink>
      <w:r w:rsidRPr="00BF72BA">
        <w:rPr>
          <w:rFonts w:ascii="Times New Roman" w:hAnsi="Times New Roman" w:cs="Times New Roman"/>
          <w:sz w:val="24"/>
          <w:szCs w:val="24"/>
        </w:rPr>
        <w:t xml:space="preserve"> и </w:t>
      </w:r>
      <w:hyperlink w:anchor="P199">
        <w:r w:rsidRPr="00BF72BA">
          <w:rPr>
            <w:rFonts w:ascii="Times New Roman" w:hAnsi="Times New Roman" w:cs="Times New Roman"/>
            <w:color w:val="0000FF"/>
            <w:sz w:val="24"/>
            <w:szCs w:val="24"/>
          </w:rPr>
          <w:t>"</w:t>
        </w:r>
        <w:r w:rsidR="003C6166">
          <w:rPr>
            <w:rFonts w:ascii="Times New Roman" w:hAnsi="Times New Roman" w:cs="Times New Roman"/>
            <w:color w:val="0000FF"/>
            <w:sz w:val="24"/>
            <w:szCs w:val="24"/>
          </w:rPr>
          <w:t>д</w:t>
        </w:r>
        <w:r w:rsidRPr="00BF72BA">
          <w:rPr>
            <w:rFonts w:ascii="Times New Roman" w:hAnsi="Times New Roman" w:cs="Times New Roman"/>
            <w:color w:val="0000FF"/>
            <w:sz w:val="24"/>
            <w:szCs w:val="24"/>
          </w:rPr>
          <w:t>" пункта 2.10</w:t>
        </w:r>
      </w:hyperlink>
      <w:r w:rsidRPr="00BF72BA">
        <w:rPr>
          <w:rFonts w:ascii="Times New Roman" w:hAnsi="Times New Roman" w:cs="Times New Roman"/>
          <w:sz w:val="24"/>
          <w:szCs w:val="24"/>
        </w:rPr>
        <w:t xml:space="preserve">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3D5A45" w:rsidRPr="00BF72BA" w:rsidRDefault="003D5A45">
      <w:pPr>
        <w:pStyle w:val="ConsPlusNormal"/>
        <w:spacing w:before="220"/>
        <w:ind w:firstLine="540"/>
        <w:jc w:val="both"/>
        <w:rPr>
          <w:rFonts w:ascii="Times New Roman" w:hAnsi="Times New Roman" w:cs="Times New Roman"/>
          <w:sz w:val="24"/>
          <w:szCs w:val="24"/>
        </w:rPr>
      </w:pPr>
      <w:bookmarkStart w:id="22" w:name="P203"/>
      <w:bookmarkEnd w:id="22"/>
      <w:r w:rsidRPr="00BF72BA">
        <w:rPr>
          <w:rFonts w:ascii="Times New Roman" w:hAnsi="Times New Roman" w:cs="Times New Roman"/>
          <w:sz w:val="24"/>
          <w:szCs w:val="24"/>
        </w:rPr>
        <w:lastRenderedPageBreak/>
        <w:t>2.13. Документы, указанные в пунктах "а", "</w:t>
      </w:r>
      <w:r w:rsidR="003C6166">
        <w:rPr>
          <w:rFonts w:ascii="Times New Roman" w:hAnsi="Times New Roman" w:cs="Times New Roman"/>
          <w:sz w:val="24"/>
          <w:szCs w:val="24"/>
        </w:rPr>
        <w:t>в</w:t>
      </w:r>
      <w:r w:rsidRPr="00BF72BA">
        <w:rPr>
          <w:rFonts w:ascii="Times New Roman" w:hAnsi="Times New Roman" w:cs="Times New Roman"/>
          <w:sz w:val="24"/>
          <w:szCs w:val="24"/>
        </w:rPr>
        <w:t>" и "ж" пункта 2.10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По межведомственным запросам специалиста Управления документы (их копии или сведения, содержащиеся в них), предусмотренные </w:t>
      </w:r>
      <w:hyperlink w:anchor="P191">
        <w:r w:rsidRPr="00BF72BA">
          <w:rPr>
            <w:rFonts w:ascii="Times New Roman" w:hAnsi="Times New Roman" w:cs="Times New Roman"/>
            <w:color w:val="0000FF"/>
            <w:sz w:val="24"/>
            <w:szCs w:val="24"/>
          </w:rPr>
          <w:t>пунктом 2.10</w:t>
        </w:r>
      </w:hyperlink>
      <w:r w:rsidRPr="00BF72BA">
        <w:rPr>
          <w:rFonts w:ascii="Times New Roman" w:hAnsi="Times New Roman" w:cs="Times New Roman"/>
          <w:sz w:val="24"/>
          <w:szCs w:val="24"/>
        </w:rPr>
        <w:t>,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2.14.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176">
        <w:r w:rsidRPr="00BF72BA">
          <w:rPr>
            <w:rFonts w:ascii="Times New Roman" w:hAnsi="Times New Roman" w:cs="Times New Roman"/>
            <w:color w:val="0000FF"/>
            <w:sz w:val="24"/>
            <w:szCs w:val="24"/>
          </w:rPr>
          <w:t>пунктах 2.7.4</w:t>
        </w:r>
      </w:hyperlink>
      <w:r w:rsidRPr="00BF72BA">
        <w:rPr>
          <w:rFonts w:ascii="Times New Roman" w:hAnsi="Times New Roman" w:cs="Times New Roman"/>
          <w:sz w:val="24"/>
          <w:szCs w:val="24"/>
        </w:rPr>
        <w:t xml:space="preserve">, </w:t>
      </w:r>
      <w:hyperlink w:anchor="P177">
        <w:r w:rsidRPr="00BF72BA">
          <w:rPr>
            <w:rFonts w:ascii="Times New Roman" w:hAnsi="Times New Roman" w:cs="Times New Roman"/>
            <w:color w:val="0000FF"/>
            <w:sz w:val="24"/>
            <w:szCs w:val="24"/>
          </w:rPr>
          <w:t>2.7.5</w:t>
        </w:r>
      </w:hyperlink>
      <w:r w:rsidRPr="00BF72BA">
        <w:rPr>
          <w:rFonts w:ascii="Times New Roman" w:hAnsi="Times New Roman" w:cs="Times New Roman"/>
          <w:sz w:val="24"/>
          <w:szCs w:val="24"/>
        </w:rPr>
        <w:t xml:space="preserve">, </w:t>
      </w:r>
      <w:hyperlink w:anchor="P195">
        <w:proofErr w:type="spellStart"/>
        <w:r w:rsidRPr="00BF72BA">
          <w:rPr>
            <w:rFonts w:ascii="Times New Roman" w:hAnsi="Times New Roman" w:cs="Times New Roman"/>
            <w:color w:val="0000FF"/>
            <w:sz w:val="24"/>
            <w:szCs w:val="24"/>
          </w:rPr>
          <w:t>подпункт</w:t>
        </w:r>
        <w:r w:rsidR="00D21271">
          <w:rPr>
            <w:rFonts w:ascii="Times New Roman" w:hAnsi="Times New Roman" w:cs="Times New Roman"/>
            <w:color w:val="0000FF"/>
            <w:sz w:val="24"/>
            <w:szCs w:val="24"/>
          </w:rPr>
          <w:t>е</w:t>
        </w:r>
      </w:hyperlink>
      <w:hyperlink w:anchor="P199">
        <w:r w:rsidRPr="00BF72BA">
          <w:rPr>
            <w:rFonts w:ascii="Times New Roman" w:hAnsi="Times New Roman" w:cs="Times New Roman"/>
            <w:color w:val="0000FF"/>
            <w:sz w:val="24"/>
            <w:szCs w:val="24"/>
          </w:rPr>
          <w:t>"з</w:t>
        </w:r>
        <w:proofErr w:type="spellEnd"/>
        <w:r w:rsidRPr="00BF72BA">
          <w:rPr>
            <w:rFonts w:ascii="Times New Roman" w:hAnsi="Times New Roman" w:cs="Times New Roman"/>
            <w:color w:val="0000FF"/>
            <w:sz w:val="24"/>
            <w:szCs w:val="24"/>
          </w:rPr>
          <w:t>" пункта 2.10</w:t>
        </w:r>
      </w:hyperlink>
      <w:r w:rsidRPr="00BF72BA">
        <w:rPr>
          <w:rFonts w:ascii="Times New Roman" w:hAnsi="Times New Roman" w:cs="Times New Roman"/>
          <w:sz w:val="24"/>
          <w:szCs w:val="24"/>
        </w:rPr>
        <w:t xml:space="preserve">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3D5A45" w:rsidRPr="00BF72BA" w:rsidRDefault="003D5A45">
      <w:pPr>
        <w:pStyle w:val="ConsPlusNormal"/>
        <w:spacing w:before="220"/>
        <w:ind w:firstLine="540"/>
        <w:jc w:val="both"/>
        <w:rPr>
          <w:rFonts w:ascii="Times New Roman" w:hAnsi="Times New Roman" w:cs="Times New Roman"/>
          <w:sz w:val="24"/>
          <w:szCs w:val="24"/>
        </w:rPr>
      </w:pPr>
      <w:bookmarkStart w:id="23" w:name="P206"/>
      <w:bookmarkEnd w:id="23"/>
      <w:r w:rsidRPr="00BF72BA">
        <w:rPr>
          <w:rFonts w:ascii="Times New Roman" w:hAnsi="Times New Roman" w:cs="Times New Roman"/>
          <w:sz w:val="24"/>
          <w:szCs w:val="24"/>
        </w:rPr>
        <w:t>2.15. В случае если после выдачи разрешения на ввод объекта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заявитель (застройщик) вправе обратиться в Администрацию с заявлением о внесении изменений в данное разрешение.</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2.16. Обязательным приложением к указанному в пункте 2.15 Административного регламента заявлению является технический план объекта капитального строительства. Заявитель (застройщик) также представляет иные документы, предусмотренные </w:t>
      </w:r>
      <w:hyperlink w:anchor="P176">
        <w:r w:rsidRPr="00BF72BA">
          <w:rPr>
            <w:rFonts w:ascii="Times New Roman" w:hAnsi="Times New Roman" w:cs="Times New Roman"/>
            <w:color w:val="0000FF"/>
            <w:sz w:val="24"/>
            <w:szCs w:val="24"/>
          </w:rPr>
          <w:t>пунктами 2.7.4</w:t>
        </w:r>
      </w:hyperlink>
      <w:r w:rsidRPr="00BF72BA">
        <w:rPr>
          <w:rFonts w:ascii="Times New Roman" w:hAnsi="Times New Roman" w:cs="Times New Roman"/>
          <w:sz w:val="24"/>
          <w:szCs w:val="24"/>
        </w:rPr>
        <w:t xml:space="preserve">, </w:t>
      </w:r>
      <w:hyperlink w:anchor="P177">
        <w:r w:rsidRPr="00BF72BA">
          <w:rPr>
            <w:rFonts w:ascii="Times New Roman" w:hAnsi="Times New Roman" w:cs="Times New Roman"/>
            <w:color w:val="0000FF"/>
            <w:sz w:val="24"/>
            <w:szCs w:val="24"/>
          </w:rPr>
          <w:t>2.7.5</w:t>
        </w:r>
      </w:hyperlink>
      <w:r w:rsidRPr="00BF72BA">
        <w:rPr>
          <w:rFonts w:ascii="Times New Roman" w:hAnsi="Times New Roman" w:cs="Times New Roman"/>
          <w:sz w:val="24"/>
          <w:szCs w:val="24"/>
        </w:rPr>
        <w:t xml:space="preserve">, </w:t>
      </w:r>
      <w:hyperlink w:anchor="P191">
        <w:r w:rsidRPr="00BF72BA">
          <w:rPr>
            <w:rFonts w:ascii="Times New Roman" w:hAnsi="Times New Roman" w:cs="Times New Roman"/>
            <w:color w:val="0000FF"/>
            <w:sz w:val="24"/>
            <w:szCs w:val="24"/>
          </w:rPr>
          <w:t>2.10</w:t>
        </w:r>
      </w:hyperlink>
      <w:r w:rsidRPr="00BF72BA">
        <w:rPr>
          <w:rFonts w:ascii="Times New Roman" w:hAnsi="Times New Roman" w:cs="Times New Roman"/>
          <w:sz w:val="24"/>
          <w:szCs w:val="24"/>
        </w:rPr>
        <w:t xml:space="preserve"> Административного регламента, если в такие документы внесены изменения в связи с подготовкой технического плана объекта капитального строительства в соответствии с </w:t>
      </w:r>
      <w:hyperlink w:anchor="P206">
        <w:r w:rsidRPr="00BF72BA">
          <w:rPr>
            <w:rFonts w:ascii="Times New Roman" w:hAnsi="Times New Roman" w:cs="Times New Roman"/>
            <w:color w:val="0000FF"/>
            <w:sz w:val="24"/>
            <w:szCs w:val="24"/>
          </w:rPr>
          <w:t>пунктом 2.15</w:t>
        </w:r>
      </w:hyperlink>
      <w:r w:rsidRPr="00BF72BA">
        <w:rPr>
          <w:rFonts w:ascii="Times New Roman" w:hAnsi="Times New Roman" w:cs="Times New Roman"/>
          <w:sz w:val="24"/>
          <w:szCs w:val="24"/>
        </w:rPr>
        <w:t xml:space="preserve"> Административного регламента.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заявителю в предоставлении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2.17. 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Запрещается требовать от заявителя: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1) представления документов и информации или осуществления действий, </w:t>
      </w:r>
      <w:r w:rsidRPr="00BF72BA">
        <w:rPr>
          <w:rFonts w:ascii="Times New Roman" w:hAnsi="Times New Roman" w:cs="Times New Roman"/>
          <w:sz w:val="24"/>
          <w:szCs w:val="24"/>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2) представления информации и документов,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Республики Карелия, муниципальными правовыми актами </w:t>
      </w:r>
      <w:r w:rsidR="006015A5" w:rsidRPr="00BF72BA">
        <w:rPr>
          <w:rFonts w:ascii="Times New Roman" w:hAnsi="Times New Roman" w:cs="Times New Roman"/>
          <w:sz w:val="24"/>
          <w:szCs w:val="24"/>
        </w:rPr>
        <w:t>Суоярвского муниципального</w:t>
      </w:r>
      <w:r w:rsidRPr="00BF72BA">
        <w:rPr>
          <w:rFonts w:ascii="Times New Roman" w:hAnsi="Times New Roman" w:cs="Times New Roman"/>
          <w:sz w:val="24"/>
          <w:szCs w:val="24"/>
        </w:rPr>
        <w:t xml:space="preserve"> округа находятся в распоряжении Администрации и (или) подведомственных Администрации организаций, участвующих в предоставлении муниципальной услуги, за исключением документов, указанных в </w:t>
      </w:r>
      <w:hyperlink r:id="rId30">
        <w:r w:rsidRPr="00BF72BA">
          <w:rPr>
            <w:rFonts w:ascii="Times New Roman" w:hAnsi="Times New Roman" w:cs="Times New Roman"/>
            <w:color w:val="0000FF"/>
            <w:sz w:val="24"/>
            <w:szCs w:val="24"/>
          </w:rPr>
          <w:t>части 6 статьи 7</w:t>
        </w:r>
      </w:hyperlink>
      <w:r w:rsidRPr="00BF72BA">
        <w:rPr>
          <w:rFonts w:ascii="Times New Roman" w:hAnsi="Times New Roman" w:cs="Times New Roman"/>
          <w:sz w:val="24"/>
          <w:szCs w:val="24"/>
        </w:rPr>
        <w:t xml:space="preserve"> Федерального закона N 210-ФЗ;</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r w:rsidRPr="00BF72BA">
          <w:rPr>
            <w:rFonts w:ascii="Times New Roman" w:hAnsi="Times New Roman" w:cs="Times New Roman"/>
            <w:color w:val="0000FF"/>
            <w:sz w:val="24"/>
            <w:szCs w:val="24"/>
          </w:rPr>
          <w:t>части 1 статьи 9</w:t>
        </w:r>
      </w:hyperlink>
      <w:r w:rsidRPr="00BF72BA">
        <w:rPr>
          <w:rFonts w:ascii="Times New Roman" w:hAnsi="Times New Roman" w:cs="Times New Roman"/>
          <w:sz w:val="24"/>
          <w:szCs w:val="24"/>
        </w:rPr>
        <w:t xml:space="preserve"> Федерального закона N 210-ФЗ;</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r w:rsidRPr="00BF72BA">
          <w:rPr>
            <w:rFonts w:ascii="Times New Roman" w:hAnsi="Times New Roman" w:cs="Times New Roman"/>
            <w:color w:val="0000FF"/>
            <w:sz w:val="24"/>
            <w:szCs w:val="24"/>
          </w:rPr>
          <w:t>пунктом 4 части 1 статьи 7</w:t>
        </w:r>
      </w:hyperlink>
      <w:r w:rsidRPr="00BF72BA">
        <w:rPr>
          <w:rFonts w:ascii="Times New Roman" w:hAnsi="Times New Roman" w:cs="Times New Roman"/>
          <w:sz w:val="24"/>
          <w:szCs w:val="24"/>
        </w:rPr>
        <w:t xml:space="preserve"> Федерального закона N 210-ФЗ;</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33">
        <w:r w:rsidRPr="00BF72BA">
          <w:rPr>
            <w:rFonts w:ascii="Times New Roman" w:hAnsi="Times New Roman" w:cs="Times New Roman"/>
            <w:color w:val="0000FF"/>
            <w:sz w:val="24"/>
            <w:szCs w:val="24"/>
          </w:rPr>
          <w:t>пунктом 7.2 части 1 статьи 16</w:t>
        </w:r>
      </w:hyperlink>
      <w:r w:rsidRPr="00BF72BA">
        <w:rPr>
          <w:rFonts w:ascii="Times New Roman" w:hAnsi="Times New Roman" w:cs="Times New Roman"/>
          <w:sz w:val="24"/>
          <w:szCs w:val="24"/>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Исчерпывающий перечень оснований для отказа</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в приеме документов, необходимых для предоставления</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муниципальной услуги, в том числе представленных</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в электронной форме</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bookmarkStart w:id="24" w:name="P222"/>
      <w:bookmarkEnd w:id="24"/>
      <w:r w:rsidRPr="00BF72BA">
        <w:rPr>
          <w:rFonts w:ascii="Times New Roman" w:hAnsi="Times New Roman" w:cs="Times New Roman"/>
          <w:sz w:val="24"/>
          <w:szCs w:val="24"/>
        </w:rPr>
        <w:t>2.18. Основаниями для отказа в приеме к рассмотрению документов, необходимых для предоставления муниципальной услуги, являются:</w:t>
      </w:r>
    </w:p>
    <w:p w:rsidR="003D5A45" w:rsidRPr="00BF72BA" w:rsidRDefault="003D5A45">
      <w:pPr>
        <w:pStyle w:val="ConsPlusNormal"/>
        <w:spacing w:before="220"/>
        <w:ind w:firstLine="540"/>
        <w:jc w:val="both"/>
        <w:rPr>
          <w:rFonts w:ascii="Times New Roman" w:hAnsi="Times New Roman" w:cs="Times New Roman"/>
          <w:sz w:val="24"/>
          <w:szCs w:val="24"/>
        </w:rPr>
      </w:pPr>
      <w:bookmarkStart w:id="25" w:name="P223"/>
      <w:bookmarkEnd w:id="25"/>
      <w:r w:rsidRPr="00BF72BA">
        <w:rPr>
          <w:rFonts w:ascii="Times New Roman" w:hAnsi="Times New Roman" w:cs="Times New Roman"/>
          <w:sz w:val="24"/>
          <w:szCs w:val="24"/>
        </w:rPr>
        <w:t>2.18.1. подача документов в орган, не уполномоченный на предоставление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bookmarkStart w:id="26" w:name="P224"/>
      <w:bookmarkEnd w:id="26"/>
      <w:r w:rsidRPr="00BF72BA">
        <w:rPr>
          <w:rFonts w:ascii="Times New Roman" w:hAnsi="Times New Roman" w:cs="Times New Roman"/>
          <w:sz w:val="24"/>
          <w:szCs w:val="24"/>
        </w:rPr>
        <w:t>2.18.2. неполное заполнение полей в форме заявления о выдаче разрешения на ввод объекта в эксплуатацию, в том числе в интерактивной форме заявления на ЕПГУ;</w:t>
      </w:r>
    </w:p>
    <w:p w:rsidR="003D5A45" w:rsidRPr="00BF72BA" w:rsidRDefault="003D5A45">
      <w:pPr>
        <w:pStyle w:val="ConsPlusNormal"/>
        <w:spacing w:before="220"/>
        <w:ind w:firstLine="540"/>
        <w:jc w:val="both"/>
        <w:rPr>
          <w:rFonts w:ascii="Times New Roman" w:hAnsi="Times New Roman" w:cs="Times New Roman"/>
          <w:sz w:val="24"/>
          <w:szCs w:val="24"/>
        </w:rPr>
      </w:pPr>
      <w:bookmarkStart w:id="27" w:name="P225"/>
      <w:bookmarkEnd w:id="27"/>
      <w:r w:rsidRPr="00BF72BA">
        <w:rPr>
          <w:rFonts w:ascii="Times New Roman" w:hAnsi="Times New Roman" w:cs="Times New Roman"/>
          <w:sz w:val="24"/>
          <w:szCs w:val="24"/>
        </w:rPr>
        <w:t xml:space="preserve">2.18.3. непредставление документов, предусмотренных </w:t>
      </w:r>
      <w:hyperlink w:anchor="P158">
        <w:r w:rsidRPr="00BF72BA">
          <w:rPr>
            <w:rFonts w:ascii="Times New Roman" w:hAnsi="Times New Roman" w:cs="Times New Roman"/>
            <w:color w:val="0000FF"/>
            <w:sz w:val="24"/>
            <w:szCs w:val="24"/>
          </w:rPr>
          <w:t>пунктами 2.7.1</w:t>
        </w:r>
      </w:hyperlink>
      <w:r w:rsidRPr="00BF72BA">
        <w:rPr>
          <w:rFonts w:ascii="Times New Roman" w:hAnsi="Times New Roman" w:cs="Times New Roman"/>
          <w:sz w:val="24"/>
          <w:szCs w:val="24"/>
        </w:rPr>
        <w:t>-</w:t>
      </w:r>
      <w:hyperlink w:anchor="P175">
        <w:r w:rsidRPr="00BF72BA">
          <w:rPr>
            <w:rFonts w:ascii="Times New Roman" w:hAnsi="Times New Roman" w:cs="Times New Roman"/>
            <w:color w:val="0000FF"/>
            <w:sz w:val="24"/>
            <w:szCs w:val="24"/>
          </w:rPr>
          <w:t>2.7.3</w:t>
        </w:r>
      </w:hyperlink>
      <w:r w:rsidRPr="00BF72BA">
        <w:rPr>
          <w:rFonts w:ascii="Times New Roman" w:hAnsi="Times New Roman" w:cs="Times New Roman"/>
          <w:sz w:val="24"/>
          <w:szCs w:val="24"/>
        </w:rPr>
        <w:t xml:space="preserve"> Административного регламента;</w:t>
      </w:r>
    </w:p>
    <w:p w:rsidR="003D5A45" w:rsidRPr="00BF72BA" w:rsidRDefault="003D5A45">
      <w:pPr>
        <w:pStyle w:val="ConsPlusNormal"/>
        <w:spacing w:before="220"/>
        <w:ind w:firstLine="540"/>
        <w:jc w:val="both"/>
        <w:rPr>
          <w:rFonts w:ascii="Times New Roman" w:hAnsi="Times New Roman" w:cs="Times New Roman"/>
          <w:sz w:val="24"/>
          <w:szCs w:val="24"/>
        </w:rPr>
      </w:pPr>
      <w:bookmarkStart w:id="28" w:name="P226"/>
      <w:bookmarkEnd w:id="28"/>
      <w:r w:rsidRPr="00BF72BA">
        <w:rPr>
          <w:rFonts w:ascii="Times New Roman" w:hAnsi="Times New Roman" w:cs="Times New Roman"/>
          <w:sz w:val="24"/>
          <w:szCs w:val="24"/>
        </w:rPr>
        <w:t>2.18.4. подача документов, утративших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3D5A45" w:rsidRPr="00BF72BA" w:rsidRDefault="003D5A45">
      <w:pPr>
        <w:pStyle w:val="ConsPlusNormal"/>
        <w:spacing w:before="220"/>
        <w:ind w:firstLine="540"/>
        <w:jc w:val="both"/>
        <w:rPr>
          <w:rFonts w:ascii="Times New Roman" w:hAnsi="Times New Roman" w:cs="Times New Roman"/>
          <w:sz w:val="24"/>
          <w:szCs w:val="24"/>
        </w:rPr>
      </w:pPr>
      <w:bookmarkStart w:id="29" w:name="P227"/>
      <w:bookmarkEnd w:id="29"/>
      <w:r w:rsidRPr="00BF72BA">
        <w:rPr>
          <w:rFonts w:ascii="Times New Roman" w:hAnsi="Times New Roman" w:cs="Times New Roman"/>
          <w:sz w:val="24"/>
          <w:szCs w:val="24"/>
        </w:rPr>
        <w:t xml:space="preserve">2.18.5. подача документов, содержащих подчистки и исправления текста, не заверенные в порядке, установленном законодательством Российской Федерации; </w:t>
      </w:r>
      <w:r w:rsidRPr="00BF72BA">
        <w:rPr>
          <w:rFonts w:ascii="Times New Roman" w:hAnsi="Times New Roman" w:cs="Times New Roman"/>
          <w:sz w:val="24"/>
          <w:szCs w:val="24"/>
        </w:rPr>
        <w:lastRenderedPageBreak/>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bookmarkStart w:id="30" w:name="P228"/>
      <w:bookmarkEnd w:id="30"/>
      <w:r w:rsidRPr="00BF72BA">
        <w:rPr>
          <w:rFonts w:ascii="Times New Roman" w:hAnsi="Times New Roman" w:cs="Times New Roman"/>
          <w:sz w:val="24"/>
          <w:szCs w:val="24"/>
        </w:rPr>
        <w:t xml:space="preserve">2.18.6. подача заявления о предоставлении муниципальной услуги и документов, указанных в </w:t>
      </w:r>
      <w:hyperlink w:anchor="P158">
        <w:r w:rsidRPr="00BF72BA">
          <w:rPr>
            <w:rFonts w:ascii="Times New Roman" w:hAnsi="Times New Roman" w:cs="Times New Roman"/>
            <w:color w:val="0000FF"/>
            <w:sz w:val="24"/>
            <w:szCs w:val="24"/>
          </w:rPr>
          <w:t>пунктах 2.7.1</w:t>
        </w:r>
      </w:hyperlink>
      <w:r w:rsidRPr="00BF72BA">
        <w:rPr>
          <w:rFonts w:ascii="Times New Roman" w:hAnsi="Times New Roman" w:cs="Times New Roman"/>
          <w:sz w:val="24"/>
          <w:szCs w:val="24"/>
        </w:rPr>
        <w:t>-</w:t>
      </w:r>
      <w:hyperlink w:anchor="P177">
        <w:r w:rsidRPr="00BF72BA">
          <w:rPr>
            <w:rFonts w:ascii="Times New Roman" w:hAnsi="Times New Roman" w:cs="Times New Roman"/>
            <w:color w:val="0000FF"/>
            <w:sz w:val="24"/>
            <w:szCs w:val="24"/>
          </w:rPr>
          <w:t>2.7.5</w:t>
        </w:r>
      </w:hyperlink>
      <w:r w:rsidRPr="00BF72BA">
        <w:rPr>
          <w:rFonts w:ascii="Times New Roman" w:hAnsi="Times New Roman" w:cs="Times New Roman"/>
          <w:sz w:val="24"/>
          <w:szCs w:val="24"/>
        </w:rPr>
        <w:t xml:space="preserve"> Административного регламента, в электронной форме, произведена с нарушением установленных требований;</w:t>
      </w:r>
    </w:p>
    <w:p w:rsidR="003D5A45" w:rsidRPr="00BF72BA" w:rsidRDefault="003D5A45">
      <w:pPr>
        <w:pStyle w:val="ConsPlusNormal"/>
        <w:spacing w:before="220"/>
        <w:ind w:firstLine="540"/>
        <w:jc w:val="both"/>
        <w:rPr>
          <w:rFonts w:ascii="Times New Roman" w:hAnsi="Times New Roman" w:cs="Times New Roman"/>
          <w:sz w:val="24"/>
          <w:szCs w:val="24"/>
        </w:rPr>
      </w:pPr>
      <w:bookmarkStart w:id="31" w:name="P229"/>
      <w:bookmarkEnd w:id="31"/>
      <w:r w:rsidRPr="00BF72BA">
        <w:rPr>
          <w:rFonts w:ascii="Times New Roman" w:hAnsi="Times New Roman" w:cs="Times New Roman"/>
          <w:sz w:val="24"/>
          <w:szCs w:val="24"/>
        </w:rPr>
        <w:t xml:space="preserve">2.18.7. несоблюдение установленных </w:t>
      </w:r>
      <w:hyperlink r:id="rId34">
        <w:r w:rsidRPr="00BF72BA">
          <w:rPr>
            <w:rFonts w:ascii="Times New Roman" w:hAnsi="Times New Roman" w:cs="Times New Roman"/>
            <w:color w:val="0000FF"/>
            <w:sz w:val="24"/>
            <w:szCs w:val="24"/>
          </w:rPr>
          <w:t>статьей 11</w:t>
        </w:r>
      </w:hyperlink>
      <w:r w:rsidRPr="00BF72BA">
        <w:rPr>
          <w:rFonts w:ascii="Times New Roman" w:hAnsi="Times New Roman" w:cs="Times New Roman"/>
          <w:sz w:val="24"/>
          <w:szCs w:val="24"/>
        </w:rPr>
        <w:t xml:space="preserve"> Федерального закона N 63-ФЗ условий признания </w:t>
      </w:r>
      <w:proofErr w:type="gramStart"/>
      <w:r w:rsidRPr="00BF72BA">
        <w:rPr>
          <w:rFonts w:ascii="Times New Roman" w:hAnsi="Times New Roman" w:cs="Times New Roman"/>
          <w:sz w:val="24"/>
          <w:szCs w:val="24"/>
        </w:rPr>
        <w:t>действительности</w:t>
      </w:r>
      <w:proofErr w:type="gramEnd"/>
      <w:r w:rsidRPr="00BF72BA">
        <w:rPr>
          <w:rFonts w:ascii="Times New Roman" w:hAnsi="Times New Roman" w:cs="Times New Roman"/>
          <w:sz w:val="24"/>
          <w:szCs w:val="24"/>
        </w:rPr>
        <w:t xml:space="preserve"> усиленной квалифицированной электронной подписи.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2.19. Решение об отказе в приеме документов, необходимых для предоставления муниципальной услуги, принимается специалистом Управления во время приема заявителя, либо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о выдаче разрешения на ввод объекта в эксплуатацию.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Решение об отказе в приеме документов, указанных в </w:t>
      </w:r>
      <w:hyperlink w:anchor="P222">
        <w:r w:rsidRPr="00BF72BA">
          <w:rPr>
            <w:rFonts w:ascii="Times New Roman" w:hAnsi="Times New Roman" w:cs="Times New Roman"/>
            <w:color w:val="0000FF"/>
            <w:sz w:val="24"/>
            <w:szCs w:val="24"/>
          </w:rPr>
          <w:t>пункте 2.18</w:t>
        </w:r>
      </w:hyperlink>
      <w:r w:rsidRPr="00BF72BA">
        <w:rPr>
          <w:rFonts w:ascii="Times New Roman" w:hAnsi="Times New Roman" w:cs="Times New Roman"/>
          <w:sz w:val="24"/>
          <w:szCs w:val="24"/>
        </w:rPr>
        <w:t xml:space="preserve"> Административного регламента, не препятствует повторному обращению заявителя в уполномоченный орган за получением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Решение об отказе в приеме документов, указанных в пункте 2.18 Административного регламента, оформляется по форме согласно </w:t>
      </w:r>
      <w:hyperlink w:anchor="P797">
        <w:r w:rsidRPr="00BF72BA">
          <w:rPr>
            <w:rFonts w:ascii="Times New Roman" w:hAnsi="Times New Roman" w:cs="Times New Roman"/>
            <w:color w:val="0000FF"/>
            <w:sz w:val="24"/>
            <w:szCs w:val="24"/>
          </w:rPr>
          <w:t>приложению N 2</w:t>
        </w:r>
      </w:hyperlink>
      <w:r w:rsidRPr="00BF72BA">
        <w:rPr>
          <w:rFonts w:ascii="Times New Roman" w:hAnsi="Times New Roman" w:cs="Times New Roman"/>
          <w:sz w:val="24"/>
          <w:szCs w:val="24"/>
        </w:rPr>
        <w:t xml:space="preserve"> к Административному регламенту.</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Исчерпывающий перечень оснований для приостановления</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или отказа в предоставлении муниципальной услуги</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2.20. Оснований для приостановления предоставления муниципальной услуги не предусмотрено законодательством Российской Федерации.</w:t>
      </w:r>
    </w:p>
    <w:p w:rsidR="003D5A45" w:rsidRPr="00BF72BA" w:rsidRDefault="003D5A45">
      <w:pPr>
        <w:pStyle w:val="ConsPlusNormal"/>
        <w:spacing w:before="220"/>
        <w:ind w:firstLine="540"/>
        <w:jc w:val="both"/>
        <w:rPr>
          <w:rFonts w:ascii="Times New Roman" w:hAnsi="Times New Roman" w:cs="Times New Roman"/>
          <w:sz w:val="24"/>
          <w:szCs w:val="24"/>
        </w:rPr>
      </w:pPr>
      <w:bookmarkStart w:id="32" w:name="P238"/>
      <w:bookmarkEnd w:id="32"/>
      <w:r w:rsidRPr="00BF72BA">
        <w:rPr>
          <w:rFonts w:ascii="Times New Roman" w:hAnsi="Times New Roman" w:cs="Times New Roman"/>
          <w:sz w:val="24"/>
          <w:szCs w:val="24"/>
        </w:rPr>
        <w:t>2.21. Основания для отказа в выдаче разрешения на ввод объекта в эксплуатацию:</w:t>
      </w:r>
    </w:p>
    <w:p w:rsidR="003D5A45" w:rsidRPr="00BF72BA" w:rsidRDefault="003D5A45">
      <w:pPr>
        <w:pStyle w:val="ConsPlusNormal"/>
        <w:spacing w:before="220"/>
        <w:ind w:firstLine="540"/>
        <w:jc w:val="both"/>
        <w:rPr>
          <w:rFonts w:ascii="Times New Roman" w:hAnsi="Times New Roman" w:cs="Times New Roman"/>
          <w:sz w:val="24"/>
          <w:szCs w:val="24"/>
        </w:rPr>
      </w:pPr>
      <w:bookmarkStart w:id="33" w:name="P239"/>
      <w:bookmarkEnd w:id="33"/>
      <w:r w:rsidRPr="00BF72BA">
        <w:rPr>
          <w:rFonts w:ascii="Times New Roman" w:hAnsi="Times New Roman" w:cs="Times New Roman"/>
          <w:sz w:val="24"/>
          <w:szCs w:val="24"/>
        </w:rPr>
        <w:t xml:space="preserve">1) отсутствие документов, указанных в </w:t>
      </w:r>
      <w:hyperlink w:anchor="P176">
        <w:r w:rsidRPr="00BF72BA">
          <w:rPr>
            <w:rFonts w:ascii="Times New Roman" w:hAnsi="Times New Roman" w:cs="Times New Roman"/>
            <w:color w:val="0000FF"/>
            <w:sz w:val="24"/>
            <w:szCs w:val="24"/>
          </w:rPr>
          <w:t>пунктах 2.7.4</w:t>
        </w:r>
      </w:hyperlink>
      <w:r w:rsidRPr="00BF72BA">
        <w:rPr>
          <w:rFonts w:ascii="Times New Roman" w:hAnsi="Times New Roman" w:cs="Times New Roman"/>
          <w:sz w:val="24"/>
          <w:szCs w:val="24"/>
        </w:rPr>
        <w:t xml:space="preserve">, </w:t>
      </w:r>
      <w:hyperlink w:anchor="P177">
        <w:r w:rsidRPr="00BF72BA">
          <w:rPr>
            <w:rFonts w:ascii="Times New Roman" w:hAnsi="Times New Roman" w:cs="Times New Roman"/>
            <w:color w:val="0000FF"/>
            <w:sz w:val="24"/>
            <w:szCs w:val="24"/>
          </w:rPr>
          <w:t>2.7.5</w:t>
        </w:r>
      </w:hyperlink>
      <w:r w:rsidRPr="00BF72BA">
        <w:rPr>
          <w:rFonts w:ascii="Times New Roman" w:hAnsi="Times New Roman" w:cs="Times New Roman"/>
          <w:sz w:val="24"/>
          <w:szCs w:val="24"/>
        </w:rPr>
        <w:t xml:space="preserve">, </w:t>
      </w:r>
      <w:hyperlink w:anchor="P191">
        <w:r w:rsidRPr="00BF72BA">
          <w:rPr>
            <w:rFonts w:ascii="Times New Roman" w:hAnsi="Times New Roman" w:cs="Times New Roman"/>
            <w:color w:val="0000FF"/>
            <w:sz w:val="24"/>
            <w:szCs w:val="24"/>
          </w:rPr>
          <w:t>2.10</w:t>
        </w:r>
      </w:hyperlink>
      <w:r w:rsidRPr="00BF72BA">
        <w:rPr>
          <w:rFonts w:ascii="Times New Roman" w:hAnsi="Times New Roman" w:cs="Times New Roman"/>
          <w:sz w:val="24"/>
          <w:szCs w:val="24"/>
        </w:rPr>
        <w:t xml:space="preserve"> Административного регламента;</w:t>
      </w:r>
    </w:p>
    <w:p w:rsidR="003D5A45" w:rsidRPr="00BF72BA" w:rsidRDefault="003D5A45">
      <w:pPr>
        <w:pStyle w:val="ConsPlusNormal"/>
        <w:spacing w:before="220"/>
        <w:ind w:firstLine="540"/>
        <w:jc w:val="both"/>
        <w:rPr>
          <w:rFonts w:ascii="Times New Roman" w:hAnsi="Times New Roman" w:cs="Times New Roman"/>
          <w:sz w:val="24"/>
          <w:szCs w:val="24"/>
        </w:rPr>
      </w:pPr>
      <w:bookmarkStart w:id="34" w:name="P240"/>
      <w:bookmarkEnd w:id="34"/>
      <w:r w:rsidRPr="00BF72BA">
        <w:rPr>
          <w:rFonts w:ascii="Times New Roman" w:hAnsi="Times New Roman" w:cs="Times New Roman"/>
          <w:sz w:val="24"/>
          <w:szCs w:val="24"/>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3D5A45" w:rsidRPr="00BF72BA" w:rsidRDefault="003D5A45">
      <w:pPr>
        <w:pStyle w:val="ConsPlusNormal"/>
        <w:spacing w:before="220"/>
        <w:ind w:firstLine="540"/>
        <w:jc w:val="both"/>
        <w:rPr>
          <w:rFonts w:ascii="Times New Roman" w:hAnsi="Times New Roman" w:cs="Times New Roman"/>
          <w:sz w:val="24"/>
          <w:szCs w:val="24"/>
        </w:rPr>
      </w:pPr>
      <w:bookmarkStart w:id="35" w:name="P241"/>
      <w:bookmarkEnd w:id="35"/>
      <w:r w:rsidRPr="00BF72BA">
        <w:rPr>
          <w:rFonts w:ascii="Times New Roman" w:hAnsi="Times New Roman" w:cs="Times New Roman"/>
          <w:sz w:val="24"/>
          <w:szCs w:val="24"/>
        </w:rP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5">
        <w:r w:rsidRPr="00BF72BA">
          <w:rPr>
            <w:rFonts w:ascii="Times New Roman" w:hAnsi="Times New Roman" w:cs="Times New Roman"/>
            <w:color w:val="0000FF"/>
            <w:sz w:val="24"/>
            <w:szCs w:val="24"/>
          </w:rPr>
          <w:t>частью 6.2 статьи 55</w:t>
        </w:r>
      </w:hyperlink>
      <w:r w:rsidRPr="00BF72BA">
        <w:rPr>
          <w:rFonts w:ascii="Times New Roman" w:hAnsi="Times New Roman" w:cs="Times New Roman"/>
          <w:sz w:val="24"/>
          <w:szCs w:val="24"/>
        </w:rPr>
        <w:t xml:space="preserve"> Градостроительного кодекса РФ;</w:t>
      </w:r>
    </w:p>
    <w:p w:rsidR="003D5A45" w:rsidRPr="00BF72BA" w:rsidRDefault="003D5A45">
      <w:pPr>
        <w:pStyle w:val="ConsPlusNormal"/>
        <w:spacing w:before="220"/>
        <w:ind w:firstLine="540"/>
        <w:jc w:val="both"/>
        <w:rPr>
          <w:rFonts w:ascii="Times New Roman" w:hAnsi="Times New Roman" w:cs="Times New Roman"/>
          <w:sz w:val="24"/>
          <w:szCs w:val="24"/>
        </w:rPr>
      </w:pPr>
      <w:bookmarkStart w:id="36" w:name="P242"/>
      <w:bookmarkEnd w:id="36"/>
      <w:r w:rsidRPr="00BF72BA">
        <w:rPr>
          <w:rFonts w:ascii="Times New Roman" w:hAnsi="Times New Roman" w:cs="Times New Roman"/>
          <w:sz w:val="24"/>
          <w:szCs w:val="24"/>
        </w:rPr>
        <w:lastRenderedPageBreak/>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6">
        <w:r w:rsidRPr="00BF72BA">
          <w:rPr>
            <w:rFonts w:ascii="Times New Roman" w:hAnsi="Times New Roman" w:cs="Times New Roman"/>
            <w:color w:val="0000FF"/>
            <w:sz w:val="24"/>
            <w:szCs w:val="24"/>
          </w:rPr>
          <w:t>частью 6.2 статьи 55</w:t>
        </w:r>
      </w:hyperlink>
      <w:r w:rsidRPr="00BF72BA">
        <w:rPr>
          <w:rFonts w:ascii="Times New Roman" w:hAnsi="Times New Roman" w:cs="Times New Roman"/>
          <w:sz w:val="24"/>
          <w:szCs w:val="24"/>
        </w:rPr>
        <w:t xml:space="preserve"> Градостроительного кодекса РФ;</w:t>
      </w:r>
    </w:p>
    <w:p w:rsidR="003D5A45" w:rsidRPr="00BF72BA" w:rsidRDefault="003D5A45">
      <w:pPr>
        <w:pStyle w:val="ConsPlusNormal"/>
        <w:spacing w:before="220"/>
        <w:ind w:firstLine="540"/>
        <w:jc w:val="both"/>
        <w:rPr>
          <w:rFonts w:ascii="Times New Roman" w:hAnsi="Times New Roman" w:cs="Times New Roman"/>
          <w:sz w:val="24"/>
          <w:szCs w:val="24"/>
        </w:rPr>
      </w:pPr>
      <w:bookmarkStart w:id="37" w:name="P243"/>
      <w:bookmarkEnd w:id="37"/>
      <w:r w:rsidRPr="00BF72BA">
        <w:rPr>
          <w:rFonts w:ascii="Times New Roman" w:hAnsi="Times New Roman" w:cs="Times New Roman"/>
          <w:sz w:val="24"/>
          <w:szCs w:val="24"/>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7">
        <w:r w:rsidRPr="00BF72BA">
          <w:rPr>
            <w:rFonts w:ascii="Times New Roman" w:hAnsi="Times New Roman" w:cs="Times New Roman"/>
            <w:color w:val="0000FF"/>
            <w:sz w:val="24"/>
            <w:szCs w:val="24"/>
          </w:rPr>
          <w:t>пунктом 9 части 7 статьи 51</w:t>
        </w:r>
      </w:hyperlink>
      <w:r w:rsidRPr="00BF72BA">
        <w:rPr>
          <w:rFonts w:ascii="Times New Roman" w:hAnsi="Times New Roman" w:cs="Times New Roman"/>
          <w:sz w:val="24"/>
          <w:szCs w:val="24"/>
        </w:rPr>
        <w:t xml:space="preserve"> Градостроительного кодекса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2.21.1. Неполучение (несвоевременное получение) документов, запрошенных в соответствии с </w:t>
      </w:r>
      <w:hyperlink w:anchor="P202">
        <w:r w:rsidRPr="00BF72BA">
          <w:rPr>
            <w:rFonts w:ascii="Times New Roman" w:hAnsi="Times New Roman" w:cs="Times New Roman"/>
            <w:color w:val="0000FF"/>
            <w:sz w:val="24"/>
            <w:szCs w:val="24"/>
          </w:rPr>
          <w:t>пунктами 2.12</w:t>
        </w:r>
      </w:hyperlink>
      <w:r w:rsidRPr="00BF72BA">
        <w:rPr>
          <w:rFonts w:ascii="Times New Roman" w:hAnsi="Times New Roman" w:cs="Times New Roman"/>
          <w:sz w:val="24"/>
          <w:szCs w:val="24"/>
        </w:rPr>
        <w:t xml:space="preserve"> и </w:t>
      </w:r>
      <w:hyperlink w:anchor="P203">
        <w:r w:rsidRPr="00BF72BA">
          <w:rPr>
            <w:rFonts w:ascii="Times New Roman" w:hAnsi="Times New Roman" w:cs="Times New Roman"/>
            <w:color w:val="0000FF"/>
            <w:sz w:val="24"/>
            <w:szCs w:val="24"/>
          </w:rPr>
          <w:t>2.13</w:t>
        </w:r>
      </w:hyperlink>
      <w:r w:rsidRPr="00BF72BA">
        <w:rPr>
          <w:rFonts w:ascii="Times New Roman" w:hAnsi="Times New Roman" w:cs="Times New Roman"/>
          <w:sz w:val="24"/>
          <w:szCs w:val="24"/>
        </w:rPr>
        <w:t xml:space="preserve"> Административного регламента, не может являться основанием для отказа в выдаче разрешения на ввод объекта в эксплуатацию.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2.21.2.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w:t>
      </w:r>
      <w:proofErr w:type="spellStart"/>
      <w:r w:rsidRPr="00BF72BA">
        <w:rPr>
          <w:rFonts w:ascii="Times New Roman" w:hAnsi="Times New Roman" w:cs="Times New Roman"/>
          <w:sz w:val="24"/>
          <w:szCs w:val="24"/>
        </w:rPr>
        <w:t>машино</w:t>
      </w:r>
      <w:proofErr w:type="spellEnd"/>
      <w:r w:rsidRPr="00BF72BA">
        <w:rPr>
          <w:rFonts w:ascii="Times New Roman" w:hAnsi="Times New Roman" w:cs="Times New Roman"/>
          <w:sz w:val="24"/>
          <w:szCs w:val="24"/>
        </w:rPr>
        <w:t>-мест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2.22. Перечень оснований для отказа в предоставлении муниципальной услуги, определенный </w:t>
      </w:r>
      <w:hyperlink w:anchor="P238">
        <w:r w:rsidRPr="00BF72BA">
          <w:rPr>
            <w:rFonts w:ascii="Times New Roman" w:hAnsi="Times New Roman" w:cs="Times New Roman"/>
            <w:color w:val="0000FF"/>
            <w:sz w:val="24"/>
            <w:szCs w:val="24"/>
          </w:rPr>
          <w:t>пунктом 2.21</w:t>
        </w:r>
      </w:hyperlink>
      <w:r w:rsidRPr="00BF72BA">
        <w:rPr>
          <w:rFonts w:ascii="Times New Roman" w:hAnsi="Times New Roman" w:cs="Times New Roman"/>
          <w:sz w:val="24"/>
          <w:szCs w:val="24"/>
        </w:rPr>
        <w:t xml:space="preserve"> Административного регламента, является исчерпывающим.</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2.23. Решение об отказе в предоставлении муниципальной услуги по форме согласно </w:t>
      </w:r>
      <w:hyperlink w:anchor="P855">
        <w:r w:rsidRPr="00BF72BA">
          <w:rPr>
            <w:rFonts w:ascii="Times New Roman" w:hAnsi="Times New Roman" w:cs="Times New Roman"/>
            <w:color w:val="0000FF"/>
            <w:sz w:val="24"/>
            <w:szCs w:val="24"/>
          </w:rPr>
          <w:t>приложению N 3</w:t>
        </w:r>
      </w:hyperlink>
      <w:r w:rsidRPr="00BF72BA">
        <w:rPr>
          <w:rFonts w:ascii="Times New Roman" w:hAnsi="Times New Roman" w:cs="Times New Roman"/>
          <w:sz w:val="24"/>
          <w:szCs w:val="24"/>
        </w:rPr>
        <w:t xml:space="preserve"> к Административному регламенту с указанием причин отказа направляется заявителю в личный кабинет ЕПГУ, единой информационной системы жилищного строительства, в МФЦ, почтовым отправлением либо вручается лично, в соответствии с выбранным способом получения результата предоставления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2.24. Результат предоставления муниципальной услуги (его копия или сведения, содержащиеся в нем), предусмотренный </w:t>
      </w:r>
      <w:hyperlink w:anchor="P113">
        <w:r w:rsidRPr="00BF72BA">
          <w:rPr>
            <w:rFonts w:ascii="Times New Roman" w:hAnsi="Times New Roman" w:cs="Times New Roman"/>
            <w:color w:val="0000FF"/>
            <w:sz w:val="24"/>
            <w:szCs w:val="24"/>
          </w:rPr>
          <w:t>подпунктом "а" пункта 2.3</w:t>
        </w:r>
      </w:hyperlink>
      <w:r w:rsidRPr="00BF72BA">
        <w:rPr>
          <w:rFonts w:ascii="Times New Roman" w:hAnsi="Times New Roman" w:cs="Times New Roman"/>
          <w:sz w:val="24"/>
          <w:szCs w:val="24"/>
        </w:rPr>
        <w:t xml:space="preserve"> Административного регламента: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а) в течение пяти рабочих дней со дня его направления (выдачи)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w:t>
      </w:r>
      <w:hyperlink r:id="rId38">
        <w:r w:rsidRPr="00BF72BA">
          <w:rPr>
            <w:rFonts w:ascii="Times New Roman" w:hAnsi="Times New Roman" w:cs="Times New Roman"/>
            <w:color w:val="0000FF"/>
            <w:sz w:val="24"/>
            <w:szCs w:val="24"/>
          </w:rPr>
          <w:t>пунктах 3</w:t>
        </w:r>
      </w:hyperlink>
      <w:r w:rsidRPr="00BF72BA">
        <w:rPr>
          <w:rFonts w:ascii="Times New Roman" w:hAnsi="Times New Roman" w:cs="Times New Roman"/>
          <w:sz w:val="24"/>
          <w:szCs w:val="24"/>
        </w:rPr>
        <w:t xml:space="preserve">, </w:t>
      </w:r>
      <w:hyperlink r:id="rId39">
        <w:r w:rsidRPr="00BF72BA">
          <w:rPr>
            <w:rFonts w:ascii="Times New Roman" w:hAnsi="Times New Roman" w:cs="Times New Roman"/>
            <w:color w:val="0000FF"/>
            <w:sz w:val="24"/>
            <w:szCs w:val="24"/>
          </w:rPr>
          <w:t>9</w:t>
        </w:r>
      </w:hyperlink>
      <w:r w:rsidRPr="00BF72BA">
        <w:rPr>
          <w:rFonts w:ascii="Times New Roman" w:hAnsi="Times New Roman" w:cs="Times New Roman"/>
          <w:sz w:val="24"/>
          <w:szCs w:val="24"/>
        </w:rPr>
        <w:t>-</w:t>
      </w:r>
      <w:hyperlink r:id="rId40">
        <w:r w:rsidRPr="00BF72BA">
          <w:rPr>
            <w:rFonts w:ascii="Times New Roman" w:hAnsi="Times New Roman" w:cs="Times New Roman"/>
            <w:color w:val="0000FF"/>
            <w:sz w:val="24"/>
            <w:szCs w:val="24"/>
          </w:rPr>
          <w:t>9.2</w:t>
        </w:r>
      </w:hyperlink>
      <w:r w:rsidRPr="00BF72BA">
        <w:rPr>
          <w:rFonts w:ascii="Times New Roman" w:hAnsi="Times New Roman" w:cs="Times New Roman"/>
          <w:sz w:val="24"/>
          <w:szCs w:val="24"/>
        </w:rPr>
        <w:t xml:space="preserve">, </w:t>
      </w:r>
      <w:hyperlink r:id="rId41">
        <w:r w:rsidRPr="00BF72BA">
          <w:rPr>
            <w:rFonts w:ascii="Times New Roman" w:hAnsi="Times New Roman" w:cs="Times New Roman"/>
            <w:color w:val="0000FF"/>
            <w:sz w:val="24"/>
            <w:szCs w:val="24"/>
          </w:rPr>
          <w:t>11</w:t>
        </w:r>
      </w:hyperlink>
      <w:r w:rsidRPr="00BF72BA">
        <w:rPr>
          <w:rFonts w:ascii="Times New Roman" w:hAnsi="Times New Roman" w:cs="Times New Roman"/>
          <w:sz w:val="24"/>
          <w:szCs w:val="24"/>
        </w:rPr>
        <w:t xml:space="preserve"> и </w:t>
      </w:r>
      <w:hyperlink r:id="rId42">
        <w:r w:rsidRPr="00BF72BA">
          <w:rPr>
            <w:rFonts w:ascii="Times New Roman" w:hAnsi="Times New Roman" w:cs="Times New Roman"/>
            <w:color w:val="0000FF"/>
            <w:sz w:val="24"/>
            <w:szCs w:val="24"/>
          </w:rPr>
          <w:t>12 части 5 статьи 56</w:t>
        </w:r>
      </w:hyperlink>
      <w:r w:rsidRPr="00BF72BA">
        <w:rPr>
          <w:rFonts w:ascii="Times New Roman" w:hAnsi="Times New Roman" w:cs="Times New Roman"/>
          <w:sz w:val="24"/>
          <w:szCs w:val="24"/>
        </w:rPr>
        <w:t xml:space="preserve"> </w:t>
      </w:r>
      <w:r w:rsidRPr="00BF72BA">
        <w:rPr>
          <w:rFonts w:ascii="Times New Roman" w:hAnsi="Times New Roman" w:cs="Times New Roman"/>
          <w:sz w:val="24"/>
          <w:szCs w:val="24"/>
        </w:rPr>
        <w:lastRenderedPageBreak/>
        <w:t>Градостроительного кодекса РФ;</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в) в течение трех рабочих дней со дня выдачи разрешения на ввод объекта в эксплуатацию Администрация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43">
        <w:r w:rsidRPr="00BF72BA">
          <w:rPr>
            <w:rFonts w:ascii="Times New Roman" w:hAnsi="Times New Roman" w:cs="Times New Roman"/>
            <w:color w:val="0000FF"/>
            <w:sz w:val="24"/>
            <w:szCs w:val="24"/>
          </w:rPr>
          <w:t>пункте 5.1 статьи 6</w:t>
        </w:r>
      </w:hyperlink>
      <w:r w:rsidRPr="00BF72BA">
        <w:rPr>
          <w:rFonts w:ascii="Times New Roman" w:hAnsi="Times New Roman" w:cs="Times New Roman"/>
          <w:sz w:val="24"/>
          <w:szCs w:val="24"/>
        </w:rPr>
        <w:t xml:space="preserve"> Градостроительного кодекса РФ,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г) в случаях, предусмотренных </w:t>
      </w:r>
      <w:hyperlink r:id="rId44">
        <w:r w:rsidRPr="00BF72BA">
          <w:rPr>
            <w:rFonts w:ascii="Times New Roman" w:hAnsi="Times New Roman" w:cs="Times New Roman"/>
            <w:color w:val="0000FF"/>
            <w:sz w:val="24"/>
            <w:szCs w:val="24"/>
          </w:rPr>
          <w:t>пунктом 9 части 7 статьи 51</w:t>
        </w:r>
      </w:hyperlink>
      <w:r w:rsidRPr="00BF72BA">
        <w:rPr>
          <w:rFonts w:ascii="Times New Roman" w:hAnsi="Times New Roman" w:cs="Times New Roman"/>
          <w:sz w:val="24"/>
          <w:szCs w:val="24"/>
        </w:rPr>
        <w:t xml:space="preserve"> Градостроительного кодекса РФ, в течение трех рабочих дней со дня выдачи разрешения на ввод объекта в эксплуатацию Администрация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г) в течение трех рабочих дней после его выдачи подлежит размещению в единой информационной системе жилищного строительства.</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Порядок исправления допущенных опечаток</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и ошибок в выданных в результате предоставления</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муниципальной услуги документах</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2.25. Заявитель вправе обратиться в </w:t>
      </w:r>
      <w:r w:rsidR="00703EFA">
        <w:rPr>
          <w:rFonts w:ascii="Times New Roman" w:hAnsi="Times New Roman" w:cs="Times New Roman"/>
          <w:sz w:val="24"/>
          <w:szCs w:val="24"/>
        </w:rPr>
        <w:t>Учреждение</w:t>
      </w:r>
      <w:r w:rsidR="00612A5A">
        <w:rPr>
          <w:rFonts w:ascii="Times New Roman" w:hAnsi="Times New Roman" w:cs="Times New Roman"/>
          <w:sz w:val="24"/>
          <w:szCs w:val="24"/>
        </w:rPr>
        <w:t xml:space="preserve"> </w:t>
      </w:r>
      <w:r w:rsidRPr="00BF72BA">
        <w:rPr>
          <w:rFonts w:ascii="Times New Roman" w:hAnsi="Times New Roman" w:cs="Times New Roman"/>
          <w:sz w:val="24"/>
          <w:szCs w:val="24"/>
        </w:rPr>
        <w:t xml:space="preserve">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w:t>
      </w:r>
      <w:hyperlink w:anchor="P909">
        <w:r w:rsidRPr="00BF72BA">
          <w:rPr>
            <w:rFonts w:ascii="Times New Roman" w:hAnsi="Times New Roman" w:cs="Times New Roman"/>
            <w:color w:val="0000FF"/>
            <w:sz w:val="24"/>
            <w:szCs w:val="24"/>
          </w:rPr>
          <w:t>приложению N 4</w:t>
        </w:r>
      </w:hyperlink>
      <w:r w:rsidRPr="00BF72BA">
        <w:rPr>
          <w:rFonts w:ascii="Times New Roman" w:hAnsi="Times New Roman" w:cs="Times New Roman"/>
          <w:sz w:val="24"/>
          <w:szCs w:val="24"/>
        </w:rPr>
        <w:t xml:space="preserve"> к Административному регламенту в порядке, установленном </w:t>
      </w:r>
      <w:hyperlink w:anchor="P157">
        <w:r w:rsidRPr="00BF72BA">
          <w:rPr>
            <w:rFonts w:ascii="Times New Roman" w:hAnsi="Times New Roman" w:cs="Times New Roman"/>
            <w:color w:val="0000FF"/>
            <w:sz w:val="24"/>
            <w:szCs w:val="24"/>
          </w:rPr>
          <w:t>пунктом 2.7</w:t>
        </w:r>
      </w:hyperlink>
      <w:r w:rsidRPr="00BF72BA">
        <w:rPr>
          <w:rFonts w:ascii="Times New Roman" w:hAnsi="Times New Roman" w:cs="Times New Roman"/>
          <w:sz w:val="24"/>
          <w:szCs w:val="24"/>
        </w:rPr>
        <w:t xml:space="preserve"> Административного регламента.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2.26. Исчерпывающий перечень оснований для отказа в исправлении допущенных опечаток и ошибок в разрешении на ввод объекта в эксплуатацию:</w:t>
      </w:r>
    </w:p>
    <w:p w:rsidR="003D5A45" w:rsidRPr="00BF72BA" w:rsidRDefault="003D5A45">
      <w:pPr>
        <w:pStyle w:val="ConsPlusNormal"/>
        <w:spacing w:before="220"/>
        <w:ind w:firstLine="540"/>
        <w:jc w:val="both"/>
        <w:rPr>
          <w:rFonts w:ascii="Times New Roman" w:hAnsi="Times New Roman" w:cs="Times New Roman"/>
          <w:sz w:val="24"/>
          <w:szCs w:val="24"/>
        </w:rPr>
      </w:pPr>
      <w:bookmarkStart w:id="38" w:name="P261"/>
      <w:bookmarkEnd w:id="38"/>
      <w:r w:rsidRPr="00BF72BA">
        <w:rPr>
          <w:rFonts w:ascii="Times New Roman" w:hAnsi="Times New Roman" w:cs="Times New Roman"/>
          <w:sz w:val="24"/>
          <w:szCs w:val="24"/>
        </w:rPr>
        <w:t xml:space="preserve">а) несоответствие заявителя кругу лиц, указанных в </w:t>
      </w:r>
      <w:hyperlink w:anchor="P46">
        <w:r w:rsidRPr="00BF72BA">
          <w:rPr>
            <w:rFonts w:ascii="Times New Roman" w:hAnsi="Times New Roman" w:cs="Times New Roman"/>
            <w:color w:val="0000FF"/>
            <w:sz w:val="24"/>
            <w:szCs w:val="24"/>
          </w:rPr>
          <w:t>пункте 1.3</w:t>
        </w:r>
      </w:hyperlink>
      <w:r w:rsidRPr="00BF72BA">
        <w:rPr>
          <w:rFonts w:ascii="Times New Roman" w:hAnsi="Times New Roman" w:cs="Times New Roman"/>
          <w:sz w:val="24"/>
          <w:szCs w:val="24"/>
        </w:rPr>
        <w:t xml:space="preserve"> Административного регламента;</w:t>
      </w:r>
    </w:p>
    <w:p w:rsidR="003D5A45" w:rsidRPr="00BF72BA" w:rsidRDefault="003D5A45">
      <w:pPr>
        <w:pStyle w:val="ConsPlusNormal"/>
        <w:spacing w:before="220"/>
        <w:ind w:firstLine="540"/>
        <w:jc w:val="both"/>
        <w:rPr>
          <w:rFonts w:ascii="Times New Roman" w:hAnsi="Times New Roman" w:cs="Times New Roman"/>
          <w:sz w:val="24"/>
          <w:szCs w:val="24"/>
        </w:rPr>
      </w:pPr>
      <w:bookmarkStart w:id="39" w:name="P262"/>
      <w:bookmarkEnd w:id="39"/>
      <w:r w:rsidRPr="00BF72BA">
        <w:rPr>
          <w:rFonts w:ascii="Times New Roman" w:hAnsi="Times New Roman" w:cs="Times New Roman"/>
          <w:sz w:val="24"/>
          <w:szCs w:val="24"/>
        </w:rPr>
        <w:t>б) отсутствие факта допущения опечаток и ошибок в разрешении на ввод объекта в эксплуатацию.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В случае подтверждения наличия допущенных опечаток, ошибок в разрешении на ввод объекта в эксплуатацию Администрация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w:t>
      </w:r>
      <w:r w:rsidRPr="00BF72BA">
        <w:rPr>
          <w:rFonts w:ascii="Times New Roman" w:hAnsi="Times New Roman" w:cs="Times New Roman"/>
          <w:sz w:val="24"/>
          <w:szCs w:val="24"/>
        </w:rPr>
        <w:lastRenderedPageBreak/>
        <w:t xml:space="preserve">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45">
        <w:r w:rsidRPr="00BF72BA">
          <w:rPr>
            <w:rFonts w:ascii="Times New Roman" w:hAnsi="Times New Roman" w:cs="Times New Roman"/>
            <w:color w:val="0000FF"/>
            <w:sz w:val="24"/>
            <w:szCs w:val="24"/>
          </w:rPr>
          <w:t>кодекса</w:t>
        </w:r>
      </w:hyperlink>
      <w:r w:rsidRPr="00BF72BA">
        <w:rPr>
          <w:rFonts w:ascii="Times New Roman" w:hAnsi="Times New Roman" w:cs="Times New Roman"/>
          <w:sz w:val="24"/>
          <w:szCs w:val="24"/>
        </w:rPr>
        <w:t xml:space="preserve"> РФ) и дата внесения исправлений.</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w:t>
      </w:r>
      <w:hyperlink w:anchor="P994">
        <w:r w:rsidRPr="00BF72BA">
          <w:rPr>
            <w:rFonts w:ascii="Times New Roman" w:hAnsi="Times New Roman" w:cs="Times New Roman"/>
            <w:color w:val="0000FF"/>
            <w:sz w:val="24"/>
            <w:szCs w:val="24"/>
          </w:rPr>
          <w:t>приложению N 5</w:t>
        </w:r>
      </w:hyperlink>
      <w:r w:rsidRPr="00BF72BA">
        <w:rPr>
          <w:rFonts w:ascii="Times New Roman" w:hAnsi="Times New Roman" w:cs="Times New Roman"/>
          <w:sz w:val="24"/>
          <w:szCs w:val="24"/>
        </w:rPr>
        <w:t xml:space="preserve"> к Административному регламенту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2.27. Порядок выдачи дубликата разрешения на ввод объекта в эксплуатацию.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Заявитель вправе обратиться с заявлением о выдаче дубликата разрешения на ввод объекта в эксплуатацию (далее - заявление о выдаче дубликата) по форме согласно </w:t>
      </w:r>
      <w:hyperlink w:anchor="P1039">
        <w:r w:rsidRPr="00BF72BA">
          <w:rPr>
            <w:rFonts w:ascii="Times New Roman" w:hAnsi="Times New Roman" w:cs="Times New Roman"/>
            <w:color w:val="0000FF"/>
            <w:sz w:val="24"/>
            <w:szCs w:val="24"/>
          </w:rPr>
          <w:t>приложению N 6</w:t>
        </w:r>
      </w:hyperlink>
      <w:r w:rsidRPr="00BF72BA">
        <w:rPr>
          <w:rFonts w:ascii="Times New Roman" w:hAnsi="Times New Roman" w:cs="Times New Roman"/>
          <w:sz w:val="24"/>
          <w:szCs w:val="24"/>
        </w:rPr>
        <w:t xml:space="preserve"> к Административному регламенту, в порядке, установленном </w:t>
      </w:r>
      <w:hyperlink w:anchor="P157">
        <w:r w:rsidRPr="00BF72BA">
          <w:rPr>
            <w:rFonts w:ascii="Times New Roman" w:hAnsi="Times New Roman" w:cs="Times New Roman"/>
            <w:color w:val="0000FF"/>
            <w:sz w:val="24"/>
            <w:szCs w:val="24"/>
          </w:rPr>
          <w:t>пунктом 2.7</w:t>
        </w:r>
      </w:hyperlink>
      <w:r w:rsidRPr="00BF72BA">
        <w:rPr>
          <w:rFonts w:ascii="Times New Roman" w:hAnsi="Times New Roman" w:cs="Times New Roman"/>
          <w:sz w:val="24"/>
          <w:szCs w:val="24"/>
        </w:rPr>
        <w:t xml:space="preserve"> Административного регламента.</w:t>
      </w:r>
    </w:p>
    <w:p w:rsidR="003D5A45" w:rsidRPr="00BF72BA" w:rsidRDefault="003D5A45">
      <w:pPr>
        <w:pStyle w:val="ConsPlusNormal"/>
        <w:spacing w:before="220"/>
        <w:ind w:firstLine="540"/>
        <w:jc w:val="both"/>
        <w:rPr>
          <w:rFonts w:ascii="Times New Roman" w:hAnsi="Times New Roman" w:cs="Times New Roman"/>
          <w:sz w:val="24"/>
          <w:szCs w:val="24"/>
        </w:rPr>
      </w:pPr>
      <w:bookmarkStart w:id="40" w:name="P267"/>
      <w:bookmarkEnd w:id="40"/>
      <w:r w:rsidRPr="00BF72BA">
        <w:rPr>
          <w:rFonts w:ascii="Times New Roman" w:hAnsi="Times New Roman" w:cs="Times New Roman"/>
          <w:sz w:val="24"/>
          <w:szCs w:val="24"/>
        </w:rPr>
        <w:t>2.28. Исчерпывающий перечень оснований для отказа в выдаче дубликата разрешения на ввод объекта в эксплуатацию: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несоответствие заявителя кругу лиц, указанных в </w:t>
      </w:r>
      <w:hyperlink w:anchor="P46">
        <w:r w:rsidRPr="00BF72BA">
          <w:rPr>
            <w:rFonts w:ascii="Times New Roman" w:hAnsi="Times New Roman" w:cs="Times New Roman"/>
            <w:color w:val="0000FF"/>
            <w:sz w:val="24"/>
            <w:szCs w:val="24"/>
          </w:rPr>
          <w:t>пункте 1.3</w:t>
        </w:r>
      </w:hyperlink>
      <w:r w:rsidRPr="00BF72BA">
        <w:rPr>
          <w:rFonts w:ascii="Times New Roman" w:hAnsi="Times New Roman" w:cs="Times New Roman"/>
          <w:sz w:val="24"/>
          <w:szCs w:val="24"/>
        </w:rPr>
        <w:t xml:space="preserve"> Административного регламента.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В случае отсутствия оснований для отказа в выдаче дубликата разрешения на ввод объекта в эксплуатацию, установленных настоящим пунктом Административного регламента, Администрация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w:t>
      </w:r>
      <w:hyperlink w:anchor="P1115">
        <w:r w:rsidRPr="00BF72BA">
          <w:rPr>
            <w:rFonts w:ascii="Times New Roman" w:hAnsi="Times New Roman" w:cs="Times New Roman"/>
            <w:color w:val="0000FF"/>
            <w:sz w:val="24"/>
            <w:szCs w:val="24"/>
          </w:rPr>
          <w:t>приложению N 7</w:t>
        </w:r>
      </w:hyperlink>
      <w:r w:rsidRPr="00BF72BA">
        <w:rPr>
          <w:rFonts w:ascii="Times New Roman" w:hAnsi="Times New Roman" w:cs="Times New Roman"/>
          <w:sz w:val="24"/>
          <w:szCs w:val="24"/>
        </w:rPr>
        <w:t xml:space="preserve"> к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2.29. Порядок оставления заявления о выдаче разрешения на ввод объекта в эксплуатацию без рассмотрения.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Заявитель вправе обратиться с заявлением об оставлении заявления о выдаче разрешения на ввод объекта в эксплуатацию без рассмотрения по форме согласно </w:t>
      </w:r>
      <w:hyperlink w:anchor="P1155">
        <w:r w:rsidRPr="00BF72BA">
          <w:rPr>
            <w:rFonts w:ascii="Times New Roman" w:hAnsi="Times New Roman" w:cs="Times New Roman"/>
            <w:color w:val="0000FF"/>
            <w:sz w:val="24"/>
            <w:szCs w:val="24"/>
          </w:rPr>
          <w:t>приложению N 8</w:t>
        </w:r>
      </w:hyperlink>
      <w:r w:rsidRPr="00BF72BA">
        <w:rPr>
          <w:rFonts w:ascii="Times New Roman" w:hAnsi="Times New Roman" w:cs="Times New Roman"/>
          <w:sz w:val="24"/>
          <w:szCs w:val="24"/>
        </w:rPr>
        <w:t xml:space="preserve"> в порядке, установленном </w:t>
      </w:r>
      <w:hyperlink w:anchor="P157">
        <w:r w:rsidRPr="00BF72BA">
          <w:rPr>
            <w:rFonts w:ascii="Times New Roman" w:hAnsi="Times New Roman" w:cs="Times New Roman"/>
            <w:color w:val="0000FF"/>
            <w:sz w:val="24"/>
            <w:szCs w:val="24"/>
          </w:rPr>
          <w:t>пунктом 2.7</w:t>
        </w:r>
      </w:hyperlink>
      <w:r w:rsidRPr="00BF72BA">
        <w:rPr>
          <w:rFonts w:ascii="Times New Roman" w:hAnsi="Times New Roman" w:cs="Times New Roman"/>
          <w:sz w:val="24"/>
          <w:szCs w:val="24"/>
        </w:rPr>
        <w:t xml:space="preserve"> Административного регламента, не позднее рабочего дня, предшествующего дню окончания срока предоставления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На основании поступившего заявления об оставлении заявления о выдаче разрешения на ввод объекта в эксплуатацию без рассмотрения Администрация принимает решение об оставлении заявления о выдаче разрешения на ввод объекта в эксплуатацию без рассмотрения.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Решение об оставлении заявления о выдаче разрешения на ввод объекта в </w:t>
      </w:r>
      <w:r w:rsidRPr="00BF72BA">
        <w:rPr>
          <w:rFonts w:ascii="Times New Roman" w:hAnsi="Times New Roman" w:cs="Times New Roman"/>
          <w:sz w:val="24"/>
          <w:szCs w:val="24"/>
        </w:rPr>
        <w:lastRenderedPageBreak/>
        <w:t xml:space="preserve">эксплуатацию без рассмотрения направляется заявителю по форме, приведенной в </w:t>
      </w:r>
      <w:hyperlink w:anchor="P1226">
        <w:r w:rsidRPr="00BF72BA">
          <w:rPr>
            <w:rFonts w:ascii="Times New Roman" w:hAnsi="Times New Roman" w:cs="Times New Roman"/>
            <w:color w:val="0000FF"/>
            <w:sz w:val="24"/>
            <w:szCs w:val="24"/>
          </w:rPr>
          <w:t>приложении N 9</w:t>
        </w:r>
      </w:hyperlink>
      <w:r w:rsidRPr="00BF72BA">
        <w:rPr>
          <w:rFonts w:ascii="Times New Roman" w:hAnsi="Times New Roman" w:cs="Times New Roman"/>
          <w:sz w:val="24"/>
          <w:szCs w:val="24"/>
        </w:rPr>
        <w:t xml:space="preserve"> к Административному регламенту,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заявления об оставлении заявления о выдаче разрешения на ввод объекта в эксплуатацию.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Оставление заявления о выдаче разрешения на ввод объекта в эксплуатацию без рассмотрения не препятствует повторному обращению заявителя за предоставлением муниципальной услуги.</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Порядок, размер и основания взимания государственной</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пошлины или иной платы, взимаемой за предоставление</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муниципальной услуги</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2.30. Муниципальная услуга предоставляется на безвозмездной основе.</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Перечень услуг, которые являются необходимыми</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и обязательными для предоставления муниципальной услуги</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2.31. Подготовка схемы, отображающей расположение построенного, реконструированного объекта капитального строительства.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2.32. Осуществление строительства объекта капитального строительства и реконструкции.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2.33. Подготовка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w:t>
      </w:r>
      <w:hyperlink r:id="rId46">
        <w:r w:rsidRPr="00BF72BA">
          <w:rPr>
            <w:rFonts w:ascii="Times New Roman" w:hAnsi="Times New Roman" w:cs="Times New Roman"/>
            <w:color w:val="0000FF"/>
            <w:sz w:val="24"/>
            <w:szCs w:val="24"/>
          </w:rPr>
          <w:t>частью 7 статьи 54</w:t>
        </w:r>
      </w:hyperlink>
      <w:r w:rsidRPr="00BF72BA">
        <w:rPr>
          <w:rFonts w:ascii="Times New Roman" w:hAnsi="Times New Roman" w:cs="Times New Roman"/>
          <w:sz w:val="24"/>
          <w:szCs w:val="24"/>
        </w:rPr>
        <w:t xml:space="preserve"> Градостроительного кодекса РФ.</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2.34. Выдача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2.35. Выполнение технического плана объекта капитального строительства, подготовленного в соответствии с Федеральным </w:t>
      </w:r>
      <w:hyperlink r:id="rId47">
        <w:r w:rsidRPr="00BF72BA">
          <w:rPr>
            <w:rFonts w:ascii="Times New Roman" w:hAnsi="Times New Roman" w:cs="Times New Roman"/>
            <w:color w:val="0000FF"/>
            <w:sz w:val="24"/>
            <w:szCs w:val="24"/>
          </w:rPr>
          <w:t>законом</w:t>
        </w:r>
      </w:hyperlink>
      <w:r w:rsidRPr="00BF72BA">
        <w:rPr>
          <w:rFonts w:ascii="Times New Roman" w:hAnsi="Times New Roman" w:cs="Times New Roman"/>
          <w:sz w:val="24"/>
          <w:szCs w:val="24"/>
        </w:rPr>
        <w:t xml:space="preserve"> от 13.07.2015 N 218-ФЗ "О государственной регистрации недвижимости".</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Максимальный срок ожидания в очереди при подаче</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запроса о предоставлении муниципальной услуги, услуги,</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предоставляемой организацией, участвующей в предоставлении</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муниципальной услуги, и при получении результата</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предоставления таких услуг</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2.36. Максимальный срок ожидания в очереди при подаче заявления и документов, при получении результата предоставления муниципальной услуги составляет не более 15 минут.</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Срок регистрации запроса заявителя</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lastRenderedPageBreak/>
        <w:t>о предоставлении муниципальной услуги и услуги,</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предоставляемой организацией, участвующей в предоставлении</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муниципальной услуги, в том числе в электронной форме</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2.37. Регистрация заявления о предоставлении муниципальной услуги, представленного заявителем указанными в </w:t>
      </w:r>
      <w:hyperlink w:anchor="P158">
        <w:r w:rsidRPr="00BF72BA">
          <w:rPr>
            <w:rFonts w:ascii="Times New Roman" w:hAnsi="Times New Roman" w:cs="Times New Roman"/>
            <w:color w:val="0000FF"/>
            <w:sz w:val="24"/>
            <w:szCs w:val="24"/>
          </w:rPr>
          <w:t>пункте 2.7.1</w:t>
        </w:r>
      </w:hyperlink>
      <w:r w:rsidRPr="00BF72BA">
        <w:rPr>
          <w:rFonts w:ascii="Times New Roman" w:hAnsi="Times New Roman" w:cs="Times New Roman"/>
          <w:sz w:val="24"/>
          <w:szCs w:val="24"/>
        </w:rPr>
        <w:t xml:space="preserve"> Административного регламента способами, осуществляется Администрацией не позднее одного рабочего дня, следующего за днем его получения.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В случае представления заявления о выдаче разрешения на ввод объекта в эксплуатацию посредством ЕПГУ или единой информационной системы жилищного строительства вне рабочего времени Администрации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2.38.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с регистрационным номером и датой подачи электронного заявления, подтверждающими, что заявление отправлено.</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2.39. При направлении заявления посредством ЕПГУ заявитель в день подачи заявления получает в личном кабинете ЕПГУ уведомление, подтверждающее, что заявление отправлено, в котором указываются регистрационный номер и дата подачи заявления.</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Требования к помещениям, в которых предоставляется</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муниципальная услуга, к месту ожидания и приема заявителей,</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местам для заполнения запросов о предоставлении</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муниципальной услуги, информационным стендам с образцами</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их заполнения и перечнем документов, необходимых</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для предоставления муниципальной услуги, в том числе</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к обеспечению доступности для инвалидов указанных объектов</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в соответствии с законодательством Российской Федерации</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о социальной защите инвалидов</w:t>
      </w:r>
    </w:p>
    <w:p w:rsidR="003D5A45" w:rsidRPr="00BF72BA" w:rsidRDefault="003D5A45">
      <w:pPr>
        <w:pStyle w:val="ConsPlusNormal"/>
        <w:jc w:val="both"/>
        <w:rPr>
          <w:rFonts w:ascii="Times New Roman" w:hAnsi="Times New Roman" w:cs="Times New Roman"/>
          <w:sz w:val="24"/>
          <w:szCs w:val="24"/>
        </w:rPr>
      </w:pPr>
    </w:p>
    <w:p w:rsidR="00612A5A" w:rsidRPr="001C4FDB" w:rsidRDefault="003D5A45" w:rsidP="00612A5A">
      <w:pPr>
        <w:pStyle w:val="a7"/>
        <w:ind w:firstLine="709"/>
        <w:contextualSpacing/>
        <w:jc w:val="both"/>
        <w:rPr>
          <w:rFonts w:ascii="Times New Roman" w:hAnsi="Times New Roman"/>
          <w:sz w:val="24"/>
          <w:szCs w:val="24"/>
        </w:rPr>
      </w:pPr>
      <w:r w:rsidRPr="00BF72BA">
        <w:rPr>
          <w:rFonts w:ascii="Times New Roman" w:hAnsi="Times New Roman"/>
          <w:sz w:val="24"/>
          <w:szCs w:val="24"/>
        </w:rPr>
        <w:t xml:space="preserve">2.40. </w:t>
      </w:r>
      <w:r w:rsidR="00612A5A" w:rsidRPr="001C4FDB">
        <w:rPr>
          <w:rFonts w:ascii="Times New Roman" w:hAnsi="Times New Roman"/>
          <w:sz w:val="24"/>
          <w:szCs w:val="24"/>
        </w:rPr>
        <w:t>Предоставление муниципальной услуги осуществляется в специально выделенных для этих целей помещениях приема и выдачи документов Учреждения</w:t>
      </w:r>
      <w:r w:rsidR="00612A5A" w:rsidRPr="001C4FDB">
        <w:rPr>
          <w:rFonts w:ascii="Times New Roman" w:hAnsi="Times New Roman"/>
          <w:i/>
          <w:iCs/>
          <w:sz w:val="24"/>
          <w:szCs w:val="24"/>
        </w:rPr>
        <w:t xml:space="preserve">, </w:t>
      </w:r>
      <w:r w:rsidR="00612A5A" w:rsidRPr="001C4FDB">
        <w:rPr>
          <w:rFonts w:ascii="Times New Roman" w:hAnsi="Times New Roman"/>
          <w:sz w:val="24"/>
          <w:szCs w:val="24"/>
        </w:rPr>
        <w:t>(далее </w:t>
      </w:r>
      <w:r w:rsidR="00612A5A" w:rsidRPr="001C4FDB">
        <w:rPr>
          <w:rFonts w:ascii="Times New Roman" w:hAnsi="Times New Roman"/>
          <w:i/>
          <w:iCs/>
          <w:sz w:val="24"/>
          <w:szCs w:val="24"/>
        </w:rPr>
        <w:t>–</w:t>
      </w:r>
      <w:r w:rsidR="00612A5A" w:rsidRPr="001C4FDB">
        <w:rPr>
          <w:rFonts w:ascii="Times New Roman" w:hAnsi="Times New Roman"/>
          <w:sz w:val="24"/>
          <w:szCs w:val="24"/>
        </w:rPr>
        <w:t> помещения)</w:t>
      </w:r>
      <w:r w:rsidR="00612A5A" w:rsidRPr="001C4FDB">
        <w:rPr>
          <w:rFonts w:ascii="Times New Roman" w:hAnsi="Times New Roman"/>
          <w:i/>
          <w:iCs/>
          <w:sz w:val="24"/>
          <w:szCs w:val="24"/>
        </w:rPr>
        <w:t>.</w:t>
      </w:r>
    </w:p>
    <w:p w:rsidR="00612A5A" w:rsidRPr="001C4FDB" w:rsidRDefault="00612A5A" w:rsidP="00612A5A">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Для заявителей должно быть обеспечено удобство с точки зрения пешеходной доступности от остановок общественного транспорта. Путь от остановок общественного транспорта до помещений должен быть оборудован соответствующими информационными указателями.</w:t>
      </w:r>
    </w:p>
    <w:p w:rsidR="00612A5A" w:rsidRPr="001C4FDB" w:rsidRDefault="00612A5A" w:rsidP="00612A5A">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организовывается стоянка (парковка) для личного автомобильного транспорта. За пользование стоянкой (парковкой) для личного автомобильного транспорта плата с заявителей не взимается.</w:t>
      </w:r>
    </w:p>
    <w:p w:rsidR="00612A5A" w:rsidRPr="001C4FDB" w:rsidRDefault="00612A5A" w:rsidP="00612A5A">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612A5A" w:rsidRPr="001C4FDB" w:rsidRDefault="00612A5A" w:rsidP="00612A5A">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Вход в здание (строение), в котором размещено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612A5A" w:rsidRPr="001C4FDB" w:rsidRDefault="00612A5A" w:rsidP="00612A5A">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Фасад здания (строения), в котором размещено помещение, должен быть оборудован осветительными приборами, позволяющими посетителям ознакомиться с информационными табличками.</w:t>
      </w:r>
    </w:p>
    <w:p w:rsidR="00612A5A" w:rsidRPr="001C4FDB" w:rsidRDefault="00612A5A" w:rsidP="00612A5A">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C4FDB">
        <w:rPr>
          <w:rFonts w:ascii="Times New Roman" w:eastAsia="Calibri" w:hAnsi="Times New Roman" w:cs="Times New Roman"/>
          <w:sz w:val="24"/>
          <w:szCs w:val="24"/>
        </w:rPr>
        <w:t>Помещения должны предусматривать места для ожидания, информирования и приема заявителей.</w:t>
      </w:r>
    </w:p>
    <w:p w:rsidR="00612A5A" w:rsidRPr="001C4FDB" w:rsidRDefault="00612A5A" w:rsidP="00612A5A">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ходатайств, но и в рабочее время, когда прием заявителей не ведется.</w:t>
      </w:r>
    </w:p>
    <w:p w:rsidR="00612A5A" w:rsidRPr="001C4FDB" w:rsidRDefault="00612A5A" w:rsidP="00612A5A">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 помещениях организуется работа справочных окон, в количестве, обеспечивающем потребности граждан, но не менее одного.</w:t>
      </w:r>
    </w:p>
    <w:p w:rsidR="00612A5A" w:rsidRPr="001C4FDB" w:rsidRDefault="00612A5A" w:rsidP="00612A5A">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Характеристики помещений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12A5A" w:rsidRPr="001C4FDB" w:rsidRDefault="00612A5A" w:rsidP="00612A5A">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Помещения оборудуются стендами (стойками), содержащими информацию о порядке предоставления муниципальных услуг.</w:t>
      </w:r>
    </w:p>
    <w:p w:rsidR="00612A5A" w:rsidRPr="001C4FDB" w:rsidRDefault="00612A5A" w:rsidP="00612A5A">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 местах для ожидания устанавливаются стулья (кресельные секции, кресла) для заявителей.</w:t>
      </w:r>
    </w:p>
    <w:p w:rsidR="00612A5A" w:rsidRPr="001C4FDB" w:rsidRDefault="00612A5A" w:rsidP="00612A5A">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 помещениях выделяется место для оформления документов, предусматривающее столы (стойки) с бланками ходатайств и канцелярскими принадлежностями.</w:t>
      </w:r>
    </w:p>
    <w:p w:rsidR="00612A5A" w:rsidRPr="001C4FDB" w:rsidRDefault="00612A5A" w:rsidP="00612A5A">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Для заявителя, находящегося на приеме, должно быть предусмотрено место для раскладки документов.</w:t>
      </w:r>
    </w:p>
    <w:p w:rsidR="00612A5A" w:rsidRPr="001C4FDB" w:rsidRDefault="00612A5A" w:rsidP="00612A5A">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 помещениях организуется работа всех окон (кабинетов), в которых осуществляется прием и выдача документов.</w:t>
      </w:r>
    </w:p>
    <w:p w:rsidR="00612A5A" w:rsidRPr="001C4FDB" w:rsidRDefault="00612A5A" w:rsidP="00612A5A">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Прием документов, необходимых для предоставления муниципальной услуги, и выдача документов, при наличии возможности, должны осуществляться в разных окнах (кабинетах).</w:t>
      </w:r>
    </w:p>
    <w:p w:rsidR="003D5A45" w:rsidRPr="00BF72BA" w:rsidRDefault="003D5A45" w:rsidP="00612A5A">
      <w:pPr>
        <w:pStyle w:val="ConsPlusNormal"/>
        <w:ind w:firstLine="540"/>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Показатели доступности и качества</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муниципальной услуги, в том числе количество</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взаимодействий заявителя с должностными лицами</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при предоставлении муниципальной услуги</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и их продолжительность, возможность получения</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информации о ходе предоставления муниципальной</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услуги, в том числе с использованием</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информационно-коммуникационных технологий</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2.41. Основными показателями доступности предоставления муниципальной услуги являются: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2.41.1.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2.41.2. возможность получения заявителем уведомлений о предоставлении муниципальной услуги с помощью ЕПГУ;</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2.41.3.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2.41. Основными показателями качества предоставления муниципальной услуги являются: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lastRenderedPageBreak/>
        <w:t>2.41.1. своевременность предоставления муниципальной услуги в соответствии со стандартом ее предоставления, определенным Административным регламентом;</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2.41.2. минимально возможное количество взаимодействий гражданина с должностными лицами, участвующими в предоставлении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2.41.3. отсутствие обоснованных жалоб на действия (бездействие) сотрудников и их некорректное (невнимательное) отношение к заявителям;</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2.41.4. отсутствие нарушений установленных сроков в процессе предоставления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2.41.5. отсутствие заявлений об оспаривании решений, действий (бездействия) Администрации, ее должностных лиц, МФЦ, его работников, принимаемых (совершенных) при предоставлении муниципальной услуги, по итогам </w:t>
      </w:r>
      <w:proofErr w:type="gramStart"/>
      <w:r w:rsidRPr="00BF72BA">
        <w:rPr>
          <w:rFonts w:ascii="Times New Roman" w:hAnsi="Times New Roman" w:cs="Times New Roman"/>
          <w:sz w:val="24"/>
          <w:szCs w:val="24"/>
        </w:rPr>
        <w:t>рассмотрения</w:t>
      </w:r>
      <w:proofErr w:type="gramEnd"/>
      <w:r w:rsidRPr="00BF72BA">
        <w:rPr>
          <w:rFonts w:ascii="Times New Roman" w:hAnsi="Times New Roman" w:cs="Times New Roman"/>
          <w:sz w:val="24"/>
          <w:szCs w:val="24"/>
        </w:rPr>
        <w:t xml:space="preserve"> которых вынесены решения об удовлетворении (частичном удовлетворении) требований заявителей.</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Иные требования, в том числе учитывающие</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особенности предоставления муниципальной услуги в МФЦ,</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особенности предоставления муниципальной услуги</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по экстерриториальному принципу и особенности</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предоставления муниципальной услуги в электронной форме</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2.42.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ЕПГУ.</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Заявителям обеспечивается возможность представления заявления, а также получения результата предоставления муниципальной услуги в электронной форме (в форме электронных документов).</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2.43. Электронные документы представляются в следующих форматах:</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а) </w:t>
      </w:r>
      <w:proofErr w:type="spellStart"/>
      <w:r w:rsidRPr="00BF72BA">
        <w:rPr>
          <w:rFonts w:ascii="Times New Roman" w:hAnsi="Times New Roman" w:cs="Times New Roman"/>
          <w:sz w:val="24"/>
          <w:szCs w:val="24"/>
        </w:rPr>
        <w:t>xml</w:t>
      </w:r>
      <w:proofErr w:type="spellEnd"/>
      <w:r w:rsidRPr="00BF72BA">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F72BA">
        <w:rPr>
          <w:rFonts w:ascii="Times New Roman" w:hAnsi="Times New Roman" w:cs="Times New Roman"/>
          <w:sz w:val="24"/>
          <w:szCs w:val="24"/>
        </w:rPr>
        <w:t>xml</w:t>
      </w:r>
      <w:proofErr w:type="spellEnd"/>
      <w:r w:rsidRPr="00BF72BA">
        <w:rPr>
          <w:rFonts w:ascii="Times New Roman" w:hAnsi="Times New Roman" w:cs="Times New Roman"/>
          <w:sz w:val="24"/>
          <w:szCs w:val="24"/>
        </w:rPr>
        <w:t>;</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б) </w:t>
      </w:r>
      <w:proofErr w:type="spellStart"/>
      <w:r w:rsidRPr="00BF72BA">
        <w:rPr>
          <w:rFonts w:ascii="Times New Roman" w:hAnsi="Times New Roman" w:cs="Times New Roman"/>
          <w:sz w:val="24"/>
          <w:szCs w:val="24"/>
        </w:rPr>
        <w:t>doc</w:t>
      </w:r>
      <w:proofErr w:type="spellEnd"/>
      <w:r w:rsidRPr="00BF72BA">
        <w:rPr>
          <w:rFonts w:ascii="Times New Roman" w:hAnsi="Times New Roman" w:cs="Times New Roman"/>
          <w:sz w:val="24"/>
          <w:szCs w:val="24"/>
        </w:rPr>
        <w:t xml:space="preserve">, </w:t>
      </w:r>
      <w:proofErr w:type="spellStart"/>
      <w:r w:rsidRPr="00BF72BA">
        <w:rPr>
          <w:rFonts w:ascii="Times New Roman" w:hAnsi="Times New Roman" w:cs="Times New Roman"/>
          <w:sz w:val="24"/>
          <w:szCs w:val="24"/>
        </w:rPr>
        <w:t>docx</w:t>
      </w:r>
      <w:proofErr w:type="spellEnd"/>
      <w:r w:rsidRPr="00BF72BA">
        <w:rPr>
          <w:rFonts w:ascii="Times New Roman" w:hAnsi="Times New Roman" w:cs="Times New Roman"/>
          <w:sz w:val="24"/>
          <w:szCs w:val="24"/>
        </w:rPr>
        <w:t xml:space="preserve">, </w:t>
      </w:r>
      <w:proofErr w:type="spellStart"/>
      <w:r w:rsidRPr="00BF72BA">
        <w:rPr>
          <w:rFonts w:ascii="Times New Roman" w:hAnsi="Times New Roman" w:cs="Times New Roman"/>
          <w:sz w:val="24"/>
          <w:szCs w:val="24"/>
        </w:rPr>
        <w:t>odt</w:t>
      </w:r>
      <w:proofErr w:type="spellEnd"/>
      <w:r w:rsidRPr="00BF72BA">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в) </w:t>
      </w:r>
      <w:proofErr w:type="spellStart"/>
      <w:r w:rsidRPr="00BF72BA">
        <w:rPr>
          <w:rFonts w:ascii="Times New Roman" w:hAnsi="Times New Roman" w:cs="Times New Roman"/>
          <w:sz w:val="24"/>
          <w:szCs w:val="24"/>
        </w:rPr>
        <w:t>xls</w:t>
      </w:r>
      <w:proofErr w:type="spellEnd"/>
      <w:r w:rsidRPr="00BF72BA">
        <w:rPr>
          <w:rFonts w:ascii="Times New Roman" w:hAnsi="Times New Roman" w:cs="Times New Roman"/>
          <w:sz w:val="24"/>
          <w:szCs w:val="24"/>
        </w:rPr>
        <w:t xml:space="preserve">, </w:t>
      </w:r>
      <w:proofErr w:type="spellStart"/>
      <w:r w:rsidRPr="00BF72BA">
        <w:rPr>
          <w:rFonts w:ascii="Times New Roman" w:hAnsi="Times New Roman" w:cs="Times New Roman"/>
          <w:sz w:val="24"/>
          <w:szCs w:val="24"/>
        </w:rPr>
        <w:t>xlsx</w:t>
      </w:r>
      <w:proofErr w:type="spellEnd"/>
      <w:r w:rsidRPr="00BF72BA">
        <w:rPr>
          <w:rFonts w:ascii="Times New Roman" w:hAnsi="Times New Roman" w:cs="Times New Roman"/>
          <w:sz w:val="24"/>
          <w:szCs w:val="24"/>
        </w:rPr>
        <w:t xml:space="preserve">, </w:t>
      </w:r>
      <w:proofErr w:type="spellStart"/>
      <w:r w:rsidRPr="00BF72BA">
        <w:rPr>
          <w:rFonts w:ascii="Times New Roman" w:hAnsi="Times New Roman" w:cs="Times New Roman"/>
          <w:sz w:val="24"/>
          <w:szCs w:val="24"/>
        </w:rPr>
        <w:t>ods</w:t>
      </w:r>
      <w:proofErr w:type="spellEnd"/>
      <w:r w:rsidRPr="00BF72BA">
        <w:rPr>
          <w:rFonts w:ascii="Times New Roman" w:hAnsi="Times New Roman" w:cs="Times New Roman"/>
          <w:sz w:val="24"/>
          <w:szCs w:val="24"/>
        </w:rPr>
        <w:t xml:space="preserve"> - для документов, содержащих расчеты;</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г) </w:t>
      </w:r>
      <w:proofErr w:type="spellStart"/>
      <w:r w:rsidRPr="00BF72BA">
        <w:rPr>
          <w:rFonts w:ascii="Times New Roman" w:hAnsi="Times New Roman" w:cs="Times New Roman"/>
          <w:sz w:val="24"/>
          <w:szCs w:val="24"/>
        </w:rPr>
        <w:t>pdf</w:t>
      </w:r>
      <w:proofErr w:type="spellEnd"/>
      <w:r w:rsidRPr="00BF72BA">
        <w:rPr>
          <w:rFonts w:ascii="Times New Roman" w:hAnsi="Times New Roman" w:cs="Times New Roman"/>
          <w:sz w:val="24"/>
          <w:szCs w:val="24"/>
        </w:rPr>
        <w:t xml:space="preserve">, </w:t>
      </w:r>
      <w:proofErr w:type="spellStart"/>
      <w:r w:rsidRPr="00BF72BA">
        <w:rPr>
          <w:rFonts w:ascii="Times New Roman" w:hAnsi="Times New Roman" w:cs="Times New Roman"/>
          <w:sz w:val="24"/>
          <w:szCs w:val="24"/>
        </w:rPr>
        <w:t>jpg</w:t>
      </w:r>
      <w:proofErr w:type="spellEnd"/>
      <w:r w:rsidRPr="00BF72BA">
        <w:rPr>
          <w:rFonts w:ascii="Times New Roman" w:hAnsi="Times New Roman" w:cs="Times New Roman"/>
          <w:sz w:val="24"/>
          <w:szCs w:val="24"/>
        </w:rPr>
        <w:t xml:space="preserve">, </w:t>
      </w:r>
      <w:proofErr w:type="spellStart"/>
      <w:r w:rsidRPr="00BF72BA">
        <w:rPr>
          <w:rFonts w:ascii="Times New Roman" w:hAnsi="Times New Roman" w:cs="Times New Roman"/>
          <w:sz w:val="24"/>
          <w:szCs w:val="24"/>
        </w:rPr>
        <w:t>jpeg</w:t>
      </w:r>
      <w:proofErr w:type="spellEnd"/>
      <w:r w:rsidRPr="00BF72BA">
        <w:rPr>
          <w:rFonts w:ascii="Times New Roman" w:hAnsi="Times New Roman" w:cs="Times New Roman"/>
          <w:sz w:val="24"/>
          <w:szCs w:val="24"/>
        </w:rPr>
        <w:t xml:space="preserve">, </w:t>
      </w:r>
      <w:proofErr w:type="spellStart"/>
      <w:r w:rsidRPr="00BF72BA">
        <w:rPr>
          <w:rFonts w:ascii="Times New Roman" w:hAnsi="Times New Roman" w:cs="Times New Roman"/>
          <w:sz w:val="24"/>
          <w:szCs w:val="24"/>
        </w:rPr>
        <w:t>png</w:t>
      </w:r>
      <w:proofErr w:type="spellEnd"/>
      <w:r w:rsidRPr="00BF72BA">
        <w:rPr>
          <w:rFonts w:ascii="Times New Roman" w:hAnsi="Times New Roman" w:cs="Times New Roman"/>
          <w:sz w:val="24"/>
          <w:szCs w:val="24"/>
        </w:rPr>
        <w:t xml:space="preserve">, </w:t>
      </w:r>
      <w:proofErr w:type="spellStart"/>
      <w:r w:rsidRPr="00BF72BA">
        <w:rPr>
          <w:rFonts w:ascii="Times New Roman" w:hAnsi="Times New Roman" w:cs="Times New Roman"/>
          <w:sz w:val="24"/>
          <w:szCs w:val="24"/>
        </w:rPr>
        <w:t>bmp</w:t>
      </w:r>
      <w:proofErr w:type="spellEnd"/>
      <w:r w:rsidRPr="00BF72BA">
        <w:rPr>
          <w:rFonts w:ascii="Times New Roman" w:hAnsi="Times New Roman" w:cs="Times New Roman"/>
          <w:sz w:val="24"/>
          <w:szCs w:val="24"/>
        </w:rPr>
        <w:t xml:space="preserve">, </w:t>
      </w:r>
      <w:proofErr w:type="spellStart"/>
      <w:r w:rsidRPr="00BF72BA">
        <w:rPr>
          <w:rFonts w:ascii="Times New Roman" w:hAnsi="Times New Roman" w:cs="Times New Roman"/>
          <w:sz w:val="24"/>
          <w:szCs w:val="24"/>
        </w:rPr>
        <w:t>tiff</w:t>
      </w:r>
      <w:proofErr w:type="spellEnd"/>
      <w:r w:rsidRPr="00BF72BA">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д) </w:t>
      </w:r>
      <w:proofErr w:type="spellStart"/>
      <w:r w:rsidRPr="00BF72BA">
        <w:rPr>
          <w:rFonts w:ascii="Times New Roman" w:hAnsi="Times New Roman" w:cs="Times New Roman"/>
          <w:sz w:val="24"/>
          <w:szCs w:val="24"/>
        </w:rPr>
        <w:t>zip</w:t>
      </w:r>
      <w:proofErr w:type="spellEnd"/>
      <w:r w:rsidRPr="00BF72BA">
        <w:rPr>
          <w:rFonts w:ascii="Times New Roman" w:hAnsi="Times New Roman" w:cs="Times New Roman"/>
          <w:sz w:val="24"/>
          <w:szCs w:val="24"/>
        </w:rPr>
        <w:t xml:space="preserve">, </w:t>
      </w:r>
      <w:proofErr w:type="spellStart"/>
      <w:r w:rsidRPr="00BF72BA">
        <w:rPr>
          <w:rFonts w:ascii="Times New Roman" w:hAnsi="Times New Roman" w:cs="Times New Roman"/>
          <w:sz w:val="24"/>
          <w:szCs w:val="24"/>
        </w:rPr>
        <w:t>rar</w:t>
      </w:r>
      <w:proofErr w:type="spellEnd"/>
      <w:r w:rsidRPr="00BF72BA">
        <w:rPr>
          <w:rFonts w:ascii="Times New Roman" w:hAnsi="Times New Roman" w:cs="Times New Roman"/>
          <w:sz w:val="24"/>
          <w:szCs w:val="24"/>
        </w:rPr>
        <w:t xml:space="preserve"> - для сжатых документов в один файл;</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е) </w:t>
      </w:r>
      <w:proofErr w:type="spellStart"/>
      <w:r w:rsidRPr="00BF72BA">
        <w:rPr>
          <w:rFonts w:ascii="Times New Roman" w:hAnsi="Times New Roman" w:cs="Times New Roman"/>
          <w:sz w:val="24"/>
          <w:szCs w:val="24"/>
        </w:rPr>
        <w:t>sig</w:t>
      </w:r>
      <w:proofErr w:type="spellEnd"/>
      <w:r w:rsidRPr="00BF72BA">
        <w:rPr>
          <w:rFonts w:ascii="Times New Roman" w:hAnsi="Times New Roman" w:cs="Times New Roman"/>
          <w:sz w:val="24"/>
          <w:szCs w:val="24"/>
        </w:rPr>
        <w:t xml:space="preserve"> - для открепленной усиленной квалифицированной электронной подписи.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2.44.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w:t>
      </w:r>
      <w:r w:rsidRPr="00BF72BA">
        <w:rPr>
          <w:rFonts w:ascii="Times New Roman" w:hAnsi="Times New Roman" w:cs="Times New Roman"/>
          <w:sz w:val="24"/>
          <w:szCs w:val="24"/>
        </w:rPr>
        <w:lastRenderedPageBreak/>
        <w:t xml:space="preserve">ориентации оригинала документа в разрешении 300-500 </w:t>
      </w:r>
      <w:proofErr w:type="spellStart"/>
      <w:r w:rsidRPr="00BF72BA">
        <w:rPr>
          <w:rFonts w:ascii="Times New Roman" w:hAnsi="Times New Roman" w:cs="Times New Roman"/>
          <w:sz w:val="24"/>
          <w:szCs w:val="24"/>
        </w:rPr>
        <w:t>dpi</w:t>
      </w:r>
      <w:proofErr w:type="spellEnd"/>
      <w:r w:rsidRPr="00BF72BA">
        <w:rPr>
          <w:rFonts w:ascii="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2.45.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возможность идентифицировать документ и количество листов в документе;</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Документы, подлежащие представлению в форматах </w:t>
      </w:r>
      <w:proofErr w:type="spellStart"/>
      <w:r w:rsidRPr="00BF72BA">
        <w:rPr>
          <w:rFonts w:ascii="Times New Roman" w:hAnsi="Times New Roman" w:cs="Times New Roman"/>
          <w:sz w:val="24"/>
          <w:szCs w:val="24"/>
        </w:rPr>
        <w:t>xls</w:t>
      </w:r>
      <w:proofErr w:type="spellEnd"/>
      <w:r w:rsidRPr="00BF72BA">
        <w:rPr>
          <w:rFonts w:ascii="Times New Roman" w:hAnsi="Times New Roman" w:cs="Times New Roman"/>
          <w:sz w:val="24"/>
          <w:szCs w:val="24"/>
        </w:rPr>
        <w:t xml:space="preserve">, </w:t>
      </w:r>
      <w:proofErr w:type="spellStart"/>
      <w:r w:rsidRPr="00BF72BA">
        <w:rPr>
          <w:rFonts w:ascii="Times New Roman" w:hAnsi="Times New Roman" w:cs="Times New Roman"/>
          <w:sz w:val="24"/>
          <w:szCs w:val="24"/>
        </w:rPr>
        <w:t>xlsx</w:t>
      </w:r>
      <w:proofErr w:type="spellEnd"/>
      <w:r w:rsidRPr="00BF72BA">
        <w:rPr>
          <w:rFonts w:ascii="Times New Roman" w:hAnsi="Times New Roman" w:cs="Times New Roman"/>
          <w:sz w:val="24"/>
          <w:szCs w:val="24"/>
        </w:rPr>
        <w:t xml:space="preserve"> или </w:t>
      </w:r>
      <w:proofErr w:type="spellStart"/>
      <w:r w:rsidRPr="00BF72BA">
        <w:rPr>
          <w:rFonts w:ascii="Times New Roman" w:hAnsi="Times New Roman" w:cs="Times New Roman"/>
          <w:sz w:val="24"/>
          <w:szCs w:val="24"/>
        </w:rPr>
        <w:t>ods</w:t>
      </w:r>
      <w:proofErr w:type="spellEnd"/>
      <w:r w:rsidRPr="00BF72BA">
        <w:rPr>
          <w:rFonts w:ascii="Times New Roman" w:hAnsi="Times New Roman" w:cs="Times New Roman"/>
          <w:sz w:val="24"/>
          <w:szCs w:val="24"/>
        </w:rPr>
        <w:t>, формируются в виде отдельного документа, представляемого в электронной форме.</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1"/>
        <w:rPr>
          <w:rFonts w:ascii="Times New Roman" w:hAnsi="Times New Roman" w:cs="Times New Roman"/>
          <w:sz w:val="24"/>
          <w:szCs w:val="24"/>
        </w:rPr>
      </w:pPr>
      <w:r w:rsidRPr="00BF72BA">
        <w:rPr>
          <w:rFonts w:ascii="Times New Roman" w:hAnsi="Times New Roman" w:cs="Times New Roman"/>
          <w:sz w:val="24"/>
          <w:szCs w:val="24"/>
        </w:rPr>
        <w:t>3. Состав, последовательность и сроки выполнения</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административных процедур (действий), требования к порядку</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их выполнения, в том числе особенности выполнения</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административных процедур в электронной форме</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а) прием, проверка документов и регистрация заявления о выдаче разрешения на ввод объекта в эксплуатацию и приложенных к нему документов;</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б) направление в Федеральную службу государственной регистрации, кадастра и картографии по Республике Карелия по системе межведомственного электронного взаимодействия межведомственного запроса о получении выписки из Единого государственного реестра недвижимости (далее - выписки из ЕГРН), рассмотрение заявления, приложенных к нему документов, полученной выписки из ЕГРН, осмотр объекта, принятие решения и подготовка документов, являющихся результатом предоставления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в) направление (выдача) документов, являющихся результатом предоставления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lastRenderedPageBreak/>
        <w:t>Описание последовательности административных процедур представлено в блок-схеме (</w:t>
      </w:r>
      <w:hyperlink w:anchor="P1258">
        <w:r w:rsidRPr="00BF72BA">
          <w:rPr>
            <w:rFonts w:ascii="Times New Roman" w:hAnsi="Times New Roman" w:cs="Times New Roman"/>
            <w:color w:val="0000FF"/>
            <w:sz w:val="24"/>
            <w:szCs w:val="24"/>
          </w:rPr>
          <w:t>приложение N 10</w:t>
        </w:r>
      </w:hyperlink>
      <w:r w:rsidRPr="00BF72BA">
        <w:rPr>
          <w:rFonts w:ascii="Times New Roman" w:hAnsi="Times New Roman" w:cs="Times New Roman"/>
          <w:sz w:val="24"/>
          <w:szCs w:val="24"/>
        </w:rPr>
        <w:t xml:space="preserve"> к Административному регламенту).</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3.2. Прием, проверка документов и регистрация заявления о выдаче разрешения на ввод объекта в эксплуатацию и приложенных к нему документов.</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3.2.1. Основанием для начала административной процедуры является личное обращение заявителя или представителя заявителя в У</w:t>
      </w:r>
      <w:r w:rsidR="00703EFA">
        <w:rPr>
          <w:rFonts w:ascii="Times New Roman" w:hAnsi="Times New Roman" w:cs="Times New Roman"/>
          <w:sz w:val="24"/>
          <w:szCs w:val="24"/>
        </w:rPr>
        <w:t>чреждение</w:t>
      </w:r>
      <w:r w:rsidRPr="00BF72BA">
        <w:rPr>
          <w:rFonts w:ascii="Times New Roman" w:hAnsi="Times New Roman" w:cs="Times New Roman"/>
          <w:sz w:val="24"/>
          <w:szCs w:val="24"/>
        </w:rPr>
        <w:t>, МФЦ либо поступление заявления в адрес Управления, направленного посредством почтового отправления.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3.2.2. В случае направления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с момента его регистрации в порядке, указанном в пункте 3.2.3 Административного регламента.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3.2.3. При личном обращении заявителя или представителя заявителя в </w:t>
      </w:r>
      <w:r w:rsidR="00703EFA">
        <w:rPr>
          <w:rFonts w:ascii="Times New Roman" w:hAnsi="Times New Roman" w:cs="Times New Roman"/>
          <w:sz w:val="24"/>
          <w:szCs w:val="24"/>
        </w:rPr>
        <w:t>Учрежден</w:t>
      </w:r>
      <w:r w:rsidRPr="00BF72BA">
        <w:rPr>
          <w:rFonts w:ascii="Times New Roman" w:hAnsi="Times New Roman" w:cs="Times New Roman"/>
          <w:sz w:val="24"/>
          <w:szCs w:val="24"/>
        </w:rPr>
        <w:t>ие специалист У</w:t>
      </w:r>
      <w:r w:rsidR="00703EFA">
        <w:rPr>
          <w:rFonts w:ascii="Times New Roman" w:hAnsi="Times New Roman" w:cs="Times New Roman"/>
          <w:sz w:val="24"/>
          <w:szCs w:val="24"/>
        </w:rPr>
        <w:t>чрежден</w:t>
      </w:r>
      <w:r w:rsidRPr="00BF72BA">
        <w:rPr>
          <w:rFonts w:ascii="Times New Roman" w:hAnsi="Times New Roman" w:cs="Times New Roman"/>
          <w:sz w:val="24"/>
          <w:szCs w:val="24"/>
        </w:rPr>
        <w:t>ия: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а) устанавливает предмет обращения, устанавливает личность заявителя, проверяет документ, удостоверяющий личность заявителя;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б) проверяет полномочия представителя заявителя действовать от его имени;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в) сверяет копии документов с их подлинниками и возвращает подлинники заявителю;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г) проводит проверку наличия документов, указанных в </w:t>
      </w:r>
      <w:hyperlink w:anchor="P158">
        <w:r w:rsidRPr="00BF72BA">
          <w:rPr>
            <w:rFonts w:ascii="Times New Roman" w:hAnsi="Times New Roman" w:cs="Times New Roman"/>
            <w:color w:val="0000FF"/>
            <w:sz w:val="24"/>
            <w:szCs w:val="24"/>
          </w:rPr>
          <w:t>пунктах 2.7.1</w:t>
        </w:r>
      </w:hyperlink>
      <w:r w:rsidRPr="00BF72BA">
        <w:rPr>
          <w:rFonts w:ascii="Times New Roman" w:hAnsi="Times New Roman" w:cs="Times New Roman"/>
          <w:sz w:val="24"/>
          <w:szCs w:val="24"/>
        </w:rPr>
        <w:t>-</w:t>
      </w:r>
      <w:hyperlink w:anchor="P177">
        <w:r w:rsidRPr="00BF72BA">
          <w:rPr>
            <w:rFonts w:ascii="Times New Roman" w:hAnsi="Times New Roman" w:cs="Times New Roman"/>
            <w:color w:val="0000FF"/>
            <w:sz w:val="24"/>
            <w:szCs w:val="24"/>
          </w:rPr>
          <w:t>2.7.5</w:t>
        </w:r>
      </w:hyperlink>
      <w:r w:rsidRPr="00BF72BA">
        <w:rPr>
          <w:rFonts w:ascii="Times New Roman" w:hAnsi="Times New Roman" w:cs="Times New Roman"/>
          <w:sz w:val="24"/>
          <w:szCs w:val="24"/>
        </w:rPr>
        <w:t xml:space="preserve"> Административного регламента.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3.2.4. Специалист Управления в случае отсутствия оснований для отказа в приеме документов, предусмотренных в </w:t>
      </w:r>
      <w:hyperlink w:anchor="P222">
        <w:r w:rsidRPr="00BF72BA">
          <w:rPr>
            <w:rFonts w:ascii="Times New Roman" w:hAnsi="Times New Roman" w:cs="Times New Roman"/>
            <w:color w:val="0000FF"/>
            <w:sz w:val="24"/>
            <w:szCs w:val="24"/>
          </w:rPr>
          <w:t>пункте 2.18</w:t>
        </w:r>
      </w:hyperlink>
      <w:r w:rsidRPr="00BF72BA">
        <w:rPr>
          <w:rFonts w:ascii="Times New Roman" w:hAnsi="Times New Roman" w:cs="Times New Roman"/>
          <w:sz w:val="24"/>
          <w:szCs w:val="24"/>
        </w:rPr>
        <w:t xml:space="preserve"> Административного регламента, регистрирует заявление с прилагаемым к нему комплектом документов в электронном журнале учета и регистрации заявлений по форме согласно </w:t>
      </w:r>
      <w:hyperlink w:anchor="P1309">
        <w:r w:rsidRPr="00BF72BA">
          <w:rPr>
            <w:rFonts w:ascii="Times New Roman" w:hAnsi="Times New Roman" w:cs="Times New Roman"/>
            <w:color w:val="0000FF"/>
            <w:sz w:val="24"/>
            <w:szCs w:val="24"/>
          </w:rPr>
          <w:t>приложению N 11</w:t>
        </w:r>
      </w:hyperlink>
      <w:r w:rsidRPr="00BF72BA">
        <w:rPr>
          <w:rFonts w:ascii="Times New Roman" w:hAnsi="Times New Roman" w:cs="Times New Roman"/>
          <w:sz w:val="24"/>
          <w:szCs w:val="24"/>
        </w:rPr>
        <w:t xml:space="preserve"> к Административному регламенту.</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При наличии оснований, указанных в пункте 2.18 Административного регламента, специалист Управления уведомляет заявителя о наличии препятствий к принятию документов (по форме согласно </w:t>
      </w:r>
      <w:hyperlink w:anchor="P797">
        <w:r w:rsidRPr="00BF72BA">
          <w:rPr>
            <w:rFonts w:ascii="Times New Roman" w:hAnsi="Times New Roman" w:cs="Times New Roman"/>
            <w:color w:val="0000FF"/>
            <w:sz w:val="24"/>
            <w:szCs w:val="24"/>
          </w:rPr>
          <w:t>приложению N 2</w:t>
        </w:r>
      </w:hyperlink>
      <w:r w:rsidRPr="00BF72BA">
        <w:rPr>
          <w:rFonts w:ascii="Times New Roman" w:hAnsi="Times New Roman" w:cs="Times New Roman"/>
          <w:sz w:val="24"/>
          <w:szCs w:val="24"/>
        </w:rPr>
        <w:t xml:space="preserve"> Административного регламента) и возвращает документы, объясняет заявителю содержание выявленных недостатков в представленных документах и предлагает принять меры по их устранению и поясняет, что возврат документов не препятствует повторному обращению заявителя для предоставления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3.2.5. Результатом административной процедуры являются прием и регистрация заявления с представленными документами или подготовка и выдача решения об отказе в приеме документов.</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Срок выполнения административной процедуры - 1 рабочий день.</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3.3. Направление в Федеральную службу государственной регистрации, кадастра и картографии по Республике Карелия по системе межведомственного электронного взаимодействия межведомственного запроса о получении выписки из ЕГРН, рассмотрение заявления, приложенных к нему документов, полученной выписки из ЕГРН, осмотр объекта капитального строительства (в случае, если при строительстве, реконструкции объекта </w:t>
      </w:r>
      <w:r w:rsidRPr="00BF72BA">
        <w:rPr>
          <w:rFonts w:ascii="Times New Roman" w:hAnsi="Times New Roman" w:cs="Times New Roman"/>
          <w:sz w:val="24"/>
          <w:szCs w:val="24"/>
        </w:rPr>
        <w:lastRenderedPageBreak/>
        <w:t xml:space="preserve">капитального строительства государственный строительный надзор в соответствии с </w:t>
      </w:r>
      <w:hyperlink r:id="rId48">
        <w:r w:rsidRPr="00BF72BA">
          <w:rPr>
            <w:rFonts w:ascii="Times New Roman" w:hAnsi="Times New Roman" w:cs="Times New Roman"/>
            <w:color w:val="0000FF"/>
            <w:sz w:val="24"/>
            <w:szCs w:val="24"/>
          </w:rPr>
          <w:t>частью 1 статьи 54</w:t>
        </w:r>
      </w:hyperlink>
      <w:r w:rsidRPr="00BF72BA">
        <w:rPr>
          <w:rFonts w:ascii="Times New Roman" w:hAnsi="Times New Roman" w:cs="Times New Roman"/>
          <w:sz w:val="24"/>
          <w:szCs w:val="24"/>
        </w:rPr>
        <w:t xml:space="preserve"> Градостроительного кодекса РФ не осуществлялся), принятие решения и подготовка документов, являющихся результатом предоставления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3.3.1. Основанием для начала проведения административной процедуры является поступление зарегистрированного заявления с приложенными к нему документами к специалисту Управления.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3.3.2. Специалист Управления осуществляет формирование и направление в Федеральную службу государственной регистрации, кадастра и картографии по Республике Карелия по системе межведомственного электронного взаимодействия межведомственного запроса о получении выписки из ЕГРН,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49">
        <w:r w:rsidRPr="00BF72BA">
          <w:rPr>
            <w:rFonts w:ascii="Times New Roman" w:hAnsi="Times New Roman" w:cs="Times New Roman"/>
            <w:color w:val="0000FF"/>
            <w:sz w:val="24"/>
            <w:szCs w:val="24"/>
          </w:rPr>
          <w:t>частью 1 статьи 54</w:t>
        </w:r>
      </w:hyperlink>
      <w:r w:rsidRPr="00BF72BA">
        <w:rPr>
          <w:rFonts w:ascii="Times New Roman" w:hAnsi="Times New Roman" w:cs="Times New Roman"/>
          <w:sz w:val="24"/>
          <w:szCs w:val="24"/>
        </w:rPr>
        <w:t xml:space="preserve"> Градостроительного кодекса РФ не осуществлялся).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50">
        <w:r w:rsidRPr="00BF72BA">
          <w:rPr>
            <w:rFonts w:ascii="Times New Roman" w:hAnsi="Times New Roman" w:cs="Times New Roman"/>
            <w:color w:val="0000FF"/>
            <w:sz w:val="24"/>
            <w:szCs w:val="24"/>
          </w:rPr>
          <w:t>частью 1 статьи 54</w:t>
        </w:r>
      </w:hyperlink>
      <w:r w:rsidRPr="00BF72BA">
        <w:rPr>
          <w:rFonts w:ascii="Times New Roman" w:hAnsi="Times New Roman" w:cs="Times New Roman"/>
          <w:sz w:val="24"/>
          <w:szCs w:val="24"/>
        </w:rPr>
        <w:t xml:space="preserve"> Градостроительного кодекса РФ, осмотр такого объекта Администрацией не проводится.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3.3.3. Специалист Управления рассматривает заявление, документы, выписку из ЕГРН, устанавливает наличие или отсутствие оснований для отказа в предоставлении муниципальной услуги, предусмотренных в </w:t>
      </w:r>
      <w:hyperlink w:anchor="P238">
        <w:r w:rsidRPr="00BF72BA">
          <w:rPr>
            <w:rFonts w:ascii="Times New Roman" w:hAnsi="Times New Roman" w:cs="Times New Roman"/>
            <w:color w:val="0000FF"/>
            <w:sz w:val="24"/>
            <w:szCs w:val="24"/>
          </w:rPr>
          <w:t>пункте 2.21</w:t>
        </w:r>
      </w:hyperlink>
      <w:r w:rsidRPr="00BF72BA">
        <w:rPr>
          <w:rFonts w:ascii="Times New Roman" w:hAnsi="Times New Roman" w:cs="Times New Roman"/>
          <w:sz w:val="24"/>
          <w:szCs w:val="24"/>
        </w:rPr>
        <w:t xml:space="preserve"> Административного регламента.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3.3.4. В случае если имеются основания для отказа в предоставлении муниципальной услуги, предусмотренные в пункте 2.21 Административного регламента, специалистом Управления подготавливается решение об отказе в предоставлении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Подготовка решения об отказе в предоставлении муниципальной услуги с указанием причин, послуживших основанием для отказа, осуществляется специалистом Управления, согласовывается начальником Управления и подписывается заместителем главы Администрации </w:t>
      </w:r>
      <w:r w:rsidR="006015A5" w:rsidRPr="00BF72BA">
        <w:rPr>
          <w:rFonts w:ascii="Times New Roman" w:hAnsi="Times New Roman" w:cs="Times New Roman"/>
          <w:sz w:val="24"/>
          <w:szCs w:val="24"/>
        </w:rPr>
        <w:t>Суоярвского муниципального</w:t>
      </w:r>
      <w:r w:rsidRPr="00BF72BA">
        <w:rPr>
          <w:rFonts w:ascii="Times New Roman" w:hAnsi="Times New Roman" w:cs="Times New Roman"/>
          <w:sz w:val="24"/>
          <w:szCs w:val="24"/>
        </w:rPr>
        <w:t xml:space="preserve"> округа - председателем комитета градостроительства и землепользования.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3.3.5. В случае если основания для отказа в предоставлении муниципальной услуги, предусмотренные в пункте 2.21 Административного регламента, отсутствуют, специалист Управления подготавливает разрешение на ввод объекта в эксплуатацию в двух </w:t>
      </w:r>
      <w:r w:rsidRPr="00BF72BA">
        <w:rPr>
          <w:rFonts w:ascii="Times New Roman" w:hAnsi="Times New Roman" w:cs="Times New Roman"/>
          <w:sz w:val="24"/>
          <w:szCs w:val="24"/>
        </w:rPr>
        <w:lastRenderedPageBreak/>
        <w:t xml:space="preserve">экземплярах по форме, утвержденной </w:t>
      </w:r>
      <w:hyperlink r:id="rId51">
        <w:r w:rsidRPr="00BF72BA">
          <w:rPr>
            <w:rFonts w:ascii="Times New Roman" w:hAnsi="Times New Roman" w:cs="Times New Roman"/>
            <w:color w:val="0000FF"/>
            <w:sz w:val="24"/>
            <w:szCs w:val="24"/>
          </w:rPr>
          <w:t>приказом</w:t>
        </w:r>
      </w:hyperlink>
      <w:r w:rsidRPr="00BF72BA">
        <w:rPr>
          <w:rFonts w:ascii="Times New Roman" w:hAnsi="Times New Roman" w:cs="Times New Roman"/>
          <w:sz w:val="24"/>
          <w:szCs w:val="24"/>
        </w:rPr>
        <w:t xml:space="preserve"> Минстроя России от 03.06.2022 N 446/</w:t>
      </w:r>
      <w:proofErr w:type="spellStart"/>
      <w:r w:rsidRPr="00BF72BA">
        <w:rPr>
          <w:rFonts w:ascii="Times New Roman" w:hAnsi="Times New Roman" w:cs="Times New Roman"/>
          <w:sz w:val="24"/>
          <w:szCs w:val="24"/>
        </w:rPr>
        <w:t>пр</w:t>
      </w:r>
      <w:proofErr w:type="spellEnd"/>
      <w:r w:rsidRPr="00BF72BA">
        <w:rPr>
          <w:rFonts w:ascii="Times New Roman" w:hAnsi="Times New Roman" w:cs="Times New Roman"/>
          <w:sz w:val="24"/>
          <w:szCs w:val="24"/>
        </w:rPr>
        <w:t xml:space="preserve"> "Об утверждении формы разрешения на строительство и формы разрешения на ввод объекта в эксплуатацию".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Разрешение на ввод объекта в эксплуатацию согласовывается начальником Управления и подписывается заместителем главы Администрации </w:t>
      </w:r>
      <w:r w:rsidR="006015A5" w:rsidRPr="00BF72BA">
        <w:rPr>
          <w:rFonts w:ascii="Times New Roman" w:hAnsi="Times New Roman" w:cs="Times New Roman"/>
          <w:sz w:val="24"/>
          <w:szCs w:val="24"/>
        </w:rPr>
        <w:t>Суоярвского муниципального</w:t>
      </w:r>
      <w:r w:rsidRPr="00BF72BA">
        <w:rPr>
          <w:rFonts w:ascii="Times New Roman" w:hAnsi="Times New Roman" w:cs="Times New Roman"/>
          <w:sz w:val="24"/>
          <w:szCs w:val="24"/>
        </w:rPr>
        <w:t xml:space="preserve"> округа - председателем комитета градостроительства и землепользования.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3.3.6. Результатом административной процедуры является подготовка разрешения на ввод объекта в эксплуатацию либо подготовка решения об отказе в предоставлении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Срок выполнения административной процедуры - 3 рабочих дня.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3.4. Направление (выдача) документов, являющихся результатом предоставления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3.4.1. Основанием для начала административной процедуры является подписание и регистрация разрешения на ввод объекта в эксплуатацию или решения об отказе в предоставлении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3.4.2. Специалист Управления подготавливает разрешение на ввод объекта в эксплуатацию в двух экземплярах.</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3.4.3. Разрешение на ввод объекта в эксплуатацию регистрируется в электронном журнале регистрации выданных разрешений на ввод объекта в эксплуатацию, который ведет специалист Управления по форме согласно </w:t>
      </w:r>
      <w:hyperlink w:anchor="P1345">
        <w:r w:rsidRPr="00BF72BA">
          <w:rPr>
            <w:rFonts w:ascii="Times New Roman" w:hAnsi="Times New Roman" w:cs="Times New Roman"/>
            <w:color w:val="0000FF"/>
            <w:sz w:val="24"/>
            <w:szCs w:val="24"/>
          </w:rPr>
          <w:t>приложению N 12</w:t>
        </w:r>
      </w:hyperlink>
      <w:r w:rsidRPr="00BF72BA">
        <w:rPr>
          <w:rFonts w:ascii="Times New Roman" w:hAnsi="Times New Roman" w:cs="Times New Roman"/>
          <w:sz w:val="24"/>
          <w:szCs w:val="24"/>
        </w:rPr>
        <w:t xml:space="preserve"> к Административному регламенту.</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3.4.4. Результатом административной процедуры является выдача разрешения на ввод объекта в эксплуатацию или решения об отказе в предоставлении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Срок выполнения административной процедуры - 1 рабочий день.</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Перечень административных процедур (действий)</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при предоставлении муниципальной услуги в электронной форме</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3.5. При предоставлении муниципальной услуги в электронной форме заявителю обеспечивается возможность:</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а) получения информации о порядке и сроках предоставления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б) формирования заявления о выдаче разрешения на ввод объекта в эксплуатацию в форме электронного документа (в том числе с использованием интерактивных форм ЕПГУ</w:t>
      </w:r>
      <w:r w:rsidR="00AF0638">
        <w:rPr>
          <w:rFonts w:ascii="Times New Roman" w:hAnsi="Times New Roman" w:cs="Times New Roman"/>
          <w:sz w:val="24"/>
          <w:szCs w:val="24"/>
        </w:rPr>
        <w:t>)</w:t>
      </w:r>
      <w:r w:rsidRPr="00BF72BA">
        <w:rPr>
          <w:rFonts w:ascii="Times New Roman" w:hAnsi="Times New Roman" w:cs="Times New Roman"/>
          <w:sz w:val="24"/>
          <w:szCs w:val="24"/>
        </w:rPr>
        <w:t xml:space="preserve"> с приложением к нему документов, необходимых для предоставления муниципальной услуги, в электронной форме (в форме электронных документов);</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в) приема и регистрации заявления о выдаче разрешения на ввод объекта в эксплуатацию и прилагаемых документов;</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г) получения заявителем (представителем заявителя) результата предоставления муниципальной услуги в форме электронного документа;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д) получения сведений о ходе рассмотрения заявления о выдаче разрешения на ввод объекта в эксплуатацию;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lastRenderedPageBreak/>
        <w:t>е) осуществления оценки качества предоставления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ж) досудебного (внесудебного) обжалования решений и действий (бездействия) Администрации либо действия (бездействия) должностных </w:t>
      </w:r>
      <w:proofErr w:type="gramStart"/>
      <w:r w:rsidRPr="00BF72BA">
        <w:rPr>
          <w:rFonts w:ascii="Times New Roman" w:hAnsi="Times New Roman" w:cs="Times New Roman"/>
          <w:sz w:val="24"/>
          <w:szCs w:val="24"/>
        </w:rPr>
        <w:t>лиц</w:t>
      </w:r>
      <w:proofErr w:type="gramEnd"/>
      <w:r w:rsidRPr="00BF72BA">
        <w:rPr>
          <w:rFonts w:ascii="Times New Roman" w:hAnsi="Times New Roman" w:cs="Times New Roman"/>
          <w:sz w:val="24"/>
          <w:szCs w:val="24"/>
        </w:rPr>
        <w:t xml:space="preserve"> либо муниципальных служащих Администрации, предоставляющих муниципальную услугу.</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3.6. В случае поступления заявления о выдаче разрешения на ввод объекта в эксплуатацию через ЕПГУ ответ заявителю направляется в форме электронного документа.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3.7. При предоставлении муниципальной услуги в электронной форме посредством ЕПГУ заявителю направляется: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1) уведомление о приеме и регистрации заявления о выдаче разрешения на ввод объекта в эксплуатацию;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2) уведомление о начале процедуры предоставления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3) уведомление об окончании предоставления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3.8. Уведомление о результате предоставления муниципальной услуги направляется заявителю в электронной форме в срок, не превышающий одного рабочего дня после завершения выполнения соответствующего действия, на адрес электронной почты или с использованием ЕПГУ по выбору заявителя.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3.9. Не допускается отказ в приеме заявления о выдаче разрешения на ввод объекта в эксплуатацию и иных документов, необходимых для предоставления муниципальной услуги, а также отказ в предоставлении муниципальной услуги в случае, если заявление о выдаче разрешения на ввод объекта в эксплуатацию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r w:rsidR="00AF0638">
        <w:rPr>
          <w:rFonts w:ascii="Times New Roman" w:hAnsi="Times New Roman" w:cs="Times New Roman"/>
          <w:sz w:val="24"/>
          <w:szCs w:val="24"/>
        </w:rPr>
        <w:t>.</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Порядок осуществления административных процедур</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(действий) в электронной форме</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3.10. Основанием для начала административных процедур является формирование заявления о выдаче разрешения на ввод объекта в эксплуатацию посредством заполнения электронной формы заявления о выдаче разрешения на ввод объекта в эксплуатацию (в том числе с использованием ЕПГУ), без необходимости дополнительной подачи заявления в какой-либо иной форме.</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При формировании заявления о выдаче разрешения на ввод объекта в эксплуатацию заявителю обеспечивается: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а) возможность копирования и сохранения заявления о выдаче разрешения на ввод объекта в эксплуатацию и иных документов, указанных в </w:t>
      </w:r>
      <w:hyperlink w:anchor="P174">
        <w:r w:rsidRPr="00BF72BA">
          <w:rPr>
            <w:rFonts w:ascii="Times New Roman" w:hAnsi="Times New Roman" w:cs="Times New Roman"/>
            <w:color w:val="0000FF"/>
            <w:sz w:val="24"/>
            <w:szCs w:val="24"/>
          </w:rPr>
          <w:t>пунктах 2.7.2</w:t>
        </w:r>
      </w:hyperlink>
      <w:r w:rsidRPr="00BF72BA">
        <w:rPr>
          <w:rFonts w:ascii="Times New Roman" w:hAnsi="Times New Roman" w:cs="Times New Roman"/>
          <w:sz w:val="24"/>
          <w:szCs w:val="24"/>
        </w:rPr>
        <w:t>-</w:t>
      </w:r>
      <w:hyperlink w:anchor="P177">
        <w:r w:rsidRPr="00BF72BA">
          <w:rPr>
            <w:rFonts w:ascii="Times New Roman" w:hAnsi="Times New Roman" w:cs="Times New Roman"/>
            <w:color w:val="0000FF"/>
            <w:sz w:val="24"/>
            <w:szCs w:val="24"/>
          </w:rPr>
          <w:t>2.7.5</w:t>
        </w:r>
      </w:hyperlink>
      <w:r w:rsidRPr="00BF72BA">
        <w:rPr>
          <w:rFonts w:ascii="Times New Roman" w:hAnsi="Times New Roman" w:cs="Times New Roman"/>
          <w:sz w:val="24"/>
          <w:szCs w:val="24"/>
        </w:rPr>
        <w:t xml:space="preserve">, </w:t>
      </w:r>
      <w:hyperlink w:anchor="P191">
        <w:r w:rsidRPr="00BF72BA">
          <w:rPr>
            <w:rFonts w:ascii="Times New Roman" w:hAnsi="Times New Roman" w:cs="Times New Roman"/>
            <w:color w:val="0000FF"/>
            <w:sz w:val="24"/>
            <w:szCs w:val="24"/>
          </w:rPr>
          <w:t>2.10</w:t>
        </w:r>
      </w:hyperlink>
      <w:r w:rsidRPr="00BF72BA">
        <w:rPr>
          <w:rFonts w:ascii="Times New Roman" w:hAnsi="Times New Roman" w:cs="Times New Roman"/>
          <w:sz w:val="24"/>
          <w:szCs w:val="24"/>
        </w:rPr>
        <w:t xml:space="preserve"> </w:t>
      </w:r>
      <w:r w:rsidRPr="00BF72BA">
        <w:rPr>
          <w:rFonts w:ascii="Times New Roman" w:hAnsi="Times New Roman" w:cs="Times New Roman"/>
          <w:sz w:val="24"/>
          <w:szCs w:val="24"/>
        </w:rPr>
        <w:lastRenderedPageBreak/>
        <w:t>Административного регламента, необходимых для предоставления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б) возможность печати на бумажном носителе копии электронной формы заявления о выдаче разрешения на ввод объекта в эксплуатацию;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о выдаче разрешения на ввод объекта в эксплуатацию посредством ЕПГУ);</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е) возможность доступа заявителя к заявлениям о выдаче разрешения на ввод объекта в эксплуатацию, поданным им ранее в течение не менее одного года, а также заявлениям о выдаче разрешения на ввод объекта в эксплуатацию, частично сформированным в течение не менее 3 месяцев на момент формирования текущего заявления о выдаче разрешения на ввод объекта в эксплуатацию (черновикам заявлений о выдаче разрешения на ввод объекта в эксплуатацию) (при заполнении формы заявления о выдаче разрешения на ввод объекта в эксплуатацию посредством ЕПГУ).</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Сформированное и подписанное заявление о выдаче разрешения на ввод объекта в эксплуатацию, и иные документы, необходимые для предоставления муниципальной услуги, направляются в Администрацию в электронной форме (при заполнении формы заявления о выдаче разрешения на ввод объекта </w:t>
      </w:r>
      <w:r w:rsidR="00AF0638">
        <w:rPr>
          <w:rFonts w:ascii="Times New Roman" w:hAnsi="Times New Roman" w:cs="Times New Roman"/>
          <w:sz w:val="24"/>
          <w:szCs w:val="24"/>
        </w:rPr>
        <w:t>в эксплуатацию посредством ЕПГУ</w:t>
      </w:r>
      <w:r w:rsidRPr="00BF72BA">
        <w:rPr>
          <w:rFonts w:ascii="Times New Roman" w:hAnsi="Times New Roman" w:cs="Times New Roman"/>
          <w:sz w:val="24"/>
          <w:szCs w:val="24"/>
        </w:rPr>
        <w:t>).</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3.11. Администрация обеспечивает в срок не позднее рабочего дня, следующего за днем поступления заявления о выдаче разрешения на ввод объекта в эксплуатацию: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 о выдаче разрешения на ввод объекта в эксплуатацию;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3.12. Заявителю в качестве результата предоставления муниципальной услуги обеспечивается возможность получения документа: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а)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посредством ЕПГУ;</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б) в виде бумажного документа, подтверждающего содержание электронного документа, который заявитель получает при личном обращении.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lastRenderedPageBreak/>
        <w:t xml:space="preserve">Оценка качества предоставления муниципальной услуги осуществляется в соответствии с </w:t>
      </w:r>
      <w:hyperlink r:id="rId52">
        <w:r w:rsidRPr="00BF72BA">
          <w:rPr>
            <w:rFonts w:ascii="Times New Roman" w:hAnsi="Times New Roman" w:cs="Times New Roman"/>
            <w:color w:val="0000FF"/>
            <w:sz w:val="24"/>
            <w:szCs w:val="24"/>
          </w:rPr>
          <w:t>Правилами</w:t>
        </w:r>
      </w:hyperlink>
      <w:r w:rsidRPr="00BF72BA">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3.13. Заявителю обеспечивается возможность направления жалобы на решения, действия (бездействие) Администрации, должностного лица Администрации либо муниципального служащего в соответствии со </w:t>
      </w:r>
      <w:hyperlink r:id="rId53">
        <w:r w:rsidRPr="00BF72BA">
          <w:rPr>
            <w:rFonts w:ascii="Times New Roman" w:hAnsi="Times New Roman" w:cs="Times New Roman"/>
            <w:color w:val="0000FF"/>
            <w:sz w:val="24"/>
            <w:szCs w:val="24"/>
          </w:rPr>
          <w:t>статьей 11.2</w:t>
        </w:r>
      </w:hyperlink>
      <w:r w:rsidRPr="00BF72BA">
        <w:rPr>
          <w:rFonts w:ascii="Times New Roman" w:hAnsi="Times New Roman" w:cs="Times New Roman"/>
          <w:sz w:val="24"/>
          <w:szCs w:val="24"/>
        </w:rPr>
        <w:t xml:space="preserve"> Федерального закона N 210-ФЗ и в порядке, установленном </w:t>
      </w:r>
      <w:hyperlink r:id="rId54">
        <w:r w:rsidRPr="00BF72BA">
          <w:rPr>
            <w:rFonts w:ascii="Times New Roman" w:hAnsi="Times New Roman" w:cs="Times New Roman"/>
            <w:color w:val="0000FF"/>
            <w:sz w:val="24"/>
            <w:szCs w:val="24"/>
          </w:rPr>
          <w:t>постановлением</w:t>
        </w:r>
      </w:hyperlink>
      <w:r w:rsidRPr="00BF72BA">
        <w:rPr>
          <w:rFonts w:ascii="Times New Roman" w:hAnsi="Times New Roman" w:cs="Times New Roman"/>
          <w:sz w:val="24"/>
          <w:szCs w:val="24"/>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1"/>
        <w:rPr>
          <w:rFonts w:ascii="Times New Roman" w:hAnsi="Times New Roman" w:cs="Times New Roman"/>
          <w:sz w:val="24"/>
          <w:szCs w:val="24"/>
        </w:rPr>
      </w:pPr>
      <w:r w:rsidRPr="00BF72BA">
        <w:rPr>
          <w:rFonts w:ascii="Times New Roman" w:hAnsi="Times New Roman" w:cs="Times New Roman"/>
          <w:sz w:val="24"/>
          <w:szCs w:val="24"/>
        </w:rPr>
        <w:t>4. Формы контроля за исполнением</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Административного регламента</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Порядок осуществления текущего контроля за соблюдением</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и исполнением ответственными должностными лицами положений</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Административного регламента и иных нормативных</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правовых актов, устанавливающих требования</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к предоставлению муниципальной услуги,</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а также принятием ими решений</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4.1. Текущий контроль за соблюдением и исполнением ответственными должностными лицами положений Административного регламента, иных нормативных правовых актов, устанавливающих требования к предоставлению муниципальной услуги, а также принятием ими решений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Текущий контроль осуществляется путем проведения плановых и внеплановых проверок:</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а) решений о предоставлении (об отказе в предоставлении)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б) выявления и устранения нарушений прав граждан;</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в) рассмотрения, принятия решений и подготовки ответов на обращения граждан, </w:t>
      </w:r>
      <w:r w:rsidRPr="00BF72BA">
        <w:rPr>
          <w:rFonts w:ascii="Times New Roman" w:hAnsi="Times New Roman" w:cs="Times New Roman"/>
          <w:sz w:val="24"/>
          <w:szCs w:val="24"/>
        </w:rPr>
        <w:lastRenderedPageBreak/>
        <w:t>содержащие жалобы на решения, действия (бездействие) должностных лиц.</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Порядок и периодичность осуществления плановых</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и внеплановых проверок полноты и качества</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предоставления муниципальной услуги, в том числе</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порядок и формы контроля за полнотой и качеством</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предоставления муниципальной услуги</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4.3. Плановые проверки осуществляются на основании годовых планов работы Администрации.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а) соблюдение сроков предоставления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б) соблюдение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в) правильность и обоснованность принятого решения об отказе в предоставлении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Плановые проверки за соблюдением последовательности действий, определенных административными процедурами при предоставлении муниципальной услуги, проводятся руководителем Управления в декабре отчетного года.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Основанием для проведения внеплановых проверок являются: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б) обращения граждан и юридических лиц на нарушения законодательства, в том числе на качество предоставления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 Российской Федерации.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Ответственность должностных лиц Администрации</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за решения и действия (бездействие), принимаемые</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(осуществляемые) ими в ходе предоставления</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муниципальной услуги</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4.6. По результатам проведенных проверок в случае выявления нарушений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привлечение </w:t>
      </w:r>
      <w:r w:rsidRPr="00BF72BA">
        <w:rPr>
          <w:rFonts w:ascii="Times New Roman" w:hAnsi="Times New Roman" w:cs="Times New Roman"/>
          <w:sz w:val="24"/>
          <w:szCs w:val="24"/>
        </w:rPr>
        <w:lastRenderedPageBreak/>
        <w:t>виновных лиц к ответственности в соответствии с законодательством Российской Федерации.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Требования к порядку и формам контроля</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за предоставлением муниципальной услуги,</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в том числе со стороны граждан,</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их объединений и организаций</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Граждане, их объединения и организации также имеют право:</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а) направлять замечания и предложения по улучшению доступности и качества предоставления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б) вносить предложения о мерах по устранению нарушений Административного регламента.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Должностные лица Администрации принимают меры к устранению допущенных нарушений, устраняют причины и условия, способствующие совершению нарушений.</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1"/>
        <w:rPr>
          <w:rFonts w:ascii="Times New Roman" w:hAnsi="Times New Roman" w:cs="Times New Roman"/>
          <w:sz w:val="24"/>
          <w:szCs w:val="24"/>
        </w:rPr>
      </w:pPr>
      <w:r w:rsidRPr="00BF72BA">
        <w:rPr>
          <w:rFonts w:ascii="Times New Roman" w:hAnsi="Times New Roman" w:cs="Times New Roman"/>
          <w:sz w:val="24"/>
          <w:szCs w:val="24"/>
        </w:rPr>
        <w:t>5. Досудебный (внесудебный) порядок обжалования решений</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и действий (бездействия) Администрации, предоставляющей</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муниципальную услугу, а также должностных лиц,</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муниципальных служащих Администрации</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5.1. Заявители имеют право на досудебное (внесудебное) обжалование принятых и осуществляемых в ходе предоставления муниципальной услуги решений и действий (бездействий) специалиста Управления, иного должностного лица Администрации.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5.2. Основанием для начала процедуры досудебного (внесудебного) обжалования является жалоба на действия (бездействия) специалиста Управления, иного муниципального служащего Администрации и принятых (осуществляемых) ими решений в ходе предоставления муниципальной услуги, поступившая в Администрацию.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5.3. Заявитель может обратиться с жалобой в том числе в следующих случаях:</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а) нарушения срока регистрации запроса (заявления) о предоставлении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б) нарушения срока предоставления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в) требования у заявителя документов или информации либо осуществления действий, </w:t>
      </w:r>
      <w:r w:rsidRPr="00BF72BA">
        <w:rPr>
          <w:rFonts w:ascii="Times New Roman" w:hAnsi="Times New Roman" w:cs="Times New Roman"/>
          <w:sz w:val="24"/>
          <w:szCs w:val="24"/>
        </w:rPr>
        <w:lastRenderedPageBreak/>
        <w:t xml:space="preserve">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w:t>
      </w:r>
      <w:r w:rsidR="006015A5" w:rsidRPr="00BF72BA">
        <w:rPr>
          <w:rFonts w:ascii="Times New Roman" w:hAnsi="Times New Roman" w:cs="Times New Roman"/>
          <w:sz w:val="24"/>
          <w:szCs w:val="24"/>
        </w:rPr>
        <w:t>Суоярвского муниципального</w:t>
      </w:r>
      <w:r w:rsidRPr="00BF72BA">
        <w:rPr>
          <w:rFonts w:ascii="Times New Roman" w:hAnsi="Times New Roman" w:cs="Times New Roman"/>
          <w:sz w:val="24"/>
          <w:szCs w:val="24"/>
        </w:rPr>
        <w:t xml:space="preserve"> округа для предоставления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г) отказа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w:t>
      </w:r>
      <w:r w:rsidR="006015A5" w:rsidRPr="00BF72BA">
        <w:rPr>
          <w:rFonts w:ascii="Times New Roman" w:hAnsi="Times New Roman" w:cs="Times New Roman"/>
          <w:sz w:val="24"/>
          <w:szCs w:val="24"/>
        </w:rPr>
        <w:t>Суоярвского муниципального</w:t>
      </w:r>
      <w:r w:rsidRPr="00BF72BA">
        <w:rPr>
          <w:rFonts w:ascii="Times New Roman" w:hAnsi="Times New Roman" w:cs="Times New Roman"/>
          <w:sz w:val="24"/>
          <w:szCs w:val="24"/>
        </w:rPr>
        <w:t xml:space="preserve"> округа для предоставления муниципальной услуги, у заявителя;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Административным регламентом и иными муниципальными правовыми актами </w:t>
      </w:r>
      <w:r w:rsidR="006015A5" w:rsidRPr="00BF72BA">
        <w:rPr>
          <w:rFonts w:ascii="Times New Roman" w:hAnsi="Times New Roman" w:cs="Times New Roman"/>
          <w:sz w:val="24"/>
          <w:szCs w:val="24"/>
        </w:rPr>
        <w:t>Суоярвского муниципального</w:t>
      </w:r>
      <w:r w:rsidRPr="00BF72BA">
        <w:rPr>
          <w:rFonts w:ascii="Times New Roman" w:hAnsi="Times New Roman" w:cs="Times New Roman"/>
          <w:sz w:val="24"/>
          <w:szCs w:val="24"/>
        </w:rPr>
        <w:t xml:space="preserve"> округа;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w:t>
      </w:r>
      <w:r w:rsidR="006015A5" w:rsidRPr="00BF72BA">
        <w:rPr>
          <w:rFonts w:ascii="Times New Roman" w:hAnsi="Times New Roman" w:cs="Times New Roman"/>
          <w:sz w:val="24"/>
          <w:szCs w:val="24"/>
        </w:rPr>
        <w:t>Суоярвского муниципального</w:t>
      </w:r>
      <w:r w:rsidRPr="00BF72BA">
        <w:rPr>
          <w:rFonts w:ascii="Times New Roman" w:hAnsi="Times New Roman" w:cs="Times New Roman"/>
          <w:sz w:val="24"/>
          <w:szCs w:val="24"/>
        </w:rPr>
        <w:t xml:space="preserve"> округа;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ж) отказа Администрации или специалиста Управления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з) нарушения срока или порядка выдачи документов по результатам предоставления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Административным регламентом и иными муниципальными правовыми актами </w:t>
      </w:r>
      <w:r w:rsidR="006015A5" w:rsidRPr="00BF72BA">
        <w:rPr>
          <w:rFonts w:ascii="Times New Roman" w:hAnsi="Times New Roman" w:cs="Times New Roman"/>
          <w:sz w:val="24"/>
          <w:szCs w:val="24"/>
        </w:rPr>
        <w:t>Суоярвского муниципального</w:t>
      </w:r>
      <w:r w:rsidRPr="00BF72BA">
        <w:rPr>
          <w:rFonts w:ascii="Times New Roman" w:hAnsi="Times New Roman" w:cs="Times New Roman"/>
          <w:sz w:val="24"/>
          <w:szCs w:val="24"/>
        </w:rPr>
        <w:t xml:space="preserve"> округа;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5">
        <w:r w:rsidRPr="00BF72BA">
          <w:rPr>
            <w:rFonts w:ascii="Times New Roman" w:hAnsi="Times New Roman" w:cs="Times New Roman"/>
            <w:color w:val="0000FF"/>
            <w:sz w:val="24"/>
            <w:szCs w:val="24"/>
          </w:rPr>
          <w:t>пунктом 4 части 1 статьи 7</w:t>
        </w:r>
      </w:hyperlink>
      <w:r w:rsidRPr="00BF72BA">
        <w:rPr>
          <w:rFonts w:ascii="Times New Roman" w:hAnsi="Times New Roman" w:cs="Times New Roman"/>
          <w:sz w:val="24"/>
          <w:szCs w:val="24"/>
        </w:rPr>
        <w:t xml:space="preserve"> Федерального закона от 27.07.2010 N 210-ФЗ.</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5.4. Заявитель имеет право на получение информации и документов, необходимых для обоснования и рассмотрения жалобы.</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5.5. Жалоба подается в письменной форме на бумажном носителе или в электронной форме в Администрацию.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5.6. Жалоба может быть направлена на бумажном носителе посредством почтового отправления или в форме электронного документа с использованием информационно-телекоммуникационных сетей общего пользования, в том числе с помощью ЕПГУ, а также может быть принята при личном приеме заявителя.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Жалоба может быть направлена через МФЦ в соответствии с законодательством </w:t>
      </w:r>
      <w:r w:rsidRPr="00BF72BA">
        <w:rPr>
          <w:rFonts w:ascii="Times New Roman" w:hAnsi="Times New Roman" w:cs="Times New Roman"/>
          <w:sz w:val="24"/>
          <w:szCs w:val="24"/>
        </w:rPr>
        <w:lastRenderedPageBreak/>
        <w:t>Российской Федерации.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5.7. Жалоба должна содержать:</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5.7.1.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5.7.2. фамилию, имя, отчество заявителя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5.7.3.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5.7.4.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5.8. Жалоба, поступившая в Администрацию,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D5A45" w:rsidRPr="00BF72BA" w:rsidRDefault="003D5A45">
      <w:pPr>
        <w:pStyle w:val="ConsPlusNormal"/>
        <w:spacing w:before="220"/>
        <w:ind w:firstLine="540"/>
        <w:jc w:val="both"/>
        <w:rPr>
          <w:rFonts w:ascii="Times New Roman" w:hAnsi="Times New Roman" w:cs="Times New Roman"/>
          <w:sz w:val="24"/>
          <w:szCs w:val="24"/>
        </w:rPr>
      </w:pPr>
      <w:bookmarkStart w:id="41" w:name="P565"/>
      <w:bookmarkEnd w:id="41"/>
      <w:r w:rsidRPr="00BF72BA">
        <w:rPr>
          <w:rFonts w:ascii="Times New Roman" w:hAnsi="Times New Roman" w:cs="Times New Roman"/>
          <w:sz w:val="24"/>
          <w:szCs w:val="24"/>
        </w:rPr>
        <w:t>5.9. По результатам рассмотрения жалобы Администрация принимает одно из следующих решений.</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w:t>
      </w:r>
      <w:r w:rsidR="006015A5" w:rsidRPr="00BF72BA">
        <w:rPr>
          <w:rFonts w:ascii="Times New Roman" w:hAnsi="Times New Roman" w:cs="Times New Roman"/>
          <w:sz w:val="24"/>
          <w:szCs w:val="24"/>
        </w:rPr>
        <w:t>Суоярвского муниципального</w:t>
      </w:r>
      <w:r w:rsidRPr="00BF72BA">
        <w:rPr>
          <w:rFonts w:ascii="Times New Roman" w:hAnsi="Times New Roman" w:cs="Times New Roman"/>
          <w:sz w:val="24"/>
          <w:szCs w:val="24"/>
        </w:rPr>
        <w:t xml:space="preserve"> округа.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5.9.2. В удовлетворении жалобы отказывается в следующих случаях:</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в) наличие решения по жалобе, принятого ранее в соответствии с Административным регламентом в отношении того же заявителя и по тому же предмету жалобы;</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г) установление факта соответствия решений, действий (бездействий), принятых (совершенных) при предоставлении муниципальной услуги, требованиям Административного регламента.</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lastRenderedPageBreak/>
        <w:t xml:space="preserve">5.10. Не позднее дня, следующего за днем принятия решения, указанного в </w:t>
      </w:r>
      <w:hyperlink w:anchor="P565">
        <w:r w:rsidRPr="00BF72BA">
          <w:rPr>
            <w:rFonts w:ascii="Times New Roman" w:hAnsi="Times New Roman" w:cs="Times New Roman"/>
            <w:color w:val="0000FF"/>
            <w:sz w:val="24"/>
            <w:szCs w:val="24"/>
          </w:rPr>
          <w:t>пункте 5.9</w:t>
        </w:r>
      </w:hyperlink>
      <w:r w:rsidRPr="00BF72BA">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5.11. В случае признания жалобы подлежащей удовлетворению в ответе заявителю, указанном в пункте 5.10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5.12. В случае признания жалобы не подлежащей удовлетворению в ответе заявителю, указанном в пункте 5.10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5.13.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5.14. Жалоба может быть оставлена без ответа в случае, если в жалобе не указана фамилия заявителя, направившего обращение, или почтовый или электронный адрес, по которому должен быть направлен ответ.</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5.15. Основания для приостановления рассмотрения жалобы отсутствуют.</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5.16. 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 на официальном сайте Администрации, а также информация может быть сообщена заявителю в письменной или устной форме.</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5.18. 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предоставляющего муниципальную услугу, в судебном порядке, обратившись с соответствующим заявлением в суд в установленном законом порядке.</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5.19. Порядок досудебного (внесудебного) обжалования решений и действий (бездействия) регулируется: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 Федеральным </w:t>
      </w:r>
      <w:hyperlink r:id="rId56">
        <w:r w:rsidRPr="00BF72BA">
          <w:rPr>
            <w:rFonts w:ascii="Times New Roman" w:hAnsi="Times New Roman" w:cs="Times New Roman"/>
            <w:color w:val="0000FF"/>
            <w:sz w:val="24"/>
            <w:szCs w:val="24"/>
          </w:rPr>
          <w:t>законом</w:t>
        </w:r>
      </w:hyperlink>
      <w:r w:rsidRPr="00BF72BA">
        <w:rPr>
          <w:rFonts w:ascii="Times New Roman" w:hAnsi="Times New Roman" w:cs="Times New Roman"/>
          <w:sz w:val="24"/>
          <w:szCs w:val="24"/>
        </w:rPr>
        <w:t xml:space="preserve"> от 27.07.2010 N 210-ФЗ;</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 </w:t>
      </w:r>
      <w:hyperlink r:id="rId57">
        <w:r w:rsidRPr="00BF72BA">
          <w:rPr>
            <w:rFonts w:ascii="Times New Roman" w:hAnsi="Times New Roman" w:cs="Times New Roman"/>
            <w:color w:val="0000FF"/>
            <w:sz w:val="24"/>
            <w:szCs w:val="24"/>
          </w:rPr>
          <w:t>постановлением</w:t>
        </w:r>
      </w:hyperlink>
      <w:r w:rsidRPr="00BF72BA">
        <w:rPr>
          <w:rFonts w:ascii="Times New Roman" w:hAnsi="Times New Roman" w:cs="Times New Roman"/>
          <w:sz w:val="24"/>
          <w:szCs w:val="24"/>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1"/>
        <w:rPr>
          <w:rFonts w:ascii="Times New Roman" w:hAnsi="Times New Roman" w:cs="Times New Roman"/>
          <w:sz w:val="24"/>
          <w:szCs w:val="24"/>
        </w:rPr>
      </w:pPr>
      <w:r w:rsidRPr="00BF72BA">
        <w:rPr>
          <w:rFonts w:ascii="Times New Roman" w:hAnsi="Times New Roman" w:cs="Times New Roman"/>
          <w:sz w:val="24"/>
          <w:szCs w:val="24"/>
        </w:rPr>
        <w:t>6. Особенности выполнения административных</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процедур (действий) в многофункциональных центрах</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предоставления государственных и муниципальных услуг</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Исчерпывающий перечень административных процедур (действий)</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при предоставлении муниципальной услуги, выполняемых</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многофункциональными центрами</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6.1. МФЦ осуществляет:</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а) информирование заявителей о порядке предоставления муниципальной услуги в МФЦ, по иным вопросам, связанным с предоставлением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б) прием заявлений и выдачу заявителю результата предоставления муниципальной услуги, в том числе на бумажном носителе, подтверждающем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муниципальной услуги;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в) иные процедуры и действия, предусмотренные Федеральным </w:t>
      </w:r>
      <w:hyperlink r:id="rId58">
        <w:r w:rsidRPr="00BF72BA">
          <w:rPr>
            <w:rFonts w:ascii="Times New Roman" w:hAnsi="Times New Roman" w:cs="Times New Roman"/>
            <w:color w:val="0000FF"/>
            <w:sz w:val="24"/>
            <w:szCs w:val="24"/>
          </w:rPr>
          <w:t>законом</w:t>
        </w:r>
      </w:hyperlink>
      <w:r w:rsidRPr="00BF72BA">
        <w:rPr>
          <w:rFonts w:ascii="Times New Roman" w:hAnsi="Times New Roman" w:cs="Times New Roman"/>
          <w:sz w:val="24"/>
          <w:szCs w:val="24"/>
        </w:rPr>
        <w:t xml:space="preserve"> N 210-ФЗ.</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Информирование заявителей</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6.2. Информирование заявителя осуществляется следующими способами: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При личном обращении работник МФЦ подробно информирует заявителей по интересующим их вопросам в вежливой и корректной форме с использованием официально-делового стиля речи.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муниципальной услуге не может превышать 15 минут.</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outlineLvl w:val="2"/>
        <w:rPr>
          <w:rFonts w:ascii="Times New Roman" w:hAnsi="Times New Roman" w:cs="Times New Roman"/>
          <w:sz w:val="24"/>
          <w:szCs w:val="24"/>
        </w:rPr>
      </w:pPr>
      <w:r w:rsidRPr="00BF72BA">
        <w:rPr>
          <w:rFonts w:ascii="Times New Roman" w:hAnsi="Times New Roman" w:cs="Times New Roman"/>
          <w:sz w:val="24"/>
          <w:szCs w:val="24"/>
        </w:rPr>
        <w:t>Выдача заявителю результата предоставления</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муниципальной услуги</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ind w:firstLine="540"/>
        <w:jc w:val="both"/>
        <w:rPr>
          <w:rFonts w:ascii="Times New Roman" w:hAnsi="Times New Roman" w:cs="Times New Roman"/>
          <w:sz w:val="24"/>
          <w:szCs w:val="24"/>
        </w:rPr>
      </w:pPr>
      <w:r w:rsidRPr="00BF72BA">
        <w:rPr>
          <w:rFonts w:ascii="Times New Roman" w:hAnsi="Times New Roman" w:cs="Times New Roman"/>
          <w:sz w:val="24"/>
          <w:szCs w:val="24"/>
        </w:rPr>
        <w:t>6.3. При наличии в заявлении указания о выдаче результатов оказания муниципальной услуги через МФЦ Администрация передает документы в МФЦ для последующей выдачи заявителю (представителю заявителя) способом согласно заключенным соглашениям о взаимодействии между Администрацией и МФЦ.</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w:t>
      </w:r>
      <w:hyperlink r:id="rId59">
        <w:r w:rsidRPr="00BF72BA">
          <w:rPr>
            <w:rFonts w:ascii="Times New Roman" w:hAnsi="Times New Roman" w:cs="Times New Roman"/>
            <w:color w:val="0000FF"/>
            <w:sz w:val="24"/>
            <w:szCs w:val="24"/>
          </w:rPr>
          <w:t>постановлением</w:t>
        </w:r>
      </w:hyperlink>
      <w:r w:rsidRPr="00BF72BA">
        <w:rPr>
          <w:rFonts w:ascii="Times New Roman" w:hAnsi="Times New Roman" w:cs="Times New Roman"/>
          <w:sz w:val="24"/>
          <w:szCs w:val="24"/>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6.4. 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Работник МФЦ осуществляет следующие действия: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б) проверяет полномочия представителя заявителя (в случае обращения представителя заявителя);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в) определяет статус исполнения заявления;</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г)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д) выдает документы заявителю, при необходимости запрашивает у заявителя подписи за каждый выданный документ;</w:t>
      </w:r>
    </w:p>
    <w:p w:rsidR="003D5A45" w:rsidRPr="00BF72BA" w:rsidRDefault="003D5A45">
      <w:pPr>
        <w:pStyle w:val="ConsPlusNormal"/>
        <w:spacing w:before="220"/>
        <w:ind w:firstLine="540"/>
        <w:jc w:val="both"/>
        <w:rPr>
          <w:rFonts w:ascii="Times New Roman" w:hAnsi="Times New Roman" w:cs="Times New Roman"/>
          <w:sz w:val="24"/>
          <w:szCs w:val="24"/>
        </w:rPr>
      </w:pPr>
      <w:r w:rsidRPr="00BF72BA">
        <w:rPr>
          <w:rFonts w:ascii="Times New Roman" w:hAnsi="Times New Roman" w:cs="Times New Roman"/>
          <w:sz w:val="24"/>
          <w:szCs w:val="24"/>
        </w:rPr>
        <w:t>е) запрашивает согласие заявителя на участие в СМС-опросе для оценки качества предоставленной муниципальной услуги МФЦ.</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Default="003D5A45">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right"/>
        <w:outlineLvl w:val="1"/>
        <w:rPr>
          <w:rFonts w:ascii="Times New Roman" w:hAnsi="Times New Roman" w:cs="Times New Roman"/>
          <w:sz w:val="24"/>
          <w:szCs w:val="24"/>
        </w:rPr>
      </w:pPr>
      <w:r w:rsidRPr="00BF72BA">
        <w:rPr>
          <w:rFonts w:ascii="Times New Roman" w:hAnsi="Times New Roman" w:cs="Times New Roman"/>
          <w:sz w:val="24"/>
          <w:szCs w:val="24"/>
        </w:rPr>
        <w:t>Приложение N 1</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к административному регламенту</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Администрации</w:t>
      </w:r>
    </w:p>
    <w:p w:rsidR="003D5A45" w:rsidRPr="00BF72BA" w:rsidRDefault="006015A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Суоярвского муниципального</w:t>
      </w:r>
      <w:r w:rsidR="003D5A45" w:rsidRPr="00BF72BA">
        <w:rPr>
          <w:rFonts w:ascii="Times New Roman" w:hAnsi="Times New Roman" w:cs="Times New Roman"/>
          <w:sz w:val="24"/>
          <w:szCs w:val="24"/>
        </w:rPr>
        <w:t xml:space="preserve"> округа</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по предоставлению муниципальной услуги</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"Выдача разрешения на ввод</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объекта в эксплуатацию"</w:t>
      </w:r>
    </w:p>
    <w:p w:rsidR="003D5A45" w:rsidRPr="00BF72BA" w:rsidRDefault="003D5A45">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4251"/>
        <w:gridCol w:w="1587"/>
        <w:gridCol w:w="2325"/>
      </w:tblGrid>
      <w:tr w:rsidR="003D5A45" w:rsidRPr="00BF72BA">
        <w:tc>
          <w:tcPr>
            <w:tcW w:w="9070" w:type="dxa"/>
            <w:gridSpan w:val="4"/>
            <w:tcBorders>
              <w:top w:val="nil"/>
              <w:left w:val="nil"/>
              <w:bottom w:val="nil"/>
              <w:right w:val="nil"/>
            </w:tcBorders>
          </w:tcPr>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lastRenderedPageBreak/>
              <w:t>ФОРМА</w:t>
            </w:r>
          </w:p>
        </w:tc>
      </w:tr>
      <w:tr w:rsidR="003D5A45" w:rsidRPr="00BF72BA">
        <w:tc>
          <w:tcPr>
            <w:tcW w:w="9070" w:type="dxa"/>
            <w:gridSpan w:val="4"/>
            <w:tcBorders>
              <w:top w:val="nil"/>
              <w:left w:val="nil"/>
              <w:bottom w:val="nil"/>
              <w:right w:val="nil"/>
            </w:tcBorders>
          </w:tcPr>
          <w:p w:rsidR="003D5A45" w:rsidRPr="00BF72BA" w:rsidRDefault="003D5A45">
            <w:pPr>
              <w:pStyle w:val="ConsPlusNormal"/>
              <w:jc w:val="center"/>
              <w:rPr>
                <w:rFonts w:ascii="Times New Roman" w:hAnsi="Times New Roman" w:cs="Times New Roman"/>
                <w:sz w:val="24"/>
                <w:szCs w:val="24"/>
              </w:rPr>
            </w:pPr>
            <w:bookmarkStart w:id="42" w:name="P635"/>
            <w:bookmarkEnd w:id="42"/>
            <w:r w:rsidRPr="00BF72BA">
              <w:rPr>
                <w:rFonts w:ascii="Times New Roman" w:hAnsi="Times New Roman" w:cs="Times New Roman"/>
                <w:sz w:val="24"/>
                <w:szCs w:val="24"/>
              </w:rPr>
              <w:t>ЗАЯВЛЕНИЕ</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о выдаче разрешения на ввод объекта в эксплуатацию</w:t>
            </w:r>
          </w:p>
        </w:tc>
      </w:tr>
      <w:tr w:rsidR="003D5A45" w:rsidRPr="00BF72BA">
        <w:tc>
          <w:tcPr>
            <w:tcW w:w="9070" w:type="dxa"/>
            <w:gridSpan w:val="4"/>
            <w:tcBorders>
              <w:top w:val="nil"/>
              <w:left w:val="nil"/>
              <w:bottom w:val="nil"/>
              <w:right w:val="nil"/>
            </w:tcBorders>
          </w:tcPr>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________________ 20____ г.</w:t>
            </w:r>
          </w:p>
        </w:tc>
      </w:tr>
      <w:tr w:rsidR="003D5A45" w:rsidRPr="00BF72BA">
        <w:tc>
          <w:tcPr>
            <w:tcW w:w="9070" w:type="dxa"/>
            <w:gridSpan w:val="4"/>
            <w:tcBorders>
              <w:top w:val="nil"/>
              <w:left w:val="nil"/>
              <w:bottom w:val="nil"/>
              <w:right w:val="nil"/>
            </w:tcBorders>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__________________________________________________________________________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3D5A45" w:rsidRPr="00BF72BA">
        <w:tc>
          <w:tcPr>
            <w:tcW w:w="9070" w:type="dxa"/>
            <w:gridSpan w:val="4"/>
            <w:tcBorders>
              <w:top w:val="nil"/>
              <w:left w:val="nil"/>
              <w:bottom w:val="nil"/>
              <w:right w:val="nil"/>
            </w:tcBorders>
          </w:tcPr>
          <w:p w:rsidR="003D5A45" w:rsidRPr="00BF72BA" w:rsidRDefault="003D5A45">
            <w:pPr>
              <w:pStyle w:val="ConsPlusNormal"/>
              <w:ind w:firstLine="283"/>
              <w:jc w:val="both"/>
              <w:rPr>
                <w:rFonts w:ascii="Times New Roman" w:hAnsi="Times New Roman" w:cs="Times New Roman"/>
                <w:sz w:val="24"/>
                <w:szCs w:val="24"/>
              </w:rPr>
            </w:pPr>
            <w:r w:rsidRPr="00BF72BA">
              <w:rPr>
                <w:rFonts w:ascii="Times New Roman" w:hAnsi="Times New Roman" w:cs="Times New Roman"/>
                <w:sz w:val="24"/>
                <w:szCs w:val="24"/>
              </w:rPr>
              <w:t xml:space="preserve">В соответствии со </w:t>
            </w:r>
            <w:hyperlink r:id="rId60">
              <w:r w:rsidRPr="00BF72BA">
                <w:rPr>
                  <w:rFonts w:ascii="Times New Roman" w:hAnsi="Times New Roman" w:cs="Times New Roman"/>
                  <w:color w:val="0000FF"/>
                  <w:sz w:val="24"/>
                  <w:szCs w:val="24"/>
                </w:rPr>
                <w:t>статьей 55</w:t>
              </w:r>
            </w:hyperlink>
            <w:r w:rsidRPr="00BF72BA">
              <w:rPr>
                <w:rFonts w:ascii="Times New Roman" w:hAnsi="Times New Roman" w:cs="Times New Roman"/>
                <w:sz w:val="24"/>
                <w:szCs w:val="24"/>
              </w:rPr>
              <w:t xml:space="preserve"> Градостроительного кодекса Российской Федерации прошу выдать разрешение на ввод объекта в эксплуатацию.</w:t>
            </w:r>
          </w:p>
        </w:tc>
      </w:tr>
      <w:tr w:rsidR="003D5A45" w:rsidRPr="00BF72BA">
        <w:tc>
          <w:tcPr>
            <w:tcW w:w="9070" w:type="dxa"/>
            <w:gridSpan w:val="4"/>
            <w:tcBorders>
              <w:top w:val="nil"/>
              <w:left w:val="nil"/>
              <w:right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 Сведения о застройщике</w:t>
            </w: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1.1.</w:t>
            </w:r>
          </w:p>
        </w:tc>
        <w:tc>
          <w:tcPr>
            <w:tcW w:w="4251"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912" w:type="dxa"/>
            <w:gridSpan w:val="2"/>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1.1.1.</w:t>
            </w:r>
          </w:p>
        </w:tc>
        <w:tc>
          <w:tcPr>
            <w:tcW w:w="4251"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Фамилия, имя, отчество (при наличии)</w:t>
            </w:r>
          </w:p>
        </w:tc>
        <w:tc>
          <w:tcPr>
            <w:tcW w:w="3912" w:type="dxa"/>
            <w:gridSpan w:val="2"/>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1.1.2.</w:t>
            </w:r>
          </w:p>
        </w:tc>
        <w:tc>
          <w:tcPr>
            <w:tcW w:w="4251"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gridSpan w:val="2"/>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1.1.3.</w:t>
            </w:r>
          </w:p>
        </w:tc>
        <w:tc>
          <w:tcPr>
            <w:tcW w:w="4251" w:type="dxa"/>
            <w:vAlign w:val="bottom"/>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912" w:type="dxa"/>
            <w:gridSpan w:val="2"/>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1.2.</w:t>
            </w:r>
          </w:p>
        </w:tc>
        <w:tc>
          <w:tcPr>
            <w:tcW w:w="4251"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Сведения о юридическом лице:</w:t>
            </w:r>
          </w:p>
        </w:tc>
        <w:tc>
          <w:tcPr>
            <w:tcW w:w="3912" w:type="dxa"/>
            <w:gridSpan w:val="2"/>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1.2.1.</w:t>
            </w:r>
          </w:p>
        </w:tc>
        <w:tc>
          <w:tcPr>
            <w:tcW w:w="4251"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Полное наименование</w:t>
            </w:r>
          </w:p>
        </w:tc>
        <w:tc>
          <w:tcPr>
            <w:tcW w:w="3912" w:type="dxa"/>
            <w:gridSpan w:val="2"/>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1.2.2.</w:t>
            </w:r>
          </w:p>
        </w:tc>
        <w:tc>
          <w:tcPr>
            <w:tcW w:w="4251"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Основной государственный регистрационный номер</w:t>
            </w:r>
          </w:p>
        </w:tc>
        <w:tc>
          <w:tcPr>
            <w:tcW w:w="3912" w:type="dxa"/>
            <w:gridSpan w:val="2"/>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1.2.3.</w:t>
            </w:r>
          </w:p>
        </w:tc>
        <w:tc>
          <w:tcPr>
            <w:tcW w:w="4251"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Идентификационный номер налогоплательщика - юридического лица</w:t>
            </w:r>
          </w:p>
        </w:tc>
        <w:tc>
          <w:tcPr>
            <w:tcW w:w="3912" w:type="dxa"/>
            <w:gridSpan w:val="2"/>
          </w:tcPr>
          <w:p w:rsidR="003D5A45" w:rsidRPr="00BF72BA" w:rsidRDefault="003D5A45">
            <w:pPr>
              <w:pStyle w:val="ConsPlusNormal"/>
              <w:rPr>
                <w:rFonts w:ascii="Times New Roman" w:hAnsi="Times New Roman" w:cs="Times New Roman"/>
                <w:sz w:val="24"/>
                <w:szCs w:val="24"/>
              </w:rPr>
            </w:pPr>
          </w:p>
        </w:tc>
      </w:tr>
      <w:tr w:rsidR="003D5A45" w:rsidRPr="00BF72BA">
        <w:tblPrEx>
          <w:tblBorders>
            <w:insideH w:val="single" w:sz="4" w:space="0" w:color="auto"/>
          </w:tblBorders>
        </w:tblPrEx>
        <w:tc>
          <w:tcPr>
            <w:tcW w:w="9070" w:type="dxa"/>
            <w:gridSpan w:val="4"/>
            <w:tcBorders>
              <w:left w:val="nil"/>
              <w:right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2. Сведения об объекте</w:t>
            </w: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2.1.</w:t>
            </w:r>
          </w:p>
        </w:tc>
        <w:tc>
          <w:tcPr>
            <w:tcW w:w="4251"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gridSpan w:val="2"/>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lastRenderedPageBreak/>
              <w:t>2.2.</w:t>
            </w:r>
          </w:p>
        </w:tc>
        <w:tc>
          <w:tcPr>
            <w:tcW w:w="4251"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Адрес (местоположение) объекта: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912" w:type="dxa"/>
            <w:gridSpan w:val="2"/>
          </w:tcPr>
          <w:p w:rsidR="003D5A45" w:rsidRPr="00BF72BA" w:rsidRDefault="003D5A45">
            <w:pPr>
              <w:pStyle w:val="ConsPlusNormal"/>
              <w:rPr>
                <w:rFonts w:ascii="Times New Roman" w:hAnsi="Times New Roman" w:cs="Times New Roman"/>
                <w:sz w:val="24"/>
                <w:szCs w:val="24"/>
              </w:rPr>
            </w:pPr>
          </w:p>
        </w:tc>
      </w:tr>
      <w:tr w:rsidR="003D5A45" w:rsidRPr="00BF72BA">
        <w:tblPrEx>
          <w:tblBorders>
            <w:insideH w:val="single" w:sz="4" w:space="0" w:color="auto"/>
          </w:tblBorders>
        </w:tblPrEx>
        <w:tc>
          <w:tcPr>
            <w:tcW w:w="9070" w:type="dxa"/>
            <w:gridSpan w:val="4"/>
            <w:tcBorders>
              <w:left w:val="nil"/>
              <w:right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3. Сведения о земельном участке</w:t>
            </w: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3.1</w:t>
            </w:r>
          </w:p>
        </w:tc>
        <w:tc>
          <w:tcPr>
            <w:tcW w:w="4251"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Кадастровый номер земельного участка (земельных участков), в пределах которого (которых) расположен объект капитального строительства (заполнение не обязательно при выдаче разрешения на ввод линейного объекта)</w:t>
            </w:r>
          </w:p>
        </w:tc>
        <w:tc>
          <w:tcPr>
            <w:tcW w:w="3912" w:type="dxa"/>
            <w:gridSpan w:val="2"/>
          </w:tcPr>
          <w:p w:rsidR="003D5A45" w:rsidRPr="00BF72BA" w:rsidRDefault="003D5A45">
            <w:pPr>
              <w:pStyle w:val="ConsPlusNormal"/>
              <w:rPr>
                <w:rFonts w:ascii="Times New Roman" w:hAnsi="Times New Roman" w:cs="Times New Roman"/>
                <w:sz w:val="24"/>
                <w:szCs w:val="24"/>
              </w:rPr>
            </w:pPr>
          </w:p>
        </w:tc>
      </w:tr>
      <w:tr w:rsidR="003D5A45" w:rsidRPr="00BF72BA">
        <w:tblPrEx>
          <w:tblBorders>
            <w:insideH w:val="single" w:sz="4" w:space="0" w:color="auto"/>
          </w:tblBorders>
        </w:tblPrEx>
        <w:tc>
          <w:tcPr>
            <w:tcW w:w="9070" w:type="dxa"/>
            <w:gridSpan w:val="4"/>
            <w:tcBorders>
              <w:left w:val="nil"/>
              <w:right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4. Сведения о разрешении на строительство</w:t>
            </w: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N</w:t>
            </w:r>
          </w:p>
        </w:tc>
        <w:tc>
          <w:tcPr>
            <w:tcW w:w="4251"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Орган (организация), выдавший(</w:t>
            </w:r>
            <w:proofErr w:type="spellStart"/>
            <w:r w:rsidRPr="00BF72BA">
              <w:rPr>
                <w:rFonts w:ascii="Times New Roman" w:hAnsi="Times New Roman" w:cs="Times New Roman"/>
                <w:sz w:val="24"/>
                <w:szCs w:val="24"/>
              </w:rPr>
              <w:t>ая</w:t>
            </w:r>
            <w:proofErr w:type="spellEnd"/>
            <w:r w:rsidRPr="00BF72BA">
              <w:rPr>
                <w:rFonts w:ascii="Times New Roman" w:hAnsi="Times New Roman" w:cs="Times New Roman"/>
                <w:sz w:val="24"/>
                <w:szCs w:val="24"/>
              </w:rPr>
              <w:t>) разрешение на строительство</w:t>
            </w:r>
          </w:p>
        </w:tc>
        <w:tc>
          <w:tcPr>
            <w:tcW w:w="158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Номер документа</w:t>
            </w:r>
          </w:p>
        </w:tc>
        <w:tc>
          <w:tcPr>
            <w:tcW w:w="2325"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Дата документа</w:t>
            </w: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rPr>
                <w:rFonts w:ascii="Times New Roman" w:hAnsi="Times New Roman" w:cs="Times New Roman"/>
                <w:sz w:val="24"/>
                <w:szCs w:val="24"/>
              </w:rPr>
            </w:pPr>
          </w:p>
        </w:tc>
        <w:tc>
          <w:tcPr>
            <w:tcW w:w="4251" w:type="dxa"/>
          </w:tcPr>
          <w:p w:rsidR="003D5A45" w:rsidRPr="00BF72BA" w:rsidRDefault="003D5A45">
            <w:pPr>
              <w:pStyle w:val="ConsPlusNormal"/>
              <w:rPr>
                <w:rFonts w:ascii="Times New Roman" w:hAnsi="Times New Roman" w:cs="Times New Roman"/>
                <w:sz w:val="24"/>
                <w:szCs w:val="24"/>
              </w:rPr>
            </w:pPr>
          </w:p>
        </w:tc>
        <w:tc>
          <w:tcPr>
            <w:tcW w:w="1587" w:type="dxa"/>
          </w:tcPr>
          <w:p w:rsidR="003D5A45" w:rsidRPr="00BF72BA" w:rsidRDefault="003D5A45">
            <w:pPr>
              <w:pStyle w:val="ConsPlusNormal"/>
              <w:rPr>
                <w:rFonts w:ascii="Times New Roman" w:hAnsi="Times New Roman" w:cs="Times New Roman"/>
                <w:sz w:val="24"/>
                <w:szCs w:val="24"/>
              </w:rPr>
            </w:pPr>
          </w:p>
        </w:tc>
        <w:tc>
          <w:tcPr>
            <w:tcW w:w="2325" w:type="dxa"/>
          </w:tcPr>
          <w:p w:rsidR="003D5A45" w:rsidRPr="00BF72BA" w:rsidRDefault="003D5A45">
            <w:pPr>
              <w:pStyle w:val="ConsPlusNormal"/>
              <w:rPr>
                <w:rFonts w:ascii="Times New Roman" w:hAnsi="Times New Roman" w:cs="Times New Roman"/>
                <w:sz w:val="24"/>
                <w:szCs w:val="24"/>
              </w:rPr>
            </w:pPr>
          </w:p>
        </w:tc>
      </w:tr>
      <w:tr w:rsidR="003D5A45" w:rsidRPr="00BF72BA">
        <w:tblPrEx>
          <w:tblBorders>
            <w:insideH w:val="single" w:sz="4" w:space="0" w:color="auto"/>
          </w:tblBorders>
        </w:tblPrEx>
        <w:tc>
          <w:tcPr>
            <w:tcW w:w="9070" w:type="dxa"/>
            <w:gridSpan w:val="4"/>
            <w:tcBorders>
              <w:left w:val="nil"/>
              <w:right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 xml:space="preserve">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(указывается в случае, предусмотренном </w:t>
            </w:r>
            <w:hyperlink r:id="rId61">
              <w:r w:rsidRPr="00BF72BA">
                <w:rPr>
                  <w:rFonts w:ascii="Times New Roman" w:hAnsi="Times New Roman" w:cs="Times New Roman"/>
                  <w:color w:val="0000FF"/>
                  <w:sz w:val="24"/>
                  <w:szCs w:val="24"/>
                </w:rPr>
                <w:t>частью 3.5 статьи 55</w:t>
              </w:r>
            </w:hyperlink>
            <w:r w:rsidRPr="00BF72BA">
              <w:rPr>
                <w:rFonts w:ascii="Times New Roman" w:hAnsi="Times New Roman" w:cs="Times New Roman"/>
                <w:sz w:val="24"/>
                <w:szCs w:val="24"/>
              </w:rPr>
              <w:t xml:space="preserve"> Градостроительного кодекса Российской Федерации)</w:t>
            </w: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N</w:t>
            </w:r>
          </w:p>
        </w:tc>
        <w:tc>
          <w:tcPr>
            <w:tcW w:w="4251"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Орган (организация), выдавший(</w:t>
            </w:r>
            <w:proofErr w:type="spellStart"/>
            <w:r w:rsidRPr="00BF72BA">
              <w:rPr>
                <w:rFonts w:ascii="Times New Roman" w:hAnsi="Times New Roman" w:cs="Times New Roman"/>
                <w:sz w:val="24"/>
                <w:szCs w:val="24"/>
              </w:rPr>
              <w:t>ая</w:t>
            </w:r>
            <w:proofErr w:type="spellEnd"/>
            <w:r w:rsidRPr="00BF72BA">
              <w:rPr>
                <w:rFonts w:ascii="Times New Roman" w:hAnsi="Times New Roman" w:cs="Times New Roman"/>
                <w:sz w:val="24"/>
                <w:szCs w:val="24"/>
              </w:rPr>
              <w:t>) разрешение на ввод объекта в эксплуатацию</w:t>
            </w:r>
          </w:p>
        </w:tc>
        <w:tc>
          <w:tcPr>
            <w:tcW w:w="158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Номер документа</w:t>
            </w:r>
          </w:p>
        </w:tc>
        <w:tc>
          <w:tcPr>
            <w:tcW w:w="2325"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Дата документа</w:t>
            </w: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rPr>
                <w:rFonts w:ascii="Times New Roman" w:hAnsi="Times New Roman" w:cs="Times New Roman"/>
                <w:sz w:val="24"/>
                <w:szCs w:val="24"/>
              </w:rPr>
            </w:pPr>
          </w:p>
        </w:tc>
        <w:tc>
          <w:tcPr>
            <w:tcW w:w="4251" w:type="dxa"/>
          </w:tcPr>
          <w:p w:rsidR="003D5A45" w:rsidRPr="00BF72BA" w:rsidRDefault="003D5A45">
            <w:pPr>
              <w:pStyle w:val="ConsPlusNormal"/>
              <w:rPr>
                <w:rFonts w:ascii="Times New Roman" w:hAnsi="Times New Roman" w:cs="Times New Roman"/>
                <w:sz w:val="24"/>
                <w:szCs w:val="24"/>
              </w:rPr>
            </w:pPr>
          </w:p>
        </w:tc>
        <w:tc>
          <w:tcPr>
            <w:tcW w:w="1587" w:type="dxa"/>
          </w:tcPr>
          <w:p w:rsidR="003D5A45" w:rsidRPr="00BF72BA" w:rsidRDefault="003D5A45">
            <w:pPr>
              <w:pStyle w:val="ConsPlusNormal"/>
              <w:rPr>
                <w:rFonts w:ascii="Times New Roman" w:hAnsi="Times New Roman" w:cs="Times New Roman"/>
                <w:sz w:val="24"/>
                <w:szCs w:val="24"/>
              </w:rPr>
            </w:pPr>
          </w:p>
        </w:tc>
        <w:tc>
          <w:tcPr>
            <w:tcW w:w="2325" w:type="dxa"/>
          </w:tcPr>
          <w:p w:rsidR="003D5A45" w:rsidRPr="00BF72BA" w:rsidRDefault="003D5A45">
            <w:pPr>
              <w:pStyle w:val="ConsPlusNormal"/>
              <w:rPr>
                <w:rFonts w:ascii="Times New Roman" w:hAnsi="Times New Roman" w:cs="Times New Roman"/>
                <w:sz w:val="24"/>
                <w:szCs w:val="24"/>
              </w:rPr>
            </w:pPr>
          </w:p>
        </w:tc>
      </w:tr>
    </w:tbl>
    <w:p w:rsidR="003D5A45" w:rsidRPr="00BF72BA" w:rsidRDefault="003D5A45">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509"/>
        <w:gridCol w:w="2777"/>
        <w:gridCol w:w="2891"/>
        <w:gridCol w:w="1986"/>
      </w:tblGrid>
      <w:tr w:rsidR="003D5A45" w:rsidRPr="00BF72BA">
        <w:tc>
          <w:tcPr>
            <w:tcW w:w="9070" w:type="dxa"/>
            <w:gridSpan w:val="5"/>
            <w:tcBorders>
              <w:top w:val="nil"/>
              <w:left w:val="nil"/>
              <w:right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 xml:space="preserve">6.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BF72BA">
              <w:rPr>
                <w:rFonts w:ascii="Times New Roman" w:hAnsi="Times New Roman" w:cs="Times New Roman"/>
                <w:sz w:val="24"/>
                <w:szCs w:val="24"/>
              </w:rPr>
              <w:t>машино</w:t>
            </w:r>
            <w:proofErr w:type="spellEnd"/>
            <w:r w:rsidRPr="00BF72BA">
              <w:rPr>
                <w:rFonts w:ascii="Times New Roman" w:hAnsi="Times New Roman" w:cs="Times New Roman"/>
                <w:sz w:val="24"/>
                <w:szCs w:val="24"/>
              </w:rPr>
              <w:t xml:space="preserve">-места (не заполняется в случаях, указанных в </w:t>
            </w:r>
            <w:hyperlink r:id="rId62">
              <w:r w:rsidRPr="00BF72BA">
                <w:rPr>
                  <w:rFonts w:ascii="Times New Roman" w:hAnsi="Times New Roman" w:cs="Times New Roman"/>
                  <w:color w:val="0000FF"/>
                  <w:sz w:val="24"/>
                  <w:szCs w:val="24"/>
                </w:rPr>
                <w:t>пунктах 1</w:t>
              </w:r>
            </w:hyperlink>
            <w:r w:rsidRPr="00BF72BA">
              <w:rPr>
                <w:rFonts w:ascii="Times New Roman" w:hAnsi="Times New Roman" w:cs="Times New Roman"/>
                <w:sz w:val="24"/>
                <w:szCs w:val="24"/>
              </w:rPr>
              <w:t>-</w:t>
            </w:r>
            <w:hyperlink r:id="rId63">
              <w:r w:rsidRPr="00BF72BA">
                <w:rPr>
                  <w:rFonts w:ascii="Times New Roman" w:hAnsi="Times New Roman" w:cs="Times New Roman"/>
                  <w:color w:val="0000FF"/>
                  <w:sz w:val="24"/>
                  <w:szCs w:val="24"/>
                </w:rPr>
                <w:t>2 части 3.9 статьи 55</w:t>
              </w:r>
            </w:hyperlink>
            <w:r w:rsidRPr="00BF72BA">
              <w:rPr>
                <w:rFonts w:ascii="Times New Roman" w:hAnsi="Times New Roman" w:cs="Times New Roman"/>
                <w:sz w:val="24"/>
                <w:szCs w:val="24"/>
              </w:rPr>
              <w:t xml:space="preserve"> Градостроительного кодекса Российской Федерации)</w:t>
            </w:r>
          </w:p>
        </w:tc>
      </w:tr>
      <w:tr w:rsidR="003D5A45" w:rsidRPr="00BF72BA">
        <w:tblPrEx>
          <w:tblBorders>
            <w:left w:val="single" w:sz="4" w:space="0" w:color="auto"/>
            <w:right w:val="single" w:sz="4" w:space="0" w:color="auto"/>
          </w:tblBorders>
        </w:tblPrEx>
        <w:tc>
          <w:tcPr>
            <w:tcW w:w="9070" w:type="dxa"/>
            <w:gridSpan w:val="5"/>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6.1. Подтверждаю, что строительство, реконструкция здания, сооружения осуществлялись:</w:t>
            </w:r>
          </w:p>
        </w:tc>
      </w:tr>
      <w:tr w:rsidR="003D5A45" w:rsidRPr="00BF72BA">
        <w:tblPrEx>
          <w:tblBorders>
            <w:left w:val="single" w:sz="4" w:space="0" w:color="auto"/>
            <w:right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6.1.1.</w:t>
            </w:r>
          </w:p>
        </w:tc>
        <w:tc>
          <w:tcPr>
            <w:tcW w:w="509" w:type="dxa"/>
          </w:tcPr>
          <w:p w:rsidR="003D5A45" w:rsidRPr="00BF72BA" w:rsidRDefault="003D5A45">
            <w:pPr>
              <w:pStyle w:val="ConsPlusNormal"/>
              <w:rPr>
                <w:rFonts w:ascii="Times New Roman" w:hAnsi="Times New Roman" w:cs="Times New Roman"/>
                <w:sz w:val="24"/>
                <w:szCs w:val="24"/>
              </w:rPr>
            </w:pPr>
          </w:p>
        </w:tc>
        <w:tc>
          <w:tcPr>
            <w:tcW w:w="7654" w:type="dxa"/>
            <w:gridSpan w:val="3"/>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застройщиком без привлечения средств иных лиц</w:t>
            </w:r>
          </w:p>
        </w:tc>
      </w:tr>
      <w:tr w:rsidR="003D5A45" w:rsidRPr="00BF72BA">
        <w:tblPrEx>
          <w:tblBorders>
            <w:left w:val="single" w:sz="4" w:space="0" w:color="auto"/>
            <w:right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6.1.2.</w:t>
            </w:r>
          </w:p>
        </w:tc>
        <w:tc>
          <w:tcPr>
            <w:tcW w:w="509" w:type="dxa"/>
          </w:tcPr>
          <w:p w:rsidR="003D5A45" w:rsidRPr="00BF72BA" w:rsidRDefault="003D5A45">
            <w:pPr>
              <w:pStyle w:val="ConsPlusNormal"/>
              <w:rPr>
                <w:rFonts w:ascii="Times New Roman" w:hAnsi="Times New Roman" w:cs="Times New Roman"/>
                <w:sz w:val="24"/>
                <w:szCs w:val="24"/>
              </w:rPr>
            </w:pPr>
          </w:p>
        </w:tc>
        <w:tc>
          <w:tcPr>
            <w:tcW w:w="7654" w:type="dxa"/>
            <w:gridSpan w:val="3"/>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 xml:space="preserve">исключительно с привлечением средств застройщика и указанного ниже </w:t>
            </w:r>
            <w:r w:rsidRPr="00BF72BA">
              <w:rPr>
                <w:rFonts w:ascii="Times New Roman" w:hAnsi="Times New Roman" w:cs="Times New Roman"/>
                <w:sz w:val="24"/>
                <w:szCs w:val="24"/>
              </w:rPr>
              <w:lastRenderedPageBreak/>
              <w:t>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3D5A45" w:rsidRPr="00BF72BA">
        <w:tblPrEx>
          <w:tblBorders>
            <w:left w:val="single" w:sz="4" w:space="0" w:color="auto"/>
            <w:right w:val="single" w:sz="4" w:space="0" w:color="auto"/>
          </w:tblBorders>
        </w:tblPrEx>
        <w:tc>
          <w:tcPr>
            <w:tcW w:w="1416" w:type="dxa"/>
            <w:gridSpan w:val="2"/>
          </w:tcPr>
          <w:p w:rsidR="003D5A45" w:rsidRPr="00BF72BA" w:rsidRDefault="003D5A45">
            <w:pPr>
              <w:pStyle w:val="ConsPlusNormal"/>
              <w:rPr>
                <w:rFonts w:ascii="Times New Roman" w:hAnsi="Times New Roman" w:cs="Times New Roman"/>
                <w:sz w:val="24"/>
                <w:szCs w:val="24"/>
              </w:rPr>
            </w:pPr>
          </w:p>
        </w:tc>
        <w:tc>
          <w:tcPr>
            <w:tcW w:w="2777"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Фамилия, имя, отчество (при наличии) - для физического лица, осуществлявшего финансирование; Полное наименование - для юридического лица, осуществлявшего финансирование:</w:t>
            </w:r>
          </w:p>
        </w:tc>
        <w:tc>
          <w:tcPr>
            <w:tcW w:w="2891"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1986"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Адрес (адреса) электронной почты лица, осуществлявшего финансирование:</w:t>
            </w:r>
          </w:p>
        </w:tc>
      </w:tr>
      <w:tr w:rsidR="003D5A45" w:rsidRPr="00BF72BA">
        <w:tblPrEx>
          <w:tblBorders>
            <w:left w:val="single" w:sz="4" w:space="0" w:color="auto"/>
            <w:right w:val="single" w:sz="4" w:space="0" w:color="auto"/>
          </w:tblBorders>
        </w:tblPrEx>
        <w:tc>
          <w:tcPr>
            <w:tcW w:w="1416" w:type="dxa"/>
            <w:gridSpan w:val="2"/>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6.1.2.1.</w:t>
            </w:r>
          </w:p>
        </w:tc>
        <w:tc>
          <w:tcPr>
            <w:tcW w:w="2777" w:type="dxa"/>
          </w:tcPr>
          <w:p w:rsidR="003D5A45" w:rsidRPr="00BF72BA" w:rsidRDefault="003D5A45">
            <w:pPr>
              <w:pStyle w:val="ConsPlusNormal"/>
              <w:rPr>
                <w:rFonts w:ascii="Times New Roman" w:hAnsi="Times New Roman" w:cs="Times New Roman"/>
                <w:sz w:val="24"/>
                <w:szCs w:val="24"/>
              </w:rPr>
            </w:pPr>
          </w:p>
        </w:tc>
        <w:tc>
          <w:tcPr>
            <w:tcW w:w="2891" w:type="dxa"/>
          </w:tcPr>
          <w:p w:rsidR="003D5A45" w:rsidRPr="00BF72BA" w:rsidRDefault="003D5A45">
            <w:pPr>
              <w:pStyle w:val="ConsPlusNormal"/>
              <w:rPr>
                <w:rFonts w:ascii="Times New Roman" w:hAnsi="Times New Roman" w:cs="Times New Roman"/>
                <w:sz w:val="24"/>
                <w:szCs w:val="24"/>
              </w:rPr>
            </w:pPr>
          </w:p>
        </w:tc>
        <w:tc>
          <w:tcPr>
            <w:tcW w:w="1986" w:type="dxa"/>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tblBorders>
        </w:tblPrEx>
        <w:tc>
          <w:tcPr>
            <w:tcW w:w="9070" w:type="dxa"/>
            <w:gridSpan w:val="5"/>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6.2. Подтверждаю наличие:</w:t>
            </w:r>
          </w:p>
        </w:tc>
      </w:tr>
      <w:tr w:rsidR="003D5A45" w:rsidRPr="00BF72BA">
        <w:tblPrEx>
          <w:tblBorders>
            <w:left w:val="single" w:sz="4" w:space="0" w:color="auto"/>
            <w:right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6.2.1.</w:t>
            </w:r>
          </w:p>
        </w:tc>
        <w:tc>
          <w:tcPr>
            <w:tcW w:w="509" w:type="dxa"/>
          </w:tcPr>
          <w:p w:rsidR="003D5A45" w:rsidRPr="00BF72BA" w:rsidRDefault="003D5A45">
            <w:pPr>
              <w:pStyle w:val="ConsPlusNormal"/>
              <w:rPr>
                <w:rFonts w:ascii="Times New Roman" w:hAnsi="Times New Roman" w:cs="Times New Roman"/>
                <w:sz w:val="24"/>
                <w:szCs w:val="24"/>
              </w:rPr>
            </w:pPr>
          </w:p>
        </w:tc>
        <w:tc>
          <w:tcPr>
            <w:tcW w:w="7654" w:type="dxa"/>
            <w:gridSpan w:val="3"/>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согласия застройщика</w:t>
            </w:r>
          </w:p>
        </w:tc>
      </w:tr>
      <w:tr w:rsidR="003D5A45" w:rsidRPr="00BF72BA">
        <w:tblPrEx>
          <w:tblBorders>
            <w:left w:val="single" w:sz="4" w:space="0" w:color="auto"/>
            <w:right w:val="single" w:sz="4" w:space="0" w:color="auto"/>
          </w:tblBorders>
        </w:tblPrEx>
        <w:tc>
          <w:tcPr>
            <w:tcW w:w="907" w:type="dxa"/>
            <w:vAlign w:val="center"/>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6.2.2.</w:t>
            </w:r>
          </w:p>
        </w:tc>
        <w:tc>
          <w:tcPr>
            <w:tcW w:w="509" w:type="dxa"/>
          </w:tcPr>
          <w:p w:rsidR="003D5A45" w:rsidRPr="00BF72BA" w:rsidRDefault="003D5A45">
            <w:pPr>
              <w:pStyle w:val="ConsPlusNormal"/>
              <w:rPr>
                <w:rFonts w:ascii="Times New Roman" w:hAnsi="Times New Roman" w:cs="Times New Roman"/>
                <w:sz w:val="24"/>
                <w:szCs w:val="24"/>
              </w:rPr>
            </w:pPr>
          </w:p>
        </w:tc>
        <w:tc>
          <w:tcPr>
            <w:tcW w:w="7654" w:type="dxa"/>
            <w:gridSpan w:val="3"/>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согласия застройщика и лица (лиц), осуществлявшего финансирование</w:t>
            </w:r>
          </w:p>
        </w:tc>
      </w:tr>
      <w:tr w:rsidR="003D5A45" w:rsidRPr="00BF72BA">
        <w:tblPrEx>
          <w:tblBorders>
            <w:left w:val="single" w:sz="4" w:space="0" w:color="auto"/>
            <w:right w:val="single" w:sz="4" w:space="0" w:color="auto"/>
          </w:tblBorders>
        </w:tblPrEx>
        <w:tc>
          <w:tcPr>
            <w:tcW w:w="907" w:type="dxa"/>
          </w:tcPr>
          <w:p w:rsidR="003D5A45" w:rsidRPr="00BF72BA" w:rsidRDefault="003D5A45">
            <w:pPr>
              <w:pStyle w:val="ConsPlusNormal"/>
              <w:rPr>
                <w:rFonts w:ascii="Times New Roman" w:hAnsi="Times New Roman" w:cs="Times New Roman"/>
                <w:sz w:val="24"/>
                <w:szCs w:val="24"/>
              </w:rPr>
            </w:pPr>
          </w:p>
        </w:tc>
        <w:tc>
          <w:tcPr>
            <w:tcW w:w="8163" w:type="dxa"/>
            <w:gridSpan w:val="4"/>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На осуществление государственной регистрации права собственности:</w:t>
            </w:r>
          </w:p>
        </w:tc>
      </w:tr>
      <w:tr w:rsidR="003D5A45" w:rsidRPr="00BF72BA">
        <w:tblPrEx>
          <w:tblBorders>
            <w:left w:val="single" w:sz="4" w:space="0" w:color="auto"/>
            <w:right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6.3.1.</w:t>
            </w:r>
          </w:p>
        </w:tc>
        <w:tc>
          <w:tcPr>
            <w:tcW w:w="509" w:type="dxa"/>
          </w:tcPr>
          <w:p w:rsidR="003D5A45" w:rsidRPr="00BF72BA" w:rsidRDefault="003D5A45">
            <w:pPr>
              <w:pStyle w:val="ConsPlusNormal"/>
              <w:rPr>
                <w:rFonts w:ascii="Times New Roman" w:hAnsi="Times New Roman" w:cs="Times New Roman"/>
                <w:sz w:val="24"/>
                <w:szCs w:val="24"/>
              </w:rPr>
            </w:pPr>
          </w:p>
        </w:tc>
        <w:tc>
          <w:tcPr>
            <w:tcW w:w="7654" w:type="dxa"/>
            <w:gridSpan w:val="3"/>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застройщика</w:t>
            </w:r>
          </w:p>
        </w:tc>
      </w:tr>
      <w:tr w:rsidR="003D5A45" w:rsidRPr="00BF72BA">
        <w:tblPrEx>
          <w:tblBorders>
            <w:left w:val="single" w:sz="4" w:space="0" w:color="auto"/>
            <w:right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6.3.2.</w:t>
            </w:r>
          </w:p>
        </w:tc>
        <w:tc>
          <w:tcPr>
            <w:tcW w:w="509" w:type="dxa"/>
          </w:tcPr>
          <w:p w:rsidR="003D5A45" w:rsidRPr="00BF72BA" w:rsidRDefault="003D5A45">
            <w:pPr>
              <w:pStyle w:val="ConsPlusNormal"/>
              <w:rPr>
                <w:rFonts w:ascii="Times New Roman" w:hAnsi="Times New Roman" w:cs="Times New Roman"/>
                <w:sz w:val="24"/>
                <w:szCs w:val="24"/>
              </w:rPr>
            </w:pPr>
          </w:p>
        </w:tc>
        <w:tc>
          <w:tcPr>
            <w:tcW w:w="7654" w:type="dxa"/>
            <w:gridSpan w:val="3"/>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лица (лиц), осуществлявшего финансирование</w:t>
            </w:r>
          </w:p>
        </w:tc>
      </w:tr>
      <w:tr w:rsidR="003D5A45" w:rsidRPr="00BF72BA">
        <w:tblPrEx>
          <w:tblBorders>
            <w:left w:val="single" w:sz="4" w:space="0" w:color="auto"/>
            <w:right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6.3.3.</w:t>
            </w:r>
          </w:p>
        </w:tc>
        <w:tc>
          <w:tcPr>
            <w:tcW w:w="509" w:type="dxa"/>
          </w:tcPr>
          <w:p w:rsidR="003D5A45" w:rsidRPr="00BF72BA" w:rsidRDefault="003D5A45">
            <w:pPr>
              <w:pStyle w:val="ConsPlusNormal"/>
              <w:rPr>
                <w:rFonts w:ascii="Times New Roman" w:hAnsi="Times New Roman" w:cs="Times New Roman"/>
                <w:sz w:val="24"/>
                <w:szCs w:val="24"/>
              </w:rPr>
            </w:pPr>
          </w:p>
        </w:tc>
        <w:tc>
          <w:tcPr>
            <w:tcW w:w="7654" w:type="dxa"/>
            <w:gridSpan w:val="3"/>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застройщика и лица (лиц), осуществлявшего финансирование</w:t>
            </w:r>
          </w:p>
        </w:tc>
      </w:tr>
      <w:tr w:rsidR="003D5A45" w:rsidRPr="00BF72BA">
        <w:tblPrEx>
          <w:tblBorders>
            <w:left w:val="single" w:sz="4" w:space="0" w:color="auto"/>
            <w:right w:val="single" w:sz="4" w:space="0" w:color="auto"/>
          </w:tblBorders>
        </w:tblPrEx>
        <w:tc>
          <w:tcPr>
            <w:tcW w:w="907" w:type="dxa"/>
          </w:tcPr>
          <w:p w:rsidR="003D5A45" w:rsidRPr="00BF72BA" w:rsidRDefault="003D5A45">
            <w:pPr>
              <w:pStyle w:val="ConsPlusNormal"/>
              <w:rPr>
                <w:rFonts w:ascii="Times New Roman" w:hAnsi="Times New Roman" w:cs="Times New Roman"/>
                <w:sz w:val="24"/>
                <w:szCs w:val="24"/>
              </w:rPr>
            </w:pPr>
          </w:p>
        </w:tc>
        <w:tc>
          <w:tcPr>
            <w:tcW w:w="8163" w:type="dxa"/>
            <w:gridSpan w:val="4"/>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В отношении:</w:t>
            </w:r>
          </w:p>
        </w:tc>
      </w:tr>
      <w:tr w:rsidR="003D5A45" w:rsidRPr="00BF72BA">
        <w:tblPrEx>
          <w:tblBorders>
            <w:left w:val="single" w:sz="4" w:space="0" w:color="auto"/>
            <w:right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6.4.1.</w:t>
            </w:r>
          </w:p>
        </w:tc>
        <w:tc>
          <w:tcPr>
            <w:tcW w:w="509" w:type="dxa"/>
          </w:tcPr>
          <w:p w:rsidR="003D5A45" w:rsidRPr="00BF72BA" w:rsidRDefault="003D5A45">
            <w:pPr>
              <w:pStyle w:val="ConsPlusNormal"/>
              <w:rPr>
                <w:rFonts w:ascii="Times New Roman" w:hAnsi="Times New Roman" w:cs="Times New Roman"/>
                <w:sz w:val="24"/>
                <w:szCs w:val="24"/>
              </w:rPr>
            </w:pPr>
          </w:p>
        </w:tc>
        <w:tc>
          <w:tcPr>
            <w:tcW w:w="7654" w:type="dxa"/>
            <w:gridSpan w:val="3"/>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построенного, реконструированного здания, сооружения</w:t>
            </w:r>
          </w:p>
        </w:tc>
      </w:tr>
      <w:tr w:rsidR="003D5A45" w:rsidRPr="00BF72BA">
        <w:tblPrEx>
          <w:tblBorders>
            <w:left w:val="single" w:sz="4" w:space="0" w:color="auto"/>
            <w:right w:val="single" w:sz="4" w:space="0" w:color="auto"/>
          </w:tblBorders>
        </w:tblPrEx>
        <w:tc>
          <w:tcPr>
            <w:tcW w:w="907" w:type="dxa"/>
            <w:vAlign w:val="center"/>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6.4.2</w:t>
            </w:r>
          </w:p>
        </w:tc>
        <w:tc>
          <w:tcPr>
            <w:tcW w:w="509" w:type="dxa"/>
          </w:tcPr>
          <w:p w:rsidR="003D5A45" w:rsidRPr="00BF72BA" w:rsidRDefault="003D5A45">
            <w:pPr>
              <w:pStyle w:val="ConsPlusNormal"/>
              <w:rPr>
                <w:rFonts w:ascii="Times New Roman" w:hAnsi="Times New Roman" w:cs="Times New Roman"/>
                <w:sz w:val="24"/>
                <w:szCs w:val="24"/>
              </w:rPr>
            </w:pPr>
          </w:p>
        </w:tc>
        <w:tc>
          <w:tcPr>
            <w:tcW w:w="7654" w:type="dxa"/>
            <w:gridSpan w:val="3"/>
            <w:vAlign w:val="center"/>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 xml:space="preserve">всех расположенных в построенном, реконструированном здании, сооружении помещений, </w:t>
            </w:r>
            <w:proofErr w:type="spellStart"/>
            <w:r w:rsidRPr="00BF72BA">
              <w:rPr>
                <w:rFonts w:ascii="Times New Roman" w:hAnsi="Times New Roman" w:cs="Times New Roman"/>
                <w:sz w:val="24"/>
                <w:szCs w:val="24"/>
              </w:rPr>
              <w:t>машино</w:t>
            </w:r>
            <w:proofErr w:type="spellEnd"/>
            <w:r w:rsidRPr="00BF72BA">
              <w:rPr>
                <w:rFonts w:ascii="Times New Roman" w:hAnsi="Times New Roman" w:cs="Times New Roman"/>
                <w:sz w:val="24"/>
                <w:szCs w:val="24"/>
              </w:rPr>
              <w:t>-мест</w:t>
            </w:r>
          </w:p>
        </w:tc>
      </w:tr>
      <w:tr w:rsidR="003D5A45" w:rsidRPr="00BF72BA">
        <w:tblPrEx>
          <w:tblBorders>
            <w:left w:val="single" w:sz="4" w:space="0" w:color="auto"/>
            <w:right w:val="single" w:sz="4" w:space="0" w:color="auto"/>
          </w:tblBorders>
        </w:tblPrEx>
        <w:tc>
          <w:tcPr>
            <w:tcW w:w="907" w:type="dxa"/>
            <w:vAlign w:val="center"/>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6.4.3</w:t>
            </w:r>
          </w:p>
        </w:tc>
        <w:tc>
          <w:tcPr>
            <w:tcW w:w="509" w:type="dxa"/>
          </w:tcPr>
          <w:p w:rsidR="003D5A45" w:rsidRPr="00BF72BA" w:rsidRDefault="003D5A45">
            <w:pPr>
              <w:pStyle w:val="ConsPlusNormal"/>
              <w:rPr>
                <w:rFonts w:ascii="Times New Roman" w:hAnsi="Times New Roman" w:cs="Times New Roman"/>
                <w:sz w:val="24"/>
                <w:szCs w:val="24"/>
              </w:rPr>
            </w:pPr>
          </w:p>
        </w:tc>
        <w:tc>
          <w:tcPr>
            <w:tcW w:w="7654" w:type="dxa"/>
            <w:gridSpan w:val="3"/>
            <w:vAlign w:val="center"/>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BF72BA">
              <w:rPr>
                <w:rFonts w:ascii="Times New Roman" w:hAnsi="Times New Roman" w:cs="Times New Roman"/>
                <w:sz w:val="24"/>
                <w:szCs w:val="24"/>
              </w:rPr>
              <w:t>машино</w:t>
            </w:r>
            <w:proofErr w:type="spellEnd"/>
            <w:r w:rsidRPr="00BF72BA">
              <w:rPr>
                <w:rFonts w:ascii="Times New Roman" w:hAnsi="Times New Roman" w:cs="Times New Roman"/>
                <w:sz w:val="24"/>
                <w:szCs w:val="24"/>
              </w:rPr>
              <w:t>-мест</w:t>
            </w:r>
          </w:p>
        </w:tc>
      </w:tr>
      <w:tr w:rsidR="003D5A45" w:rsidRPr="00BF72BA">
        <w:tblPrEx>
          <w:tblBorders>
            <w:left w:val="single" w:sz="4" w:space="0" w:color="auto"/>
            <w:right w:val="single" w:sz="4" w:space="0" w:color="auto"/>
          </w:tblBorders>
        </w:tblPrEx>
        <w:tc>
          <w:tcPr>
            <w:tcW w:w="9070" w:type="dxa"/>
            <w:gridSpan w:val="5"/>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6.5. Сведения об уплате государственной пошлины за осуществление государственной регистрации прав: __________________________________________________________</w:t>
            </w:r>
          </w:p>
        </w:tc>
      </w:tr>
    </w:tbl>
    <w:p w:rsidR="003D5A45" w:rsidRPr="00BF72BA" w:rsidRDefault="003D5A45">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705"/>
        <w:gridCol w:w="1814"/>
        <w:gridCol w:w="1814"/>
      </w:tblGrid>
      <w:tr w:rsidR="003D5A45" w:rsidRPr="00BF72BA">
        <w:tc>
          <w:tcPr>
            <w:tcW w:w="9070" w:type="dxa"/>
            <w:gridSpan w:val="4"/>
            <w:tcBorders>
              <w:top w:val="nil"/>
              <w:left w:val="nil"/>
              <w:right w:val="nil"/>
            </w:tcBorders>
          </w:tcPr>
          <w:p w:rsidR="003D5A45" w:rsidRPr="00BF72BA" w:rsidRDefault="003D5A45">
            <w:pPr>
              <w:pStyle w:val="ConsPlusNormal"/>
              <w:ind w:firstLine="283"/>
              <w:jc w:val="both"/>
              <w:rPr>
                <w:rFonts w:ascii="Times New Roman" w:hAnsi="Times New Roman" w:cs="Times New Roman"/>
                <w:sz w:val="24"/>
                <w:szCs w:val="24"/>
              </w:rPr>
            </w:pPr>
            <w:r w:rsidRPr="00BF72BA">
              <w:rPr>
                <w:rFonts w:ascii="Times New Roman" w:hAnsi="Times New Roman" w:cs="Times New Roman"/>
                <w:sz w:val="24"/>
                <w:szCs w:val="24"/>
              </w:rPr>
              <w:t>При этом сообщаю, что ввод объекта в эксплуатацию будет осуществляться на основании следующих документов:</w:t>
            </w:r>
          </w:p>
        </w:tc>
      </w:tr>
      <w:tr w:rsidR="003D5A45" w:rsidRPr="00BF72BA">
        <w:tblPrEx>
          <w:tblBorders>
            <w:left w:val="single" w:sz="4" w:space="0" w:color="auto"/>
            <w:right w:val="single" w:sz="4" w:space="0" w:color="auto"/>
          </w:tblBorders>
        </w:tblPrEx>
        <w:tc>
          <w:tcPr>
            <w:tcW w:w="73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N</w:t>
            </w:r>
          </w:p>
        </w:tc>
        <w:tc>
          <w:tcPr>
            <w:tcW w:w="4705"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Наименование документа</w:t>
            </w:r>
          </w:p>
        </w:tc>
        <w:tc>
          <w:tcPr>
            <w:tcW w:w="1814"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Номер документа</w:t>
            </w:r>
          </w:p>
        </w:tc>
        <w:tc>
          <w:tcPr>
            <w:tcW w:w="1814"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Дата документа</w:t>
            </w:r>
          </w:p>
        </w:tc>
      </w:tr>
      <w:tr w:rsidR="003D5A45" w:rsidRPr="00BF72BA">
        <w:tblPrEx>
          <w:tblBorders>
            <w:left w:val="single" w:sz="4" w:space="0" w:color="auto"/>
            <w:right w:val="single" w:sz="4" w:space="0" w:color="auto"/>
          </w:tblBorders>
        </w:tblPrEx>
        <w:tc>
          <w:tcPr>
            <w:tcW w:w="73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w:t>
            </w:r>
          </w:p>
        </w:tc>
        <w:tc>
          <w:tcPr>
            <w:tcW w:w="4705"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 xml:space="preserve">Градостроительный план земельного </w:t>
            </w:r>
            <w:r w:rsidRPr="00BF72BA">
              <w:rPr>
                <w:rFonts w:ascii="Times New Roman" w:hAnsi="Times New Roman" w:cs="Times New Roman"/>
                <w:sz w:val="24"/>
                <w:szCs w:val="24"/>
              </w:rPr>
              <w:lastRenderedPageBreak/>
              <w:t>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814" w:type="dxa"/>
          </w:tcPr>
          <w:p w:rsidR="003D5A45" w:rsidRPr="00BF72BA" w:rsidRDefault="003D5A45">
            <w:pPr>
              <w:pStyle w:val="ConsPlusNormal"/>
              <w:rPr>
                <w:rFonts w:ascii="Times New Roman" w:hAnsi="Times New Roman" w:cs="Times New Roman"/>
                <w:sz w:val="24"/>
                <w:szCs w:val="24"/>
              </w:rPr>
            </w:pPr>
          </w:p>
        </w:tc>
        <w:tc>
          <w:tcPr>
            <w:tcW w:w="1814" w:type="dxa"/>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tblBorders>
        </w:tblPrEx>
        <w:tc>
          <w:tcPr>
            <w:tcW w:w="73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lastRenderedPageBreak/>
              <w:t>2.</w:t>
            </w:r>
          </w:p>
        </w:tc>
        <w:tc>
          <w:tcPr>
            <w:tcW w:w="4705"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64">
              <w:r w:rsidRPr="00BF72BA">
                <w:rPr>
                  <w:rFonts w:ascii="Times New Roman" w:hAnsi="Times New Roman" w:cs="Times New Roman"/>
                  <w:color w:val="0000FF"/>
                  <w:sz w:val="24"/>
                  <w:szCs w:val="24"/>
                </w:rPr>
                <w:t>частями 3.8</w:t>
              </w:r>
            </w:hyperlink>
            <w:r w:rsidRPr="00BF72BA">
              <w:rPr>
                <w:rFonts w:ascii="Times New Roman" w:hAnsi="Times New Roman" w:cs="Times New Roman"/>
                <w:sz w:val="24"/>
                <w:szCs w:val="24"/>
              </w:rPr>
              <w:t xml:space="preserve"> и </w:t>
            </w:r>
            <w:hyperlink r:id="rId65">
              <w:r w:rsidRPr="00BF72BA">
                <w:rPr>
                  <w:rFonts w:ascii="Times New Roman" w:hAnsi="Times New Roman" w:cs="Times New Roman"/>
                  <w:color w:val="0000FF"/>
                  <w:sz w:val="24"/>
                  <w:szCs w:val="24"/>
                </w:rPr>
                <w:t>3.9 статьи 49</w:t>
              </w:r>
            </w:hyperlink>
            <w:r w:rsidRPr="00BF72BA">
              <w:rPr>
                <w:rFonts w:ascii="Times New Roman" w:hAnsi="Times New Roman" w:cs="Times New Roman"/>
                <w:sz w:val="24"/>
                <w:szCs w:val="24"/>
              </w:rPr>
              <w:t xml:space="preserve"> Градостроительного кодекса РФ) (указывается в случае, если предусмотрено осуществление государственного строительного надзора в соответствии с </w:t>
            </w:r>
            <w:hyperlink r:id="rId66">
              <w:r w:rsidRPr="00BF72BA">
                <w:rPr>
                  <w:rFonts w:ascii="Times New Roman" w:hAnsi="Times New Roman" w:cs="Times New Roman"/>
                  <w:color w:val="0000FF"/>
                  <w:sz w:val="24"/>
                  <w:szCs w:val="24"/>
                </w:rPr>
                <w:t>частью 1 статьи 54</w:t>
              </w:r>
            </w:hyperlink>
            <w:r w:rsidRPr="00BF72BA">
              <w:rPr>
                <w:rFonts w:ascii="Times New Roman" w:hAnsi="Times New Roman" w:cs="Times New Roman"/>
                <w:sz w:val="24"/>
                <w:szCs w:val="24"/>
              </w:rPr>
              <w:t xml:space="preserve"> Градостроительного кодекса Российской Федерации)</w:t>
            </w:r>
          </w:p>
        </w:tc>
        <w:tc>
          <w:tcPr>
            <w:tcW w:w="1814" w:type="dxa"/>
          </w:tcPr>
          <w:p w:rsidR="003D5A45" w:rsidRPr="00BF72BA" w:rsidRDefault="003D5A45">
            <w:pPr>
              <w:pStyle w:val="ConsPlusNormal"/>
              <w:rPr>
                <w:rFonts w:ascii="Times New Roman" w:hAnsi="Times New Roman" w:cs="Times New Roman"/>
                <w:sz w:val="24"/>
                <w:szCs w:val="24"/>
              </w:rPr>
            </w:pPr>
          </w:p>
        </w:tc>
        <w:tc>
          <w:tcPr>
            <w:tcW w:w="1814" w:type="dxa"/>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tblBorders>
        </w:tblPrEx>
        <w:tc>
          <w:tcPr>
            <w:tcW w:w="73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3.</w:t>
            </w:r>
          </w:p>
        </w:tc>
        <w:tc>
          <w:tcPr>
            <w:tcW w:w="4705"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(указывается в случаях, предусмотренных </w:t>
            </w:r>
            <w:hyperlink r:id="rId67">
              <w:r w:rsidRPr="00BF72BA">
                <w:rPr>
                  <w:rFonts w:ascii="Times New Roman" w:hAnsi="Times New Roman" w:cs="Times New Roman"/>
                  <w:color w:val="0000FF"/>
                  <w:sz w:val="24"/>
                  <w:szCs w:val="24"/>
                </w:rPr>
                <w:t>частью 7 статьи 54</w:t>
              </w:r>
            </w:hyperlink>
            <w:r w:rsidRPr="00BF72BA">
              <w:rPr>
                <w:rFonts w:ascii="Times New Roman" w:hAnsi="Times New Roman" w:cs="Times New Roman"/>
                <w:sz w:val="24"/>
                <w:szCs w:val="24"/>
              </w:rPr>
              <w:t xml:space="preserve"> Градостроительного кодекса Российской Федерации)</w:t>
            </w:r>
          </w:p>
        </w:tc>
        <w:tc>
          <w:tcPr>
            <w:tcW w:w="1814" w:type="dxa"/>
          </w:tcPr>
          <w:p w:rsidR="003D5A45" w:rsidRPr="00BF72BA" w:rsidRDefault="003D5A45">
            <w:pPr>
              <w:pStyle w:val="ConsPlusNormal"/>
              <w:rPr>
                <w:rFonts w:ascii="Times New Roman" w:hAnsi="Times New Roman" w:cs="Times New Roman"/>
                <w:sz w:val="24"/>
                <w:szCs w:val="24"/>
              </w:rPr>
            </w:pPr>
          </w:p>
        </w:tc>
        <w:tc>
          <w:tcPr>
            <w:tcW w:w="1814" w:type="dxa"/>
          </w:tcPr>
          <w:p w:rsidR="003D5A45" w:rsidRPr="00BF72BA" w:rsidRDefault="003D5A45">
            <w:pPr>
              <w:pStyle w:val="ConsPlusNormal"/>
              <w:rPr>
                <w:rFonts w:ascii="Times New Roman" w:hAnsi="Times New Roman" w:cs="Times New Roman"/>
                <w:sz w:val="24"/>
                <w:szCs w:val="24"/>
              </w:rPr>
            </w:pPr>
          </w:p>
        </w:tc>
      </w:tr>
    </w:tbl>
    <w:p w:rsidR="003D5A45" w:rsidRPr="00BF72BA" w:rsidRDefault="003D5A45">
      <w:pPr>
        <w:pStyle w:val="ConsPlusNormal"/>
        <w:jc w:val="both"/>
        <w:rPr>
          <w:rFonts w:ascii="Times New Roman" w:hAnsi="Times New Roman" w:cs="Times New Roman"/>
          <w:sz w:val="24"/>
          <w:szCs w:val="24"/>
        </w:rPr>
      </w:pPr>
    </w:p>
    <w:tbl>
      <w:tblPr>
        <w:tblW w:w="0" w:type="auto"/>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813"/>
        <w:gridCol w:w="2267"/>
        <w:gridCol w:w="1303"/>
      </w:tblGrid>
      <w:tr w:rsidR="003D5A45" w:rsidRPr="00BF72BA">
        <w:tc>
          <w:tcPr>
            <w:tcW w:w="9068" w:type="dxa"/>
            <w:gridSpan w:val="4"/>
            <w:tcBorders>
              <w:top w:val="nil"/>
              <w:left w:val="nil"/>
              <w:right w:val="nil"/>
            </w:tcBorders>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Приложение: ______________________________________________________________</w:t>
            </w:r>
          </w:p>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Номер телефона и адрес электронной почты для связи: __________________________</w:t>
            </w:r>
          </w:p>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Результат предоставления услуги прошу:</w:t>
            </w:r>
          </w:p>
        </w:tc>
      </w:tr>
      <w:tr w:rsidR="003D5A45" w:rsidRPr="00BF72BA">
        <w:tblPrEx>
          <w:tblBorders>
            <w:left w:val="single" w:sz="4" w:space="0" w:color="auto"/>
            <w:right w:val="single" w:sz="4" w:space="0" w:color="auto"/>
          </w:tblBorders>
        </w:tblPrEx>
        <w:tc>
          <w:tcPr>
            <w:tcW w:w="7765" w:type="dxa"/>
            <w:gridSpan w:val="3"/>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портале государственных и муниципальных услуг Республики Карелия</w:t>
            </w:r>
          </w:p>
        </w:tc>
        <w:tc>
          <w:tcPr>
            <w:tcW w:w="1303" w:type="dxa"/>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tblBorders>
        </w:tblPrEx>
        <w:tc>
          <w:tcPr>
            <w:tcW w:w="7765" w:type="dxa"/>
            <w:gridSpan w:val="3"/>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 xml:space="preserve">выдать на бумажном носителе при личном обращении в Администрации </w:t>
            </w:r>
            <w:r w:rsidR="006015A5" w:rsidRPr="00BF72BA">
              <w:rPr>
                <w:rFonts w:ascii="Times New Roman" w:hAnsi="Times New Roman" w:cs="Times New Roman"/>
                <w:sz w:val="24"/>
                <w:szCs w:val="24"/>
              </w:rPr>
              <w:t>Суоярвского муниципального</w:t>
            </w:r>
            <w:r w:rsidRPr="00BF72BA">
              <w:rPr>
                <w:rFonts w:ascii="Times New Roman" w:hAnsi="Times New Roman" w:cs="Times New Roman"/>
                <w:sz w:val="24"/>
                <w:szCs w:val="24"/>
              </w:rPr>
              <w:t xml:space="preserve"> округа, по адресу: 185035, Республика Карелия, г. Петрозаводск, </w:t>
            </w:r>
            <w:proofErr w:type="spellStart"/>
            <w:r w:rsidRPr="00BF72BA">
              <w:rPr>
                <w:rFonts w:ascii="Times New Roman" w:hAnsi="Times New Roman" w:cs="Times New Roman"/>
                <w:sz w:val="24"/>
                <w:szCs w:val="24"/>
              </w:rPr>
              <w:t>пр-кт</w:t>
            </w:r>
            <w:proofErr w:type="spellEnd"/>
            <w:r w:rsidRPr="00BF72BA">
              <w:rPr>
                <w:rFonts w:ascii="Times New Roman" w:hAnsi="Times New Roman" w:cs="Times New Roman"/>
                <w:sz w:val="24"/>
                <w:szCs w:val="24"/>
              </w:rPr>
              <w:t xml:space="preserve"> Ленина, 2, кабинет 307</w:t>
            </w:r>
          </w:p>
        </w:tc>
        <w:tc>
          <w:tcPr>
            <w:tcW w:w="1303" w:type="dxa"/>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tblBorders>
        </w:tblPrEx>
        <w:tc>
          <w:tcPr>
            <w:tcW w:w="7765" w:type="dxa"/>
            <w:gridSpan w:val="3"/>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направить на бумажном носителе на почтовый адрес: ________________________________________________</w:t>
            </w:r>
          </w:p>
        </w:tc>
        <w:tc>
          <w:tcPr>
            <w:tcW w:w="1303" w:type="dxa"/>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tblBorders>
        </w:tblPrEx>
        <w:tc>
          <w:tcPr>
            <w:tcW w:w="7765" w:type="dxa"/>
            <w:gridSpan w:val="3"/>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lastRenderedPageBreak/>
              <w:t>направить в форме электронного документа в личный кабинет в единой информационной системе жилищного строительства</w:t>
            </w:r>
          </w:p>
        </w:tc>
        <w:tc>
          <w:tcPr>
            <w:tcW w:w="1303" w:type="dxa"/>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tblBorders>
        </w:tblPrEx>
        <w:tc>
          <w:tcPr>
            <w:tcW w:w="9068" w:type="dxa"/>
            <w:gridSpan w:val="4"/>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Указывается один из перечисленных способов</w:t>
            </w:r>
          </w:p>
        </w:tc>
      </w:tr>
      <w:tr w:rsidR="003D5A45" w:rsidRPr="00BF72BA">
        <w:tblPrEx>
          <w:tblBorders>
            <w:insideV w:val="nil"/>
          </w:tblBorders>
        </w:tblPrEx>
        <w:tc>
          <w:tcPr>
            <w:tcW w:w="3685" w:type="dxa"/>
            <w:tcBorders>
              <w:bottom w:val="nil"/>
            </w:tcBorders>
          </w:tcPr>
          <w:p w:rsidR="003D5A45" w:rsidRPr="00BF72BA" w:rsidRDefault="003D5A45">
            <w:pPr>
              <w:pStyle w:val="ConsPlusNormal"/>
              <w:rPr>
                <w:rFonts w:ascii="Times New Roman" w:hAnsi="Times New Roman" w:cs="Times New Roman"/>
                <w:sz w:val="24"/>
                <w:szCs w:val="24"/>
              </w:rPr>
            </w:pPr>
          </w:p>
        </w:tc>
        <w:tc>
          <w:tcPr>
            <w:tcW w:w="1813" w:type="dxa"/>
            <w:tcBorders>
              <w:bottom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(подпись)</w:t>
            </w:r>
          </w:p>
        </w:tc>
        <w:tc>
          <w:tcPr>
            <w:tcW w:w="3570" w:type="dxa"/>
            <w:gridSpan w:val="2"/>
            <w:tcBorders>
              <w:bottom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(фамилия, имя, отчество (при наличии))</w:t>
            </w:r>
          </w:p>
        </w:tc>
      </w:tr>
    </w:tbl>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Default="003D5A45">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Pr="00BF72BA" w:rsidRDefault="00F33499">
      <w:pPr>
        <w:pStyle w:val="ConsPlusNormal"/>
        <w:jc w:val="both"/>
        <w:rPr>
          <w:rFonts w:ascii="Times New Roman" w:hAnsi="Times New Roman" w:cs="Times New Roman"/>
          <w:sz w:val="24"/>
          <w:szCs w:val="24"/>
        </w:rPr>
      </w:pPr>
    </w:p>
    <w:p w:rsidR="003D5A45" w:rsidRPr="00BF72BA" w:rsidRDefault="003D5A45">
      <w:pPr>
        <w:pStyle w:val="ConsPlusNormal"/>
        <w:jc w:val="right"/>
        <w:outlineLvl w:val="1"/>
        <w:rPr>
          <w:rFonts w:ascii="Times New Roman" w:hAnsi="Times New Roman" w:cs="Times New Roman"/>
          <w:sz w:val="24"/>
          <w:szCs w:val="24"/>
        </w:rPr>
      </w:pPr>
      <w:r w:rsidRPr="00BF72BA">
        <w:rPr>
          <w:rFonts w:ascii="Times New Roman" w:hAnsi="Times New Roman" w:cs="Times New Roman"/>
          <w:sz w:val="24"/>
          <w:szCs w:val="24"/>
        </w:rPr>
        <w:t>Приложение N 2</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к административному регламенту</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Администрации</w:t>
      </w:r>
    </w:p>
    <w:p w:rsidR="003D5A45" w:rsidRPr="00BF72BA" w:rsidRDefault="006015A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Суоярвского муниципального</w:t>
      </w:r>
      <w:r w:rsidR="003D5A45" w:rsidRPr="00BF72BA">
        <w:rPr>
          <w:rFonts w:ascii="Times New Roman" w:hAnsi="Times New Roman" w:cs="Times New Roman"/>
          <w:sz w:val="24"/>
          <w:szCs w:val="24"/>
        </w:rPr>
        <w:t xml:space="preserve"> округа</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по предоставлению муниципальной услуги</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"Выдача разрешения на ввод</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объекта в эксплуатацию"</w:t>
      </w:r>
    </w:p>
    <w:p w:rsidR="003D5A45" w:rsidRPr="00BF72BA" w:rsidRDefault="003D5A45">
      <w:pPr>
        <w:pStyle w:val="ConsPlusNormal"/>
        <w:jc w:val="both"/>
        <w:rPr>
          <w:rFonts w:ascii="Times New Roman" w:hAnsi="Times New Roman" w:cs="Times New Roman"/>
          <w:sz w:val="24"/>
          <w:szCs w:val="24"/>
        </w:rPr>
      </w:pP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47"/>
        <w:gridCol w:w="1376"/>
        <w:gridCol w:w="1531"/>
        <w:gridCol w:w="991"/>
        <w:gridCol w:w="3671"/>
      </w:tblGrid>
      <w:tr w:rsidR="003D5A45" w:rsidRPr="00BF72BA" w:rsidTr="00F33499">
        <w:trPr>
          <w:trHeight w:val="132"/>
        </w:trPr>
        <w:tc>
          <w:tcPr>
            <w:tcW w:w="9116" w:type="dxa"/>
            <w:gridSpan w:val="5"/>
            <w:tcBorders>
              <w:top w:val="nil"/>
              <w:left w:val="nil"/>
              <w:bottom w:val="nil"/>
              <w:right w:val="nil"/>
            </w:tcBorders>
          </w:tcPr>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ФОРМА</w:t>
            </w:r>
          </w:p>
        </w:tc>
      </w:tr>
      <w:tr w:rsidR="003D5A45" w:rsidRPr="00BF72BA" w:rsidTr="00F33499">
        <w:tblPrEx>
          <w:tblBorders>
            <w:insideV w:val="nil"/>
          </w:tblBorders>
        </w:tblPrEx>
        <w:trPr>
          <w:trHeight w:val="1492"/>
        </w:trPr>
        <w:tc>
          <w:tcPr>
            <w:tcW w:w="4454" w:type="dxa"/>
            <w:gridSpan w:val="3"/>
            <w:tcBorders>
              <w:top w:val="nil"/>
              <w:bottom w:val="nil"/>
            </w:tcBorders>
          </w:tcPr>
          <w:p w:rsidR="003D5A45" w:rsidRPr="00BF72BA" w:rsidRDefault="003D5A45">
            <w:pPr>
              <w:pStyle w:val="ConsPlusNormal"/>
              <w:rPr>
                <w:rFonts w:ascii="Times New Roman" w:hAnsi="Times New Roman" w:cs="Times New Roman"/>
                <w:sz w:val="24"/>
                <w:szCs w:val="24"/>
              </w:rPr>
            </w:pPr>
          </w:p>
        </w:tc>
        <w:tc>
          <w:tcPr>
            <w:tcW w:w="4661" w:type="dxa"/>
            <w:gridSpan w:val="2"/>
            <w:tcBorders>
              <w:top w:val="nil"/>
              <w:bottom w:val="nil"/>
            </w:tcBorders>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Кому ________________________________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почтовый индекс и адрес, телефон, адрес электронной почты)</w:t>
            </w:r>
          </w:p>
        </w:tc>
      </w:tr>
      <w:tr w:rsidR="003D5A45" w:rsidRPr="00BF72BA" w:rsidTr="00F33499">
        <w:trPr>
          <w:trHeight w:val="265"/>
        </w:trPr>
        <w:tc>
          <w:tcPr>
            <w:tcW w:w="9116" w:type="dxa"/>
            <w:gridSpan w:val="5"/>
            <w:tcBorders>
              <w:top w:val="nil"/>
              <w:left w:val="nil"/>
              <w:bottom w:val="nil"/>
              <w:right w:val="nil"/>
            </w:tcBorders>
          </w:tcPr>
          <w:p w:rsidR="003D5A45" w:rsidRPr="00BF72BA" w:rsidRDefault="003D5A45">
            <w:pPr>
              <w:pStyle w:val="ConsPlusNormal"/>
              <w:jc w:val="center"/>
              <w:rPr>
                <w:rFonts w:ascii="Times New Roman" w:hAnsi="Times New Roman" w:cs="Times New Roman"/>
                <w:sz w:val="24"/>
                <w:szCs w:val="24"/>
              </w:rPr>
            </w:pPr>
            <w:bookmarkStart w:id="43" w:name="P797"/>
            <w:bookmarkEnd w:id="43"/>
            <w:r w:rsidRPr="00BF72BA">
              <w:rPr>
                <w:rFonts w:ascii="Times New Roman" w:hAnsi="Times New Roman" w:cs="Times New Roman"/>
                <w:sz w:val="24"/>
                <w:szCs w:val="24"/>
              </w:rPr>
              <w:t>РЕШЕНИЕ</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об отказе в приеме документов</w:t>
            </w:r>
          </w:p>
        </w:tc>
      </w:tr>
      <w:tr w:rsidR="003D5A45" w:rsidRPr="00BF72BA" w:rsidTr="00F33499">
        <w:trPr>
          <w:trHeight w:val="679"/>
        </w:trPr>
        <w:tc>
          <w:tcPr>
            <w:tcW w:w="9116" w:type="dxa"/>
            <w:gridSpan w:val="5"/>
            <w:tcBorders>
              <w:top w:val="nil"/>
              <w:left w:val="nil"/>
              <w:bottom w:val="nil"/>
              <w:right w:val="nil"/>
            </w:tcBorders>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__________________________________________________________________________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3D5A45" w:rsidRPr="00BF72BA" w:rsidTr="00F33499">
        <w:trPr>
          <w:trHeight w:val="265"/>
        </w:trPr>
        <w:tc>
          <w:tcPr>
            <w:tcW w:w="9116" w:type="dxa"/>
            <w:gridSpan w:val="5"/>
            <w:tcBorders>
              <w:top w:val="nil"/>
              <w:left w:val="nil"/>
              <w:right w:val="nil"/>
            </w:tcBorders>
          </w:tcPr>
          <w:p w:rsidR="003D5A45" w:rsidRPr="00BF72BA" w:rsidRDefault="003D5A45">
            <w:pPr>
              <w:pStyle w:val="ConsPlusNormal"/>
              <w:ind w:firstLine="283"/>
              <w:jc w:val="both"/>
              <w:rPr>
                <w:rFonts w:ascii="Times New Roman" w:hAnsi="Times New Roman" w:cs="Times New Roman"/>
                <w:sz w:val="24"/>
                <w:szCs w:val="24"/>
              </w:rPr>
            </w:pPr>
            <w:r w:rsidRPr="00BF72BA">
              <w:rPr>
                <w:rFonts w:ascii="Times New Roman" w:hAnsi="Times New Roman" w:cs="Times New Roman"/>
                <w:sz w:val="24"/>
                <w:szCs w:val="24"/>
              </w:rPr>
              <w:t>В приеме документов для предоставления муниципальной услуги "Выдача разрешения на ввод объекта в эксплуатацию" Вам отказано по следующим основаниям:</w:t>
            </w:r>
          </w:p>
        </w:tc>
      </w:tr>
      <w:tr w:rsidR="003D5A45" w:rsidRPr="00BF72BA" w:rsidTr="00F33499">
        <w:tblPrEx>
          <w:tblBorders>
            <w:left w:val="single" w:sz="4" w:space="0" w:color="auto"/>
            <w:right w:val="single" w:sz="4" w:space="0" w:color="auto"/>
            <w:insideH w:val="single" w:sz="4" w:space="0" w:color="auto"/>
          </w:tblBorders>
        </w:tblPrEx>
        <w:trPr>
          <w:trHeight w:val="539"/>
        </w:trPr>
        <w:tc>
          <w:tcPr>
            <w:tcW w:w="154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N пункта Административного регламента</w:t>
            </w:r>
          </w:p>
        </w:tc>
        <w:tc>
          <w:tcPr>
            <w:tcW w:w="3898" w:type="dxa"/>
            <w:gridSpan w:val="3"/>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3670"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Разъяснение причин отказа в приеме документов</w:t>
            </w:r>
          </w:p>
        </w:tc>
      </w:tr>
      <w:tr w:rsidR="003D5A45" w:rsidRPr="00BF72BA" w:rsidTr="00F33499">
        <w:tblPrEx>
          <w:tblBorders>
            <w:left w:val="single" w:sz="4" w:space="0" w:color="auto"/>
            <w:right w:val="single" w:sz="4" w:space="0" w:color="auto"/>
            <w:insideH w:val="single" w:sz="4" w:space="0" w:color="auto"/>
          </w:tblBorders>
        </w:tblPrEx>
        <w:trPr>
          <w:trHeight w:val="539"/>
        </w:trPr>
        <w:tc>
          <w:tcPr>
            <w:tcW w:w="1547" w:type="dxa"/>
          </w:tcPr>
          <w:p w:rsidR="003D5A45" w:rsidRPr="00BF72BA" w:rsidRDefault="00422AC5">
            <w:pPr>
              <w:pStyle w:val="ConsPlusNormal"/>
              <w:rPr>
                <w:rFonts w:ascii="Times New Roman" w:hAnsi="Times New Roman" w:cs="Times New Roman"/>
                <w:sz w:val="24"/>
                <w:szCs w:val="24"/>
              </w:rPr>
            </w:pPr>
            <w:hyperlink w:anchor="P223">
              <w:r w:rsidR="003D5A45" w:rsidRPr="00BF72BA">
                <w:rPr>
                  <w:rFonts w:ascii="Times New Roman" w:hAnsi="Times New Roman" w:cs="Times New Roman"/>
                  <w:color w:val="0000FF"/>
                  <w:sz w:val="24"/>
                  <w:szCs w:val="24"/>
                </w:rPr>
                <w:t xml:space="preserve">подпункт </w:t>
              </w:r>
              <w:r w:rsidR="003D5A45" w:rsidRPr="00BF72BA">
                <w:rPr>
                  <w:rFonts w:ascii="Times New Roman" w:hAnsi="Times New Roman" w:cs="Times New Roman"/>
                  <w:color w:val="0000FF"/>
                  <w:sz w:val="24"/>
                  <w:szCs w:val="24"/>
                </w:rPr>
                <w:lastRenderedPageBreak/>
                <w:t>2.18.1 пункта 2.18</w:t>
              </w:r>
            </w:hyperlink>
          </w:p>
        </w:tc>
        <w:tc>
          <w:tcPr>
            <w:tcW w:w="3898" w:type="dxa"/>
            <w:gridSpan w:val="3"/>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lastRenderedPageBreak/>
              <w:t xml:space="preserve">подача документов в орган, не </w:t>
            </w:r>
            <w:r w:rsidRPr="00BF72BA">
              <w:rPr>
                <w:rFonts w:ascii="Times New Roman" w:hAnsi="Times New Roman" w:cs="Times New Roman"/>
                <w:sz w:val="24"/>
                <w:szCs w:val="24"/>
              </w:rPr>
              <w:lastRenderedPageBreak/>
              <w:t>уполномоченный на предоставление муниципальной услуги</w:t>
            </w:r>
          </w:p>
        </w:tc>
        <w:tc>
          <w:tcPr>
            <w:tcW w:w="3670"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lastRenderedPageBreak/>
              <w:t xml:space="preserve">Указывается, какое ведомство, </w:t>
            </w:r>
            <w:r w:rsidRPr="00BF72BA">
              <w:rPr>
                <w:rFonts w:ascii="Times New Roman" w:hAnsi="Times New Roman" w:cs="Times New Roman"/>
                <w:sz w:val="24"/>
                <w:szCs w:val="24"/>
              </w:rPr>
              <w:lastRenderedPageBreak/>
              <w:t>организация предоставляет услугу, информация о его местонахождении</w:t>
            </w:r>
          </w:p>
        </w:tc>
      </w:tr>
      <w:tr w:rsidR="003D5A45" w:rsidRPr="00BF72BA" w:rsidTr="00F33499">
        <w:tblPrEx>
          <w:tblBorders>
            <w:left w:val="single" w:sz="4" w:space="0" w:color="auto"/>
            <w:right w:val="single" w:sz="4" w:space="0" w:color="auto"/>
            <w:insideH w:val="single" w:sz="4" w:space="0" w:color="auto"/>
          </w:tblBorders>
        </w:tblPrEx>
        <w:trPr>
          <w:trHeight w:val="672"/>
        </w:trPr>
        <w:tc>
          <w:tcPr>
            <w:tcW w:w="1547" w:type="dxa"/>
          </w:tcPr>
          <w:p w:rsidR="003D5A45" w:rsidRPr="00BF72BA" w:rsidRDefault="00422AC5">
            <w:pPr>
              <w:pStyle w:val="ConsPlusNormal"/>
              <w:rPr>
                <w:rFonts w:ascii="Times New Roman" w:hAnsi="Times New Roman" w:cs="Times New Roman"/>
                <w:sz w:val="24"/>
                <w:szCs w:val="24"/>
              </w:rPr>
            </w:pPr>
            <w:hyperlink w:anchor="P224">
              <w:r w:rsidR="003D5A45" w:rsidRPr="00BF72BA">
                <w:rPr>
                  <w:rFonts w:ascii="Times New Roman" w:hAnsi="Times New Roman" w:cs="Times New Roman"/>
                  <w:color w:val="0000FF"/>
                  <w:sz w:val="24"/>
                  <w:szCs w:val="24"/>
                </w:rPr>
                <w:t>подпункт 2.18.2 пункта 2.18</w:t>
              </w:r>
            </w:hyperlink>
          </w:p>
        </w:tc>
        <w:tc>
          <w:tcPr>
            <w:tcW w:w="3898" w:type="dxa"/>
            <w:gridSpan w:val="3"/>
          </w:tcPr>
          <w:p w:rsidR="003D5A45" w:rsidRPr="00BF72BA" w:rsidRDefault="003D5A45" w:rsidP="00AF0638">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неполное заполнение полей в форме заявления о выдаче разрешения на ввод объекта в эксплуатацию, в том числе в интерактивной форме заявления на ЕПГУ</w:t>
            </w:r>
          </w:p>
        </w:tc>
        <w:tc>
          <w:tcPr>
            <w:tcW w:w="3670"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Указываются основания такого вывода</w:t>
            </w:r>
          </w:p>
        </w:tc>
      </w:tr>
      <w:tr w:rsidR="003D5A45" w:rsidRPr="00BF72BA" w:rsidTr="00F33499">
        <w:tblPrEx>
          <w:tblBorders>
            <w:left w:val="single" w:sz="4" w:space="0" w:color="auto"/>
            <w:right w:val="single" w:sz="4" w:space="0" w:color="auto"/>
            <w:insideH w:val="single" w:sz="4" w:space="0" w:color="auto"/>
          </w:tblBorders>
        </w:tblPrEx>
        <w:trPr>
          <w:trHeight w:val="406"/>
        </w:trPr>
        <w:tc>
          <w:tcPr>
            <w:tcW w:w="1547" w:type="dxa"/>
          </w:tcPr>
          <w:p w:rsidR="003D5A45" w:rsidRPr="00BF72BA" w:rsidRDefault="00422AC5">
            <w:pPr>
              <w:pStyle w:val="ConsPlusNormal"/>
              <w:rPr>
                <w:rFonts w:ascii="Times New Roman" w:hAnsi="Times New Roman" w:cs="Times New Roman"/>
                <w:sz w:val="24"/>
                <w:szCs w:val="24"/>
              </w:rPr>
            </w:pPr>
            <w:hyperlink w:anchor="P225">
              <w:r w:rsidR="003D5A45" w:rsidRPr="00BF72BA">
                <w:rPr>
                  <w:rFonts w:ascii="Times New Roman" w:hAnsi="Times New Roman" w:cs="Times New Roman"/>
                  <w:color w:val="0000FF"/>
                  <w:sz w:val="24"/>
                  <w:szCs w:val="24"/>
                </w:rPr>
                <w:t>подпункт 2.18.3 пункта 2.18</w:t>
              </w:r>
            </w:hyperlink>
          </w:p>
        </w:tc>
        <w:tc>
          <w:tcPr>
            <w:tcW w:w="3898" w:type="dxa"/>
            <w:gridSpan w:val="3"/>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 xml:space="preserve">непредставление документов, предусмотренных </w:t>
            </w:r>
            <w:hyperlink w:anchor="P158">
              <w:r w:rsidRPr="00BF72BA">
                <w:rPr>
                  <w:rFonts w:ascii="Times New Roman" w:hAnsi="Times New Roman" w:cs="Times New Roman"/>
                  <w:color w:val="0000FF"/>
                  <w:sz w:val="24"/>
                  <w:szCs w:val="24"/>
                </w:rPr>
                <w:t>пунктами 2.7.1</w:t>
              </w:r>
            </w:hyperlink>
            <w:r w:rsidRPr="00BF72BA">
              <w:rPr>
                <w:rFonts w:ascii="Times New Roman" w:hAnsi="Times New Roman" w:cs="Times New Roman"/>
                <w:sz w:val="24"/>
                <w:szCs w:val="24"/>
              </w:rPr>
              <w:t>-</w:t>
            </w:r>
            <w:hyperlink w:anchor="P175">
              <w:r w:rsidRPr="00BF72BA">
                <w:rPr>
                  <w:rFonts w:ascii="Times New Roman" w:hAnsi="Times New Roman" w:cs="Times New Roman"/>
                  <w:color w:val="0000FF"/>
                  <w:sz w:val="24"/>
                  <w:szCs w:val="24"/>
                </w:rPr>
                <w:t>2.7.3</w:t>
              </w:r>
            </w:hyperlink>
            <w:r w:rsidRPr="00BF72BA">
              <w:rPr>
                <w:rFonts w:ascii="Times New Roman" w:hAnsi="Times New Roman" w:cs="Times New Roman"/>
                <w:sz w:val="24"/>
                <w:szCs w:val="24"/>
              </w:rPr>
              <w:t xml:space="preserve"> Административного регламента</w:t>
            </w:r>
          </w:p>
        </w:tc>
        <w:tc>
          <w:tcPr>
            <w:tcW w:w="3670"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Указывается исчерпывающий перечень документов, не представленных заявителем</w:t>
            </w:r>
          </w:p>
        </w:tc>
      </w:tr>
      <w:tr w:rsidR="003D5A45" w:rsidRPr="00BF72BA" w:rsidTr="00F33499">
        <w:tblPrEx>
          <w:tblBorders>
            <w:left w:val="single" w:sz="4" w:space="0" w:color="auto"/>
            <w:right w:val="single" w:sz="4" w:space="0" w:color="auto"/>
            <w:insideH w:val="single" w:sz="4" w:space="0" w:color="auto"/>
          </w:tblBorders>
        </w:tblPrEx>
        <w:trPr>
          <w:trHeight w:val="70"/>
        </w:trPr>
        <w:tc>
          <w:tcPr>
            <w:tcW w:w="1547" w:type="dxa"/>
          </w:tcPr>
          <w:p w:rsidR="003D5A45" w:rsidRPr="00BF72BA" w:rsidRDefault="00422AC5">
            <w:pPr>
              <w:pStyle w:val="ConsPlusNormal"/>
              <w:rPr>
                <w:rFonts w:ascii="Times New Roman" w:hAnsi="Times New Roman" w:cs="Times New Roman"/>
                <w:sz w:val="24"/>
                <w:szCs w:val="24"/>
              </w:rPr>
            </w:pPr>
            <w:hyperlink w:anchor="P226">
              <w:r w:rsidR="003D5A45" w:rsidRPr="00BF72BA">
                <w:rPr>
                  <w:rFonts w:ascii="Times New Roman" w:hAnsi="Times New Roman" w:cs="Times New Roman"/>
                  <w:color w:val="0000FF"/>
                  <w:sz w:val="24"/>
                  <w:szCs w:val="24"/>
                </w:rPr>
                <w:t>подпункт 2.18.4 пункта 2.18</w:t>
              </w:r>
            </w:hyperlink>
          </w:p>
        </w:tc>
        <w:tc>
          <w:tcPr>
            <w:tcW w:w="3898" w:type="dxa"/>
            <w:gridSpan w:val="3"/>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подача документов, утративших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670"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Указывается исчерпывающий перечень документов, утративших силу</w:t>
            </w:r>
          </w:p>
        </w:tc>
      </w:tr>
      <w:tr w:rsidR="003D5A45" w:rsidRPr="00BF72BA" w:rsidTr="00F33499">
        <w:tblPrEx>
          <w:tblBorders>
            <w:left w:val="single" w:sz="4" w:space="0" w:color="auto"/>
            <w:right w:val="single" w:sz="4" w:space="0" w:color="auto"/>
            <w:insideH w:val="single" w:sz="4" w:space="0" w:color="auto"/>
          </w:tblBorders>
        </w:tblPrEx>
        <w:trPr>
          <w:trHeight w:val="70"/>
        </w:trPr>
        <w:tc>
          <w:tcPr>
            <w:tcW w:w="1547" w:type="dxa"/>
          </w:tcPr>
          <w:p w:rsidR="003D5A45" w:rsidRPr="00BF72BA" w:rsidRDefault="00422AC5">
            <w:pPr>
              <w:pStyle w:val="ConsPlusNormal"/>
              <w:rPr>
                <w:rFonts w:ascii="Times New Roman" w:hAnsi="Times New Roman" w:cs="Times New Roman"/>
                <w:sz w:val="24"/>
                <w:szCs w:val="24"/>
              </w:rPr>
            </w:pPr>
            <w:hyperlink w:anchor="P227">
              <w:r w:rsidR="003D5A45" w:rsidRPr="00BF72BA">
                <w:rPr>
                  <w:rFonts w:ascii="Times New Roman" w:hAnsi="Times New Roman" w:cs="Times New Roman"/>
                  <w:color w:val="0000FF"/>
                  <w:sz w:val="24"/>
                  <w:szCs w:val="24"/>
                </w:rPr>
                <w:t>подпункт 2.18.5 пункта 2.18</w:t>
              </w:r>
            </w:hyperlink>
          </w:p>
        </w:tc>
        <w:tc>
          <w:tcPr>
            <w:tcW w:w="3898" w:type="dxa"/>
            <w:gridSpan w:val="3"/>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подача документов, содержащих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670"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Указывается исчерпывающий перечень документов, содержащих подчистки и исправления текста</w:t>
            </w:r>
          </w:p>
        </w:tc>
      </w:tr>
      <w:tr w:rsidR="003D5A45" w:rsidRPr="00BF72BA" w:rsidTr="00F33499">
        <w:tblPrEx>
          <w:tblBorders>
            <w:left w:val="single" w:sz="4" w:space="0" w:color="auto"/>
            <w:right w:val="single" w:sz="4" w:space="0" w:color="auto"/>
            <w:insideH w:val="single" w:sz="4" w:space="0" w:color="auto"/>
          </w:tblBorders>
        </w:tblPrEx>
        <w:trPr>
          <w:trHeight w:val="70"/>
        </w:trPr>
        <w:tc>
          <w:tcPr>
            <w:tcW w:w="1547" w:type="dxa"/>
          </w:tcPr>
          <w:p w:rsidR="003D5A45" w:rsidRPr="00BF72BA" w:rsidRDefault="00422AC5">
            <w:pPr>
              <w:pStyle w:val="ConsPlusNormal"/>
              <w:rPr>
                <w:rFonts w:ascii="Times New Roman" w:hAnsi="Times New Roman" w:cs="Times New Roman"/>
                <w:sz w:val="24"/>
                <w:szCs w:val="24"/>
              </w:rPr>
            </w:pPr>
            <w:hyperlink w:anchor="P228">
              <w:r w:rsidR="003D5A45" w:rsidRPr="00BF72BA">
                <w:rPr>
                  <w:rFonts w:ascii="Times New Roman" w:hAnsi="Times New Roman" w:cs="Times New Roman"/>
                  <w:color w:val="0000FF"/>
                  <w:sz w:val="24"/>
                  <w:szCs w:val="24"/>
                </w:rPr>
                <w:t>подпункт 2.18.6 пункта 2.18</w:t>
              </w:r>
            </w:hyperlink>
          </w:p>
        </w:tc>
        <w:tc>
          <w:tcPr>
            <w:tcW w:w="3898" w:type="dxa"/>
            <w:gridSpan w:val="3"/>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 xml:space="preserve">подача заявления о предоставлении муниципальной услуги и документов, указанных в </w:t>
            </w:r>
            <w:hyperlink w:anchor="P174">
              <w:r w:rsidRPr="00BF72BA">
                <w:rPr>
                  <w:rFonts w:ascii="Times New Roman" w:hAnsi="Times New Roman" w:cs="Times New Roman"/>
                  <w:color w:val="0000FF"/>
                  <w:sz w:val="24"/>
                  <w:szCs w:val="24"/>
                </w:rPr>
                <w:t>пунктах 2.7.2</w:t>
              </w:r>
            </w:hyperlink>
            <w:r w:rsidRPr="00BF72BA">
              <w:rPr>
                <w:rFonts w:ascii="Times New Roman" w:hAnsi="Times New Roman" w:cs="Times New Roman"/>
                <w:sz w:val="24"/>
                <w:szCs w:val="24"/>
              </w:rPr>
              <w:t>-</w:t>
            </w:r>
            <w:hyperlink w:anchor="P177">
              <w:r w:rsidRPr="00BF72BA">
                <w:rPr>
                  <w:rFonts w:ascii="Times New Roman" w:hAnsi="Times New Roman" w:cs="Times New Roman"/>
                  <w:color w:val="0000FF"/>
                  <w:sz w:val="24"/>
                  <w:szCs w:val="24"/>
                </w:rPr>
                <w:t>2.7.5</w:t>
              </w:r>
            </w:hyperlink>
            <w:r w:rsidRPr="00BF72BA">
              <w:rPr>
                <w:rFonts w:ascii="Times New Roman" w:hAnsi="Times New Roman" w:cs="Times New Roman"/>
                <w:sz w:val="24"/>
                <w:szCs w:val="24"/>
              </w:rPr>
              <w:t xml:space="preserve"> Административного регламента в электронной форме, произведена с нарушением установленных требований</w:t>
            </w:r>
          </w:p>
        </w:tc>
        <w:tc>
          <w:tcPr>
            <w:tcW w:w="3670"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Указывается исчерпывающий перечень документов, содержащих повреждения</w:t>
            </w:r>
          </w:p>
        </w:tc>
      </w:tr>
      <w:tr w:rsidR="003D5A45" w:rsidRPr="00BF72BA" w:rsidTr="00F33499">
        <w:tblPrEx>
          <w:tblBorders>
            <w:left w:val="single" w:sz="4" w:space="0" w:color="auto"/>
            <w:right w:val="single" w:sz="4" w:space="0" w:color="auto"/>
            <w:insideH w:val="single" w:sz="4" w:space="0" w:color="auto"/>
          </w:tblBorders>
        </w:tblPrEx>
        <w:trPr>
          <w:trHeight w:val="70"/>
        </w:trPr>
        <w:tc>
          <w:tcPr>
            <w:tcW w:w="1547" w:type="dxa"/>
          </w:tcPr>
          <w:p w:rsidR="003D5A45" w:rsidRPr="00BF72BA" w:rsidRDefault="00422AC5">
            <w:pPr>
              <w:pStyle w:val="ConsPlusNormal"/>
              <w:rPr>
                <w:rFonts w:ascii="Times New Roman" w:hAnsi="Times New Roman" w:cs="Times New Roman"/>
                <w:sz w:val="24"/>
                <w:szCs w:val="24"/>
              </w:rPr>
            </w:pPr>
            <w:hyperlink w:anchor="P229">
              <w:r w:rsidR="003D5A45" w:rsidRPr="00BF72BA">
                <w:rPr>
                  <w:rFonts w:ascii="Times New Roman" w:hAnsi="Times New Roman" w:cs="Times New Roman"/>
                  <w:color w:val="0000FF"/>
                  <w:sz w:val="24"/>
                  <w:szCs w:val="24"/>
                </w:rPr>
                <w:t>подпункт 2.18.7 пункта 2.18</w:t>
              </w:r>
            </w:hyperlink>
          </w:p>
        </w:tc>
        <w:tc>
          <w:tcPr>
            <w:tcW w:w="3898" w:type="dxa"/>
            <w:gridSpan w:val="3"/>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 xml:space="preserve">несоблюдение установленных </w:t>
            </w:r>
            <w:hyperlink r:id="rId68">
              <w:r w:rsidRPr="00BF72BA">
                <w:rPr>
                  <w:rFonts w:ascii="Times New Roman" w:hAnsi="Times New Roman" w:cs="Times New Roman"/>
                  <w:color w:val="0000FF"/>
                  <w:sz w:val="24"/>
                  <w:szCs w:val="24"/>
                </w:rPr>
                <w:t>статьей 11</w:t>
              </w:r>
            </w:hyperlink>
            <w:r w:rsidRPr="00BF72BA">
              <w:rPr>
                <w:rFonts w:ascii="Times New Roman" w:hAnsi="Times New Roman" w:cs="Times New Roman"/>
                <w:sz w:val="24"/>
                <w:szCs w:val="24"/>
              </w:rPr>
              <w:t xml:space="preserve"> Федерального закона N 63-ФЗ условий признания </w:t>
            </w:r>
            <w:proofErr w:type="gramStart"/>
            <w:r w:rsidRPr="00BF72BA">
              <w:rPr>
                <w:rFonts w:ascii="Times New Roman" w:hAnsi="Times New Roman" w:cs="Times New Roman"/>
                <w:sz w:val="24"/>
                <w:szCs w:val="24"/>
              </w:rPr>
              <w:t>действительности</w:t>
            </w:r>
            <w:proofErr w:type="gramEnd"/>
            <w:r w:rsidRPr="00BF72BA">
              <w:rPr>
                <w:rFonts w:ascii="Times New Roman" w:hAnsi="Times New Roman" w:cs="Times New Roman"/>
                <w:sz w:val="24"/>
                <w:szCs w:val="24"/>
              </w:rPr>
              <w:t xml:space="preserve"> усиленной квалифицированной электронной подписи</w:t>
            </w:r>
          </w:p>
        </w:tc>
        <w:tc>
          <w:tcPr>
            <w:tcW w:w="3670"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Указывается исчерпывающий перечень электронных документов, не соответствующих указанному критерию</w:t>
            </w:r>
          </w:p>
        </w:tc>
      </w:tr>
      <w:tr w:rsidR="003D5A45" w:rsidRPr="00BF72BA" w:rsidTr="00F33499">
        <w:trPr>
          <w:trHeight w:val="70"/>
        </w:trPr>
        <w:tc>
          <w:tcPr>
            <w:tcW w:w="9116" w:type="dxa"/>
            <w:gridSpan w:val="5"/>
            <w:tcBorders>
              <w:left w:val="nil"/>
              <w:bottom w:val="nil"/>
              <w:right w:val="nil"/>
            </w:tcBorders>
          </w:tcPr>
          <w:p w:rsidR="003D5A45" w:rsidRPr="00BF72BA" w:rsidRDefault="003D5A45">
            <w:pPr>
              <w:pStyle w:val="ConsPlusNormal"/>
              <w:rPr>
                <w:rFonts w:ascii="Times New Roman" w:hAnsi="Times New Roman" w:cs="Times New Roman"/>
                <w:sz w:val="24"/>
                <w:szCs w:val="24"/>
              </w:rPr>
            </w:pPr>
          </w:p>
        </w:tc>
      </w:tr>
      <w:tr w:rsidR="003D5A45" w:rsidRPr="00BF72BA" w:rsidTr="00F33499">
        <w:trPr>
          <w:trHeight w:val="70"/>
        </w:trPr>
        <w:tc>
          <w:tcPr>
            <w:tcW w:w="9116" w:type="dxa"/>
            <w:gridSpan w:val="5"/>
            <w:tcBorders>
              <w:top w:val="nil"/>
              <w:left w:val="nil"/>
              <w:bottom w:val="nil"/>
              <w:right w:val="nil"/>
            </w:tcBorders>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Дополнительно информируем:</w:t>
            </w:r>
          </w:p>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__________________________________________________________________________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3D5A45" w:rsidRPr="00BF72BA" w:rsidTr="00F33499">
        <w:trPr>
          <w:trHeight w:val="70"/>
        </w:trPr>
        <w:tc>
          <w:tcPr>
            <w:tcW w:w="9116" w:type="dxa"/>
            <w:gridSpan w:val="5"/>
            <w:tcBorders>
              <w:top w:val="nil"/>
              <w:left w:val="nil"/>
              <w:bottom w:val="nil"/>
              <w:right w:val="nil"/>
            </w:tcBorders>
          </w:tcPr>
          <w:p w:rsidR="003D5A45" w:rsidRPr="00BF72BA" w:rsidRDefault="003D5A45">
            <w:pPr>
              <w:pStyle w:val="ConsPlusNormal"/>
              <w:rPr>
                <w:rFonts w:ascii="Times New Roman" w:hAnsi="Times New Roman" w:cs="Times New Roman"/>
                <w:sz w:val="24"/>
                <w:szCs w:val="24"/>
              </w:rPr>
            </w:pPr>
          </w:p>
        </w:tc>
      </w:tr>
      <w:tr w:rsidR="003D5A45" w:rsidRPr="00BF72BA" w:rsidTr="00F33499">
        <w:tblPrEx>
          <w:tblBorders>
            <w:insideV w:val="nil"/>
          </w:tblBorders>
        </w:tblPrEx>
        <w:trPr>
          <w:trHeight w:val="406"/>
        </w:trPr>
        <w:tc>
          <w:tcPr>
            <w:tcW w:w="2923" w:type="dxa"/>
            <w:gridSpan w:val="2"/>
            <w:tcBorders>
              <w:top w:val="nil"/>
              <w:bottom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(должность)</w:t>
            </w:r>
          </w:p>
        </w:tc>
        <w:tc>
          <w:tcPr>
            <w:tcW w:w="2522" w:type="dxa"/>
            <w:gridSpan w:val="2"/>
            <w:tcBorders>
              <w:top w:val="nil"/>
              <w:bottom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(подпись)</w:t>
            </w:r>
          </w:p>
        </w:tc>
        <w:tc>
          <w:tcPr>
            <w:tcW w:w="3670" w:type="dxa"/>
            <w:tcBorders>
              <w:top w:val="nil"/>
              <w:bottom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(фамилия, имя, отчество (при наличии))</w:t>
            </w:r>
          </w:p>
        </w:tc>
      </w:tr>
      <w:tr w:rsidR="003D5A45" w:rsidRPr="00BF72BA" w:rsidTr="00F33499">
        <w:trPr>
          <w:trHeight w:val="132"/>
        </w:trPr>
        <w:tc>
          <w:tcPr>
            <w:tcW w:w="9116" w:type="dxa"/>
            <w:gridSpan w:val="5"/>
            <w:tcBorders>
              <w:top w:val="nil"/>
              <w:left w:val="nil"/>
              <w:bottom w:val="nil"/>
              <w:right w:val="nil"/>
            </w:tcBorders>
          </w:tcPr>
          <w:p w:rsidR="003D5A45" w:rsidRPr="00BF72BA" w:rsidRDefault="003D5A45">
            <w:pPr>
              <w:pStyle w:val="ConsPlusNormal"/>
              <w:jc w:val="both"/>
              <w:rPr>
                <w:rFonts w:ascii="Times New Roman" w:hAnsi="Times New Roman" w:cs="Times New Roman"/>
                <w:sz w:val="24"/>
                <w:szCs w:val="24"/>
              </w:rPr>
            </w:pPr>
          </w:p>
        </w:tc>
      </w:tr>
    </w:tbl>
    <w:p w:rsidR="003D5A45" w:rsidRPr="00BF72BA" w:rsidRDefault="00F33499">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w:t>
      </w:r>
      <w:r w:rsidR="003D5A45" w:rsidRPr="00BF72BA">
        <w:rPr>
          <w:rFonts w:ascii="Times New Roman" w:hAnsi="Times New Roman" w:cs="Times New Roman"/>
          <w:sz w:val="24"/>
          <w:szCs w:val="24"/>
        </w:rPr>
        <w:t>риложение N 3</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к административному регламенту</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Администрации</w:t>
      </w:r>
    </w:p>
    <w:p w:rsidR="003D5A45" w:rsidRPr="00BF72BA" w:rsidRDefault="006015A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Суоярвского муниципального</w:t>
      </w:r>
      <w:r w:rsidR="003D5A45" w:rsidRPr="00BF72BA">
        <w:rPr>
          <w:rFonts w:ascii="Times New Roman" w:hAnsi="Times New Roman" w:cs="Times New Roman"/>
          <w:sz w:val="24"/>
          <w:szCs w:val="24"/>
        </w:rPr>
        <w:t xml:space="preserve"> округа</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по предоставлению муниципальной услуги</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"Выдача разрешения на ввод</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объекта в эксплуатацию"</w:t>
      </w:r>
    </w:p>
    <w:p w:rsidR="003D5A45" w:rsidRPr="00BF72BA" w:rsidRDefault="003D5A45">
      <w:pPr>
        <w:pStyle w:val="ConsPlusNormal"/>
        <w:jc w:val="both"/>
        <w:rPr>
          <w:rFonts w:ascii="Times New Roman" w:hAnsi="Times New Roman" w:cs="Times New Roman"/>
          <w:sz w:val="24"/>
          <w:szCs w:val="24"/>
        </w:rPr>
      </w:pP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3"/>
        <w:gridCol w:w="1588"/>
        <w:gridCol w:w="1514"/>
        <w:gridCol w:w="1206"/>
        <w:gridCol w:w="3403"/>
      </w:tblGrid>
      <w:tr w:rsidR="003D5A45" w:rsidRPr="00BF72BA">
        <w:tc>
          <w:tcPr>
            <w:tcW w:w="9014" w:type="dxa"/>
            <w:gridSpan w:val="5"/>
            <w:tcBorders>
              <w:top w:val="nil"/>
              <w:left w:val="nil"/>
              <w:bottom w:val="nil"/>
              <w:right w:val="nil"/>
            </w:tcBorders>
          </w:tcPr>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ФОРМА</w:t>
            </w:r>
          </w:p>
        </w:tc>
      </w:tr>
      <w:tr w:rsidR="003D5A45" w:rsidRPr="00BF72BA">
        <w:tblPrEx>
          <w:tblBorders>
            <w:insideV w:val="nil"/>
          </w:tblBorders>
        </w:tblPrEx>
        <w:tc>
          <w:tcPr>
            <w:tcW w:w="4405" w:type="dxa"/>
            <w:gridSpan w:val="3"/>
            <w:tcBorders>
              <w:top w:val="nil"/>
              <w:bottom w:val="nil"/>
            </w:tcBorders>
          </w:tcPr>
          <w:p w:rsidR="003D5A45" w:rsidRPr="00BF72BA" w:rsidRDefault="003D5A45">
            <w:pPr>
              <w:pStyle w:val="ConsPlusNormal"/>
              <w:rPr>
                <w:rFonts w:ascii="Times New Roman" w:hAnsi="Times New Roman" w:cs="Times New Roman"/>
                <w:sz w:val="24"/>
                <w:szCs w:val="24"/>
              </w:rPr>
            </w:pPr>
          </w:p>
        </w:tc>
        <w:tc>
          <w:tcPr>
            <w:tcW w:w="4609" w:type="dxa"/>
            <w:gridSpan w:val="2"/>
            <w:tcBorders>
              <w:top w:val="nil"/>
              <w:bottom w:val="nil"/>
            </w:tcBorders>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Кому ________________________________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w:t>
            </w:r>
          </w:p>
        </w:tc>
      </w:tr>
      <w:tr w:rsidR="003D5A45" w:rsidRPr="00BF72BA">
        <w:tc>
          <w:tcPr>
            <w:tcW w:w="9014" w:type="dxa"/>
            <w:gridSpan w:val="5"/>
            <w:tcBorders>
              <w:top w:val="nil"/>
              <w:left w:val="nil"/>
              <w:bottom w:val="nil"/>
              <w:right w:val="nil"/>
            </w:tcBorders>
          </w:tcPr>
          <w:p w:rsidR="003D5A45" w:rsidRPr="00BF72BA" w:rsidRDefault="003D5A45">
            <w:pPr>
              <w:pStyle w:val="ConsPlusNormal"/>
              <w:jc w:val="center"/>
              <w:rPr>
                <w:rFonts w:ascii="Times New Roman" w:hAnsi="Times New Roman" w:cs="Times New Roman"/>
                <w:sz w:val="24"/>
                <w:szCs w:val="24"/>
              </w:rPr>
            </w:pPr>
            <w:bookmarkStart w:id="44" w:name="P855"/>
            <w:bookmarkEnd w:id="44"/>
            <w:r w:rsidRPr="00BF72BA">
              <w:rPr>
                <w:rFonts w:ascii="Times New Roman" w:hAnsi="Times New Roman" w:cs="Times New Roman"/>
                <w:sz w:val="24"/>
                <w:szCs w:val="24"/>
              </w:rPr>
              <w:t>РЕШЕНИЕ</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об отказе в выдаче разрешения на ввод объекта в эксплуатацию</w:t>
            </w:r>
          </w:p>
        </w:tc>
      </w:tr>
      <w:tr w:rsidR="003D5A45" w:rsidRPr="00BF72BA">
        <w:tc>
          <w:tcPr>
            <w:tcW w:w="9014" w:type="dxa"/>
            <w:gridSpan w:val="5"/>
            <w:tcBorders>
              <w:top w:val="nil"/>
              <w:left w:val="nil"/>
              <w:bottom w:val="nil"/>
              <w:right w:val="nil"/>
            </w:tcBorders>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__________________________________________________________________________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3D5A45" w:rsidRPr="00BF72BA">
        <w:tc>
          <w:tcPr>
            <w:tcW w:w="9014" w:type="dxa"/>
            <w:gridSpan w:val="5"/>
            <w:tcBorders>
              <w:top w:val="nil"/>
              <w:left w:val="nil"/>
              <w:bottom w:val="nil"/>
              <w:right w:val="nil"/>
            </w:tcBorders>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по результатам рассмотрения заявления от ______________ N ____________ принято</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(дата и номер регистрации)</w:t>
            </w:r>
          </w:p>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решение об отказе в выдаче разрешения на ввод объекта в эксплуатацию.</w:t>
            </w:r>
          </w:p>
        </w:tc>
      </w:tr>
      <w:tr w:rsidR="003D5A45" w:rsidRPr="00BF72BA">
        <w:tc>
          <w:tcPr>
            <w:tcW w:w="9014" w:type="dxa"/>
            <w:gridSpan w:val="5"/>
            <w:tcBorders>
              <w:top w:val="nil"/>
              <w:left w:val="nil"/>
              <w:right w:val="nil"/>
            </w:tcBorders>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1303" w:type="dxa"/>
            <w:vAlign w:val="center"/>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lastRenderedPageBreak/>
              <w:t>N пункта Административного регламента</w:t>
            </w:r>
          </w:p>
        </w:tc>
        <w:tc>
          <w:tcPr>
            <w:tcW w:w="4308" w:type="dxa"/>
            <w:gridSpan w:val="3"/>
            <w:vAlign w:val="center"/>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403" w:type="dxa"/>
            <w:vAlign w:val="center"/>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Разъяснение причин отказа в выдаче разрешения на ввод объекта в эксплуатацию</w:t>
            </w:r>
          </w:p>
        </w:tc>
      </w:tr>
      <w:tr w:rsidR="003D5A45" w:rsidRPr="00BF72BA">
        <w:tblPrEx>
          <w:tblBorders>
            <w:left w:val="single" w:sz="4" w:space="0" w:color="auto"/>
            <w:right w:val="single" w:sz="4" w:space="0" w:color="auto"/>
            <w:insideH w:val="single" w:sz="4" w:space="0" w:color="auto"/>
          </w:tblBorders>
        </w:tblPrEx>
        <w:tc>
          <w:tcPr>
            <w:tcW w:w="1303" w:type="dxa"/>
            <w:vAlign w:val="center"/>
          </w:tcPr>
          <w:p w:rsidR="003D5A45" w:rsidRPr="00BF72BA" w:rsidRDefault="00422AC5">
            <w:pPr>
              <w:pStyle w:val="ConsPlusNormal"/>
              <w:rPr>
                <w:rFonts w:ascii="Times New Roman" w:hAnsi="Times New Roman" w:cs="Times New Roman"/>
                <w:sz w:val="24"/>
                <w:szCs w:val="24"/>
              </w:rPr>
            </w:pPr>
            <w:hyperlink w:anchor="P239">
              <w:r w:rsidR="003D5A45" w:rsidRPr="00BF72BA">
                <w:rPr>
                  <w:rFonts w:ascii="Times New Roman" w:hAnsi="Times New Roman" w:cs="Times New Roman"/>
                  <w:color w:val="0000FF"/>
                  <w:sz w:val="24"/>
                  <w:szCs w:val="24"/>
                </w:rPr>
                <w:t>подпункт 1 пункта 2.21</w:t>
              </w:r>
            </w:hyperlink>
          </w:p>
        </w:tc>
        <w:tc>
          <w:tcPr>
            <w:tcW w:w="4308" w:type="dxa"/>
            <w:gridSpan w:val="3"/>
            <w:vAlign w:val="center"/>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 xml:space="preserve">отсутствие документов, предусмотренных </w:t>
            </w:r>
            <w:hyperlink w:anchor="P176">
              <w:r w:rsidRPr="00BF72BA">
                <w:rPr>
                  <w:rFonts w:ascii="Times New Roman" w:hAnsi="Times New Roman" w:cs="Times New Roman"/>
                  <w:color w:val="0000FF"/>
                  <w:sz w:val="24"/>
                  <w:szCs w:val="24"/>
                </w:rPr>
                <w:t>пунктами 2.7.4</w:t>
              </w:r>
            </w:hyperlink>
            <w:r w:rsidRPr="00BF72BA">
              <w:rPr>
                <w:rFonts w:ascii="Times New Roman" w:hAnsi="Times New Roman" w:cs="Times New Roman"/>
                <w:sz w:val="24"/>
                <w:szCs w:val="24"/>
              </w:rPr>
              <w:t xml:space="preserve">, </w:t>
            </w:r>
            <w:hyperlink w:anchor="P177">
              <w:r w:rsidRPr="00BF72BA">
                <w:rPr>
                  <w:rFonts w:ascii="Times New Roman" w:hAnsi="Times New Roman" w:cs="Times New Roman"/>
                  <w:color w:val="0000FF"/>
                  <w:sz w:val="24"/>
                  <w:szCs w:val="24"/>
                </w:rPr>
                <w:t>2.7.5</w:t>
              </w:r>
            </w:hyperlink>
            <w:r w:rsidRPr="00BF72BA">
              <w:rPr>
                <w:rFonts w:ascii="Times New Roman" w:hAnsi="Times New Roman" w:cs="Times New Roman"/>
                <w:sz w:val="24"/>
                <w:szCs w:val="24"/>
              </w:rPr>
              <w:t xml:space="preserve">, </w:t>
            </w:r>
            <w:hyperlink w:anchor="P191">
              <w:r w:rsidRPr="00BF72BA">
                <w:rPr>
                  <w:rFonts w:ascii="Times New Roman" w:hAnsi="Times New Roman" w:cs="Times New Roman"/>
                  <w:color w:val="0000FF"/>
                  <w:sz w:val="24"/>
                  <w:szCs w:val="24"/>
                </w:rPr>
                <w:t>2.10</w:t>
              </w:r>
            </w:hyperlink>
            <w:r w:rsidRPr="00BF72BA">
              <w:rPr>
                <w:rFonts w:ascii="Times New Roman" w:hAnsi="Times New Roman" w:cs="Times New Roman"/>
                <w:sz w:val="24"/>
                <w:szCs w:val="24"/>
              </w:rPr>
              <w:t xml:space="preserve"> Административного регламента</w:t>
            </w:r>
          </w:p>
        </w:tc>
        <w:tc>
          <w:tcPr>
            <w:tcW w:w="3403"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Указываются основания такого вывода</w:t>
            </w:r>
          </w:p>
        </w:tc>
      </w:tr>
      <w:tr w:rsidR="003D5A45" w:rsidRPr="00BF72BA">
        <w:tblPrEx>
          <w:tblBorders>
            <w:left w:val="single" w:sz="4" w:space="0" w:color="auto"/>
            <w:right w:val="single" w:sz="4" w:space="0" w:color="auto"/>
            <w:insideH w:val="single" w:sz="4" w:space="0" w:color="auto"/>
          </w:tblBorders>
        </w:tblPrEx>
        <w:tc>
          <w:tcPr>
            <w:tcW w:w="1303" w:type="dxa"/>
          </w:tcPr>
          <w:p w:rsidR="003D5A45" w:rsidRPr="00BF72BA" w:rsidRDefault="00422AC5">
            <w:pPr>
              <w:pStyle w:val="ConsPlusNormal"/>
              <w:rPr>
                <w:rFonts w:ascii="Times New Roman" w:hAnsi="Times New Roman" w:cs="Times New Roman"/>
                <w:sz w:val="24"/>
                <w:szCs w:val="24"/>
              </w:rPr>
            </w:pPr>
            <w:hyperlink w:anchor="P240">
              <w:r w:rsidR="003D5A45" w:rsidRPr="00BF72BA">
                <w:rPr>
                  <w:rFonts w:ascii="Times New Roman" w:hAnsi="Times New Roman" w:cs="Times New Roman"/>
                  <w:color w:val="0000FF"/>
                  <w:sz w:val="24"/>
                  <w:szCs w:val="24"/>
                </w:rPr>
                <w:t>подпункт 2 пункта 2.21</w:t>
              </w:r>
            </w:hyperlink>
          </w:p>
        </w:tc>
        <w:tc>
          <w:tcPr>
            <w:tcW w:w="4308" w:type="dxa"/>
            <w:gridSpan w:val="3"/>
            <w:vAlign w:val="center"/>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403"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Указываются основания такого вывода</w:t>
            </w:r>
          </w:p>
        </w:tc>
      </w:tr>
      <w:tr w:rsidR="003D5A45" w:rsidRPr="00BF72BA">
        <w:tblPrEx>
          <w:tblBorders>
            <w:left w:val="single" w:sz="4" w:space="0" w:color="auto"/>
            <w:right w:val="single" w:sz="4" w:space="0" w:color="auto"/>
            <w:insideH w:val="single" w:sz="4" w:space="0" w:color="auto"/>
          </w:tblBorders>
        </w:tblPrEx>
        <w:tc>
          <w:tcPr>
            <w:tcW w:w="1303" w:type="dxa"/>
          </w:tcPr>
          <w:p w:rsidR="003D5A45" w:rsidRPr="00BF72BA" w:rsidRDefault="00422AC5">
            <w:pPr>
              <w:pStyle w:val="ConsPlusNormal"/>
              <w:rPr>
                <w:rFonts w:ascii="Times New Roman" w:hAnsi="Times New Roman" w:cs="Times New Roman"/>
                <w:sz w:val="24"/>
                <w:szCs w:val="24"/>
              </w:rPr>
            </w:pPr>
            <w:hyperlink w:anchor="P241">
              <w:r w:rsidR="003D5A45" w:rsidRPr="00BF72BA">
                <w:rPr>
                  <w:rFonts w:ascii="Times New Roman" w:hAnsi="Times New Roman" w:cs="Times New Roman"/>
                  <w:color w:val="0000FF"/>
                  <w:sz w:val="24"/>
                  <w:szCs w:val="24"/>
                </w:rPr>
                <w:t>подпункт 3 пункта 2.21</w:t>
              </w:r>
            </w:hyperlink>
          </w:p>
        </w:tc>
        <w:tc>
          <w:tcPr>
            <w:tcW w:w="4308" w:type="dxa"/>
            <w:gridSpan w:val="3"/>
            <w:vAlign w:val="center"/>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69">
              <w:r w:rsidRPr="00BF72BA">
                <w:rPr>
                  <w:rFonts w:ascii="Times New Roman" w:hAnsi="Times New Roman" w:cs="Times New Roman"/>
                  <w:color w:val="0000FF"/>
                  <w:sz w:val="24"/>
                  <w:szCs w:val="24"/>
                </w:rPr>
                <w:t>частью 6.2 статьи 55</w:t>
              </w:r>
            </w:hyperlink>
            <w:r w:rsidRPr="00BF72BA">
              <w:rPr>
                <w:rFonts w:ascii="Times New Roman" w:hAnsi="Times New Roman" w:cs="Times New Roman"/>
                <w:sz w:val="24"/>
                <w:szCs w:val="24"/>
              </w:rPr>
              <w:t xml:space="preserve"> Градостроительного кодекса РФ</w:t>
            </w:r>
          </w:p>
        </w:tc>
        <w:tc>
          <w:tcPr>
            <w:tcW w:w="3403"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Указываются основания такого вывода</w:t>
            </w:r>
          </w:p>
        </w:tc>
      </w:tr>
      <w:tr w:rsidR="003D5A45" w:rsidRPr="00BF72BA">
        <w:tblPrEx>
          <w:tblBorders>
            <w:left w:val="single" w:sz="4" w:space="0" w:color="auto"/>
            <w:right w:val="single" w:sz="4" w:space="0" w:color="auto"/>
            <w:insideH w:val="single" w:sz="4" w:space="0" w:color="auto"/>
          </w:tblBorders>
        </w:tblPrEx>
        <w:tc>
          <w:tcPr>
            <w:tcW w:w="1303" w:type="dxa"/>
          </w:tcPr>
          <w:p w:rsidR="003D5A45" w:rsidRPr="00BF72BA" w:rsidRDefault="00422AC5">
            <w:pPr>
              <w:pStyle w:val="ConsPlusNormal"/>
              <w:rPr>
                <w:rFonts w:ascii="Times New Roman" w:hAnsi="Times New Roman" w:cs="Times New Roman"/>
                <w:sz w:val="24"/>
                <w:szCs w:val="24"/>
              </w:rPr>
            </w:pPr>
            <w:hyperlink w:anchor="P242">
              <w:r w:rsidR="003D5A45" w:rsidRPr="00BF72BA">
                <w:rPr>
                  <w:rFonts w:ascii="Times New Roman" w:hAnsi="Times New Roman" w:cs="Times New Roman"/>
                  <w:color w:val="0000FF"/>
                  <w:sz w:val="24"/>
                  <w:szCs w:val="24"/>
                </w:rPr>
                <w:t>подпункт 4 пункта 2.21</w:t>
              </w:r>
            </w:hyperlink>
          </w:p>
        </w:tc>
        <w:tc>
          <w:tcPr>
            <w:tcW w:w="4308" w:type="dxa"/>
            <w:gridSpan w:val="3"/>
            <w:vAlign w:val="center"/>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70">
              <w:r w:rsidRPr="00BF72BA">
                <w:rPr>
                  <w:rFonts w:ascii="Times New Roman" w:hAnsi="Times New Roman" w:cs="Times New Roman"/>
                  <w:color w:val="0000FF"/>
                  <w:sz w:val="24"/>
                  <w:szCs w:val="24"/>
                </w:rPr>
                <w:t>частью 6.2 статьи 55</w:t>
              </w:r>
            </w:hyperlink>
            <w:r w:rsidRPr="00BF72BA">
              <w:rPr>
                <w:rFonts w:ascii="Times New Roman" w:hAnsi="Times New Roman" w:cs="Times New Roman"/>
                <w:sz w:val="24"/>
                <w:szCs w:val="24"/>
              </w:rPr>
              <w:t xml:space="preserve"> Градостроительного кодекса РФ</w:t>
            </w:r>
          </w:p>
        </w:tc>
        <w:tc>
          <w:tcPr>
            <w:tcW w:w="3403"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Указываются основания такого вывода</w:t>
            </w:r>
          </w:p>
        </w:tc>
      </w:tr>
      <w:tr w:rsidR="003D5A45" w:rsidRPr="00BF72BA">
        <w:tblPrEx>
          <w:tblBorders>
            <w:left w:val="single" w:sz="4" w:space="0" w:color="auto"/>
            <w:right w:val="single" w:sz="4" w:space="0" w:color="auto"/>
            <w:insideH w:val="single" w:sz="4" w:space="0" w:color="auto"/>
          </w:tblBorders>
        </w:tblPrEx>
        <w:tc>
          <w:tcPr>
            <w:tcW w:w="1303" w:type="dxa"/>
          </w:tcPr>
          <w:p w:rsidR="003D5A45" w:rsidRPr="00BF72BA" w:rsidRDefault="00422AC5">
            <w:pPr>
              <w:pStyle w:val="ConsPlusNormal"/>
              <w:rPr>
                <w:rFonts w:ascii="Times New Roman" w:hAnsi="Times New Roman" w:cs="Times New Roman"/>
                <w:sz w:val="24"/>
                <w:szCs w:val="24"/>
              </w:rPr>
            </w:pPr>
            <w:hyperlink w:anchor="P243">
              <w:r w:rsidR="003D5A45" w:rsidRPr="00BF72BA">
                <w:rPr>
                  <w:rFonts w:ascii="Times New Roman" w:hAnsi="Times New Roman" w:cs="Times New Roman"/>
                  <w:color w:val="0000FF"/>
                  <w:sz w:val="24"/>
                  <w:szCs w:val="24"/>
                </w:rPr>
                <w:t>подпункт 5 пункта 2.21</w:t>
              </w:r>
            </w:hyperlink>
          </w:p>
        </w:tc>
        <w:tc>
          <w:tcPr>
            <w:tcW w:w="4308" w:type="dxa"/>
            <w:gridSpan w:val="3"/>
            <w:vAlign w:val="bottom"/>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71">
              <w:r w:rsidRPr="00BF72BA">
                <w:rPr>
                  <w:rFonts w:ascii="Times New Roman" w:hAnsi="Times New Roman" w:cs="Times New Roman"/>
                  <w:color w:val="0000FF"/>
                  <w:sz w:val="24"/>
                  <w:szCs w:val="24"/>
                </w:rPr>
                <w:t>пунктом 9 части 7 статьи 51</w:t>
              </w:r>
            </w:hyperlink>
            <w:r w:rsidRPr="00BF72BA">
              <w:rPr>
                <w:rFonts w:ascii="Times New Roman" w:hAnsi="Times New Roman" w:cs="Times New Roman"/>
                <w:sz w:val="24"/>
                <w:szCs w:val="24"/>
              </w:rPr>
              <w:t xml:space="preserve"> Градостроительного кодекса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403" w:type="dxa"/>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Указываются основания такого вывода</w:t>
            </w:r>
          </w:p>
        </w:tc>
      </w:tr>
      <w:tr w:rsidR="003D5A45" w:rsidRPr="00BF72BA">
        <w:tc>
          <w:tcPr>
            <w:tcW w:w="9014" w:type="dxa"/>
            <w:gridSpan w:val="5"/>
            <w:tcBorders>
              <w:left w:val="nil"/>
              <w:bottom w:val="nil"/>
              <w:right w:val="nil"/>
            </w:tcBorders>
          </w:tcPr>
          <w:p w:rsidR="003D5A45" w:rsidRPr="00BF72BA" w:rsidRDefault="003D5A45">
            <w:pPr>
              <w:pStyle w:val="ConsPlusNormal"/>
              <w:rPr>
                <w:rFonts w:ascii="Times New Roman" w:hAnsi="Times New Roman" w:cs="Times New Roman"/>
                <w:sz w:val="24"/>
                <w:szCs w:val="24"/>
              </w:rPr>
            </w:pPr>
          </w:p>
        </w:tc>
      </w:tr>
      <w:tr w:rsidR="003D5A45" w:rsidRPr="00BF72BA">
        <w:tc>
          <w:tcPr>
            <w:tcW w:w="9014" w:type="dxa"/>
            <w:gridSpan w:val="5"/>
            <w:tcBorders>
              <w:top w:val="nil"/>
              <w:left w:val="nil"/>
              <w:bottom w:val="nil"/>
              <w:right w:val="nil"/>
            </w:tcBorders>
          </w:tcPr>
          <w:p w:rsidR="003D5A45" w:rsidRPr="00BF72BA" w:rsidRDefault="003D5A45">
            <w:pPr>
              <w:pStyle w:val="ConsPlusNormal"/>
              <w:ind w:firstLine="283"/>
              <w:jc w:val="both"/>
              <w:rPr>
                <w:rFonts w:ascii="Times New Roman" w:hAnsi="Times New Roman" w:cs="Times New Roman"/>
                <w:sz w:val="24"/>
                <w:szCs w:val="24"/>
              </w:rPr>
            </w:pPr>
            <w:r w:rsidRPr="00BF72BA">
              <w:rPr>
                <w:rFonts w:ascii="Times New Roman" w:hAnsi="Times New Roman" w:cs="Times New Roman"/>
                <w:sz w:val="24"/>
                <w:szCs w:val="24"/>
              </w:rPr>
              <w:t>Вы вправе повторно обратиться с заявлением о выдаче разрешения на ввод объекта в эксплуатацию после устранения указанных нарушений.</w:t>
            </w:r>
          </w:p>
          <w:p w:rsidR="003D5A45" w:rsidRPr="00BF72BA" w:rsidRDefault="003D5A45">
            <w:pPr>
              <w:pStyle w:val="ConsPlusNormal"/>
              <w:ind w:firstLine="283"/>
              <w:jc w:val="both"/>
              <w:rPr>
                <w:rFonts w:ascii="Times New Roman" w:hAnsi="Times New Roman" w:cs="Times New Roman"/>
                <w:sz w:val="24"/>
                <w:szCs w:val="24"/>
              </w:rPr>
            </w:pPr>
            <w:r w:rsidRPr="00BF72BA">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 а также в судебном порядке.</w:t>
            </w:r>
          </w:p>
          <w:p w:rsidR="003D5A45" w:rsidRPr="00BF72BA" w:rsidRDefault="003D5A45">
            <w:pPr>
              <w:pStyle w:val="ConsPlusNormal"/>
              <w:ind w:firstLine="283"/>
              <w:jc w:val="both"/>
              <w:rPr>
                <w:rFonts w:ascii="Times New Roman" w:hAnsi="Times New Roman" w:cs="Times New Roman"/>
                <w:sz w:val="24"/>
                <w:szCs w:val="24"/>
              </w:rPr>
            </w:pPr>
            <w:r w:rsidRPr="00BF72BA">
              <w:rPr>
                <w:rFonts w:ascii="Times New Roman" w:hAnsi="Times New Roman" w:cs="Times New Roman"/>
                <w:sz w:val="24"/>
                <w:szCs w:val="24"/>
              </w:rPr>
              <w:t>Дополнительно информируем: ____________________________________________</w:t>
            </w:r>
          </w:p>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_________________________________________________________________________.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c>
      </w:tr>
      <w:tr w:rsidR="003D5A45" w:rsidRPr="00BF72BA">
        <w:tc>
          <w:tcPr>
            <w:tcW w:w="9014" w:type="dxa"/>
            <w:gridSpan w:val="5"/>
            <w:tcBorders>
              <w:top w:val="nil"/>
              <w:left w:val="nil"/>
              <w:bottom w:val="nil"/>
              <w:right w:val="nil"/>
            </w:tcBorders>
          </w:tcPr>
          <w:p w:rsidR="003D5A45" w:rsidRPr="00BF72BA" w:rsidRDefault="003D5A45">
            <w:pPr>
              <w:pStyle w:val="ConsPlusNormal"/>
              <w:rPr>
                <w:rFonts w:ascii="Times New Roman" w:hAnsi="Times New Roman" w:cs="Times New Roman"/>
                <w:sz w:val="24"/>
                <w:szCs w:val="24"/>
              </w:rPr>
            </w:pPr>
          </w:p>
        </w:tc>
      </w:tr>
      <w:tr w:rsidR="003D5A45" w:rsidRPr="00BF72BA">
        <w:tblPrEx>
          <w:tblBorders>
            <w:insideV w:val="nil"/>
          </w:tblBorders>
        </w:tblPrEx>
        <w:tc>
          <w:tcPr>
            <w:tcW w:w="2891" w:type="dxa"/>
            <w:gridSpan w:val="2"/>
            <w:tcBorders>
              <w:top w:val="nil"/>
              <w:bottom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(должность)</w:t>
            </w:r>
          </w:p>
        </w:tc>
        <w:tc>
          <w:tcPr>
            <w:tcW w:w="2720" w:type="dxa"/>
            <w:gridSpan w:val="2"/>
            <w:tcBorders>
              <w:top w:val="nil"/>
              <w:bottom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(подпись)</w:t>
            </w:r>
          </w:p>
        </w:tc>
        <w:tc>
          <w:tcPr>
            <w:tcW w:w="3403" w:type="dxa"/>
            <w:tcBorders>
              <w:top w:val="nil"/>
              <w:bottom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(фамилия, имя, отчество (при наличии))</w:t>
            </w:r>
          </w:p>
        </w:tc>
      </w:tr>
      <w:tr w:rsidR="003D5A45" w:rsidRPr="00BF72BA">
        <w:tc>
          <w:tcPr>
            <w:tcW w:w="9014" w:type="dxa"/>
            <w:gridSpan w:val="5"/>
            <w:tcBorders>
              <w:top w:val="nil"/>
              <w:left w:val="nil"/>
              <w:bottom w:val="nil"/>
              <w:right w:val="nil"/>
            </w:tcBorders>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Дата</w:t>
            </w:r>
          </w:p>
        </w:tc>
      </w:tr>
    </w:tbl>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Default="003D5A45">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Pr="00BF72BA" w:rsidRDefault="00F33499">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right"/>
        <w:outlineLvl w:val="1"/>
        <w:rPr>
          <w:rFonts w:ascii="Times New Roman" w:hAnsi="Times New Roman" w:cs="Times New Roman"/>
          <w:sz w:val="24"/>
          <w:szCs w:val="24"/>
        </w:rPr>
      </w:pPr>
      <w:r w:rsidRPr="00BF72BA">
        <w:rPr>
          <w:rFonts w:ascii="Times New Roman" w:hAnsi="Times New Roman" w:cs="Times New Roman"/>
          <w:sz w:val="24"/>
          <w:szCs w:val="24"/>
        </w:rPr>
        <w:t>Приложение N 4</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к административному регламенту</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Администрации</w:t>
      </w:r>
    </w:p>
    <w:p w:rsidR="003D5A45" w:rsidRPr="00BF72BA" w:rsidRDefault="006015A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Суоярвского муниципального</w:t>
      </w:r>
      <w:r w:rsidR="003D5A45" w:rsidRPr="00BF72BA">
        <w:rPr>
          <w:rFonts w:ascii="Times New Roman" w:hAnsi="Times New Roman" w:cs="Times New Roman"/>
          <w:sz w:val="24"/>
          <w:szCs w:val="24"/>
        </w:rPr>
        <w:t xml:space="preserve"> округа</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по предоставлению муниципальной услуги</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"Выдача разрешения на ввод</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объекта в эксплуатацию"</w:t>
      </w:r>
    </w:p>
    <w:p w:rsidR="003D5A45" w:rsidRPr="00BF72BA" w:rsidRDefault="003D5A45">
      <w:pPr>
        <w:pStyle w:val="ConsPlusNormal"/>
        <w:jc w:val="both"/>
        <w:rPr>
          <w:rFonts w:ascii="Times New Roman" w:hAnsi="Times New Roman" w:cs="Times New Roman"/>
          <w:sz w:val="24"/>
          <w:szCs w:val="24"/>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551"/>
        <w:gridCol w:w="1587"/>
        <w:gridCol w:w="1020"/>
        <w:gridCol w:w="1077"/>
        <w:gridCol w:w="850"/>
        <w:gridCol w:w="1077"/>
      </w:tblGrid>
      <w:tr w:rsidR="003D5A45" w:rsidRPr="00BF72BA">
        <w:tc>
          <w:tcPr>
            <w:tcW w:w="9069" w:type="dxa"/>
            <w:gridSpan w:val="7"/>
            <w:tcBorders>
              <w:top w:val="nil"/>
              <w:left w:val="nil"/>
              <w:bottom w:val="nil"/>
              <w:right w:val="nil"/>
            </w:tcBorders>
          </w:tcPr>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ФОРМА</w:t>
            </w:r>
          </w:p>
        </w:tc>
      </w:tr>
      <w:tr w:rsidR="003D5A45" w:rsidRPr="00BF72BA">
        <w:tc>
          <w:tcPr>
            <w:tcW w:w="9069" w:type="dxa"/>
            <w:gridSpan w:val="7"/>
            <w:tcBorders>
              <w:top w:val="nil"/>
              <w:left w:val="nil"/>
              <w:bottom w:val="nil"/>
              <w:right w:val="nil"/>
            </w:tcBorders>
          </w:tcPr>
          <w:p w:rsidR="003D5A45" w:rsidRPr="00BF72BA" w:rsidRDefault="003D5A45">
            <w:pPr>
              <w:pStyle w:val="ConsPlusNormal"/>
              <w:jc w:val="center"/>
              <w:rPr>
                <w:rFonts w:ascii="Times New Roman" w:hAnsi="Times New Roman" w:cs="Times New Roman"/>
                <w:sz w:val="24"/>
                <w:szCs w:val="24"/>
              </w:rPr>
            </w:pPr>
            <w:bookmarkStart w:id="45" w:name="P909"/>
            <w:bookmarkEnd w:id="45"/>
            <w:r w:rsidRPr="00BF72BA">
              <w:rPr>
                <w:rFonts w:ascii="Times New Roman" w:hAnsi="Times New Roman" w:cs="Times New Roman"/>
                <w:sz w:val="24"/>
                <w:szCs w:val="24"/>
              </w:rPr>
              <w:t>ЗАЯВЛЕНИЕ</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об исправлении допущенных опечаток и ошибок</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в разрешении на ввод объекта в эксплуатацию</w:t>
            </w:r>
          </w:p>
        </w:tc>
      </w:tr>
      <w:tr w:rsidR="003D5A45" w:rsidRPr="00BF72BA">
        <w:tc>
          <w:tcPr>
            <w:tcW w:w="9069" w:type="dxa"/>
            <w:gridSpan w:val="7"/>
            <w:tcBorders>
              <w:top w:val="nil"/>
              <w:left w:val="nil"/>
              <w:bottom w:val="nil"/>
              <w:right w:val="nil"/>
            </w:tcBorders>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__________________________________________________________________________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3D5A45" w:rsidRPr="00BF72BA">
        <w:tc>
          <w:tcPr>
            <w:tcW w:w="9069" w:type="dxa"/>
            <w:gridSpan w:val="7"/>
            <w:tcBorders>
              <w:top w:val="nil"/>
              <w:left w:val="nil"/>
              <w:bottom w:val="nil"/>
              <w:right w:val="nil"/>
            </w:tcBorders>
          </w:tcPr>
          <w:p w:rsidR="003D5A45" w:rsidRPr="00BF72BA" w:rsidRDefault="003D5A45">
            <w:pPr>
              <w:pStyle w:val="ConsPlusNormal"/>
              <w:ind w:firstLine="283"/>
              <w:jc w:val="both"/>
              <w:rPr>
                <w:rFonts w:ascii="Times New Roman" w:hAnsi="Times New Roman" w:cs="Times New Roman"/>
                <w:sz w:val="24"/>
                <w:szCs w:val="24"/>
              </w:rPr>
            </w:pPr>
            <w:r w:rsidRPr="00BF72BA">
              <w:rPr>
                <w:rFonts w:ascii="Times New Roman" w:hAnsi="Times New Roman" w:cs="Times New Roman"/>
                <w:sz w:val="24"/>
                <w:szCs w:val="24"/>
              </w:rPr>
              <w:t>Прошу исправить допущенную опечатку/ошибку в разрешении на ввод объекта в эксплуатацию.</w:t>
            </w:r>
          </w:p>
        </w:tc>
      </w:tr>
      <w:tr w:rsidR="003D5A45" w:rsidRPr="00BF72BA">
        <w:tc>
          <w:tcPr>
            <w:tcW w:w="9069" w:type="dxa"/>
            <w:gridSpan w:val="7"/>
            <w:tcBorders>
              <w:top w:val="nil"/>
              <w:left w:val="nil"/>
              <w:right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 Сведения о застройщике</w:t>
            </w: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1.1.</w:t>
            </w:r>
          </w:p>
        </w:tc>
        <w:tc>
          <w:tcPr>
            <w:tcW w:w="4138" w:type="dxa"/>
            <w:gridSpan w:val="2"/>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024" w:type="dxa"/>
            <w:gridSpan w:val="4"/>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1.1.1.</w:t>
            </w:r>
          </w:p>
        </w:tc>
        <w:tc>
          <w:tcPr>
            <w:tcW w:w="4138" w:type="dxa"/>
            <w:gridSpan w:val="2"/>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Фамилия, имя, отчество (при наличии)</w:t>
            </w:r>
          </w:p>
        </w:tc>
        <w:tc>
          <w:tcPr>
            <w:tcW w:w="4024" w:type="dxa"/>
            <w:gridSpan w:val="4"/>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1.1.2.</w:t>
            </w:r>
          </w:p>
        </w:tc>
        <w:tc>
          <w:tcPr>
            <w:tcW w:w="4138" w:type="dxa"/>
            <w:gridSpan w:val="2"/>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024" w:type="dxa"/>
            <w:gridSpan w:val="4"/>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1.1.3.</w:t>
            </w:r>
          </w:p>
        </w:tc>
        <w:tc>
          <w:tcPr>
            <w:tcW w:w="4138" w:type="dxa"/>
            <w:gridSpan w:val="2"/>
            <w:vAlign w:val="bottom"/>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4024" w:type="dxa"/>
            <w:gridSpan w:val="4"/>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1.2.</w:t>
            </w:r>
          </w:p>
        </w:tc>
        <w:tc>
          <w:tcPr>
            <w:tcW w:w="4138" w:type="dxa"/>
            <w:gridSpan w:val="2"/>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Сведения о юридическом лице:</w:t>
            </w:r>
          </w:p>
        </w:tc>
        <w:tc>
          <w:tcPr>
            <w:tcW w:w="4024" w:type="dxa"/>
            <w:gridSpan w:val="4"/>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1.2.1.</w:t>
            </w:r>
          </w:p>
        </w:tc>
        <w:tc>
          <w:tcPr>
            <w:tcW w:w="4138" w:type="dxa"/>
            <w:gridSpan w:val="2"/>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Полное наименование</w:t>
            </w:r>
          </w:p>
        </w:tc>
        <w:tc>
          <w:tcPr>
            <w:tcW w:w="4024" w:type="dxa"/>
            <w:gridSpan w:val="4"/>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1.2.2.</w:t>
            </w:r>
          </w:p>
        </w:tc>
        <w:tc>
          <w:tcPr>
            <w:tcW w:w="4138" w:type="dxa"/>
            <w:gridSpan w:val="2"/>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Основной государственный регистрационный номер</w:t>
            </w:r>
          </w:p>
        </w:tc>
        <w:tc>
          <w:tcPr>
            <w:tcW w:w="4024" w:type="dxa"/>
            <w:gridSpan w:val="4"/>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1.2.3.</w:t>
            </w:r>
          </w:p>
        </w:tc>
        <w:tc>
          <w:tcPr>
            <w:tcW w:w="4138" w:type="dxa"/>
            <w:gridSpan w:val="2"/>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Идентификационный номер налогоплательщика - юридического лица</w:t>
            </w:r>
          </w:p>
        </w:tc>
        <w:tc>
          <w:tcPr>
            <w:tcW w:w="4024" w:type="dxa"/>
            <w:gridSpan w:val="4"/>
          </w:tcPr>
          <w:p w:rsidR="003D5A45" w:rsidRPr="00BF72BA" w:rsidRDefault="003D5A45">
            <w:pPr>
              <w:pStyle w:val="ConsPlusNormal"/>
              <w:rPr>
                <w:rFonts w:ascii="Times New Roman" w:hAnsi="Times New Roman" w:cs="Times New Roman"/>
                <w:sz w:val="24"/>
                <w:szCs w:val="24"/>
              </w:rPr>
            </w:pPr>
          </w:p>
        </w:tc>
      </w:tr>
      <w:tr w:rsidR="003D5A45" w:rsidRPr="00BF72BA">
        <w:tblPrEx>
          <w:tblBorders>
            <w:insideH w:val="single" w:sz="4" w:space="0" w:color="auto"/>
          </w:tblBorders>
        </w:tblPrEx>
        <w:tc>
          <w:tcPr>
            <w:tcW w:w="9069" w:type="dxa"/>
            <w:gridSpan w:val="7"/>
            <w:tcBorders>
              <w:left w:val="nil"/>
              <w:right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2. Сведения о выданном разрешении на ввод объекта в эксплуатацию, содержащем опечатку/ошибку</w:t>
            </w: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N</w:t>
            </w:r>
          </w:p>
        </w:tc>
        <w:tc>
          <w:tcPr>
            <w:tcW w:w="4138" w:type="dxa"/>
            <w:gridSpan w:val="2"/>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Орган (организация), выдавший(</w:t>
            </w:r>
            <w:proofErr w:type="spellStart"/>
            <w:r w:rsidRPr="00BF72BA">
              <w:rPr>
                <w:rFonts w:ascii="Times New Roman" w:hAnsi="Times New Roman" w:cs="Times New Roman"/>
                <w:sz w:val="24"/>
                <w:szCs w:val="24"/>
              </w:rPr>
              <w:t>ая</w:t>
            </w:r>
            <w:proofErr w:type="spellEnd"/>
            <w:r w:rsidRPr="00BF72BA">
              <w:rPr>
                <w:rFonts w:ascii="Times New Roman" w:hAnsi="Times New Roman" w:cs="Times New Roman"/>
                <w:sz w:val="24"/>
                <w:szCs w:val="24"/>
              </w:rPr>
              <w:t>) разрешение на ввод объекта в эксплуатацию</w:t>
            </w:r>
          </w:p>
        </w:tc>
        <w:tc>
          <w:tcPr>
            <w:tcW w:w="2097" w:type="dxa"/>
            <w:gridSpan w:val="2"/>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Номер документа</w:t>
            </w:r>
          </w:p>
        </w:tc>
        <w:tc>
          <w:tcPr>
            <w:tcW w:w="1927" w:type="dxa"/>
            <w:gridSpan w:val="2"/>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Дата документа</w:t>
            </w: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rPr>
                <w:rFonts w:ascii="Times New Roman" w:hAnsi="Times New Roman" w:cs="Times New Roman"/>
                <w:sz w:val="24"/>
                <w:szCs w:val="24"/>
              </w:rPr>
            </w:pPr>
          </w:p>
        </w:tc>
        <w:tc>
          <w:tcPr>
            <w:tcW w:w="4138" w:type="dxa"/>
            <w:gridSpan w:val="2"/>
          </w:tcPr>
          <w:p w:rsidR="003D5A45" w:rsidRPr="00BF72BA" w:rsidRDefault="003D5A45">
            <w:pPr>
              <w:pStyle w:val="ConsPlusNormal"/>
              <w:rPr>
                <w:rFonts w:ascii="Times New Roman" w:hAnsi="Times New Roman" w:cs="Times New Roman"/>
                <w:sz w:val="24"/>
                <w:szCs w:val="24"/>
              </w:rPr>
            </w:pPr>
          </w:p>
        </w:tc>
        <w:tc>
          <w:tcPr>
            <w:tcW w:w="2097" w:type="dxa"/>
            <w:gridSpan w:val="2"/>
          </w:tcPr>
          <w:p w:rsidR="003D5A45" w:rsidRPr="00BF72BA" w:rsidRDefault="003D5A45">
            <w:pPr>
              <w:pStyle w:val="ConsPlusNormal"/>
              <w:rPr>
                <w:rFonts w:ascii="Times New Roman" w:hAnsi="Times New Roman" w:cs="Times New Roman"/>
                <w:sz w:val="24"/>
                <w:szCs w:val="24"/>
              </w:rPr>
            </w:pPr>
          </w:p>
        </w:tc>
        <w:tc>
          <w:tcPr>
            <w:tcW w:w="1927" w:type="dxa"/>
            <w:gridSpan w:val="2"/>
          </w:tcPr>
          <w:p w:rsidR="003D5A45" w:rsidRPr="00BF72BA" w:rsidRDefault="003D5A45">
            <w:pPr>
              <w:pStyle w:val="ConsPlusNormal"/>
              <w:rPr>
                <w:rFonts w:ascii="Times New Roman" w:hAnsi="Times New Roman" w:cs="Times New Roman"/>
                <w:sz w:val="24"/>
                <w:szCs w:val="24"/>
              </w:rPr>
            </w:pPr>
          </w:p>
        </w:tc>
      </w:tr>
      <w:tr w:rsidR="003D5A45" w:rsidRPr="00BF72BA">
        <w:tblPrEx>
          <w:tblBorders>
            <w:insideH w:val="single" w:sz="4" w:space="0" w:color="auto"/>
          </w:tblBorders>
        </w:tblPrEx>
        <w:tc>
          <w:tcPr>
            <w:tcW w:w="9069" w:type="dxa"/>
            <w:gridSpan w:val="7"/>
            <w:tcBorders>
              <w:left w:val="nil"/>
              <w:right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 xml:space="preserve">3. Обоснование для внесения исправлений в разрешении на ввод объекта в </w:t>
            </w:r>
            <w:r w:rsidRPr="00BF72BA">
              <w:rPr>
                <w:rFonts w:ascii="Times New Roman" w:hAnsi="Times New Roman" w:cs="Times New Roman"/>
                <w:sz w:val="24"/>
                <w:szCs w:val="24"/>
              </w:rPr>
              <w:lastRenderedPageBreak/>
              <w:t>эксплуатацию</w:t>
            </w: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lastRenderedPageBreak/>
              <w:t>3.1.</w:t>
            </w:r>
          </w:p>
        </w:tc>
        <w:tc>
          <w:tcPr>
            <w:tcW w:w="2551"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Данные (сведения), указанные в разрешении на ввод объекта в эксплуатацию</w:t>
            </w:r>
          </w:p>
        </w:tc>
        <w:tc>
          <w:tcPr>
            <w:tcW w:w="2607" w:type="dxa"/>
            <w:gridSpan w:val="2"/>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Данные (сведения), которые необходимо указать в разрешении на ввод объекта в эксплуатацию</w:t>
            </w:r>
          </w:p>
        </w:tc>
        <w:tc>
          <w:tcPr>
            <w:tcW w:w="3004" w:type="dxa"/>
            <w:gridSpan w:val="3"/>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Обоснование с указанием реквизита(</w:t>
            </w:r>
            <w:proofErr w:type="spellStart"/>
            <w:r w:rsidRPr="00BF72BA">
              <w:rPr>
                <w:rFonts w:ascii="Times New Roman" w:hAnsi="Times New Roman" w:cs="Times New Roman"/>
                <w:sz w:val="24"/>
                <w:szCs w:val="24"/>
              </w:rPr>
              <w:t>ов</w:t>
            </w:r>
            <w:proofErr w:type="spellEnd"/>
            <w:r w:rsidRPr="00BF72BA">
              <w:rPr>
                <w:rFonts w:ascii="Times New Roman" w:hAnsi="Times New Roman" w:cs="Times New Roman"/>
                <w:sz w:val="24"/>
                <w:szCs w:val="24"/>
              </w:rPr>
              <w:t>) документа(</w:t>
            </w:r>
            <w:proofErr w:type="spellStart"/>
            <w:r w:rsidRPr="00BF72BA">
              <w:rPr>
                <w:rFonts w:ascii="Times New Roman" w:hAnsi="Times New Roman" w:cs="Times New Roman"/>
                <w:sz w:val="24"/>
                <w:szCs w:val="24"/>
              </w:rPr>
              <w:t>ов</w:t>
            </w:r>
            <w:proofErr w:type="spellEnd"/>
            <w:r w:rsidRPr="00BF72BA">
              <w:rPr>
                <w:rFonts w:ascii="Times New Roman" w:hAnsi="Times New Roman" w:cs="Times New Roman"/>
                <w:sz w:val="24"/>
                <w:szCs w:val="24"/>
              </w:rPr>
              <w:t>), документации, на основании которых принималось решение о выдаче разрешения на ввод объекта в эксплуатацию</w:t>
            </w: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rPr>
                <w:rFonts w:ascii="Times New Roman" w:hAnsi="Times New Roman" w:cs="Times New Roman"/>
                <w:sz w:val="24"/>
                <w:szCs w:val="24"/>
              </w:rPr>
            </w:pPr>
          </w:p>
        </w:tc>
        <w:tc>
          <w:tcPr>
            <w:tcW w:w="2551" w:type="dxa"/>
          </w:tcPr>
          <w:p w:rsidR="003D5A45" w:rsidRPr="00BF72BA" w:rsidRDefault="003D5A45">
            <w:pPr>
              <w:pStyle w:val="ConsPlusNormal"/>
              <w:rPr>
                <w:rFonts w:ascii="Times New Roman" w:hAnsi="Times New Roman" w:cs="Times New Roman"/>
                <w:sz w:val="24"/>
                <w:szCs w:val="24"/>
              </w:rPr>
            </w:pPr>
          </w:p>
        </w:tc>
        <w:tc>
          <w:tcPr>
            <w:tcW w:w="2607" w:type="dxa"/>
            <w:gridSpan w:val="2"/>
          </w:tcPr>
          <w:p w:rsidR="003D5A45" w:rsidRPr="00BF72BA" w:rsidRDefault="003D5A45">
            <w:pPr>
              <w:pStyle w:val="ConsPlusNormal"/>
              <w:rPr>
                <w:rFonts w:ascii="Times New Roman" w:hAnsi="Times New Roman" w:cs="Times New Roman"/>
                <w:sz w:val="24"/>
                <w:szCs w:val="24"/>
              </w:rPr>
            </w:pPr>
          </w:p>
        </w:tc>
        <w:tc>
          <w:tcPr>
            <w:tcW w:w="3004" w:type="dxa"/>
            <w:gridSpan w:val="3"/>
          </w:tcPr>
          <w:p w:rsidR="003D5A45" w:rsidRPr="00BF72BA" w:rsidRDefault="003D5A45">
            <w:pPr>
              <w:pStyle w:val="ConsPlusNormal"/>
              <w:rPr>
                <w:rFonts w:ascii="Times New Roman" w:hAnsi="Times New Roman" w:cs="Times New Roman"/>
                <w:sz w:val="24"/>
                <w:szCs w:val="24"/>
              </w:rPr>
            </w:pPr>
          </w:p>
        </w:tc>
      </w:tr>
      <w:tr w:rsidR="003D5A45" w:rsidRPr="00BF72BA">
        <w:tc>
          <w:tcPr>
            <w:tcW w:w="9069" w:type="dxa"/>
            <w:gridSpan w:val="7"/>
            <w:tcBorders>
              <w:left w:val="nil"/>
              <w:bottom w:val="nil"/>
              <w:right w:val="nil"/>
            </w:tcBorders>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Приложение: ______________________________________________________________</w:t>
            </w:r>
          </w:p>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Номер телефона и адрес электронной почты для связи: __________________________</w:t>
            </w:r>
          </w:p>
        </w:tc>
      </w:tr>
      <w:tr w:rsidR="003D5A45" w:rsidRPr="00BF72BA">
        <w:tc>
          <w:tcPr>
            <w:tcW w:w="9069" w:type="dxa"/>
            <w:gridSpan w:val="7"/>
            <w:tcBorders>
              <w:top w:val="nil"/>
              <w:left w:val="nil"/>
              <w:right w:val="nil"/>
            </w:tcBorders>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Результат рассмотрения настоящего заявления прошу:</w:t>
            </w:r>
          </w:p>
        </w:tc>
      </w:tr>
      <w:tr w:rsidR="003D5A45" w:rsidRPr="00BF72BA">
        <w:tblPrEx>
          <w:tblBorders>
            <w:left w:val="single" w:sz="4" w:space="0" w:color="auto"/>
            <w:right w:val="single" w:sz="4" w:space="0" w:color="auto"/>
            <w:insideH w:val="single" w:sz="4" w:space="0" w:color="auto"/>
          </w:tblBorders>
        </w:tblPrEx>
        <w:tc>
          <w:tcPr>
            <w:tcW w:w="7992" w:type="dxa"/>
            <w:gridSpan w:val="6"/>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портале государственных и муниципальных услуг Республики Карелия</w:t>
            </w:r>
          </w:p>
        </w:tc>
        <w:tc>
          <w:tcPr>
            <w:tcW w:w="1077" w:type="dxa"/>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7992" w:type="dxa"/>
            <w:gridSpan w:val="6"/>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 xml:space="preserve">выдать на бумажном носителе при личном обращении в Администрации </w:t>
            </w:r>
            <w:r w:rsidR="006015A5" w:rsidRPr="00BF72BA">
              <w:rPr>
                <w:rFonts w:ascii="Times New Roman" w:hAnsi="Times New Roman" w:cs="Times New Roman"/>
                <w:sz w:val="24"/>
                <w:szCs w:val="24"/>
              </w:rPr>
              <w:t>Суоярвского муниципального</w:t>
            </w:r>
            <w:r w:rsidRPr="00BF72BA">
              <w:rPr>
                <w:rFonts w:ascii="Times New Roman" w:hAnsi="Times New Roman" w:cs="Times New Roman"/>
                <w:sz w:val="24"/>
                <w:szCs w:val="24"/>
              </w:rPr>
              <w:t xml:space="preserve"> округа, по адресу: 185035, Республика Карелия, г. Петрозаводск, </w:t>
            </w:r>
            <w:proofErr w:type="spellStart"/>
            <w:r w:rsidRPr="00BF72BA">
              <w:rPr>
                <w:rFonts w:ascii="Times New Roman" w:hAnsi="Times New Roman" w:cs="Times New Roman"/>
                <w:sz w:val="24"/>
                <w:szCs w:val="24"/>
              </w:rPr>
              <w:t>пр-кт</w:t>
            </w:r>
            <w:proofErr w:type="spellEnd"/>
            <w:r w:rsidRPr="00BF72BA">
              <w:rPr>
                <w:rFonts w:ascii="Times New Roman" w:hAnsi="Times New Roman" w:cs="Times New Roman"/>
                <w:sz w:val="24"/>
                <w:szCs w:val="24"/>
              </w:rPr>
              <w:t xml:space="preserve"> Ленина, 2, кабинет 307</w:t>
            </w:r>
          </w:p>
        </w:tc>
        <w:tc>
          <w:tcPr>
            <w:tcW w:w="1077" w:type="dxa"/>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7992" w:type="dxa"/>
            <w:gridSpan w:val="6"/>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направить на бумажном носителе на почтовый адрес: ________________________________________________</w:t>
            </w:r>
          </w:p>
        </w:tc>
        <w:tc>
          <w:tcPr>
            <w:tcW w:w="1077" w:type="dxa"/>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7992" w:type="dxa"/>
            <w:gridSpan w:val="6"/>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077" w:type="dxa"/>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69" w:type="dxa"/>
            <w:gridSpan w:val="7"/>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Указывается один из перечисленных способов</w:t>
            </w:r>
          </w:p>
        </w:tc>
      </w:tr>
      <w:tr w:rsidR="003D5A45" w:rsidRPr="00BF72BA">
        <w:tblPrEx>
          <w:tblBorders>
            <w:insideH w:val="single" w:sz="4" w:space="0" w:color="auto"/>
            <w:insideV w:val="nil"/>
          </w:tblBorders>
        </w:tblPrEx>
        <w:tc>
          <w:tcPr>
            <w:tcW w:w="3458" w:type="dxa"/>
            <w:gridSpan w:val="2"/>
            <w:tcBorders>
              <w:bottom w:val="nil"/>
            </w:tcBorders>
          </w:tcPr>
          <w:p w:rsidR="003D5A45" w:rsidRPr="00BF72BA" w:rsidRDefault="003D5A45">
            <w:pPr>
              <w:pStyle w:val="ConsPlusNormal"/>
              <w:rPr>
                <w:rFonts w:ascii="Times New Roman" w:hAnsi="Times New Roman" w:cs="Times New Roman"/>
                <w:sz w:val="24"/>
                <w:szCs w:val="24"/>
              </w:rPr>
            </w:pPr>
          </w:p>
        </w:tc>
        <w:tc>
          <w:tcPr>
            <w:tcW w:w="1587" w:type="dxa"/>
            <w:tcBorders>
              <w:bottom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(подпись)</w:t>
            </w:r>
          </w:p>
        </w:tc>
        <w:tc>
          <w:tcPr>
            <w:tcW w:w="4024" w:type="dxa"/>
            <w:gridSpan w:val="4"/>
            <w:tcBorders>
              <w:bottom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(фамилия, имя, отчество (при наличии))</w:t>
            </w:r>
          </w:p>
        </w:tc>
      </w:tr>
    </w:tbl>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Default="003D5A45">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Pr="00BF72BA" w:rsidRDefault="00F33499">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right"/>
        <w:outlineLvl w:val="1"/>
        <w:rPr>
          <w:rFonts w:ascii="Times New Roman" w:hAnsi="Times New Roman" w:cs="Times New Roman"/>
          <w:sz w:val="24"/>
          <w:szCs w:val="24"/>
        </w:rPr>
      </w:pPr>
      <w:r w:rsidRPr="00BF72BA">
        <w:rPr>
          <w:rFonts w:ascii="Times New Roman" w:hAnsi="Times New Roman" w:cs="Times New Roman"/>
          <w:sz w:val="24"/>
          <w:szCs w:val="24"/>
        </w:rPr>
        <w:t>Приложение N 5</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к административному регламенту</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Администрации</w:t>
      </w:r>
    </w:p>
    <w:p w:rsidR="003D5A45" w:rsidRPr="00BF72BA" w:rsidRDefault="006015A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Суоярвского муниципального</w:t>
      </w:r>
      <w:r w:rsidR="003D5A45" w:rsidRPr="00BF72BA">
        <w:rPr>
          <w:rFonts w:ascii="Times New Roman" w:hAnsi="Times New Roman" w:cs="Times New Roman"/>
          <w:sz w:val="24"/>
          <w:szCs w:val="24"/>
        </w:rPr>
        <w:t xml:space="preserve"> округа</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по предоставлению муниципальной услуги</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"Выдача разрешения на ввод</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объекта в эксплуатацию"</w:t>
      </w:r>
    </w:p>
    <w:p w:rsidR="003D5A45" w:rsidRPr="00BF72BA" w:rsidRDefault="003D5A45">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0"/>
        <w:gridCol w:w="1701"/>
        <w:gridCol w:w="1514"/>
        <w:gridCol w:w="980"/>
        <w:gridCol w:w="3685"/>
      </w:tblGrid>
      <w:tr w:rsidR="003D5A45" w:rsidRPr="00BF72BA">
        <w:tc>
          <w:tcPr>
            <w:tcW w:w="9070" w:type="dxa"/>
            <w:gridSpan w:val="5"/>
            <w:tcBorders>
              <w:top w:val="nil"/>
              <w:left w:val="nil"/>
              <w:bottom w:val="nil"/>
              <w:right w:val="nil"/>
            </w:tcBorders>
          </w:tcPr>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ФОРМА</w:t>
            </w:r>
          </w:p>
        </w:tc>
      </w:tr>
      <w:tr w:rsidR="003D5A45" w:rsidRPr="00BF72BA">
        <w:tblPrEx>
          <w:tblBorders>
            <w:insideV w:val="nil"/>
          </w:tblBorders>
        </w:tblPrEx>
        <w:tc>
          <w:tcPr>
            <w:tcW w:w="4405" w:type="dxa"/>
            <w:gridSpan w:val="3"/>
            <w:tcBorders>
              <w:top w:val="nil"/>
              <w:bottom w:val="nil"/>
            </w:tcBorders>
          </w:tcPr>
          <w:p w:rsidR="003D5A45" w:rsidRPr="00BF72BA" w:rsidRDefault="003D5A45">
            <w:pPr>
              <w:pStyle w:val="ConsPlusNormal"/>
              <w:rPr>
                <w:rFonts w:ascii="Times New Roman" w:hAnsi="Times New Roman" w:cs="Times New Roman"/>
                <w:sz w:val="24"/>
                <w:szCs w:val="24"/>
              </w:rPr>
            </w:pPr>
          </w:p>
        </w:tc>
        <w:tc>
          <w:tcPr>
            <w:tcW w:w="4665" w:type="dxa"/>
            <w:gridSpan w:val="2"/>
            <w:tcBorders>
              <w:top w:val="nil"/>
              <w:bottom w:val="nil"/>
            </w:tcBorders>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Кому ________________________________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почтовый индекс и адрес, телефон, адрес электронной почты)</w:t>
            </w:r>
          </w:p>
        </w:tc>
      </w:tr>
      <w:tr w:rsidR="003D5A45" w:rsidRPr="00BF72BA">
        <w:tc>
          <w:tcPr>
            <w:tcW w:w="9070" w:type="dxa"/>
            <w:gridSpan w:val="5"/>
            <w:tcBorders>
              <w:top w:val="nil"/>
              <w:left w:val="nil"/>
              <w:bottom w:val="nil"/>
              <w:right w:val="nil"/>
            </w:tcBorders>
          </w:tcPr>
          <w:p w:rsidR="003D5A45" w:rsidRPr="00BF72BA" w:rsidRDefault="003D5A45">
            <w:pPr>
              <w:pStyle w:val="ConsPlusNormal"/>
              <w:jc w:val="center"/>
              <w:rPr>
                <w:rFonts w:ascii="Times New Roman" w:hAnsi="Times New Roman" w:cs="Times New Roman"/>
                <w:sz w:val="24"/>
                <w:szCs w:val="24"/>
              </w:rPr>
            </w:pPr>
            <w:bookmarkStart w:id="46" w:name="P994"/>
            <w:bookmarkEnd w:id="46"/>
            <w:r w:rsidRPr="00BF72BA">
              <w:rPr>
                <w:rFonts w:ascii="Times New Roman" w:hAnsi="Times New Roman" w:cs="Times New Roman"/>
                <w:sz w:val="24"/>
                <w:szCs w:val="24"/>
              </w:rPr>
              <w:t>РЕШЕНИЕ</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об отказе во внесении исправлений допущенных опечаток и ошибок в разрешение на ввод объекта в эксплуатацию</w:t>
            </w:r>
          </w:p>
        </w:tc>
      </w:tr>
      <w:tr w:rsidR="003D5A45" w:rsidRPr="00BF72BA">
        <w:tc>
          <w:tcPr>
            <w:tcW w:w="9070" w:type="dxa"/>
            <w:gridSpan w:val="5"/>
            <w:tcBorders>
              <w:top w:val="nil"/>
              <w:left w:val="nil"/>
              <w:bottom w:val="nil"/>
              <w:right w:val="nil"/>
            </w:tcBorders>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__________________________________________________________________________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3D5A45" w:rsidRPr="00BF72BA">
        <w:tc>
          <w:tcPr>
            <w:tcW w:w="9070" w:type="dxa"/>
            <w:gridSpan w:val="5"/>
            <w:tcBorders>
              <w:top w:val="nil"/>
              <w:left w:val="nil"/>
              <w:bottom w:val="single" w:sz="4" w:space="0" w:color="auto"/>
              <w:right w:val="nil"/>
            </w:tcBorders>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по результатам рассмотрения заявления об исправлении допущенных опечаток и ошибок в разрешении на ввод объекта в эксплуатацию от _________ N ____ принято решение об отказе во внесении</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(дата и номер регистрации)</w:t>
            </w:r>
          </w:p>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исправлений в разрешение на ввод объекта в эксплуатацию.</w:t>
            </w:r>
          </w:p>
        </w:tc>
      </w:tr>
      <w:tr w:rsidR="003D5A45" w:rsidRPr="00BF72BA">
        <w:tblPrEx>
          <w:tblBorders>
            <w:left w:val="single" w:sz="4" w:space="0" w:color="auto"/>
            <w:right w:val="single" w:sz="4" w:space="0" w:color="auto"/>
            <w:insideH w:val="single" w:sz="4" w:space="0" w:color="auto"/>
          </w:tblBorders>
        </w:tblPrEx>
        <w:tc>
          <w:tcPr>
            <w:tcW w:w="1190" w:type="dxa"/>
            <w:tcBorders>
              <w:top w:val="single" w:sz="4" w:space="0" w:color="auto"/>
              <w:bottom w:val="single" w:sz="4" w:space="0" w:color="auto"/>
            </w:tcBorders>
            <w:vAlign w:val="center"/>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N пункта Административного регламента</w:t>
            </w:r>
          </w:p>
        </w:tc>
        <w:tc>
          <w:tcPr>
            <w:tcW w:w="4195" w:type="dxa"/>
            <w:gridSpan w:val="3"/>
            <w:tcBorders>
              <w:top w:val="single" w:sz="4" w:space="0" w:color="auto"/>
              <w:bottom w:val="single" w:sz="4" w:space="0" w:color="auto"/>
            </w:tcBorders>
            <w:vAlign w:val="center"/>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3685" w:type="dxa"/>
            <w:tcBorders>
              <w:top w:val="single" w:sz="4" w:space="0" w:color="auto"/>
              <w:bottom w:val="single" w:sz="4" w:space="0" w:color="auto"/>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Разъяснение причин отказа во внесении исправлений в разрешение на ввод объекта в эксплуатацию</w:t>
            </w:r>
          </w:p>
        </w:tc>
      </w:tr>
      <w:tr w:rsidR="003D5A45" w:rsidRPr="00BF72BA">
        <w:tblPrEx>
          <w:tblBorders>
            <w:left w:val="single" w:sz="4" w:space="0" w:color="auto"/>
            <w:right w:val="single" w:sz="4" w:space="0" w:color="auto"/>
            <w:insideH w:val="single" w:sz="4" w:space="0" w:color="auto"/>
          </w:tblBorders>
        </w:tblPrEx>
        <w:tc>
          <w:tcPr>
            <w:tcW w:w="1190" w:type="dxa"/>
            <w:tcBorders>
              <w:top w:val="single" w:sz="4" w:space="0" w:color="auto"/>
              <w:bottom w:val="single" w:sz="4" w:space="0" w:color="auto"/>
            </w:tcBorders>
          </w:tcPr>
          <w:p w:rsidR="003D5A45" w:rsidRPr="00BF72BA" w:rsidRDefault="00422AC5">
            <w:pPr>
              <w:pStyle w:val="ConsPlusNormal"/>
              <w:rPr>
                <w:rFonts w:ascii="Times New Roman" w:hAnsi="Times New Roman" w:cs="Times New Roman"/>
                <w:sz w:val="24"/>
                <w:szCs w:val="24"/>
              </w:rPr>
            </w:pPr>
            <w:hyperlink w:anchor="P261">
              <w:r w:rsidR="003D5A45" w:rsidRPr="00BF72BA">
                <w:rPr>
                  <w:rFonts w:ascii="Times New Roman" w:hAnsi="Times New Roman" w:cs="Times New Roman"/>
                  <w:color w:val="0000FF"/>
                  <w:sz w:val="24"/>
                  <w:szCs w:val="24"/>
                </w:rPr>
                <w:t>подпункт "а" пункта 2.26</w:t>
              </w:r>
            </w:hyperlink>
          </w:p>
        </w:tc>
        <w:tc>
          <w:tcPr>
            <w:tcW w:w="4195" w:type="dxa"/>
            <w:gridSpan w:val="3"/>
            <w:tcBorders>
              <w:top w:val="single" w:sz="4" w:space="0" w:color="auto"/>
              <w:bottom w:val="single" w:sz="4" w:space="0" w:color="auto"/>
            </w:tcBorders>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 xml:space="preserve">несоответствие заявителя кругу лиц, указанных в </w:t>
            </w:r>
            <w:hyperlink w:anchor="P46">
              <w:r w:rsidRPr="00BF72BA">
                <w:rPr>
                  <w:rFonts w:ascii="Times New Roman" w:hAnsi="Times New Roman" w:cs="Times New Roman"/>
                  <w:color w:val="0000FF"/>
                  <w:sz w:val="24"/>
                  <w:szCs w:val="24"/>
                </w:rPr>
                <w:t>пункте 1.3</w:t>
              </w:r>
            </w:hyperlink>
            <w:r w:rsidRPr="00BF72BA">
              <w:rPr>
                <w:rFonts w:ascii="Times New Roman" w:hAnsi="Times New Roman" w:cs="Times New Roman"/>
                <w:sz w:val="24"/>
                <w:szCs w:val="24"/>
              </w:rPr>
              <w:t xml:space="preserve"> Административного регламента</w:t>
            </w:r>
          </w:p>
        </w:tc>
        <w:tc>
          <w:tcPr>
            <w:tcW w:w="3685" w:type="dxa"/>
            <w:tcBorders>
              <w:top w:val="single" w:sz="4" w:space="0" w:color="auto"/>
              <w:bottom w:val="single" w:sz="4" w:space="0" w:color="auto"/>
            </w:tcBorders>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Указываются основания такого вывода</w:t>
            </w:r>
          </w:p>
        </w:tc>
      </w:tr>
      <w:tr w:rsidR="003D5A45" w:rsidRPr="00BF72BA">
        <w:tblPrEx>
          <w:tblBorders>
            <w:left w:val="single" w:sz="4" w:space="0" w:color="auto"/>
            <w:right w:val="single" w:sz="4" w:space="0" w:color="auto"/>
            <w:insideH w:val="single" w:sz="4" w:space="0" w:color="auto"/>
          </w:tblBorders>
        </w:tblPrEx>
        <w:tc>
          <w:tcPr>
            <w:tcW w:w="1190" w:type="dxa"/>
            <w:tcBorders>
              <w:top w:val="single" w:sz="4" w:space="0" w:color="auto"/>
              <w:bottom w:val="single" w:sz="4" w:space="0" w:color="auto"/>
            </w:tcBorders>
            <w:vAlign w:val="center"/>
          </w:tcPr>
          <w:p w:rsidR="003D5A45" w:rsidRPr="00BF72BA" w:rsidRDefault="00422AC5">
            <w:pPr>
              <w:pStyle w:val="ConsPlusNormal"/>
              <w:rPr>
                <w:rFonts w:ascii="Times New Roman" w:hAnsi="Times New Roman" w:cs="Times New Roman"/>
                <w:sz w:val="24"/>
                <w:szCs w:val="24"/>
              </w:rPr>
            </w:pPr>
            <w:hyperlink w:anchor="P262">
              <w:r w:rsidR="003D5A45" w:rsidRPr="00BF72BA">
                <w:rPr>
                  <w:rFonts w:ascii="Times New Roman" w:hAnsi="Times New Roman" w:cs="Times New Roman"/>
                  <w:color w:val="0000FF"/>
                  <w:sz w:val="24"/>
                  <w:szCs w:val="24"/>
                </w:rPr>
                <w:t>подпункт "б" пункта 2.26</w:t>
              </w:r>
            </w:hyperlink>
          </w:p>
        </w:tc>
        <w:tc>
          <w:tcPr>
            <w:tcW w:w="4195" w:type="dxa"/>
            <w:gridSpan w:val="3"/>
            <w:tcBorders>
              <w:top w:val="single" w:sz="4" w:space="0" w:color="auto"/>
              <w:bottom w:val="single" w:sz="4" w:space="0" w:color="auto"/>
            </w:tcBorders>
            <w:vAlign w:val="center"/>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отсутствие опечаток и ошибок в разрешении на ввод объекта в эксплуатацию</w:t>
            </w:r>
          </w:p>
        </w:tc>
        <w:tc>
          <w:tcPr>
            <w:tcW w:w="3685" w:type="dxa"/>
            <w:tcBorders>
              <w:top w:val="single" w:sz="4" w:space="0" w:color="auto"/>
              <w:bottom w:val="single" w:sz="4" w:space="0" w:color="auto"/>
            </w:tcBorders>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Указываются основания такого вывода</w:t>
            </w:r>
          </w:p>
        </w:tc>
      </w:tr>
      <w:tr w:rsidR="003D5A45" w:rsidRPr="00BF72BA">
        <w:tc>
          <w:tcPr>
            <w:tcW w:w="9070" w:type="dxa"/>
            <w:gridSpan w:val="5"/>
            <w:tcBorders>
              <w:top w:val="single" w:sz="4" w:space="0" w:color="auto"/>
              <w:left w:val="nil"/>
              <w:bottom w:val="nil"/>
              <w:right w:val="nil"/>
            </w:tcBorders>
          </w:tcPr>
          <w:p w:rsidR="003D5A45" w:rsidRPr="00BF72BA" w:rsidRDefault="003D5A45">
            <w:pPr>
              <w:pStyle w:val="ConsPlusNormal"/>
              <w:ind w:firstLine="283"/>
              <w:jc w:val="both"/>
              <w:rPr>
                <w:rFonts w:ascii="Times New Roman" w:hAnsi="Times New Roman" w:cs="Times New Roman"/>
                <w:sz w:val="24"/>
                <w:szCs w:val="24"/>
              </w:rPr>
            </w:pPr>
            <w:r w:rsidRPr="00BF72BA">
              <w:rPr>
                <w:rFonts w:ascii="Times New Roman" w:hAnsi="Times New Roman" w:cs="Times New Roman"/>
                <w:sz w:val="24"/>
                <w:szCs w:val="24"/>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3D5A45" w:rsidRPr="00BF72BA" w:rsidRDefault="003D5A45">
            <w:pPr>
              <w:pStyle w:val="ConsPlusNormal"/>
              <w:ind w:firstLine="283"/>
              <w:jc w:val="both"/>
              <w:rPr>
                <w:rFonts w:ascii="Times New Roman" w:hAnsi="Times New Roman" w:cs="Times New Roman"/>
                <w:sz w:val="24"/>
                <w:szCs w:val="24"/>
              </w:rPr>
            </w:pPr>
            <w:r w:rsidRPr="00BF72BA">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_________________________________________________________________,</w:t>
            </w:r>
          </w:p>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а также в судебном порядке.</w:t>
            </w:r>
          </w:p>
          <w:p w:rsidR="003D5A45" w:rsidRPr="00BF72BA" w:rsidRDefault="003D5A45">
            <w:pPr>
              <w:pStyle w:val="ConsPlusNormal"/>
              <w:ind w:firstLine="283"/>
              <w:jc w:val="both"/>
              <w:rPr>
                <w:rFonts w:ascii="Times New Roman" w:hAnsi="Times New Roman" w:cs="Times New Roman"/>
                <w:sz w:val="24"/>
                <w:szCs w:val="24"/>
              </w:rPr>
            </w:pPr>
            <w:r w:rsidRPr="00BF72BA">
              <w:rPr>
                <w:rFonts w:ascii="Times New Roman" w:hAnsi="Times New Roman" w:cs="Times New Roman"/>
                <w:sz w:val="24"/>
                <w:szCs w:val="24"/>
              </w:rPr>
              <w:t>Дополнительно информируем: _____________________________________________</w:t>
            </w:r>
          </w:p>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__________________________________________________________________________.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 xml:space="preserve">(указывается информация, необходимая для устранения причин отказа в выдаче </w:t>
            </w:r>
            <w:r w:rsidRPr="00BF72BA">
              <w:rPr>
                <w:rFonts w:ascii="Times New Roman" w:hAnsi="Times New Roman" w:cs="Times New Roman"/>
                <w:sz w:val="24"/>
                <w:szCs w:val="24"/>
              </w:rPr>
              <w:lastRenderedPageBreak/>
              <w:t>разрешения на ввод объекта в эксплуатацию, а также иная дополнительная информация при наличии)</w:t>
            </w:r>
          </w:p>
        </w:tc>
      </w:tr>
      <w:tr w:rsidR="003D5A45" w:rsidRPr="00BF72BA">
        <w:tblPrEx>
          <w:tblBorders>
            <w:insideV w:val="nil"/>
          </w:tblBorders>
        </w:tblPrEx>
        <w:tc>
          <w:tcPr>
            <w:tcW w:w="2891" w:type="dxa"/>
            <w:gridSpan w:val="2"/>
            <w:tcBorders>
              <w:top w:val="nil"/>
              <w:bottom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lastRenderedPageBreak/>
              <w:t>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(должность)</w:t>
            </w:r>
          </w:p>
        </w:tc>
        <w:tc>
          <w:tcPr>
            <w:tcW w:w="2494" w:type="dxa"/>
            <w:gridSpan w:val="2"/>
            <w:tcBorders>
              <w:top w:val="nil"/>
              <w:bottom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(подпись)</w:t>
            </w:r>
          </w:p>
        </w:tc>
        <w:tc>
          <w:tcPr>
            <w:tcW w:w="3685" w:type="dxa"/>
            <w:tcBorders>
              <w:top w:val="nil"/>
              <w:bottom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(фамилия, имя, отчество (при наличии))</w:t>
            </w:r>
          </w:p>
        </w:tc>
      </w:tr>
      <w:tr w:rsidR="003D5A45" w:rsidRPr="00BF72BA">
        <w:tblPrEx>
          <w:tblBorders>
            <w:insideV w:val="nil"/>
          </w:tblBorders>
        </w:tblPrEx>
        <w:tc>
          <w:tcPr>
            <w:tcW w:w="2891" w:type="dxa"/>
            <w:gridSpan w:val="2"/>
            <w:tcBorders>
              <w:top w:val="nil"/>
              <w:bottom w:val="nil"/>
            </w:tcBorders>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Дата</w:t>
            </w:r>
          </w:p>
        </w:tc>
        <w:tc>
          <w:tcPr>
            <w:tcW w:w="2494" w:type="dxa"/>
            <w:gridSpan w:val="2"/>
            <w:tcBorders>
              <w:top w:val="nil"/>
              <w:bottom w:val="nil"/>
            </w:tcBorders>
          </w:tcPr>
          <w:p w:rsidR="003D5A45" w:rsidRPr="00BF72BA" w:rsidRDefault="003D5A45">
            <w:pPr>
              <w:pStyle w:val="ConsPlusNormal"/>
              <w:rPr>
                <w:rFonts w:ascii="Times New Roman" w:hAnsi="Times New Roman" w:cs="Times New Roman"/>
                <w:sz w:val="24"/>
                <w:szCs w:val="24"/>
              </w:rPr>
            </w:pPr>
          </w:p>
        </w:tc>
        <w:tc>
          <w:tcPr>
            <w:tcW w:w="3685" w:type="dxa"/>
            <w:tcBorders>
              <w:top w:val="nil"/>
              <w:bottom w:val="nil"/>
            </w:tcBorders>
          </w:tcPr>
          <w:p w:rsidR="003D5A45" w:rsidRPr="00BF72BA" w:rsidRDefault="003D5A45">
            <w:pPr>
              <w:pStyle w:val="ConsPlusNormal"/>
              <w:rPr>
                <w:rFonts w:ascii="Times New Roman" w:hAnsi="Times New Roman" w:cs="Times New Roman"/>
                <w:sz w:val="24"/>
                <w:szCs w:val="24"/>
              </w:rPr>
            </w:pPr>
          </w:p>
        </w:tc>
      </w:tr>
    </w:tbl>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Default="003D5A45">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Pr="00BF72BA" w:rsidRDefault="00F33499">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right"/>
        <w:outlineLvl w:val="1"/>
        <w:rPr>
          <w:rFonts w:ascii="Times New Roman" w:hAnsi="Times New Roman" w:cs="Times New Roman"/>
          <w:sz w:val="24"/>
          <w:szCs w:val="24"/>
        </w:rPr>
      </w:pPr>
      <w:r w:rsidRPr="00BF72BA">
        <w:rPr>
          <w:rFonts w:ascii="Times New Roman" w:hAnsi="Times New Roman" w:cs="Times New Roman"/>
          <w:sz w:val="24"/>
          <w:szCs w:val="24"/>
        </w:rPr>
        <w:t>Приложение N 6</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к административному регламенту</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Администрации</w:t>
      </w:r>
    </w:p>
    <w:p w:rsidR="003D5A45" w:rsidRPr="00BF72BA" w:rsidRDefault="006015A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Суоярвского муниципального</w:t>
      </w:r>
      <w:r w:rsidR="003D5A45" w:rsidRPr="00BF72BA">
        <w:rPr>
          <w:rFonts w:ascii="Times New Roman" w:hAnsi="Times New Roman" w:cs="Times New Roman"/>
          <w:sz w:val="24"/>
          <w:szCs w:val="24"/>
        </w:rPr>
        <w:t xml:space="preserve"> округа</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по предоставлению муниципальной услуги</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"Выдача разрешения на ввод</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объекта в эксплуатацию"</w:t>
      </w:r>
    </w:p>
    <w:p w:rsidR="003D5A45" w:rsidRPr="00BF72BA" w:rsidRDefault="003D5A45">
      <w:pPr>
        <w:pStyle w:val="ConsPlusNormal"/>
        <w:jc w:val="both"/>
        <w:rPr>
          <w:rFonts w:ascii="Times New Roman" w:hAnsi="Times New Roman" w:cs="Times New Roman"/>
          <w:sz w:val="24"/>
          <w:szCs w:val="24"/>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551"/>
        <w:gridCol w:w="1700"/>
        <w:gridCol w:w="1928"/>
        <w:gridCol w:w="1361"/>
        <w:gridCol w:w="624"/>
      </w:tblGrid>
      <w:tr w:rsidR="003D5A45" w:rsidRPr="00BF72BA">
        <w:tc>
          <w:tcPr>
            <w:tcW w:w="9071" w:type="dxa"/>
            <w:gridSpan w:val="6"/>
            <w:tcBorders>
              <w:top w:val="nil"/>
              <w:left w:val="nil"/>
              <w:bottom w:val="nil"/>
              <w:right w:val="nil"/>
            </w:tcBorders>
          </w:tcPr>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ФОРМА</w:t>
            </w:r>
          </w:p>
        </w:tc>
      </w:tr>
      <w:tr w:rsidR="003D5A45" w:rsidRPr="00BF72BA">
        <w:tc>
          <w:tcPr>
            <w:tcW w:w="9071" w:type="dxa"/>
            <w:gridSpan w:val="6"/>
            <w:tcBorders>
              <w:top w:val="nil"/>
              <w:left w:val="nil"/>
              <w:bottom w:val="nil"/>
              <w:right w:val="nil"/>
            </w:tcBorders>
          </w:tcPr>
          <w:p w:rsidR="003D5A45" w:rsidRPr="00BF72BA" w:rsidRDefault="003D5A45">
            <w:pPr>
              <w:pStyle w:val="ConsPlusNormal"/>
              <w:jc w:val="center"/>
              <w:rPr>
                <w:rFonts w:ascii="Times New Roman" w:hAnsi="Times New Roman" w:cs="Times New Roman"/>
                <w:sz w:val="24"/>
                <w:szCs w:val="24"/>
              </w:rPr>
            </w:pPr>
            <w:bookmarkStart w:id="47" w:name="P1039"/>
            <w:bookmarkEnd w:id="47"/>
            <w:r w:rsidRPr="00BF72BA">
              <w:rPr>
                <w:rFonts w:ascii="Times New Roman" w:hAnsi="Times New Roman" w:cs="Times New Roman"/>
                <w:sz w:val="24"/>
                <w:szCs w:val="24"/>
              </w:rPr>
              <w:t>Заявление</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о выдаче дубликата разрешения на ввод объекта в эксплуатацию</w:t>
            </w:r>
          </w:p>
        </w:tc>
      </w:tr>
      <w:tr w:rsidR="003D5A45" w:rsidRPr="00BF72BA">
        <w:tc>
          <w:tcPr>
            <w:tcW w:w="9071" w:type="dxa"/>
            <w:gridSpan w:val="6"/>
            <w:tcBorders>
              <w:top w:val="nil"/>
              <w:left w:val="nil"/>
              <w:bottom w:val="nil"/>
              <w:right w:val="nil"/>
            </w:tcBorders>
          </w:tcPr>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"___" _________ 20__ г.</w:t>
            </w:r>
          </w:p>
        </w:tc>
      </w:tr>
      <w:tr w:rsidR="003D5A45" w:rsidRPr="00BF72BA">
        <w:tc>
          <w:tcPr>
            <w:tcW w:w="9071" w:type="dxa"/>
            <w:gridSpan w:val="6"/>
            <w:tcBorders>
              <w:top w:val="nil"/>
              <w:left w:val="nil"/>
              <w:bottom w:val="nil"/>
              <w:right w:val="nil"/>
            </w:tcBorders>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__________________________________________________________________________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3D5A45" w:rsidRPr="00BF72BA">
        <w:tc>
          <w:tcPr>
            <w:tcW w:w="9071" w:type="dxa"/>
            <w:gridSpan w:val="6"/>
            <w:tcBorders>
              <w:top w:val="nil"/>
              <w:left w:val="nil"/>
              <w:bottom w:val="nil"/>
              <w:right w:val="nil"/>
            </w:tcBorders>
          </w:tcPr>
          <w:p w:rsidR="003D5A45" w:rsidRPr="00BF72BA" w:rsidRDefault="003D5A45">
            <w:pPr>
              <w:pStyle w:val="ConsPlusNormal"/>
              <w:ind w:firstLine="283"/>
              <w:jc w:val="both"/>
              <w:rPr>
                <w:rFonts w:ascii="Times New Roman" w:hAnsi="Times New Roman" w:cs="Times New Roman"/>
                <w:sz w:val="24"/>
                <w:szCs w:val="24"/>
              </w:rPr>
            </w:pPr>
            <w:r w:rsidRPr="00BF72BA">
              <w:rPr>
                <w:rFonts w:ascii="Times New Roman" w:hAnsi="Times New Roman" w:cs="Times New Roman"/>
                <w:sz w:val="24"/>
                <w:szCs w:val="24"/>
              </w:rPr>
              <w:t>Прошу выдать дубликат разрешения на ввод объекта в эксплуатацию.</w:t>
            </w:r>
          </w:p>
        </w:tc>
      </w:tr>
      <w:tr w:rsidR="003D5A45" w:rsidRPr="00BF72BA">
        <w:tc>
          <w:tcPr>
            <w:tcW w:w="9071" w:type="dxa"/>
            <w:gridSpan w:val="6"/>
            <w:tcBorders>
              <w:top w:val="nil"/>
              <w:left w:val="nil"/>
              <w:right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 Сведения о застройщике</w:t>
            </w: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1.1.</w:t>
            </w:r>
          </w:p>
        </w:tc>
        <w:tc>
          <w:tcPr>
            <w:tcW w:w="4251" w:type="dxa"/>
            <w:gridSpan w:val="2"/>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913" w:type="dxa"/>
            <w:gridSpan w:val="3"/>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1.1.1.</w:t>
            </w:r>
          </w:p>
        </w:tc>
        <w:tc>
          <w:tcPr>
            <w:tcW w:w="4251" w:type="dxa"/>
            <w:gridSpan w:val="2"/>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Фамилия, имя, отчество (при наличии)</w:t>
            </w:r>
          </w:p>
        </w:tc>
        <w:tc>
          <w:tcPr>
            <w:tcW w:w="3913" w:type="dxa"/>
            <w:gridSpan w:val="3"/>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1.1.2.</w:t>
            </w:r>
          </w:p>
        </w:tc>
        <w:tc>
          <w:tcPr>
            <w:tcW w:w="4251" w:type="dxa"/>
            <w:gridSpan w:val="2"/>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3" w:type="dxa"/>
            <w:gridSpan w:val="3"/>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1.1.3.</w:t>
            </w:r>
          </w:p>
        </w:tc>
        <w:tc>
          <w:tcPr>
            <w:tcW w:w="4251" w:type="dxa"/>
            <w:gridSpan w:val="2"/>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913" w:type="dxa"/>
            <w:gridSpan w:val="3"/>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lastRenderedPageBreak/>
              <w:t>1.2.</w:t>
            </w:r>
          </w:p>
        </w:tc>
        <w:tc>
          <w:tcPr>
            <w:tcW w:w="4251" w:type="dxa"/>
            <w:gridSpan w:val="2"/>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Сведения о юридическом лице:</w:t>
            </w:r>
          </w:p>
        </w:tc>
        <w:tc>
          <w:tcPr>
            <w:tcW w:w="3913" w:type="dxa"/>
            <w:gridSpan w:val="3"/>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1.2.1.</w:t>
            </w:r>
          </w:p>
        </w:tc>
        <w:tc>
          <w:tcPr>
            <w:tcW w:w="4251" w:type="dxa"/>
            <w:gridSpan w:val="2"/>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Полное наименование</w:t>
            </w:r>
          </w:p>
        </w:tc>
        <w:tc>
          <w:tcPr>
            <w:tcW w:w="3913" w:type="dxa"/>
            <w:gridSpan w:val="3"/>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1.2.2.</w:t>
            </w:r>
          </w:p>
        </w:tc>
        <w:tc>
          <w:tcPr>
            <w:tcW w:w="4251" w:type="dxa"/>
            <w:gridSpan w:val="2"/>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Основной государственный регистрационный номер</w:t>
            </w:r>
          </w:p>
        </w:tc>
        <w:tc>
          <w:tcPr>
            <w:tcW w:w="3913" w:type="dxa"/>
            <w:gridSpan w:val="3"/>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1.2.3.</w:t>
            </w:r>
          </w:p>
        </w:tc>
        <w:tc>
          <w:tcPr>
            <w:tcW w:w="4251" w:type="dxa"/>
            <w:gridSpan w:val="2"/>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Идентификационный номер налогоплательщика - юридического лица</w:t>
            </w:r>
          </w:p>
        </w:tc>
        <w:tc>
          <w:tcPr>
            <w:tcW w:w="3913" w:type="dxa"/>
            <w:gridSpan w:val="3"/>
          </w:tcPr>
          <w:p w:rsidR="003D5A45" w:rsidRPr="00BF72BA" w:rsidRDefault="003D5A45">
            <w:pPr>
              <w:pStyle w:val="ConsPlusNormal"/>
              <w:rPr>
                <w:rFonts w:ascii="Times New Roman" w:hAnsi="Times New Roman" w:cs="Times New Roman"/>
                <w:sz w:val="24"/>
                <w:szCs w:val="24"/>
              </w:rPr>
            </w:pPr>
          </w:p>
        </w:tc>
      </w:tr>
      <w:tr w:rsidR="003D5A45" w:rsidRPr="00BF72BA">
        <w:tblPrEx>
          <w:tblBorders>
            <w:insideH w:val="single" w:sz="4" w:space="0" w:color="auto"/>
          </w:tblBorders>
        </w:tblPrEx>
        <w:tc>
          <w:tcPr>
            <w:tcW w:w="9071" w:type="dxa"/>
            <w:gridSpan w:val="6"/>
            <w:tcBorders>
              <w:left w:val="nil"/>
              <w:right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2. Сведения о выданном разрешении на ввод объекта в эксплуатацию</w:t>
            </w: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N</w:t>
            </w:r>
          </w:p>
        </w:tc>
        <w:tc>
          <w:tcPr>
            <w:tcW w:w="4251" w:type="dxa"/>
            <w:gridSpan w:val="2"/>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Орган (организация), выдавший(</w:t>
            </w:r>
            <w:proofErr w:type="spellStart"/>
            <w:r w:rsidRPr="00BF72BA">
              <w:rPr>
                <w:rFonts w:ascii="Times New Roman" w:hAnsi="Times New Roman" w:cs="Times New Roman"/>
                <w:sz w:val="24"/>
                <w:szCs w:val="24"/>
              </w:rPr>
              <w:t>ая</w:t>
            </w:r>
            <w:proofErr w:type="spellEnd"/>
            <w:r w:rsidRPr="00BF72BA">
              <w:rPr>
                <w:rFonts w:ascii="Times New Roman" w:hAnsi="Times New Roman" w:cs="Times New Roman"/>
                <w:sz w:val="24"/>
                <w:szCs w:val="24"/>
              </w:rPr>
              <w:t>) разрешение на ввод объекта в эксплуатацию</w:t>
            </w:r>
          </w:p>
        </w:tc>
        <w:tc>
          <w:tcPr>
            <w:tcW w:w="1928"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Номер документа</w:t>
            </w:r>
          </w:p>
        </w:tc>
        <w:tc>
          <w:tcPr>
            <w:tcW w:w="1985" w:type="dxa"/>
            <w:gridSpan w:val="2"/>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Дата документа</w:t>
            </w:r>
          </w:p>
        </w:tc>
      </w:tr>
      <w:tr w:rsidR="003D5A45" w:rsidRPr="00BF72BA">
        <w:tblPrEx>
          <w:tblBorders>
            <w:left w:val="single" w:sz="4" w:space="0" w:color="auto"/>
            <w:right w:val="single" w:sz="4" w:space="0" w:color="auto"/>
            <w:insideH w:val="single" w:sz="4" w:space="0" w:color="auto"/>
          </w:tblBorders>
        </w:tblPrEx>
        <w:tc>
          <w:tcPr>
            <w:tcW w:w="90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2.1.</w:t>
            </w:r>
          </w:p>
        </w:tc>
        <w:tc>
          <w:tcPr>
            <w:tcW w:w="4251" w:type="dxa"/>
            <w:gridSpan w:val="2"/>
          </w:tcPr>
          <w:p w:rsidR="003D5A45" w:rsidRPr="00BF72BA" w:rsidRDefault="003D5A45">
            <w:pPr>
              <w:pStyle w:val="ConsPlusNormal"/>
              <w:rPr>
                <w:rFonts w:ascii="Times New Roman" w:hAnsi="Times New Roman" w:cs="Times New Roman"/>
                <w:sz w:val="24"/>
                <w:szCs w:val="24"/>
              </w:rPr>
            </w:pPr>
          </w:p>
        </w:tc>
        <w:tc>
          <w:tcPr>
            <w:tcW w:w="1928" w:type="dxa"/>
          </w:tcPr>
          <w:p w:rsidR="003D5A45" w:rsidRPr="00BF72BA" w:rsidRDefault="003D5A45">
            <w:pPr>
              <w:pStyle w:val="ConsPlusNormal"/>
              <w:rPr>
                <w:rFonts w:ascii="Times New Roman" w:hAnsi="Times New Roman" w:cs="Times New Roman"/>
                <w:sz w:val="24"/>
                <w:szCs w:val="24"/>
              </w:rPr>
            </w:pPr>
          </w:p>
        </w:tc>
        <w:tc>
          <w:tcPr>
            <w:tcW w:w="1985" w:type="dxa"/>
            <w:gridSpan w:val="2"/>
          </w:tcPr>
          <w:p w:rsidR="003D5A45" w:rsidRPr="00BF72BA" w:rsidRDefault="003D5A45">
            <w:pPr>
              <w:pStyle w:val="ConsPlusNormal"/>
              <w:rPr>
                <w:rFonts w:ascii="Times New Roman" w:hAnsi="Times New Roman" w:cs="Times New Roman"/>
                <w:sz w:val="24"/>
                <w:szCs w:val="24"/>
              </w:rPr>
            </w:pPr>
          </w:p>
        </w:tc>
      </w:tr>
      <w:tr w:rsidR="003D5A45" w:rsidRPr="00BF72BA">
        <w:tc>
          <w:tcPr>
            <w:tcW w:w="9071" w:type="dxa"/>
            <w:gridSpan w:val="6"/>
            <w:tcBorders>
              <w:left w:val="nil"/>
              <w:bottom w:val="nil"/>
              <w:right w:val="nil"/>
            </w:tcBorders>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Приложение: ______________________________________________________________</w:t>
            </w:r>
          </w:p>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Номер телефона и адрес электронной почты для связи: __________________________</w:t>
            </w:r>
          </w:p>
        </w:tc>
      </w:tr>
      <w:tr w:rsidR="003D5A45" w:rsidRPr="00BF72BA">
        <w:tc>
          <w:tcPr>
            <w:tcW w:w="9071" w:type="dxa"/>
            <w:gridSpan w:val="6"/>
            <w:tcBorders>
              <w:top w:val="nil"/>
              <w:left w:val="nil"/>
              <w:right w:val="nil"/>
            </w:tcBorders>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Результат рассмотрения настоящего заявления прошу:</w:t>
            </w:r>
          </w:p>
        </w:tc>
      </w:tr>
      <w:tr w:rsidR="003D5A45" w:rsidRPr="00BF72BA">
        <w:tblPrEx>
          <w:tblBorders>
            <w:left w:val="single" w:sz="4" w:space="0" w:color="auto"/>
            <w:right w:val="single" w:sz="4" w:space="0" w:color="auto"/>
            <w:insideH w:val="single" w:sz="4" w:space="0" w:color="auto"/>
          </w:tblBorders>
        </w:tblPrEx>
        <w:tc>
          <w:tcPr>
            <w:tcW w:w="8447" w:type="dxa"/>
            <w:gridSpan w:val="5"/>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портале государственных и муниципальных услуг Республики Карелия</w:t>
            </w:r>
          </w:p>
        </w:tc>
        <w:tc>
          <w:tcPr>
            <w:tcW w:w="624" w:type="dxa"/>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8447" w:type="dxa"/>
            <w:gridSpan w:val="5"/>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 xml:space="preserve">выдать на бумажном носителе при личном обращении в Администрации </w:t>
            </w:r>
            <w:r w:rsidR="006015A5" w:rsidRPr="00BF72BA">
              <w:rPr>
                <w:rFonts w:ascii="Times New Roman" w:hAnsi="Times New Roman" w:cs="Times New Roman"/>
                <w:sz w:val="24"/>
                <w:szCs w:val="24"/>
              </w:rPr>
              <w:t>Суоярвского муниципального</w:t>
            </w:r>
            <w:r w:rsidRPr="00BF72BA">
              <w:rPr>
                <w:rFonts w:ascii="Times New Roman" w:hAnsi="Times New Roman" w:cs="Times New Roman"/>
                <w:sz w:val="24"/>
                <w:szCs w:val="24"/>
              </w:rPr>
              <w:t xml:space="preserve"> округа, по адресу: 185035, Республика Карелия, г. Петрозаводск, </w:t>
            </w:r>
            <w:proofErr w:type="spellStart"/>
            <w:r w:rsidRPr="00BF72BA">
              <w:rPr>
                <w:rFonts w:ascii="Times New Roman" w:hAnsi="Times New Roman" w:cs="Times New Roman"/>
                <w:sz w:val="24"/>
                <w:szCs w:val="24"/>
              </w:rPr>
              <w:t>пр-кт</w:t>
            </w:r>
            <w:proofErr w:type="spellEnd"/>
            <w:r w:rsidRPr="00BF72BA">
              <w:rPr>
                <w:rFonts w:ascii="Times New Roman" w:hAnsi="Times New Roman" w:cs="Times New Roman"/>
                <w:sz w:val="24"/>
                <w:szCs w:val="24"/>
              </w:rPr>
              <w:t xml:space="preserve"> Ленина, 2, кабинет 307</w:t>
            </w:r>
          </w:p>
        </w:tc>
        <w:tc>
          <w:tcPr>
            <w:tcW w:w="624" w:type="dxa"/>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8447" w:type="dxa"/>
            <w:gridSpan w:val="5"/>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направить на бумажном носителе на почтовый адрес: ________________________________________________</w:t>
            </w:r>
          </w:p>
        </w:tc>
        <w:tc>
          <w:tcPr>
            <w:tcW w:w="624" w:type="dxa"/>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8447" w:type="dxa"/>
            <w:gridSpan w:val="5"/>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624" w:type="dxa"/>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71" w:type="dxa"/>
            <w:gridSpan w:val="6"/>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Указывается один из перечисленных способов</w:t>
            </w:r>
          </w:p>
        </w:tc>
      </w:tr>
      <w:tr w:rsidR="003D5A45" w:rsidRPr="00BF72BA">
        <w:tblPrEx>
          <w:tblBorders>
            <w:insideH w:val="single" w:sz="4" w:space="0" w:color="auto"/>
            <w:insideV w:val="nil"/>
          </w:tblBorders>
        </w:tblPrEx>
        <w:tc>
          <w:tcPr>
            <w:tcW w:w="3458" w:type="dxa"/>
            <w:gridSpan w:val="2"/>
            <w:tcBorders>
              <w:bottom w:val="nil"/>
            </w:tcBorders>
          </w:tcPr>
          <w:p w:rsidR="003D5A45" w:rsidRPr="00BF72BA" w:rsidRDefault="003D5A45">
            <w:pPr>
              <w:pStyle w:val="ConsPlusNormal"/>
              <w:rPr>
                <w:rFonts w:ascii="Times New Roman" w:hAnsi="Times New Roman" w:cs="Times New Roman"/>
                <w:sz w:val="24"/>
                <w:szCs w:val="24"/>
              </w:rPr>
            </w:pPr>
          </w:p>
        </w:tc>
        <w:tc>
          <w:tcPr>
            <w:tcW w:w="1700" w:type="dxa"/>
            <w:tcBorders>
              <w:bottom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(подпись)</w:t>
            </w:r>
          </w:p>
        </w:tc>
        <w:tc>
          <w:tcPr>
            <w:tcW w:w="3913" w:type="dxa"/>
            <w:gridSpan w:val="3"/>
            <w:tcBorders>
              <w:bottom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(фамилия, имя, отчество (при наличии))</w:t>
            </w:r>
          </w:p>
        </w:tc>
      </w:tr>
    </w:tbl>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Default="003D5A45">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Pr="00BF72BA" w:rsidRDefault="00F33499">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right"/>
        <w:outlineLvl w:val="1"/>
        <w:rPr>
          <w:rFonts w:ascii="Times New Roman" w:hAnsi="Times New Roman" w:cs="Times New Roman"/>
          <w:sz w:val="24"/>
          <w:szCs w:val="24"/>
        </w:rPr>
      </w:pPr>
      <w:r w:rsidRPr="00BF72BA">
        <w:rPr>
          <w:rFonts w:ascii="Times New Roman" w:hAnsi="Times New Roman" w:cs="Times New Roman"/>
          <w:sz w:val="24"/>
          <w:szCs w:val="24"/>
        </w:rPr>
        <w:t>Приложение N 7</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к административному регламенту</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Администрации</w:t>
      </w:r>
    </w:p>
    <w:p w:rsidR="003D5A45" w:rsidRPr="00BF72BA" w:rsidRDefault="006015A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Суоярвского муниципального</w:t>
      </w:r>
      <w:r w:rsidR="003D5A45" w:rsidRPr="00BF72BA">
        <w:rPr>
          <w:rFonts w:ascii="Times New Roman" w:hAnsi="Times New Roman" w:cs="Times New Roman"/>
          <w:sz w:val="24"/>
          <w:szCs w:val="24"/>
        </w:rPr>
        <w:t xml:space="preserve"> округа</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по предоставлению муниципальной услуги</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"Выдача разрешения на ввод</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lastRenderedPageBreak/>
        <w:t>объекта в эксплуатацию"</w:t>
      </w:r>
    </w:p>
    <w:p w:rsidR="003D5A45" w:rsidRPr="00BF72BA" w:rsidRDefault="003D5A4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90"/>
        <w:gridCol w:w="1364"/>
        <w:gridCol w:w="1851"/>
        <w:gridCol w:w="980"/>
        <w:gridCol w:w="3685"/>
      </w:tblGrid>
      <w:tr w:rsidR="003D5A45" w:rsidRPr="00BF72BA">
        <w:tc>
          <w:tcPr>
            <w:tcW w:w="9070" w:type="dxa"/>
            <w:gridSpan w:val="5"/>
            <w:tcBorders>
              <w:top w:val="nil"/>
              <w:left w:val="nil"/>
              <w:bottom w:val="nil"/>
              <w:right w:val="nil"/>
            </w:tcBorders>
          </w:tcPr>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ФОРМА</w:t>
            </w:r>
          </w:p>
        </w:tc>
      </w:tr>
      <w:tr w:rsidR="003D5A45" w:rsidRPr="00BF72BA">
        <w:tc>
          <w:tcPr>
            <w:tcW w:w="4405" w:type="dxa"/>
            <w:gridSpan w:val="3"/>
            <w:tcBorders>
              <w:top w:val="nil"/>
              <w:left w:val="nil"/>
              <w:bottom w:val="nil"/>
              <w:right w:val="nil"/>
            </w:tcBorders>
          </w:tcPr>
          <w:p w:rsidR="003D5A45" w:rsidRPr="00BF72BA" w:rsidRDefault="003D5A45">
            <w:pPr>
              <w:pStyle w:val="ConsPlusNormal"/>
              <w:rPr>
                <w:rFonts w:ascii="Times New Roman" w:hAnsi="Times New Roman" w:cs="Times New Roman"/>
                <w:sz w:val="24"/>
                <w:szCs w:val="24"/>
              </w:rPr>
            </w:pPr>
          </w:p>
        </w:tc>
        <w:tc>
          <w:tcPr>
            <w:tcW w:w="4665" w:type="dxa"/>
            <w:gridSpan w:val="2"/>
            <w:tcBorders>
              <w:top w:val="nil"/>
              <w:left w:val="nil"/>
              <w:bottom w:val="nil"/>
              <w:right w:val="nil"/>
            </w:tcBorders>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Кому ________________________________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почтовый индекс и адрес, телефон, адрес электронной почты)</w:t>
            </w:r>
          </w:p>
        </w:tc>
      </w:tr>
      <w:tr w:rsidR="003D5A45" w:rsidRPr="00BF72BA">
        <w:tc>
          <w:tcPr>
            <w:tcW w:w="9070" w:type="dxa"/>
            <w:gridSpan w:val="5"/>
            <w:tcBorders>
              <w:top w:val="nil"/>
              <w:left w:val="nil"/>
              <w:bottom w:val="nil"/>
              <w:right w:val="nil"/>
            </w:tcBorders>
          </w:tcPr>
          <w:p w:rsidR="003D5A45" w:rsidRPr="00BF72BA" w:rsidRDefault="003D5A45">
            <w:pPr>
              <w:pStyle w:val="ConsPlusNormal"/>
              <w:jc w:val="center"/>
              <w:rPr>
                <w:rFonts w:ascii="Times New Roman" w:hAnsi="Times New Roman" w:cs="Times New Roman"/>
                <w:sz w:val="24"/>
                <w:szCs w:val="24"/>
              </w:rPr>
            </w:pPr>
            <w:bookmarkStart w:id="48" w:name="P1115"/>
            <w:bookmarkEnd w:id="48"/>
            <w:r w:rsidRPr="00BF72BA">
              <w:rPr>
                <w:rFonts w:ascii="Times New Roman" w:hAnsi="Times New Roman" w:cs="Times New Roman"/>
                <w:sz w:val="24"/>
                <w:szCs w:val="24"/>
              </w:rPr>
              <w:t>РЕШЕНИЕ</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об отказе в выдаче дубликата разрешения на ввод объекта в эксплуатацию</w:t>
            </w:r>
          </w:p>
        </w:tc>
      </w:tr>
      <w:tr w:rsidR="003D5A45" w:rsidRPr="00BF72BA">
        <w:tc>
          <w:tcPr>
            <w:tcW w:w="9070" w:type="dxa"/>
            <w:gridSpan w:val="5"/>
            <w:tcBorders>
              <w:top w:val="nil"/>
              <w:left w:val="nil"/>
              <w:bottom w:val="nil"/>
              <w:right w:val="nil"/>
            </w:tcBorders>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__________________________________________________________________________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3D5A45" w:rsidRPr="00BF72BA">
        <w:tc>
          <w:tcPr>
            <w:tcW w:w="9070" w:type="dxa"/>
            <w:gridSpan w:val="5"/>
            <w:tcBorders>
              <w:top w:val="nil"/>
              <w:left w:val="nil"/>
              <w:bottom w:val="single" w:sz="4" w:space="0" w:color="auto"/>
              <w:right w:val="nil"/>
            </w:tcBorders>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по результатам рассмотрения заявления о выдаче дубликата разрешения на ввод объекта в эксплуатацию от _____________________ N ___________________ принято</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(дата и номер регистрации)</w:t>
            </w:r>
          </w:p>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решение об отказе в выдаче дубликата разрешения на ввод объекта в эксплуатацию.</w:t>
            </w:r>
          </w:p>
        </w:tc>
      </w:tr>
      <w:tr w:rsidR="003D5A45" w:rsidRPr="00BF72BA">
        <w:tblPrEx>
          <w:tblBorders>
            <w:left w:val="single" w:sz="4" w:space="0" w:color="auto"/>
            <w:right w:val="single" w:sz="4" w:space="0" w:color="auto"/>
            <w:insideH w:val="single" w:sz="4" w:space="0" w:color="auto"/>
            <w:insideV w:val="single" w:sz="4" w:space="0" w:color="auto"/>
          </w:tblBorders>
        </w:tblPrEx>
        <w:tc>
          <w:tcPr>
            <w:tcW w:w="1190" w:type="dxa"/>
            <w:tcBorders>
              <w:top w:val="single" w:sz="4" w:space="0" w:color="auto"/>
              <w:bottom w:val="single" w:sz="4" w:space="0" w:color="auto"/>
            </w:tcBorders>
            <w:vAlign w:val="center"/>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N пункта Административного регламента</w:t>
            </w:r>
          </w:p>
        </w:tc>
        <w:tc>
          <w:tcPr>
            <w:tcW w:w="4195" w:type="dxa"/>
            <w:gridSpan w:val="3"/>
            <w:tcBorders>
              <w:top w:val="single" w:sz="4" w:space="0" w:color="auto"/>
              <w:bottom w:val="single" w:sz="4" w:space="0" w:color="auto"/>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3685" w:type="dxa"/>
            <w:tcBorders>
              <w:top w:val="single" w:sz="4" w:space="0" w:color="auto"/>
              <w:bottom w:val="single" w:sz="4" w:space="0" w:color="auto"/>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Разъяснение причин отказа в выдаче дубликата разрешения на ввод объекта в эксплуатацию</w:t>
            </w:r>
          </w:p>
        </w:tc>
      </w:tr>
      <w:tr w:rsidR="003D5A45" w:rsidRPr="00BF72BA">
        <w:tblPrEx>
          <w:tblBorders>
            <w:left w:val="single" w:sz="4" w:space="0" w:color="auto"/>
            <w:right w:val="single" w:sz="4" w:space="0" w:color="auto"/>
            <w:insideH w:val="single" w:sz="4" w:space="0" w:color="auto"/>
            <w:insideV w:val="single" w:sz="4" w:space="0" w:color="auto"/>
          </w:tblBorders>
        </w:tblPrEx>
        <w:tc>
          <w:tcPr>
            <w:tcW w:w="1190" w:type="dxa"/>
            <w:tcBorders>
              <w:top w:val="single" w:sz="4" w:space="0" w:color="auto"/>
              <w:bottom w:val="single" w:sz="4" w:space="0" w:color="auto"/>
            </w:tcBorders>
          </w:tcPr>
          <w:p w:rsidR="003D5A45" w:rsidRPr="00BF72BA" w:rsidRDefault="00422AC5">
            <w:pPr>
              <w:pStyle w:val="ConsPlusNormal"/>
              <w:rPr>
                <w:rFonts w:ascii="Times New Roman" w:hAnsi="Times New Roman" w:cs="Times New Roman"/>
                <w:sz w:val="24"/>
                <w:szCs w:val="24"/>
              </w:rPr>
            </w:pPr>
            <w:hyperlink w:anchor="P267">
              <w:r w:rsidR="003D5A45" w:rsidRPr="00BF72BA">
                <w:rPr>
                  <w:rFonts w:ascii="Times New Roman" w:hAnsi="Times New Roman" w:cs="Times New Roman"/>
                  <w:color w:val="0000FF"/>
                  <w:sz w:val="24"/>
                  <w:szCs w:val="24"/>
                </w:rPr>
                <w:t>пункт 2.28</w:t>
              </w:r>
            </w:hyperlink>
          </w:p>
        </w:tc>
        <w:tc>
          <w:tcPr>
            <w:tcW w:w="4195" w:type="dxa"/>
            <w:gridSpan w:val="3"/>
            <w:tcBorders>
              <w:top w:val="single" w:sz="4" w:space="0" w:color="auto"/>
              <w:bottom w:val="single" w:sz="4" w:space="0" w:color="auto"/>
            </w:tcBorders>
            <w:vAlign w:val="center"/>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 xml:space="preserve">несоответствие заявителя кругу лиц, указанных в </w:t>
            </w:r>
            <w:hyperlink w:anchor="P46">
              <w:r w:rsidRPr="00BF72BA">
                <w:rPr>
                  <w:rFonts w:ascii="Times New Roman" w:hAnsi="Times New Roman" w:cs="Times New Roman"/>
                  <w:color w:val="0000FF"/>
                  <w:sz w:val="24"/>
                  <w:szCs w:val="24"/>
                </w:rPr>
                <w:t>пункте 1.3</w:t>
              </w:r>
            </w:hyperlink>
            <w:r w:rsidRPr="00BF72BA">
              <w:rPr>
                <w:rFonts w:ascii="Times New Roman" w:hAnsi="Times New Roman" w:cs="Times New Roman"/>
                <w:sz w:val="24"/>
                <w:szCs w:val="24"/>
              </w:rPr>
              <w:t xml:space="preserve"> Административного регламента</w:t>
            </w:r>
          </w:p>
        </w:tc>
        <w:tc>
          <w:tcPr>
            <w:tcW w:w="3685" w:type="dxa"/>
            <w:tcBorders>
              <w:top w:val="single" w:sz="4" w:space="0" w:color="auto"/>
              <w:bottom w:val="single" w:sz="4" w:space="0" w:color="auto"/>
            </w:tcBorders>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Указываются основания такого вывода</w:t>
            </w:r>
          </w:p>
        </w:tc>
      </w:tr>
      <w:tr w:rsidR="003D5A45" w:rsidRPr="00BF72BA">
        <w:tc>
          <w:tcPr>
            <w:tcW w:w="9070" w:type="dxa"/>
            <w:gridSpan w:val="5"/>
            <w:tcBorders>
              <w:top w:val="single" w:sz="4" w:space="0" w:color="auto"/>
              <w:left w:val="nil"/>
              <w:bottom w:val="nil"/>
              <w:right w:val="nil"/>
            </w:tcBorders>
          </w:tcPr>
          <w:p w:rsidR="003D5A45" w:rsidRPr="00BF72BA" w:rsidRDefault="003D5A45">
            <w:pPr>
              <w:pStyle w:val="ConsPlusNormal"/>
              <w:ind w:firstLine="283"/>
              <w:jc w:val="both"/>
              <w:rPr>
                <w:rFonts w:ascii="Times New Roman" w:hAnsi="Times New Roman" w:cs="Times New Roman"/>
                <w:sz w:val="24"/>
                <w:szCs w:val="24"/>
              </w:rPr>
            </w:pPr>
            <w:r w:rsidRPr="00BF72BA">
              <w:rPr>
                <w:rFonts w:ascii="Times New Roman" w:hAnsi="Times New Roman" w:cs="Times New Roman"/>
                <w:sz w:val="24"/>
                <w:szCs w:val="24"/>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3D5A45" w:rsidRPr="00BF72BA" w:rsidRDefault="003D5A45">
            <w:pPr>
              <w:pStyle w:val="ConsPlusNormal"/>
              <w:ind w:firstLine="283"/>
              <w:jc w:val="both"/>
              <w:rPr>
                <w:rFonts w:ascii="Times New Roman" w:hAnsi="Times New Roman" w:cs="Times New Roman"/>
                <w:sz w:val="24"/>
                <w:szCs w:val="24"/>
              </w:rPr>
            </w:pPr>
            <w:r w:rsidRPr="00BF72BA">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 а также в судебном порядке.</w:t>
            </w:r>
          </w:p>
          <w:p w:rsidR="003D5A45" w:rsidRPr="00BF72BA" w:rsidRDefault="003D5A45">
            <w:pPr>
              <w:pStyle w:val="ConsPlusNormal"/>
              <w:ind w:firstLine="283"/>
              <w:jc w:val="both"/>
              <w:rPr>
                <w:rFonts w:ascii="Times New Roman" w:hAnsi="Times New Roman" w:cs="Times New Roman"/>
                <w:sz w:val="24"/>
                <w:szCs w:val="24"/>
              </w:rPr>
            </w:pPr>
            <w:r w:rsidRPr="00BF72BA">
              <w:rPr>
                <w:rFonts w:ascii="Times New Roman" w:hAnsi="Times New Roman" w:cs="Times New Roman"/>
                <w:sz w:val="24"/>
                <w:szCs w:val="24"/>
              </w:rPr>
              <w:t>Дополнительно информируем: _____________________________________________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tc>
      </w:tr>
      <w:tr w:rsidR="003D5A45" w:rsidRPr="00BF72BA">
        <w:tc>
          <w:tcPr>
            <w:tcW w:w="2554" w:type="dxa"/>
            <w:gridSpan w:val="2"/>
            <w:tcBorders>
              <w:top w:val="nil"/>
              <w:left w:val="nil"/>
              <w:bottom w:val="nil"/>
              <w:right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(должность)</w:t>
            </w:r>
          </w:p>
        </w:tc>
        <w:tc>
          <w:tcPr>
            <w:tcW w:w="1851" w:type="dxa"/>
            <w:tcBorders>
              <w:top w:val="nil"/>
              <w:left w:val="nil"/>
              <w:bottom w:val="nil"/>
              <w:right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(подпись)</w:t>
            </w:r>
          </w:p>
        </w:tc>
        <w:tc>
          <w:tcPr>
            <w:tcW w:w="4665" w:type="dxa"/>
            <w:gridSpan w:val="2"/>
            <w:tcBorders>
              <w:top w:val="nil"/>
              <w:left w:val="nil"/>
              <w:bottom w:val="nil"/>
              <w:right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(фамилия, имя, отчество (при наличии))</w:t>
            </w:r>
          </w:p>
        </w:tc>
      </w:tr>
      <w:tr w:rsidR="003D5A45" w:rsidRPr="00BF72BA">
        <w:tc>
          <w:tcPr>
            <w:tcW w:w="2554" w:type="dxa"/>
            <w:gridSpan w:val="2"/>
            <w:tcBorders>
              <w:top w:val="nil"/>
              <w:left w:val="nil"/>
              <w:bottom w:val="nil"/>
              <w:right w:val="nil"/>
            </w:tcBorders>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Дата</w:t>
            </w:r>
          </w:p>
        </w:tc>
        <w:tc>
          <w:tcPr>
            <w:tcW w:w="1851" w:type="dxa"/>
            <w:tcBorders>
              <w:top w:val="nil"/>
              <w:left w:val="nil"/>
              <w:bottom w:val="nil"/>
              <w:right w:val="nil"/>
            </w:tcBorders>
          </w:tcPr>
          <w:p w:rsidR="003D5A45" w:rsidRPr="00BF72BA" w:rsidRDefault="003D5A45">
            <w:pPr>
              <w:pStyle w:val="ConsPlusNormal"/>
              <w:rPr>
                <w:rFonts w:ascii="Times New Roman" w:hAnsi="Times New Roman" w:cs="Times New Roman"/>
                <w:sz w:val="24"/>
                <w:szCs w:val="24"/>
              </w:rPr>
            </w:pPr>
          </w:p>
        </w:tc>
        <w:tc>
          <w:tcPr>
            <w:tcW w:w="4665" w:type="dxa"/>
            <w:gridSpan w:val="2"/>
            <w:tcBorders>
              <w:top w:val="nil"/>
              <w:left w:val="nil"/>
              <w:bottom w:val="nil"/>
              <w:right w:val="nil"/>
            </w:tcBorders>
          </w:tcPr>
          <w:p w:rsidR="003D5A45" w:rsidRPr="00BF72BA" w:rsidRDefault="003D5A45">
            <w:pPr>
              <w:pStyle w:val="ConsPlusNormal"/>
              <w:rPr>
                <w:rFonts w:ascii="Times New Roman" w:hAnsi="Times New Roman" w:cs="Times New Roman"/>
                <w:sz w:val="24"/>
                <w:szCs w:val="24"/>
              </w:rPr>
            </w:pPr>
          </w:p>
        </w:tc>
      </w:tr>
    </w:tbl>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Default="003D5A45">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Pr="00BF72BA" w:rsidRDefault="00F33499">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right"/>
        <w:outlineLvl w:val="1"/>
        <w:rPr>
          <w:rFonts w:ascii="Times New Roman" w:hAnsi="Times New Roman" w:cs="Times New Roman"/>
          <w:sz w:val="24"/>
          <w:szCs w:val="24"/>
        </w:rPr>
      </w:pPr>
      <w:r w:rsidRPr="00BF72BA">
        <w:rPr>
          <w:rFonts w:ascii="Times New Roman" w:hAnsi="Times New Roman" w:cs="Times New Roman"/>
          <w:sz w:val="24"/>
          <w:szCs w:val="24"/>
        </w:rPr>
        <w:t>Приложение N 8</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к административному регламенту</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Администрации</w:t>
      </w:r>
    </w:p>
    <w:p w:rsidR="003D5A45" w:rsidRPr="00BF72BA" w:rsidRDefault="006015A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Суоярвского муниципального</w:t>
      </w:r>
      <w:r w:rsidR="003D5A45" w:rsidRPr="00BF72BA">
        <w:rPr>
          <w:rFonts w:ascii="Times New Roman" w:hAnsi="Times New Roman" w:cs="Times New Roman"/>
          <w:sz w:val="24"/>
          <w:szCs w:val="24"/>
        </w:rPr>
        <w:t xml:space="preserve"> округа</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по предоставлению муниципальной услуги</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"Выдача разрешения на ввод</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объекта в эксплуатацию"</w:t>
      </w:r>
    </w:p>
    <w:p w:rsidR="003D5A45" w:rsidRPr="00BF72BA" w:rsidRDefault="003D5A45">
      <w:pPr>
        <w:pStyle w:val="ConsPlusNormal"/>
        <w:jc w:val="both"/>
        <w:rPr>
          <w:rFonts w:ascii="Times New Roman" w:hAnsi="Times New Roman" w:cs="Times New Roman"/>
          <w:sz w:val="24"/>
          <w:szCs w:val="24"/>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2495"/>
        <w:gridCol w:w="1700"/>
        <w:gridCol w:w="283"/>
        <w:gridCol w:w="3006"/>
        <w:gridCol w:w="624"/>
      </w:tblGrid>
      <w:tr w:rsidR="003D5A45" w:rsidRPr="00BF72BA">
        <w:tc>
          <w:tcPr>
            <w:tcW w:w="9071" w:type="dxa"/>
            <w:gridSpan w:val="6"/>
            <w:tcBorders>
              <w:top w:val="nil"/>
              <w:left w:val="nil"/>
              <w:bottom w:val="nil"/>
              <w:right w:val="nil"/>
            </w:tcBorders>
          </w:tcPr>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ФОРМА</w:t>
            </w:r>
          </w:p>
        </w:tc>
      </w:tr>
      <w:tr w:rsidR="003D5A45" w:rsidRPr="00BF72BA">
        <w:tc>
          <w:tcPr>
            <w:tcW w:w="9071" w:type="dxa"/>
            <w:gridSpan w:val="6"/>
            <w:tcBorders>
              <w:top w:val="nil"/>
              <w:left w:val="nil"/>
              <w:bottom w:val="nil"/>
              <w:right w:val="nil"/>
            </w:tcBorders>
          </w:tcPr>
          <w:p w:rsidR="003D5A45" w:rsidRPr="00BF72BA" w:rsidRDefault="003D5A45">
            <w:pPr>
              <w:pStyle w:val="ConsPlusNormal"/>
              <w:jc w:val="center"/>
              <w:rPr>
                <w:rFonts w:ascii="Times New Roman" w:hAnsi="Times New Roman" w:cs="Times New Roman"/>
                <w:sz w:val="24"/>
                <w:szCs w:val="24"/>
              </w:rPr>
            </w:pPr>
            <w:bookmarkStart w:id="49" w:name="P1155"/>
            <w:bookmarkEnd w:id="49"/>
            <w:r w:rsidRPr="00BF72BA">
              <w:rPr>
                <w:rFonts w:ascii="Times New Roman" w:hAnsi="Times New Roman" w:cs="Times New Roman"/>
                <w:sz w:val="24"/>
                <w:szCs w:val="24"/>
              </w:rPr>
              <w:t>Заявление</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об оставлении заявления о выдаче разрешения на ввод объекта</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в эксплуатацию без рассмотрения</w:t>
            </w:r>
          </w:p>
        </w:tc>
      </w:tr>
      <w:tr w:rsidR="003D5A45" w:rsidRPr="00BF72BA">
        <w:tc>
          <w:tcPr>
            <w:tcW w:w="9071" w:type="dxa"/>
            <w:gridSpan w:val="6"/>
            <w:tcBorders>
              <w:top w:val="nil"/>
              <w:left w:val="nil"/>
              <w:bottom w:val="nil"/>
              <w:right w:val="nil"/>
            </w:tcBorders>
          </w:tcPr>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"___" _________ 20__ г.</w:t>
            </w:r>
          </w:p>
        </w:tc>
      </w:tr>
      <w:tr w:rsidR="003D5A45" w:rsidRPr="00BF72BA">
        <w:tc>
          <w:tcPr>
            <w:tcW w:w="9071" w:type="dxa"/>
            <w:gridSpan w:val="6"/>
            <w:tcBorders>
              <w:top w:val="nil"/>
              <w:left w:val="nil"/>
              <w:bottom w:val="nil"/>
              <w:right w:val="nil"/>
            </w:tcBorders>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__________________________________________________________________________</w:t>
            </w:r>
          </w:p>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__________________________________________________________________________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3D5A45" w:rsidRPr="00BF72BA">
        <w:tc>
          <w:tcPr>
            <w:tcW w:w="9071" w:type="dxa"/>
            <w:gridSpan w:val="6"/>
            <w:tcBorders>
              <w:top w:val="nil"/>
              <w:left w:val="nil"/>
              <w:bottom w:val="nil"/>
              <w:right w:val="nil"/>
            </w:tcBorders>
          </w:tcPr>
          <w:p w:rsidR="003D5A45" w:rsidRPr="00BF72BA" w:rsidRDefault="003D5A45">
            <w:pPr>
              <w:pStyle w:val="ConsPlusNormal"/>
              <w:ind w:firstLine="283"/>
              <w:jc w:val="both"/>
              <w:rPr>
                <w:rFonts w:ascii="Times New Roman" w:hAnsi="Times New Roman" w:cs="Times New Roman"/>
                <w:sz w:val="24"/>
                <w:szCs w:val="24"/>
              </w:rPr>
            </w:pPr>
            <w:r w:rsidRPr="00BF72BA">
              <w:rPr>
                <w:rFonts w:ascii="Times New Roman" w:hAnsi="Times New Roman" w:cs="Times New Roman"/>
                <w:sz w:val="24"/>
                <w:szCs w:val="24"/>
              </w:rPr>
              <w:t>Прошу оставить __________________________________________________________</w:t>
            </w:r>
          </w:p>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от ________________ N _________________ без рассмотрения.</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(дата и номер регистрации)</w:t>
            </w:r>
          </w:p>
        </w:tc>
      </w:tr>
      <w:tr w:rsidR="003D5A45" w:rsidRPr="00BF72BA">
        <w:tc>
          <w:tcPr>
            <w:tcW w:w="9071" w:type="dxa"/>
            <w:gridSpan w:val="6"/>
            <w:tcBorders>
              <w:top w:val="nil"/>
              <w:left w:val="nil"/>
              <w:right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 Сведения о застройщике</w:t>
            </w:r>
          </w:p>
        </w:tc>
      </w:tr>
      <w:tr w:rsidR="003D5A45" w:rsidRPr="00BF72BA">
        <w:tblPrEx>
          <w:tblBorders>
            <w:left w:val="single" w:sz="4" w:space="0" w:color="auto"/>
            <w:right w:val="single" w:sz="4" w:space="0" w:color="auto"/>
            <w:insideH w:val="single" w:sz="4" w:space="0" w:color="auto"/>
          </w:tblBorders>
        </w:tblPrEx>
        <w:tc>
          <w:tcPr>
            <w:tcW w:w="963"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1.1.</w:t>
            </w:r>
          </w:p>
        </w:tc>
        <w:tc>
          <w:tcPr>
            <w:tcW w:w="4478" w:type="dxa"/>
            <w:gridSpan w:val="3"/>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630" w:type="dxa"/>
            <w:gridSpan w:val="2"/>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63"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1.1.1.</w:t>
            </w:r>
          </w:p>
        </w:tc>
        <w:tc>
          <w:tcPr>
            <w:tcW w:w="4478" w:type="dxa"/>
            <w:gridSpan w:val="3"/>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Фамилия, имя, отчество (при наличии)</w:t>
            </w:r>
          </w:p>
        </w:tc>
        <w:tc>
          <w:tcPr>
            <w:tcW w:w="3630" w:type="dxa"/>
            <w:gridSpan w:val="2"/>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63"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1.1.2.</w:t>
            </w:r>
          </w:p>
        </w:tc>
        <w:tc>
          <w:tcPr>
            <w:tcW w:w="4478" w:type="dxa"/>
            <w:gridSpan w:val="3"/>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630" w:type="dxa"/>
            <w:gridSpan w:val="2"/>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63"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1.1.3.</w:t>
            </w:r>
          </w:p>
        </w:tc>
        <w:tc>
          <w:tcPr>
            <w:tcW w:w="4478" w:type="dxa"/>
            <w:gridSpan w:val="3"/>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630" w:type="dxa"/>
            <w:gridSpan w:val="2"/>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63"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1.2.</w:t>
            </w:r>
          </w:p>
        </w:tc>
        <w:tc>
          <w:tcPr>
            <w:tcW w:w="4478" w:type="dxa"/>
            <w:gridSpan w:val="3"/>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Сведения о юридическом лице:</w:t>
            </w:r>
          </w:p>
        </w:tc>
        <w:tc>
          <w:tcPr>
            <w:tcW w:w="3630" w:type="dxa"/>
            <w:gridSpan w:val="2"/>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63"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1.2.1.</w:t>
            </w:r>
          </w:p>
        </w:tc>
        <w:tc>
          <w:tcPr>
            <w:tcW w:w="4478" w:type="dxa"/>
            <w:gridSpan w:val="3"/>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Полное наименование</w:t>
            </w:r>
          </w:p>
        </w:tc>
        <w:tc>
          <w:tcPr>
            <w:tcW w:w="3630" w:type="dxa"/>
            <w:gridSpan w:val="2"/>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63"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1.2.2.</w:t>
            </w:r>
          </w:p>
        </w:tc>
        <w:tc>
          <w:tcPr>
            <w:tcW w:w="4478" w:type="dxa"/>
            <w:gridSpan w:val="3"/>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 xml:space="preserve">Основной государственный </w:t>
            </w:r>
            <w:r w:rsidRPr="00BF72BA">
              <w:rPr>
                <w:rFonts w:ascii="Times New Roman" w:hAnsi="Times New Roman" w:cs="Times New Roman"/>
                <w:sz w:val="24"/>
                <w:szCs w:val="24"/>
              </w:rPr>
              <w:lastRenderedPageBreak/>
              <w:t>регистрационный номер</w:t>
            </w:r>
          </w:p>
        </w:tc>
        <w:tc>
          <w:tcPr>
            <w:tcW w:w="3630" w:type="dxa"/>
            <w:gridSpan w:val="2"/>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63"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lastRenderedPageBreak/>
              <w:t>1.2.3.</w:t>
            </w:r>
          </w:p>
        </w:tc>
        <w:tc>
          <w:tcPr>
            <w:tcW w:w="4478" w:type="dxa"/>
            <w:gridSpan w:val="3"/>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Идентификационный номер налогоплательщика - юридического лица</w:t>
            </w:r>
          </w:p>
        </w:tc>
        <w:tc>
          <w:tcPr>
            <w:tcW w:w="3630" w:type="dxa"/>
            <w:gridSpan w:val="2"/>
          </w:tcPr>
          <w:p w:rsidR="003D5A45" w:rsidRPr="00BF72BA" w:rsidRDefault="003D5A45">
            <w:pPr>
              <w:pStyle w:val="ConsPlusNormal"/>
              <w:rPr>
                <w:rFonts w:ascii="Times New Roman" w:hAnsi="Times New Roman" w:cs="Times New Roman"/>
                <w:sz w:val="24"/>
                <w:szCs w:val="24"/>
              </w:rPr>
            </w:pPr>
          </w:p>
        </w:tc>
      </w:tr>
      <w:tr w:rsidR="003D5A45" w:rsidRPr="00BF72BA">
        <w:tc>
          <w:tcPr>
            <w:tcW w:w="9071" w:type="dxa"/>
            <w:gridSpan w:val="6"/>
            <w:tcBorders>
              <w:left w:val="nil"/>
              <w:bottom w:val="nil"/>
              <w:right w:val="nil"/>
            </w:tcBorders>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Приложение: ______________________________________________________________</w:t>
            </w:r>
          </w:p>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Номер телефона и адрес электронной почты для связи: __________________________</w:t>
            </w:r>
          </w:p>
        </w:tc>
      </w:tr>
      <w:tr w:rsidR="003D5A45" w:rsidRPr="00BF72BA">
        <w:tc>
          <w:tcPr>
            <w:tcW w:w="9071" w:type="dxa"/>
            <w:gridSpan w:val="6"/>
            <w:tcBorders>
              <w:top w:val="nil"/>
              <w:left w:val="nil"/>
              <w:right w:val="nil"/>
            </w:tcBorders>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Результат рассмотрения настоящего заявления прошу:</w:t>
            </w:r>
          </w:p>
        </w:tc>
      </w:tr>
      <w:tr w:rsidR="003D5A45" w:rsidRPr="00BF72BA">
        <w:tblPrEx>
          <w:tblBorders>
            <w:left w:val="single" w:sz="4" w:space="0" w:color="auto"/>
            <w:right w:val="single" w:sz="4" w:space="0" w:color="auto"/>
            <w:insideH w:val="single" w:sz="4" w:space="0" w:color="auto"/>
          </w:tblBorders>
        </w:tblPrEx>
        <w:tc>
          <w:tcPr>
            <w:tcW w:w="8447" w:type="dxa"/>
            <w:gridSpan w:val="5"/>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портале государственных и муниципальных услуг Республики Карелия</w:t>
            </w:r>
          </w:p>
        </w:tc>
        <w:tc>
          <w:tcPr>
            <w:tcW w:w="624" w:type="dxa"/>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8447" w:type="dxa"/>
            <w:gridSpan w:val="5"/>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 xml:space="preserve">выдать на бумажном носителе при личном обращении в Администрации </w:t>
            </w:r>
            <w:r w:rsidR="006015A5" w:rsidRPr="00BF72BA">
              <w:rPr>
                <w:rFonts w:ascii="Times New Roman" w:hAnsi="Times New Roman" w:cs="Times New Roman"/>
                <w:sz w:val="24"/>
                <w:szCs w:val="24"/>
              </w:rPr>
              <w:t>Суоярвского муниципального</w:t>
            </w:r>
            <w:r w:rsidRPr="00BF72BA">
              <w:rPr>
                <w:rFonts w:ascii="Times New Roman" w:hAnsi="Times New Roman" w:cs="Times New Roman"/>
                <w:sz w:val="24"/>
                <w:szCs w:val="24"/>
              </w:rPr>
              <w:t xml:space="preserve"> округа, по адресу: 185035, Республика Карелия, г. Петрозаводск, </w:t>
            </w:r>
            <w:proofErr w:type="spellStart"/>
            <w:r w:rsidRPr="00BF72BA">
              <w:rPr>
                <w:rFonts w:ascii="Times New Roman" w:hAnsi="Times New Roman" w:cs="Times New Roman"/>
                <w:sz w:val="24"/>
                <w:szCs w:val="24"/>
              </w:rPr>
              <w:t>пр-кт</w:t>
            </w:r>
            <w:proofErr w:type="spellEnd"/>
            <w:r w:rsidRPr="00BF72BA">
              <w:rPr>
                <w:rFonts w:ascii="Times New Roman" w:hAnsi="Times New Roman" w:cs="Times New Roman"/>
                <w:sz w:val="24"/>
                <w:szCs w:val="24"/>
              </w:rPr>
              <w:t xml:space="preserve"> Ленина, 2, кабинет 307</w:t>
            </w:r>
          </w:p>
        </w:tc>
        <w:tc>
          <w:tcPr>
            <w:tcW w:w="624" w:type="dxa"/>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8447" w:type="dxa"/>
            <w:gridSpan w:val="5"/>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направить на бумажном носителе на почтовый адрес: ________________________________________________</w:t>
            </w:r>
          </w:p>
        </w:tc>
        <w:tc>
          <w:tcPr>
            <w:tcW w:w="624" w:type="dxa"/>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8447" w:type="dxa"/>
            <w:gridSpan w:val="5"/>
          </w:tcPr>
          <w:p w:rsidR="003D5A45" w:rsidRPr="00BF72BA" w:rsidRDefault="003D5A45">
            <w:pPr>
              <w:pStyle w:val="ConsPlusNormal"/>
              <w:rPr>
                <w:rFonts w:ascii="Times New Roman" w:hAnsi="Times New Roman" w:cs="Times New Roman"/>
                <w:sz w:val="24"/>
                <w:szCs w:val="24"/>
              </w:rPr>
            </w:pPr>
            <w:r w:rsidRPr="00BF72BA">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624" w:type="dxa"/>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9071" w:type="dxa"/>
            <w:gridSpan w:val="6"/>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Указывается один из перечисленных способов</w:t>
            </w:r>
          </w:p>
        </w:tc>
      </w:tr>
      <w:tr w:rsidR="003D5A45" w:rsidRPr="00BF72BA">
        <w:tblPrEx>
          <w:tblBorders>
            <w:insideH w:val="single" w:sz="4" w:space="0" w:color="auto"/>
            <w:insideV w:val="nil"/>
          </w:tblBorders>
        </w:tblPrEx>
        <w:tc>
          <w:tcPr>
            <w:tcW w:w="3458" w:type="dxa"/>
            <w:gridSpan w:val="2"/>
            <w:tcBorders>
              <w:bottom w:val="nil"/>
            </w:tcBorders>
          </w:tcPr>
          <w:p w:rsidR="003D5A45" w:rsidRPr="00BF72BA" w:rsidRDefault="003D5A45">
            <w:pPr>
              <w:pStyle w:val="ConsPlusNormal"/>
              <w:rPr>
                <w:rFonts w:ascii="Times New Roman" w:hAnsi="Times New Roman" w:cs="Times New Roman"/>
                <w:sz w:val="24"/>
                <w:szCs w:val="24"/>
              </w:rPr>
            </w:pPr>
          </w:p>
        </w:tc>
        <w:tc>
          <w:tcPr>
            <w:tcW w:w="1700" w:type="dxa"/>
            <w:tcBorders>
              <w:bottom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(подпись)</w:t>
            </w:r>
          </w:p>
        </w:tc>
        <w:tc>
          <w:tcPr>
            <w:tcW w:w="3913" w:type="dxa"/>
            <w:gridSpan w:val="3"/>
            <w:tcBorders>
              <w:bottom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(фамилия, имя, отчество (при наличии))</w:t>
            </w:r>
          </w:p>
        </w:tc>
      </w:tr>
    </w:tbl>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Default="003D5A45">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Pr="00BF72BA" w:rsidRDefault="00F33499">
      <w:pPr>
        <w:pStyle w:val="ConsPlusNormal"/>
        <w:jc w:val="both"/>
        <w:rPr>
          <w:rFonts w:ascii="Times New Roman" w:hAnsi="Times New Roman" w:cs="Times New Roman"/>
          <w:sz w:val="24"/>
          <w:szCs w:val="24"/>
        </w:rPr>
      </w:pPr>
    </w:p>
    <w:p w:rsidR="003D5A45" w:rsidRPr="00BF72BA" w:rsidRDefault="003D5A45">
      <w:pPr>
        <w:pStyle w:val="ConsPlusNormal"/>
        <w:jc w:val="right"/>
        <w:outlineLvl w:val="1"/>
        <w:rPr>
          <w:rFonts w:ascii="Times New Roman" w:hAnsi="Times New Roman" w:cs="Times New Roman"/>
          <w:sz w:val="24"/>
          <w:szCs w:val="24"/>
        </w:rPr>
      </w:pPr>
      <w:r w:rsidRPr="00BF72BA">
        <w:rPr>
          <w:rFonts w:ascii="Times New Roman" w:hAnsi="Times New Roman" w:cs="Times New Roman"/>
          <w:sz w:val="24"/>
          <w:szCs w:val="24"/>
        </w:rPr>
        <w:t>Приложение N 9</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к административному регламенту</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Администрации</w:t>
      </w:r>
    </w:p>
    <w:p w:rsidR="003D5A45" w:rsidRPr="00BF72BA" w:rsidRDefault="006015A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Суоярвского муниципального</w:t>
      </w:r>
      <w:r w:rsidR="003D5A45" w:rsidRPr="00BF72BA">
        <w:rPr>
          <w:rFonts w:ascii="Times New Roman" w:hAnsi="Times New Roman" w:cs="Times New Roman"/>
          <w:sz w:val="24"/>
          <w:szCs w:val="24"/>
        </w:rPr>
        <w:t xml:space="preserve"> округа</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по предоставлению муниципальной услуги</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"Выдача разрешения на ввод</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объекта в эксплуатацию"</w:t>
      </w:r>
    </w:p>
    <w:p w:rsidR="003D5A45" w:rsidRPr="00BF72BA" w:rsidRDefault="003D5A4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4"/>
        <w:gridCol w:w="1851"/>
        <w:gridCol w:w="4665"/>
      </w:tblGrid>
      <w:tr w:rsidR="003D5A45" w:rsidRPr="00BF72BA">
        <w:tc>
          <w:tcPr>
            <w:tcW w:w="9070" w:type="dxa"/>
            <w:gridSpan w:val="3"/>
            <w:tcBorders>
              <w:top w:val="nil"/>
              <w:left w:val="nil"/>
              <w:bottom w:val="nil"/>
              <w:right w:val="nil"/>
            </w:tcBorders>
          </w:tcPr>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ФОРМА</w:t>
            </w:r>
          </w:p>
        </w:tc>
      </w:tr>
      <w:tr w:rsidR="003D5A45" w:rsidRPr="00BF72BA">
        <w:tc>
          <w:tcPr>
            <w:tcW w:w="4405" w:type="dxa"/>
            <w:gridSpan w:val="2"/>
            <w:tcBorders>
              <w:top w:val="nil"/>
              <w:left w:val="nil"/>
              <w:bottom w:val="nil"/>
              <w:right w:val="nil"/>
            </w:tcBorders>
          </w:tcPr>
          <w:p w:rsidR="003D5A45" w:rsidRPr="00BF72BA" w:rsidRDefault="003D5A45">
            <w:pPr>
              <w:pStyle w:val="ConsPlusNormal"/>
              <w:rPr>
                <w:rFonts w:ascii="Times New Roman" w:hAnsi="Times New Roman" w:cs="Times New Roman"/>
                <w:sz w:val="24"/>
                <w:szCs w:val="24"/>
              </w:rPr>
            </w:pPr>
          </w:p>
        </w:tc>
        <w:tc>
          <w:tcPr>
            <w:tcW w:w="4665" w:type="dxa"/>
            <w:tcBorders>
              <w:top w:val="nil"/>
              <w:left w:val="nil"/>
              <w:bottom w:val="nil"/>
              <w:right w:val="nil"/>
            </w:tcBorders>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Кому ________________________________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lastRenderedPageBreak/>
              <w:t>_____________________________________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почтовый индекс и адрес, телефон, адрес электронной почты)</w:t>
            </w:r>
          </w:p>
        </w:tc>
      </w:tr>
      <w:tr w:rsidR="003D5A45" w:rsidRPr="00BF72BA">
        <w:tc>
          <w:tcPr>
            <w:tcW w:w="9070" w:type="dxa"/>
            <w:gridSpan w:val="3"/>
            <w:tcBorders>
              <w:top w:val="nil"/>
              <w:left w:val="nil"/>
              <w:bottom w:val="nil"/>
              <w:right w:val="nil"/>
            </w:tcBorders>
          </w:tcPr>
          <w:p w:rsidR="003D5A45" w:rsidRPr="00BF72BA" w:rsidRDefault="003D5A45">
            <w:pPr>
              <w:pStyle w:val="ConsPlusNormal"/>
              <w:jc w:val="center"/>
              <w:rPr>
                <w:rFonts w:ascii="Times New Roman" w:hAnsi="Times New Roman" w:cs="Times New Roman"/>
                <w:sz w:val="24"/>
                <w:szCs w:val="24"/>
              </w:rPr>
            </w:pPr>
            <w:bookmarkStart w:id="50" w:name="P1226"/>
            <w:bookmarkEnd w:id="50"/>
            <w:r w:rsidRPr="00BF72BA">
              <w:rPr>
                <w:rFonts w:ascii="Times New Roman" w:hAnsi="Times New Roman" w:cs="Times New Roman"/>
                <w:sz w:val="24"/>
                <w:szCs w:val="24"/>
              </w:rPr>
              <w:lastRenderedPageBreak/>
              <w:t>РЕШЕНИЕ</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об оставлении заявления о выдаче разрешения на ввод объекта</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в эксплуатацию без рассмотрения</w:t>
            </w:r>
          </w:p>
        </w:tc>
      </w:tr>
      <w:tr w:rsidR="003D5A45" w:rsidRPr="00BF72BA">
        <w:tc>
          <w:tcPr>
            <w:tcW w:w="9070" w:type="dxa"/>
            <w:gridSpan w:val="3"/>
            <w:tcBorders>
              <w:top w:val="nil"/>
              <w:left w:val="nil"/>
              <w:bottom w:val="nil"/>
              <w:right w:val="nil"/>
            </w:tcBorders>
          </w:tcPr>
          <w:p w:rsidR="003D5A45" w:rsidRPr="00BF72BA" w:rsidRDefault="003D5A45">
            <w:pPr>
              <w:pStyle w:val="ConsPlusNormal"/>
              <w:ind w:firstLine="283"/>
              <w:jc w:val="both"/>
              <w:rPr>
                <w:rFonts w:ascii="Times New Roman" w:hAnsi="Times New Roman" w:cs="Times New Roman"/>
                <w:sz w:val="24"/>
                <w:szCs w:val="24"/>
              </w:rPr>
            </w:pPr>
            <w:r w:rsidRPr="00BF72BA">
              <w:rPr>
                <w:rFonts w:ascii="Times New Roman" w:hAnsi="Times New Roman" w:cs="Times New Roman"/>
                <w:sz w:val="24"/>
                <w:szCs w:val="24"/>
              </w:rPr>
              <w:t>На основании Вашего заявления от _________________________ N 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(дата и номер регистрации)</w:t>
            </w:r>
          </w:p>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об оставлении __________________________________ без рассмотрения ___________</w:t>
            </w:r>
          </w:p>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__________________________________________________________________________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3D5A45" w:rsidRPr="00BF72BA">
        <w:tc>
          <w:tcPr>
            <w:tcW w:w="9070" w:type="dxa"/>
            <w:gridSpan w:val="3"/>
            <w:tcBorders>
              <w:top w:val="nil"/>
              <w:left w:val="nil"/>
              <w:bottom w:val="nil"/>
              <w:right w:val="nil"/>
            </w:tcBorders>
          </w:tcPr>
          <w:p w:rsidR="003D5A45" w:rsidRPr="00BF72BA" w:rsidRDefault="003D5A45">
            <w:pPr>
              <w:pStyle w:val="ConsPlusNormal"/>
              <w:ind w:firstLine="283"/>
              <w:jc w:val="both"/>
              <w:rPr>
                <w:rFonts w:ascii="Times New Roman" w:hAnsi="Times New Roman" w:cs="Times New Roman"/>
                <w:sz w:val="24"/>
                <w:szCs w:val="24"/>
              </w:rPr>
            </w:pPr>
            <w:r w:rsidRPr="00BF72BA">
              <w:rPr>
                <w:rFonts w:ascii="Times New Roman" w:hAnsi="Times New Roman" w:cs="Times New Roman"/>
                <w:sz w:val="24"/>
                <w:szCs w:val="24"/>
              </w:rPr>
              <w:t>принято решение об оставлении заявления о выдаче разрешения на ввод объекта в эксплуатацию от ________________ N _________ без рассмотрения.</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(дата и номер регистрации)</w:t>
            </w:r>
          </w:p>
        </w:tc>
      </w:tr>
      <w:tr w:rsidR="003D5A45" w:rsidRPr="00BF72BA">
        <w:tc>
          <w:tcPr>
            <w:tcW w:w="2554" w:type="dxa"/>
            <w:tcBorders>
              <w:top w:val="nil"/>
              <w:left w:val="nil"/>
              <w:bottom w:val="nil"/>
              <w:right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(должность)</w:t>
            </w:r>
          </w:p>
        </w:tc>
        <w:tc>
          <w:tcPr>
            <w:tcW w:w="1851" w:type="dxa"/>
            <w:tcBorders>
              <w:top w:val="nil"/>
              <w:left w:val="nil"/>
              <w:bottom w:val="nil"/>
              <w:right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(подпись)</w:t>
            </w:r>
          </w:p>
        </w:tc>
        <w:tc>
          <w:tcPr>
            <w:tcW w:w="4665" w:type="dxa"/>
            <w:tcBorders>
              <w:top w:val="nil"/>
              <w:left w:val="nil"/>
              <w:bottom w:val="nil"/>
              <w:right w:val="nil"/>
            </w:tcBorders>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_____________________________________</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(фамилия, имя, отчество (при наличии))</w:t>
            </w:r>
          </w:p>
        </w:tc>
      </w:tr>
      <w:tr w:rsidR="003D5A45" w:rsidRPr="00BF72BA">
        <w:tc>
          <w:tcPr>
            <w:tcW w:w="2554" w:type="dxa"/>
            <w:tcBorders>
              <w:top w:val="nil"/>
              <w:left w:val="nil"/>
              <w:bottom w:val="nil"/>
              <w:right w:val="nil"/>
            </w:tcBorders>
          </w:tcPr>
          <w:p w:rsidR="003D5A45" w:rsidRPr="00BF72BA" w:rsidRDefault="003D5A45">
            <w:pPr>
              <w:pStyle w:val="ConsPlusNormal"/>
              <w:jc w:val="both"/>
              <w:rPr>
                <w:rFonts w:ascii="Times New Roman" w:hAnsi="Times New Roman" w:cs="Times New Roman"/>
                <w:sz w:val="24"/>
                <w:szCs w:val="24"/>
              </w:rPr>
            </w:pPr>
            <w:r w:rsidRPr="00BF72BA">
              <w:rPr>
                <w:rFonts w:ascii="Times New Roman" w:hAnsi="Times New Roman" w:cs="Times New Roman"/>
                <w:sz w:val="24"/>
                <w:szCs w:val="24"/>
              </w:rPr>
              <w:t>Дата</w:t>
            </w:r>
          </w:p>
        </w:tc>
        <w:tc>
          <w:tcPr>
            <w:tcW w:w="1851" w:type="dxa"/>
            <w:tcBorders>
              <w:top w:val="nil"/>
              <w:left w:val="nil"/>
              <w:bottom w:val="nil"/>
              <w:right w:val="nil"/>
            </w:tcBorders>
          </w:tcPr>
          <w:p w:rsidR="003D5A45" w:rsidRPr="00BF72BA" w:rsidRDefault="003D5A45">
            <w:pPr>
              <w:pStyle w:val="ConsPlusNormal"/>
              <w:rPr>
                <w:rFonts w:ascii="Times New Roman" w:hAnsi="Times New Roman" w:cs="Times New Roman"/>
                <w:sz w:val="24"/>
                <w:szCs w:val="24"/>
              </w:rPr>
            </w:pPr>
          </w:p>
        </w:tc>
        <w:tc>
          <w:tcPr>
            <w:tcW w:w="4665" w:type="dxa"/>
            <w:tcBorders>
              <w:top w:val="nil"/>
              <w:left w:val="nil"/>
              <w:bottom w:val="nil"/>
              <w:right w:val="nil"/>
            </w:tcBorders>
          </w:tcPr>
          <w:p w:rsidR="003D5A45" w:rsidRPr="00BF72BA" w:rsidRDefault="003D5A45">
            <w:pPr>
              <w:pStyle w:val="ConsPlusNormal"/>
              <w:rPr>
                <w:rFonts w:ascii="Times New Roman" w:hAnsi="Times New Roman" w:cs="Times New Roman"/>
                <w:sz w:val="24"/>
                <w:szCs w:val="24"/>
              </w:rPr>
            </w:pPr>
          </w:p>
        </w:tc>
      </w:tr>
    </w:tbl>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Default="003D5A45">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Pr="00BF72BA" w:rsidRDefault="00F33499">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right"/>
        <w:outlineLvl w:val="1"/>
        <w:rPr>
          <w:rFonts w:ascii="Times New Roman" w:hAnsi="Times New Roman" w:cs="Times New Roman"/>
          <w:sz w:val="24"/>
          <w:szCs w:val="24"/>
        </w:rPr>
      </w:pPr>
      <w:r w:rsidRPr="00BF72BA">
        <w:rPr>
          <w:rFonts w:ascii="Times New Roman" w:hAnsi="Times New Roman" w:cs="Times New Roman"/>
          <w:sz w:val="24"/>
          <w:szCs w:val="24"/>
        </w:rPr>
        <w:t>Приложение N 10</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к административному регламенту</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Администрации</w:t>
      </w:r>
    </w:p>
    <w:p w:rsidR="003D5A45" w:rsidRPr="00BF72BA" w:rsidRDefault="006015A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Суоярвского муниципального</w:t>
      </w:r>
      <w:r w:rsidR="003D5A45" w:rsidRPr="00BF72BA">
        <w:rPr>
          <w:rFonts w:ascii="Times New Roman" w:hAnsi="Times New Roman" w:cs="Times New Roman"/>
          <w:sz w:val="24"/>
          <w:szCs w:val="24"/>
        </w:rPr>
        <w:t xml:space="preserve"> округа</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по предоставлению муниципальной услуги</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"Выдача разрешения на ввод</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объекта в эксплуатацию"</w:t>
      </w: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Title"/>
        <w:jc w:val="center"/>
        <w:rPr>
          <w:rFonts w:ascii="Times New Roman" w:hAnsi="Times New Roman" w:cs="Times New Roman"/>
          <w:sz w:val="24"/>
          <w:szCs w:val="24"/>
        </w:rPr>
      </w:pPr>
      <w:bookmarkStart w:id="51" w:name="P1258"/>
      <w:bookmarkEnd w:id="51"/>
      <w:r w:rsidRPr="00BF72BA">
        <w:rPr>
          <w:rFonts w:ascii="Times New Roman" w:hAnsi="Times New Roman" w:cs="Times New Roman"/>
          <w:sz w:val="24"/>
          <w:szCs w:val="24"/>
        </w:rPr>
        <w:t>БЛОК-СХЕМА</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ПОСЛЕДОВАТЕЛЬНОСТЬ АДМИНИСТРАТИВНЫХ ПРОЦЕДУР</w:t>
      </w:r>
    </w:p>
    <w:p w:rsidR="003D5A45" w:rsidRPr="00BF72BA" w:rsidRDefault="003D5A45">
      <w:pPr>
        <w:pStyle w:val="ConsPlusTitle"/>
        <w:jc w:val="center"/>
        <w:rPr>
          <w:rFonts w:ascii="Times New Roman" w:hAnsi="Times New Roman" w:cs="Times New Roman"/>
          <w:sz w:val="24"/>
          <w:szCs w:val="24"/>
        </w:rPr>
      </w:pPr>
      <w:r w:rsidRPr="00BF72BA">
        <w:rPr>
          <w:rFonts w:ascii="Times New Roman" w:hAnsi="Times New Roman" w:cs="Times New Roman"/>
          <w:sz w:val="24"/>
          <w:szCs w:val="24"/>
        </w:rPr>
        <w:t>ПРЕДОСТАВЛЕНИЯ МУНИЦИПАЛЬНОЙ УСЛУГИ</w:t>
      </w:r>
    </w:p>
    <w:p w:rsidR="003D5A45" w:rsidRPr="00BF72BA" w:rsidRDefault="003D5A45">
      <w:pPr>
        <w:pStyle w:val="ConsPlusNormal"/>
        <w:jc w:val="both"/>
        <w:rPr>
          <w:rFonts w:ascii="Times New Roman" w:hAnsi="Times New Roman" w:cs="Times New Roman"/>
          <w:sz w:val="24"/>
          <w:szCs w:val="24"/>
        </w:rPr>
      </w:pPr>
    </w:p>
    <w:p w:rsidR="003D5A45" w:rsidRDefault="003D5A45">
      <w:pPr>
        <w:pStyle w:val="ConsPlusNonformat"/>
        <w:jc w:val="both"/>
      </w:pPr>
      <w:r>
        <w:t>┌─────────────────────────────────────────┐</w:t>
      </w:r>
    </w:p>
    <w:p w:rsidR="003D5A45" w:rsidRDefault="003D5A45">
      <w:pPr>
        <w:pStyle w:val="ConsPlusNonformat"/>
        <w:jc w:val="both"/>
      </w:pPr>
      <w:r>
        <w:t>│прием, проверка документов и регистрация ├──────────┐</w:t>
      </w:r>
    </w:p>
    <w:p w:rsidR="003D5A45" w:rsidRDefault="003D5A45">
      <w:pPr>
        <w:pStyle w:val="ConsPlusNonformat"/>
        <w:jc w:val="both"/>
      </w:pPr>
      <w:r>
        <w:t xml:space="preserve">│заявления о выдаче разрешения на ввод    │          </w:t>
      </w:r>
      <w:proofErr w:type="gramStart"/>
      <w:r>
        <w:t>│  не</w:t>
      </w:r>
      <w:proofErr w:type="gramEnd"/>
      <w:r>
        <w:t xml:space="preserve"> соответствует</w:t>
      </w:r>
    </w:p>
    <w:p w:rsidR="003D5A45" w:rsidRDefault="003D5A45">
      <w:pPr>
        <w:pStyle w:val="ConsPlusNonformat"/>
        <w:jc w:val="both"/>
      </w:pPr>
      <w:r>
        <w:t xml:space="preserve">└─────────────────────┬───────────────────┘          </w:t>
      </w:r>
      <w:proofErr w:type="gramStart"/>
      <w:r>
        <w:t>│  требованиям</w:t>
      </w:r>
      <w:proofErr w:type="gramEnd"/>
    </w:p>
    <w:p w:rsidR="003D5A45" w:rsidRDefault="003D5A45">
      <w:pPr>
        <w:pStyle w:val="ConsPlusNonformat"/>
        <w:jc w:val="both"/>
      </w:pPr>
      <w:r>
        <w:t xml:space="preserve">                      │                              │</w:t>
      </w:r>
    </w:p>
    <w:p w:rsidR="003D5A45" w:rsidRDefault="003D5A45">
      <w:pPr>
        <w:pStyle w:val="ConsPlusNonformat"/>
        <w:jc w:val="both"/>
      </w:pPr>
      <w:r>
        <w:t xml:space="preserve">      соответствует   │                             \/</w:t>
      </w:r>
    </w:p>
    <w:p w:rsidR="003D5A45" w:rsidRDefault="003D5A45">
      <w:pPr>
        <w:pStyle w:val="ConsPlusNonformat"/>
        <w:jc w:val="both"/>
      </w:pPr>
      <w:r>
        <w:t xml:space="preserve">      требованиям     │                     ┌──────────────────┐</w:t>
      </w:r>
    </w:p>
    <w:p w:rsidR="003D5A45" w:rsidRDefault="003D5A45">
      <w:pPr>
        <w:pStyle w:val="ConsPlusNonformat"/>
        <w:jc w:val="both"/>
      </w:pPr>
      <w:r>
        <w:t xml:space="preserve">                      │                     │Возврат документов│</w:t>
      </w:r>
    </w:p>
    <w:p w:rsidR="003D5A45" w:rsidRDefault="003D5A45">
      <w:pPr>
        <w:pStyle w:val="ConsPlusNonformat"/>
        <w:jc w:val="both"/>
      </w:pPr>
      <w:r>
        <w:t xml:space="preserve">                      │                     └──────────────────┘</w:t>
      </w:r>
    </w:p>
    <w:p w:rsidR="003D5A45" w:rsidRDefault="003D5A45">
      <w:pPr>
        <w:pStyle w:val="ConsPlusNonformat"/>
        <w:jc w:val="both"/>
      </w:pPr>
      <w:r>
        <w:t xml:space="preserve">                     \/</w:t>
      </w:r>
    </w:p>
    <w:p w:rsidR="003D5A45" w:rsidRDefault="003D5A45">
      <w:pPr>
        <w:pStyle w:val="ConsPlusNonformat"/>
        <w:jc w:val="both"/>
      </w:pPr>
      <w:r>
        <w:t>┌───────────────────────────────────┐</w:t>
      </w:r>
    </w:p>
    <w:p w:rsidR="003D5A45" w:rsidRDefault="003D5A45">
      <w:pPr>
        <w:pStyle w:val="ConsPlusNonformat"/>
        <w:jc w:val="both"/>
      </w:pPr>
      <w:proofErr w:type="gramStart"/>
      <w:r>
        <w:t>│  Прием</w:t>
      </w:r>
      <w:proofErr w:type="gramEnd"/>
      <w:r>
        <w:t xml:space="preserve"> и регистрация заявления    │</w:t>
      </w:r>
    </w:p>
    <w:p w:rsidR="003D5A45" w:rsidRDefault="003D5A45">
      <w:pPr>
        <w:pStyle w:val="ConsPlusNonformat"/>
        <w:jc w:val="both"/>
      </w:pPr>
      <w:proofErr w:type="gramStart"/>
      <w:r>
        <w:t>│  и</w:t>
      </w:r>
      <w:proofErr w:type="gramEnd"/>
      <w:r>
        <w:t xml:space="preserve"> приложенных к нему документов  │</w:t>
      </w:r>
    </w:p>
    <w:p w:rsidR="003D5A45" w:rsidRDefault="003D5A45">
      <w:pPr>
        <w:pStyle w:val="ConsPlusNonformat"/>
        <w:jc w:val="both"/>
      </w:pPr>
      <w:r>
        <w:t>└─────────────────────┬─────────────┘</w:t>
      </w:r>
    </w:p>
    <w:p w:rsidR="003D5A45" w:rsidRDefault="003D5A45">
      <w:pPr>
        <w:pStyle w:val="ConsPlusNonformat"/>
        <w:jc w:val="both"/>
      </w:pPr>
      <w:r>
        <w:t xml:space="preserve">                     \/</w:t>
      </w:r>
    </w:p>
    <w:p w:rsidR="003D5A45" w:rsidRDefault="003D5A45">
      <w:pPr>
        <w:pStyle w:val="ConsPlusNonformat"/>
        <w:jc w:val="both"/>
      </w:pPr>
      <w:r>
        <w:lastRenderedPageBreak/>
        <w:t>┌─────────────────────────────────────────────────────────────────────────┐</w:t>
      </w:r>
    </w:p>
    <w:p w:rsidR="003D5A45" w:rsidRDefault="003D5A45">
      <w:pPr>
        <w:pStyle w:val="ConsPlusNonformat"/>
        <w:jc w:val="both"/>
      </w:pPr>
      <w:r>
        <w:t>│Направление в Федеральную службу государственной регистрации, кадастра и │</w:t>
      </w:r>
    </w:p>
    <w:p w:rsidR="003D5A45" w:rsidRDefault="003D5A45">
      <w:pPr>
        <w:pStyle w:val="ConsPlusNonformat"/>
        <w:jc w:val="both"/>
      </w:pPr>
      <w:r>
        <w:t>│</w:t>
      </w:r>
      <w:proofErr w:type="gramStart"/>
      <w:r>
        <w:t>картографии  по</w:t>
      </w:r>
      <w:proofErr w:type="gramEnd"/>
      <w:r>
        <w:t xml:space="preserve">  Республике  Карелия  по  системе  межведомственного     │</w:t>
      </w:r>
    </w:p>
    <w:p w:rsidR="003D5A45" w:rsidRDefault="003D5A45">
      <w:pPr>
        <w:pStyle w:val="ConsPlusNonformat"/>
        <w:jc w:val="both"/>
      </w:pPr>
      <w:r>
        <w:t>│электронного взаимодействия межведомственного запроса о получении выписки│</w:t>
      </w:r>
    </w:p>
    <w:p w:rsidR="003D5A45" w:rsidRDefault="003D5A45">
      <w:pPr>
        <w:pStyle w:val="ConsPlusNonformat"/>
        <w:jc w:val="both"/>
      </w:pPr>
      <w:r>
        <w:t>│</w:t>
      </w:r>
      <w:proofErr w:type="gramStart"/>
      <w:r>
        <w:t>из  Единого</w:t>
      </w:r>
      <w:proofErr w:type="gramEnd"/>
      <w:r>
        <w:t xml:space="preserve">  государственного  реестра  недвижимости  (далее - выписки из│</w:t>
      </w:r>
    </w:p>
    <w:p w:rsidR="003D5A45" w:rsidRDefault="003D5A45">
      <w:pPr>
        <w:pStyle w:val="ConsPlusNonformat"/>
        <w:jc w:val="both"/>
      </w:pPr>
      <w:r>
        <w:t xml:space="preserve">│ЕГРН), </w:t>
      </w:r>
      <w:proofErr w:type="gramStart"/>
      <w:r>
        <w:t>рассмотрение  заявления</w:t>
      </w:r>
      <w:proofErr w:type="gramEnd"/>
      <w:r>
        <w:t>, приложенных к нему документов, полученной│</w:t>
      </w:r>
    </w:p>
    <w:p w:rsidR="003D5A45" w:rsidRDefault="003D5A45">
      <w:pPr>
        <w:pStyle w:val="ConsPlusNonformat"/>
        <w:jc w:val="both"/>
      </w:pPr>
      <w:r>
        <w:t>│</w:t>
      </w:r>
      <w:proofErr w:type="gramStart"/>
      <w:r>
        <w:t>выписки  из</w:t>
      </w:r>
      <w:proofErr w:type="gramEnd"/>
      <w:r>
        <w:t xml:space="preserve">  ЕГРН,  осмотр  объекта,  принятие  решения  и  подготовка   │</w:t>
      </w:r>
    </w:p>
    <w:p w:rsidR="003D5A45" w:rsidRDefault="003D5A45">
      <w:pPr>
        <w:pStyle w:val="ConsPlusNonformat"/>
        <w:jc w:val="both"/>
      </w:pPr>
      <w:r>
        <w:t>│документов, являющихся результатом предоставления муниципальной услуги   │</w:t>
      </w:r>
    </w:p>
    <w:p w:rsidR="003D5A45" w:rsidRDefault="003D5A45">
      <w:pPr>
        <w:pStyle w:val="ConsPlusNonformat"/>
        <w:jc w:val="both"/>
      </w:pPr>
      <w:r>
        <w:t>└──────────────────────────────────┬────────┬─────────────────────────────┘</w:t>
      </w:r>
    </w:p>
    <w:p w:rsidR="003D5A45" w:rsidRDefault="003D5A45">
      <w:pPr>
        <w:pStyle w:val="ConsPlusNonformat"/>
        <w:jc w:val="both"/>
      </w:pPr>
      <w:r>
        <w:t xml:space="preserve">                                   │        │</w:t>
      </w:r>
    </w:p>
    <w:p w:rsidR="003D5A45" w:rsidRDefault="003D5A45">
      <w:pPr>
        <w:pStyle w:val="ConsPlusNonformat"/>
        <w:jc w:val="both"/>
      </w:pPr>
      <w:r>
        <w:t xml:space="preserve"> отсутствие оснований для отказа   │        </w:t>
      </w:r>
      <w:proofErr w:type="gramStart"/>
      <w:r>
        <w:t>│  наличие</w:t>
      </w:r>
      <w:proofErr w:type="gramEnd"/>
      <w:r>
        <w:t xml:space="preserve"> оснований для отказа</w:t>
      </w:r>
    </w:p>
    <w:p w:rsidR="003D5A45" w:rsidRDefault="003D5A45">
      <w:pPr>
        <w:pStyle w:val="ConsPlusNonformat"/>
        <w:jc w:val="both"/>
      </w:pPr>
      <w:r>
        <w:t xml:space="preserve"> в предоставлении муниципальной    │        </w:t>
      </w:r>
      <w:proofErr w:type="gramStart"/>
      <w:r>
        <w:t>│  в</w:t>
      </w:r>
      <w:proofErr w:type="gramEnd"/>
      <w:r>
        <w:t xml:space="preserve"> предоставлении</w:t>
      </w:r>
    </w:p>
    <w:p w:rsidR="003D5A45" w:rsidRDefault="003D5A45">
      <w:pPr>
        <w:pStyle w:val="ConsPlusNonformat"/>
        <w:jc w:val="both"/>
      </w:pPr>
      <w:r>
        <w:t xml:space="preserve"> услуги                            │        </w:t>
      </w:r>
      <w:proofErr w:type="gramStart"/>
      <w:r>
        <w:t>│  муниципальной</w:t>
      </w:r>
      <w:proofErr w:type="gramEnd"/>
      <w:r>
        <w:t xml:space="preserve"> услуги</w:t>
      </w:r>
    </w:p>
    <w:p w:rsidR="003D5A45" w:rsidRDefault="003D5A45">
      <w:pPr>
        <w:pStyle w:val="ConsPlusNonformat"/>
        <w:jc w:val="both"/>
      </w:pPr>
      <w:r>
        <w:t xml:space="preserve">                                  \/       \/</w:t>
      </w:r>
    </w:p>
    <w:p w:rsidR="003D5A45" w:rsidRDefault="003D5A45">
      <w:pPr>
        <w:pStyle w:val="ConsPlusNonformat"/>
        <w:jc w:val="both"/>
      </w:pPr>
      <w:r>
        <w:t>┌──────────────────────────────────┐       ┌──────────────────────────────┐</w:t>
      </w:r>
    </w:p>
    <w:p w:rsidR="003D5A45" w:rsidRDefault="003D5A45">
      <w:pPr>
        <w:pStyle w:val="ConsPlusNonformat"/>
        <w:jc w:val="both"/>
      </w:pPr>
      <w:r>
        <w:t xml:space="preserve">│Выдача (направление) разрешения   │       │Выдача (направление) </w:t>
      </w:r>
      <w:proofErr w:type="gramStart"/>
      <w:r>
        <w:t>решения  │</w:t>
      </w:r>
      <w:proofErr w:type="gramEnd"/>
    </w:p>
    <w:p w:rsidR="003D5A45" w:rsidRDefault="003D5A45">
      <w:pPr>
        <w:pStyle w:val="ConsPlusNonformat"/>
        <w:jc w:val="both"/>
      </w:pPr>
      <w:r>
        <w:t>│на ввод объекта в эксплуатацию    │       │об отказе в предоставлении    │</w:t>
      </w:r>
    </w:p>
    <w:p w:rsidR="003D5A45" w:rsidRDefault="003D5A45">
      <w:pPr>
        <w:pStyle w:val="ConsPlusNonformat"/>
        <w:jc w:val="both"/>
      </w:pPr>
      <w:r>
        <w:t>│                                  │       │муниципальной услуги          │</w:t>
      </w:r>
    </w:p>
    <w:p w:rsidR="003D5A45" w:rsidRDefault="003D5A45">
      <w:pPr>
        <w:pStyle w:val="ConsPlusNonformat"/>
        <w:jc w:val="both"/>
      </w:pPr>
      <w:r>
        <w:t>└──────────────────────────────────┘       └──────────────────────────────┘</w:t>
      </w:r>
    </w:p>
    <w:p w:rsidR="003D5A45" w:rsidRDefault="003D5A45">
      <w:pPr>
        <w:pStyle w:val="ConsPlusNormal"/>
        <w:jc w:val="both"/>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Default="003D5A45">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Default="00F33499">
      <w:pPr>
        <w:pStyle w:val="ConsPlusNormal"/>
        <w:jc w:val="both"/>
        <w:rPr>
          <w:rFonts w:ascii="Times New Roman" w:hAnsi="Times New Roman" w:cs="Times New Roman"/>
          <w:sz w:val="24"/>
          <w:szCs w:val="24"/>
        </w:rPr>
      </w:pPr>
    </w:p>
    <w:p w:rsidR="00F33499" w:rsidRPr="00BF72BA" w:rsidRDefault="00F33499">
      <w:pPr>
        <w:pStyle w:val="ConsPlusNormal"/>
        <w:jc w:val="both"/>
        <w:rPr>
          <w:rFonts w:ascii="Times New Roman" w:hAnsi="Times New Roman" w:cs="Times New Roman"/>
          <w:sz w:val="24"/>
          <w:szCs w:val="24"/>
        </w:rPr>
      </w:pPr>
    </w:p>
    <w:p w:rsidR="003D5A45" w:rsidRDefault="003D5A45">
      <w:pPr>
        <w:pStyle w:val="ConsPlusNormal"/>
        <w:jc w:val="both"/>
        <w:rPr>
          <w:rFonts w:ascii="Times New Roman" w:hAnsi="Times New Roman" w:cs="Times New Roman"/>
          <w:sz w:val="24"/>
          <w:szCs w:val="24"/>
        </w:rPr>
      </w:pPr>
    </w:p>
    <w:p w:rsidR="003D5A45" w:rsidRPr="00BF72BA" w:rsidRDefault="003D5A45">
      <w:pPr>
        <w:pStyle w:val="ConsPlusNormal"/>
        <w:jc w:val="right"/>
        <w:outlineLvl w:val="1"/>
        <w:rPr>
          <w:rFonts w:ascii="Times New Roman" w:hAnsi="Times New Roman" w:cs="Times New Roman"/>
          <w:sz w:val="24"/>
          <w:szCs w:val="24"/>
        </w:rPr>
      </w:pPr>
      <w:bookmarkStart w:id="52" w:name="_GoBack"/>
      <w:bookmarkEnd w:id="52"/>
      <w:r w:rsidRPr="00BF72BA">
        <w:rPr>
          <w:rFonts w:ascii="Times New Roman" w:hAnsi="Times New Roman" w:cs="Times New Roman"/>
          <w:sz w:val="24"/>
          <w:szCs w:val="24"/>
        </w:rPr>
        <w:t>Приложение N 11</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к административному регламенту</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Администрации</w:t>
      </w:r>
    </w:p>
    <w:p w:rsidR="003D5A45" w:rsidRPr="00BF72BA" w:rsidRDefault="006015A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Суоярвского муниципального</w:t>
      </w:r>
      <w:r w:rsidR="003D5A45" w:rsidRPr="00BF72BA">
        <w:rPr>
          <w:rFonts w:ascii="Times New Roman" w:hAnsi="Times New Roman" w:cs="Times New Roman"/>
          <w:sz w:val="24"/>
          <w:szCs w:val="24"/>
        </w:rPr>
        <w:t xml:space="preserve"> округа</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по предоставлению муниципальной услуги</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"Выдача разрешения на ввод</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объекта в эксплуатацию"</w:t>
      </w:r>
    </w:p>
    <w:p w:rsidR="003D5A45" w:rsidRPr="00BF72BA" w:rsidRDefault="003D5A45">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133"/>
        <w:gridCol w:w="793"/>
        <w:gridCol w:w="1757"/>
        <w:gridCol w:w="1587"/>
        <w:gridCol w:w="1870"/>
        <w:gridCol w:w="1420"/>
      </w:tblGrid>
      <w:tr w:rsidR="003D5A45" w:rsidRPr="00BF72BA">
        <w:tc>
          <w:tcPr>
            <w:tcW w:w="9070" w:type="dxa"/>
            <w:gridSpan w:val="7"/>
            <w:tcBorders>
              <w:top w:val="nil"/>
              <w:left w:val="nil"/>
              <w:bottom w:val="nil"/>
              <w:right w:val="nil"/>
            </w:tcBorders>
          </w:tcPr>
          <w:p w:rsidR="003D5A45" w:rsidRPr="00BF72BA" w:rsidRDefault="003D5A45">
            <w:pPr>
              <w:pStyle w:val="ConsPlusNormal"/>
              <w:jc w:val="center"/>
              <w:rPr>
                <w:rFonts w:ascii="Times New Roman" w:hAnsi="Times New Roman" w:cs="Times New Roman"/>
                <w:sz w:val="24"/>
                <w:szCs w:val="24"/>
              </w:rPr>
            </w:pPr>
            <w:bookmarkStart w:id="53" w:name="P1309"/>
            <w:bookmarkEnd w:id="53"/>
            <w:r w:rsidRPr="00BF72BA">
              <w:rPr>
                <w:rFonts w:ascii="Times New Roman" w:hAnsi="Times New Roman" w:cs="Times New Roman"/>
                <w:sz w:val="24"/>
                <w:szCs w:val="24"/>
              </w:rPr>
              <w:t>Журнал учета и регистрации заявлений</w:t>
            </w:r>
          </w:p>
        </w:tc>
      </w:tr>
      <w:tr w:rsidR="003D5A45" w:rsidRPr="00BF72BA">
        <w:tc>
          <w:tcPr>
            <w:tcW w:w="9070" w:type="dxa"/>
            <w:gridSpan w:val="7"/>
            <w:tcBorders>
              <w:top w:val="nil"/>
              <w:left w:val="nil"/>
              <w:right w:val="nil"/>
            </w:tcBorders>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510"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N п/п</w:t>
            </w:r>
          </w:p>
        </w:tc>
        <w:tc>
          <w:tcPr>
            <w:tcW w:w="1133"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Заявитель</w:t>
            </w:r>
          </w:p>
        </w:tc>
        <w:tc>
          <w:tcPr>
            <w:tcW w:w="793"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Дата</w:t>
            </w:r>
          </w:p>
        </w:tc>
        <w:tc>
          <w:tcPr>
            <w:tcW w:w="175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Регистрационный номер заявления</w:t>
            </w:r>
          </w:p>
        </w:tc>
        <w:tc>
          <w:tcPr>
            <w:tcW w:w="158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Содержание заявления</w:t>
            </w:r>
          </w:p>
        </w:tc>
        <w:tc>
          <w:tcPr>
            <w:tcW w:w="1870"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Дата выдачи разрешения на ввод объекта в эксплуатацию / отказа в выдаче</w:t>
            </w:r>
          </w:p>
        </w:tc>
        <w:tc>
          <w:tcPr>
            <w:tcW w:w="1420"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Исполнитель</w:t>
            </w:r>
          </w:p>
        </w:tc>
      </w:tr>
      <w:tr w:rsidR="003D5A45" w:rsidRPr="00BF72BA">
        <w:tblPrEx>
          <w:tblBorders>
            <w:left w:val="single" w:sz="4" w:space="0" w:color="auto"/>
            <w:right w:val="single" w:sz="4" w:space="0" w:color="auto"/>
            <w:insideH w:val="single" w:sz="4" w:space="0" w:color="auto"/>
          </w:tblBorders>
        </w:tblPrEx>
        <w:tc>
          <w:tcPr>
            <w:tcW w:w="510"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w:t>
            </w:r>
          </w:p>
        </w:tc>
        <w:tc>
          <w:tcPr>
            <w:tcW w:w="1133"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2</w:t>
            </w:r>
          </w:p>
        </w:tc>
        <w:tc>
          <w:tcPr>
            <w:tcW w:w="793"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3</w:t>
            </w:r>
          </w:p>
        </w:tc>
        <w:tc>
          <w:tcPr>
            <w:tcW w:w="175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4</w:t>
            </w:r>
          </w:p>
        </w:tc>
        <w:tc>
          <w:tcPr>
            <w:tcW w:w="1587"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5</w:t>
            </w:r>
          </w:p>
        </w:tc>
        <w:tc>
          <w:tcPr>
            <w:tcW w:w="1870"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6</w:t>
            </w:r>
          </w:p>
        </w:tc>
        <w:tc>
          <w:tcPr>
            <w:tcW w:w="1420"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7</w:t>
            </w:r>
          </w:p>
        </w:tc>
      </w:tr>
      <w:tr w:rsidR="003D5A45" w:rsidRPr="00BF72BA">
        <w:tblPrEx>
          <w:tblBorders>
            <w:left w:val="single" w:sz="4" w:space="0" w:color="auto"/>
            <w:right w:val="single" w:sz="4" w:space="0" w:color="auto"/>
            <w:insideH w:val="single" w:sz="4" w:space="0" w:color="auto"/>
          </w:tblBorders>
        </w:tblPrEx>
        <w:tc>
          <w:tcPr>
            <w:tcW w:w="510" w:type="dxa"/>
          </w:tcPr>
          <w:p w:rsidR="003D5A45" w:rsidRPr="00BF72BA" w:rsidRDefault="003D5A45">
            <w:pPr>
              <w:pStyle w:val="ConsPlusNormal"/>
              <w:rPr>
                <w:rFonts w:ascii="Times New Roman" w:hAnsi="Times New Roman" w:cs="Times New Roman"/>
                <w:sz w:val="24"/>
                <w:szCs w:val="24"/>
              </w:rPr>
            </w:pPr>
          </w:p>
        </w:tc>
        <w:tc>
          <w:tcPr>
            <w:tcW w:w="1133" w:type="dxa"/>
          </w:tcPr>
          <w:p w:rsidR="003D5A45" w:rsidRPr="00BF72BA" w:rsidRDefault="003D5A45">
            <w:pPr>
              <w:pStyle w:val="ConsPlusNormal"/>
              <w:rPr>
                <w:rFonts w:ascii="Times New Roman" w:hAnsi="Times New Roman" w:cs="Times New Roman"/>
                <w:sz w:val="24"/>
                <w:szCs w:val="24"/>
              </w:rPr>
            </w:pPr>
          </w:p>
        </w:tc>
        <w:tc>
          <w:tcPr>
            <w:tcW w:w="793" w:type="dxa"/>
          </w:tcPr>
          <w:p w:rsidR="003D5A45" w:rsidRPr="00BF72BA" w:rsidRDefault="003D5A45">
            <w:pPr>
              <w:pStyle w:val="ConsPlusNormal"/>
              <w:rPr>
                <w:rFonts w:ascii="Times New Roman" w:hAnsi="Times New Roman" w:cs="Times New Roman"/>
                <w:sz w:val="24"/>
                <w:szCs w:val="24"/>
              </w:rPr>
            </w:pPr>
          </w:p>
        </w:tc>
        <w:tc>
          <w:tcPr>
            <w:tcW w:w="1757" w:type="dxa"/>
          </w:tcPr>
          <w:p w:rsidR="003D5A45" w:rsidRPr="00BF72BA" w:rsidRDefault="003D5A45">
            <w:pPr>
              <w:pStyle w:val="ConsPlusNormal"/>
              <w:rPr>
                <w:rFonts w:ascii="Times New Roman" w:hAnsi="Times New Roman" w:cs="Times New Roman"/>
                <w:sz w:val="24"/>
                <w:szCs w:val="24"/>
              </w:rPr>
            </w:pPr>
          </w:p>
        </w:tc>
        <w:tc>
          <w:tcPr>
            <w:tcW w:w="1587" w:type="dxa"/>
          </w:tcPr>
          <w:p w:rsidR="003D5A45" w:rsidRPr="00BF72BA" w:rsidRDefault="003D5A45">
            <w:pPr>
              <w:pStyle w:val="ConsPlusNormal"/>
              <w:rPr>
                <w:rFonts w:ascii="Times New Roman" w:hAnsi="Times New Roman" w:cs="Times New Roman"/>
                <w:sz w:val="24"/>
                <w:szCs w:val="24"/>
              </w:rPr>
            </w:pPr>
          </w:p>
        </w:tc>
        <w:tc>
          <w:tcPr>
            <w:tcW w:w="1870" w:type="dxa"/>
          </w:tcPr>
          <w:p w:rsidR="003D5A45" w:rsidRPr="00BF72BA" w:rsidRDefault="003D5A45">
            <w:pPr>
              <w:pStyle w:val="ConsPlusNormal"/>
              <w:rPr>
                <w:rFonts w:ascii="Times New Roman" w:hAnsi="Times New Roman" w:cs="Times New Roman"/>
                <w:sz w:val="24"/>
                <w:szCs w:val="24"/>
              </w:rPr>
            </w:pPr>
          </w:p>
        </w:tc>
        <w:tc>
          <w:tcPr>
            <w:tcW w:w="1420" w:type="dxa"/>
          </w:tcPr>
          <w:p w:rsidR="003D5A45" w:rsidRPr="00BF72BA" w:rsidRDefault="003D5A45">
            <w:pPr>
              <w:pStyle w:val="ConsPlusNormal"/>
              <w:rPr>
                <w:rFonts w:ascii="Times New Roman" w:hAnsi="Times New Roman" w:cs="Times New Roman"/>
                <w:sz w:val="24"/>
                <w:szCs w:val="24"/>
              </w:rPr>
            </w:pPr>
          </w:p>
        </w:tc>
      </w:tr>
    </w:tbl>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right"/>
        <w:outlineLvl w:val="1"/>
        <w:rPr>
          <w:rFonts w:ascii="Times New Roman" w:hAnsi="Times New Roman" w:cs="Times New Roman"/>
          <w:sz w:val="24"/>
          <w:szCs w:val="24"/>
        </w:rPr>
      </w:pPr>
      <w:r w:rsidRPr="00BF72BA">
        <w:rPr>
          <w:rFonts w:ascii="Times New Roman" w:hAnsi="Times New Roman" w:cs="Times New Roman"/>
          <w:sz w:val="24"/>
          <w:szCs w:val="24"/>
        </w:rPr>
        <w:t>Приложение N 12</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к административному регламенту</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Администрации</w:t>
      </w:r>
    </w:p>
    <w:p w:rsidR="003D5A45" w:rsidRPr="00BF72BA" w:rsidRDefault="006015A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Суоярвского муниципального</w:t>
      </w:r>
      <w:r w:rsidR="003D5A45" w:rsidRPr="00BF72BA">
        <w:rPr>
          <w:rFonts w:ascii="Times New Roman" w:hAnsi="Times New Roman" w:cs="Times New Roman"/>
          <w:sz w:val="24"/>
          <w:szCs w:val="24"/>
        </w:rPr>
        <w:t xml:space="preserve"> округа</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по предоставлению муниципальной услуги</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t>"Выдача разрешения на ввод</w:t>
      </w:r>
    </w:p>
    <w:p w:rsidR="003D5A45" w:rsidRPr="00BF72BA" w:rsidRDefault="003D5A45">
      <w:pPr>
        <w:pStyle w:val="ConsPlusNormal"/>
        <w:jc w:val="right"/>
        <w:rPr>
          <w:rFonts w:ascii="Times New Roman" w:hAnsi="Times New Roman" w:cs="Times New Roman"/>
          <w:sz w:val="24"/>
          <w:szCs w:val="24"/>
        </w:rPr>
      </w:pPr>
      <w:r w:rsidRPr="00BF72BA">
        <w:rPr>
          <w:rFonts w:ascii="Times New Roman" w:hAnsi="Times New Roman" w:cs="Times New Roman"/>
          <w:sz w:val="24"/>
          <w:szCs w:val="24"/>
        </w:rPr>
        <w:lastRenderedPageBreak/>
        <w:t>объекта в эксплуатацию"</w:t>
      </w:r>
    </w:p>
    <w:p w:rsidR="003D5A45" w:rsidRPr="00BF72BA" w:rsidRDefault="003D5A45">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133"/>
        <w:gridCol w:w="1700"/>
        <w:gridCol w:w="1870"/>
        <w:gridCol w:w="1814"/>
        <w:gridCol w:w="2043"/>
      </w:tblGrid>
      <w:tr w:rsidR="003D5A45" w:rsidRPr="00BF72BA">
        <w:tc>
          <w:tcPr>
            <w:tcW w:w="9070" w:type="dxa"/>
            <w:gridSpan w:val="6"/>
            <w:tcBorders>
              <w:top w:val="nil"/>
              <w:left w:val="nil"/>
              <w:bottom w:val="nil"/>
              <w:right w:val="nil"/>
            </w:tcBorders>
          </w:tcPr>
          <w:p w:rsidR="003D5A45" w:rsidRPr="00BF72BA" w:rsidRDefault="003D5A45">
            <w:pPr>
              <w:pStyle w:val="ConsPlusNormal"/>
              <w:jc w:val="center"/>
              <w:rPr>
                <w:rFonts w:ascii="Times New Roman" w:hAnsi="Times New Roman" w:cs="Times New Roman"/>
                <w:sz w:val="24"/>
                <w:szCs w:val="24"/>
              </w:rPr>
            </w:pPr>
            <w:bookmarkStart w:id="54" w:name="P1345"/>
            <w:bookmarkEnd w:id="54"/>
            <w:r w:rsidRPr="00BF72BA">
              <w:rPr>
                <w:rFonts w:ascii="Times New Roman" w:hAnsi="Times New Roman" w:cs="Times New Roman"/>
                <w:sz w:val="24"/>
                <w:szCs w:val="24"/>
              </w:rPr>
              <w:t>Журнал</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регистрации выданных разрешений</w:t>
            </w:r>
          </w:p>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на ввод объектов в эксплуатацию</w:t>
            </w:r>
          </w:p>
        </w:tc>
      </w:tr>
      <w:tr w:rsidR="003D5A45" w:rsidRPr="00BF72BA">
        <w:tc>
          <w:tcPr>
            <w:tcW w:w="9070" w:type="dxa"/>
            <w:gridSpan w:val="6"/>
            <w:tcBorders>
              <w:top w:val="nil"/>
              <w:left w:val="nil"/>
              <w:right w:val="nil"/>
            </w:tcBorders>
          </w:tcPr>
          <w:p w:rsidR="003D5A45" w:rsidRPr="00BF72BA" w:rsidRDefault="003D5A45">
            <w:pPr>
              <w:pStyle w:val="ConsPlusNormal"/>
              <w:rPr>
                <w:rFonts w:ascii="Times New Roman" w:hAnsi="Times New Roman" w:cs="Times New Roman"/>
                <w:sz w:val="24"/>
                <w:szCs w:val="24"/>
              </w:rPr>
            </w:pPr>
          </w:p>
        </w:tc>
      </w:tr>
      <w:tr w:rsidR="003D5A45" w:rsidRPr="00BF72BA">
        <w:tblPrEx>
          <w:tblBorders>
            <w:left w:val="single" w:sz="4" w:space="0" w:color="auto"/>
            <w:right w:val="single" w:sz="4" w:space="0" w:color="auto"/>
            <w:insideH w:val="single" w:sz="4" w:space="0" w:color="auto"/>
          </w:tblBorders>
        </w:tblPrEx>
        <w:tc>
          <w:tcPr>
            <w:tcW w:w="510"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N п/п</w:t>
            </w:r>
          </w:p>
        </w:tc>
        <w:tc>
          <w:tcPr>
            <w:tcW w:w="1133"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Заявитель</w:t>
            </w:r>
          </w:p>
        </w:tc>
        <w:tc>
          <w:tcPr>
            <w:tcW w:w="1700"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Площадь (кв. м) / протяженность (</w:t>
            </w:r>
            <w:proofErr w:type="spellStart"/>
            <w:r w:rsidRPr="00BF72BA">
              <w:rPr>
                <w:rFonts w:ascii="Times New Roman" w:hAnsi="Times New Roman" w:cs="Times New Roman"/>
                <w:sz w:val="24"/>
                <w:szCs w:val="24"/>
              </w:rPr>
              <w:t>пог</w:t>
            </w:r>
            <w:proofErr w:type="spellEnd"/>
            <w:r w:rsidRPr="00BF72BA">
              <w:rPr>
                <w:rFonts w:ascii="Times New Roman" w:hAnsi="Times New Roman" w:cs="Times New Roman"/>
                <w:sz w:val="24"/>
                <w:szCs w:val="24"/>
              </w:rPr>
              <w:t>. м)</w:t>
            </w:r>
          </w:p>
        </w:tc>
        <w:tc>
          <w:tcPr>
            <w:tcW w:w="1870"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Наименование объекта капитального строительства</w:t>
            </w:r>
          </w:p>
        </w:tc>
        <w:tc>
          <w:tcPr>
            <w:tcW w:w="1814"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Номер разрешения на ввод в эксплуатацию</w:t>
            </w:r>
          </w:p>
        </w:tc>
        <w:tc>
          <w:tcPr>
            <w:tcW w:w="2043"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Дата выдачи разрешения на ввод в эксплуатацию</w:t>
            </w:r>
          </w:p>
        </w:tc>
      </w:tr>
      <w:tr w:rsidR="003D5A45" w:rsidRPr="00BF72BA">
        <w:tblPrEx>
          <w:tblBorders>
            <w:left w:val="single" w:sz="4" w:space="0" w:color="auto"/>
            <w:right w:val="single" w:sz="4" w:space="0" w:color="auto"/>
            <w:insideH w:val="single" w:sz="4" w:space="0" w:color="auto"/>
          </w:tblBorders>
        </w:tblPrEx>
        <w:tc>
          <w:tcPr>
            <w:tcW w:w="510"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1</w:t>
            </w:r>
          </w:p>
        </w:tc>
        <w:tc>
          <w:tcPr>
            <w:tcW w:w="1133"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2</w:t>
            </w:r>
          </w:p>
        </w:tc>
        <w:tc>
          <w:tcPr>
            <w:tcW w:w="1700"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3</w:t>
            </w:r>
          </w:p>
        </w:tc>
        <w:tc>
          <w:tcPr>
            <w:tcW w:w="1870"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4</w:t>
            </w:r>
          </w:p>
        </w:tc>
        <w:tc>
          <w:tcPr>
            <w:tcW w:w="1814"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5</w:t>
            </w:r>
          </w:p>
        </w:tc>
        <w:tc>
          <w:tcPr>
            <w:tcW w:w="2043" w:type="dxa"/>
          </w:tcPr>
          <w:p w:rsidR="003D5A45" w:rsidRPr="00BF72BA" w:rsidRDefault="003D5A45">
            <w:pPr>
              <w:pStyle w:val="ConsPlusNormal"/>
              <w:jc w:val="center"/>
              <w:rPr>
                <w:rFonts w:ascii="Times New Roman" w:hAnsi="Times New Roman" w:cs="Times New Roman"/>
                <w:sz w:val="24"/>
                <w:szCs w:val="24"/>
              </w:rPr>
            </w:pPr>
            <w:r w:rsidRPr="00BF72BA">
              <w:rPr>
                <w:rFonts w:ascii="Times New Roman" w:hAnsi="Times New Roman" w:cs="Times New Roman"/>
                <w:sz w:val="24"/>
                <w:szCs w:val="24"/>
              </w:rPr>
              <w:t>6</w:t>
            </w:r>
          </w:p>
        </w:tc>
      </w:tr>
      <w:tr w:rsidR="003D5A45" w:rsidRPr="00BF72BA">
        <w:tblPrEx>
          <w:tblBorders>
            <w:left w:val="single" w:sz="4" w:space="0" w:color="auto"/>
            <w:right w:val="single" w:sz="4" w:space="0" w:color="auto"/>
            <w:insideH w:val="single" w:sz="4" w:space="0" w:color="auto"/>
          </w:tblBorders>
        </w:tblPrEx>
        <w:tc>
          <w:tcPr>
            <w:tcW w:w="510" w:type="dxa"/>
          </w:tcPr>
          <w:p w:rsidR="003D5A45" w:rsidRPr="00BF72BA" w:rsidRDefault="003D5A45">
            <w:pPr>
              <w:pStyle w:val="ConsPlusNormal"/>
              <w:rPr>
                <w:rFonts w:ascii="Times New Roman" w:hAnsi="Times New Roman" w:cs="Times New Roman"/>
                <w:sz w:val="24"/>
                <w:szCs w:val="24"/>
              </w:rPr>
            </w:pPr>
          </w:p>
        </w:tc>
        <w:tc>
          <w:tcPr>
            <w:tcW w:w="1133" w:type="dxa"/>
          </w:tcPr>
          <w:p w:rsidR="003D5A45" w:rsidRPr="00BF72BA" w:rsidRDefault="003D5A45">
            <w:pPr>
              <w:pStyle w:val="ConsPlusNormal"/>
              <w:rPr>
                <w:rFonts w:ascii="Times New Roman" w:hAnsi="Times New Roman" w:cs="Times New Roman"/>
                <w:sz w:val="24"/>
                <w:szCs w:val="24"/>
              </w:rPr>
            </w:pPr>
          </w:p>
        </w:tc>
        <w:tc>
          <w:tcPr>
            <w:tcW w:w="1700" w:type="dxa"/>
          </w:tcPr>
          <w:p w:rsidR="003D5A45" w:rsidRPr="00BF72BA" w:rsidRDefault="003D5A45">
            <w:pPr>
              <w:pStyle w:val="ConsPlusNormal"/>
              <w:rPr>
                <w:rFonts w:ascii="Times New Roman" w:hAnsi="Times New Roman" w:cs="Times New Roman"/>
                <w:sz w:val="24"/>
                <w:szCs w:val="24"/>
              </w:rPr>
            </w:pPr>
          </w:p>
        </w:tc>
        <w:tc>
          <w:tcPr>
            <w:tcW w:w="1870" w:type="dxa"/>
          </w:tcPr>
          <w:p w:rsidR="003D5A45" w:rsidRPr="00BF72BA" w:rsidRDefault="003D5A45">
            <w:pPr>
              <w:pStyle w:val="ConsPlusNormal"/>
              <w:rPr>
                <w:rFonts w:ascii="Times New Roman" w:hAnsi="Times New Roman" w:cs="Times New Roman"/>
                <w:sz w:val="24"/>
                <w:szCs w:val="24"/>
              </w:rPr>
            </w:pPr>
          </w:p>
        </w:tc>
        <w:tc>
          <w:tcPr>
            <w:tcW w:w="1814" w:type="dxa"/>
          </w:tcPr>
          <w:p w:rsidR="003D5A45" w:rsidRPr="00BF72BA" w:rsidRDefault="003D5A45">
            <w:pPr>
              <w:pStyle w:val="ConsPlusNormal"/>
              <w:rPr>
                <w:rFonts w:ascii="Times New Roman" w:hAnsi="Times New Roman" w:cs="Times New Roman"/>
                <w:sz w:val="24"/>
                <w:szCs w:val="24"/>
              </w:rPr>
            </w:pPr>
          </w:p>
        </w:tc>
        <w:tc>
          <w:tcPr>
            <w:tcW w:w="2043" w:type="dxa"/>
          </w:tcPr>
          <w:p w:rsidR="003D5A45" w:rsidRPr="00BF72BA" w:rsidRDefault="003D5A45">
            <w:pPr>
              <w:pStyle w:val="ConsPlusNormal"/>
              <w:rPr>
                <w:rFonts w:ascii="Times New Roman" w:hAnsi="Times New Roman" w:cs="Times New Roman"/>
                <w:sz w:val="24"/>
                <w:szCs w:val="24"/>
              </w:rPr>
            </w:pPr>
          </w:p>
        </w:tc>
      </w:tr>
    </w:tbl>
    <w:p w:rsidR="003D5A45" w:rsidRPr="00BF72BA" w:rsidRDefault="003D5A45">
      <w:pPr>
        <w:pStyle w:val="ConsPlusNormal"/>
        <w:jc w:val="both"/>
        <w:rPr>
          <w:rFonts w:ascii="Times New Roman" w:hAnsi="Times New Roman" w:cs="Times New Roman"/>
          <w:sz w:val="24"/>
          <w:szCs w:val="24"/>
        </w:rPr>
      </w:pPr>
    </w:p>
    <w:p w:rsidR="003D5A45" w:rsidRPr="00BF72BA" w:rsidRDefault="003D5A45">
      <w:pPr>
        <w:pStyle w:val="ConsPlusNormal"/>
        <w:jc w:val="both"/>
        <w:rPr>
          <w:rFonts w:ascii="Times New Roman" w:hAnsi="Times New Roman" w:cs="Times New Roman"/>
          <w:sz w:val="24"/>
          <w:szCs w:val="24"/>
        </w:rPr>
      </w:pPr>
    </w:p>
    <w:p w:rsidR="003D5A45" w:rsidRDefault="003D5A45">
      <w:pPr>
        <w:pStyle w:val="ConsPlusNormal"/>
        <w:pBdr>
          <w:bottom w:val="single" w:sz="6" w:space="0" w:color="auto"/>
        </w:pBdr>
        <w:spacing w:before="100" w:after="100"/>
        <w:jc w:val="both"/>
        <w:rPr>
          <w:sz w:val="2"/>
          <w:szCs w:val="2"/>
        </w:rPr>
      </w:pPr>
    </w:p>
    <w:p w:rsidR="00E91A1A" w:rsidRDefault="00E91A1A"/>
    <w:sectPr w:rsidR="00E91A1A" w:rsidSect="00422A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5843"/>
    <w:multiLevelType w:val="hybridMultilevel"/>
    <w:tmpl w:val="D81C5FFA"/>
    <w:lvl w:ilvl="0" w:tplc="8ADA4C08">
      <w:start w:val="1"/>
      <w:numFmt w:val="decimal"/>
      <w:lvlText w:val="%1."/>
      <w:lvlJc w:val="left"/>
      <w:pPr>
        <w:ind w:left="360"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70C16AC7"/>
    <w:multiLevelType w:val="hybridMultilevel"/>
    <w:tmpl w:val="68367128"/>
    <w:lvl w:ilvl="0" w:tplc="105CD524">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A45"/>
    <w:rsid w:val="001F547E"/>
    <w:rsid w:val="003C6166"/>
    <w:rsid w:val="003D5A45"/>
    <w:rsid w:val="00422AC5"/>
    <w:rsid w:val="004D1189"/>
    <w:rsid w:val="006015A5"/>
    <w:rsid w:val="00612A5A"/>
    <w:rsid w:val="00703EFA"/>
    <w:rsid w:val="007C4065"/>
    <w:rsid w:val="008D688E"/>
    <w:rsid w:val="00AF0638"/>
    <w:rsid w:val="00BF72BA"/>
    <w:rsid w:val="00D1549E"/>
    <w:rsid w:val="00D21271"/>
    <w:rsid w:val="00E91A1A"/>
    <w:rsid w:val="00F33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329D9-CCA7-402B-B5BB-FF198DBB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A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5A4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D5A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D5A4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D5A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D5A4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D5A4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D5A4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D5A45"/>
    <w:pPr>
      <w:widowControl w:val="0"/>
      <w:autoSpaceDE w:val="0"/>
      <w:autoSpaceDN w:val="0"/>
      <w:spacing w:after="0" w:line="240" w:lineRule="auto"/>
    </w:pPr>
    <w:rPr>
      <w:rFonts w:ascii="Arial" w:eastAsiaTheme="minorEastAsia" w:hAnsi="Arial" w:cs="Arial"/>
      <w:sz w:val="20"/>
      <w:lang w:eastAsia="ru-RU"/>
    </w:rPr>
  </w:style>
  <w:style w:type="paragraph" w:styleId="a3">
    <w:name w:val="List Paragraph"/>
    <w:basedOn w:val="a"/>
    <w:uiPriority w:val="34"/>
    <w:qFormat/>
    <w:rsid w:val="00422AC5"/>
    <w:pPr>
      <w:ind w:left="720"/>
      <w:contextualSpacing/>
    </w:pPr>
  </w:style>
  <w:style w:type="character" w:styleId="a4">
    <w:name w:val="Hyperlink"/>
    <w:basedOn w:val="a0"/>
    <w:uiPriority w:val="99"/>
    <w:unhideWhenUsed/>
    <w:rsid w:val="00703EFA"/>
    <w:rPr>
      <w:color w:val="0563C1" w:themeColor="hyperlink"/>
      <w:u w:val="single"/>
    </w:rPr>
  </w:style>
  <w:style w:type="paragraph" w:styleId="a5">
    <w:name w:val="Balloon Text"/>
    <w:basedOn w:val="a"/>
    <w:link w:val="a6"/>
    <w:uiPriority w:val="99"/>
    <w:semiHidden/>
    <w:unhideWhenUsed/>
    <w:rsid w:val="004D118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D1189"/>
    <w:rPr>
      <w:rFonts w:ascii="Segoe UI" w:hAnsi="Segoe UI" w:cs="Segoe UI"/>
      <w:sz w:val="18"/>
      <w:szCs w:val="18"/>
    </w:rPr>
  </w:style>
  <w:style w:type="paragraph" w:styleId="a7">
    <w:name w:val="No Spacing"/>
    <w:link w:val="a8"/>
    <w:uiPriority w:val="1"/>
    <w:qFormat/>
    <w:rsid w:val="00612A5A"/>
    <w:pPr>
      <w:spacing w:after="0" w:line="240" w:lineRule="auto"/>
    </w:pPr>
    <w:rPr>
      <w:rFonts w:ascii="Calibri" w:eastAsia="Calibri" w:hAnsi="Calibri" w:cs="Times New Roman"/>
    </w:rPr>
  </w:style>
  <w:style w:type="character" w:customStyle="1" w:styleId="a8">
    <w:name w:val="Без интервала Знак"/>
    <w:link w:val="a7"/>
    <w:uiPriority w:val="1"/>
    <w:rsid w:val="00612A5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5688143164477E734017DE363AF0E8BB5E7414A9AF40FC18EDCE48519A08E98C97192462B7D81C42EFC8DA01pDvCN" TargetMode="External"/><Relationship Id="rId18" Type="http://schemas.openxmlformats.org/officeDocument/2006/relationships/hyperlink" Target="consultantplus://offline/ref=DC5688143164477E734017DE363AF0E8BB587610A5A040FC18EDCE48519A08E99E97412860B7C61D42FA9E8B478AC68B550B8B3A870DF432pEv9N" TargetMode="External"/><Relationship Id="rId26" Type="http://schemas.openxmlformats.org/officeDocument/2006/relationships/hyperlink" Target="consultantplus://offline/ref=DC5688143164477E734017DE363AF0E8BB5E7414A9AF40FC18EDCE48519A08E99E97412A65B2C21710A08E8F0EDDCB975513953E990DpFv7N" TargetMode="External"/><Relationship Id="rId39" Type="http://schemas.openxmlformats.org/officeDocument/2006/relationships/hyperlink" Target="consultantplus://offline/ref=DC5688143164477E734017DE363AF0E8BB5E7414A9AF40FC18EDCE48519A08E99E97412B68B5C61710A08E8F0EDDCB975513953E990DpFv7N" TargetMode="External"/><Relationship Id="rId21" Type="http://schemas.openxmlformats.org/officeDocument/2006/relationships/hyperlink" Target="consultantplus://offline/ref=DC5688143164477E734017DE363AF0E8BB59771DA8AF40FC18EDCE48519A08E98C97192462B7D81C42EFC8DA01pDvCN" TargetMode="External"/><Relationship Id="rId34" Type="http://schemas.openxmlformats.org/officeDocument/2006/relationships/hyperlink" Target="consultantplus://offline/ref=DC5688143164477E734017DE363AF0E8BB59771DA8AF40FC18EDCE48519A08E99E97412860B7C6144CFA9E8B478AC68B550B8B3A870DF432pEv9N" TargetMode="External"/><Relationship Id="rId42" Type="http://schemas.openxmlformats.org/officeDocument/2006/relationships/hyperlink" Target="consultantplus://offline/ref=DC5688143164477E734017DE363AF0E8BB5E7414A9AF40FC18EDCE48519A08E99E97412A68B0CD4815B59FD701DFD589530B893C9Bp0vCN" TargetMode="External"/><Relationship Id="rId47" Type="http://schemas.openxmlformats.org/officeDocument/2006/relationships/hyperlink" Target="consultantplus://offline/ref=DC5688143164477E734017DE363AF0E8BB5E7B13A7AA40FC18EDCE48519A08E98C97192462B7D81C42EFC8DA01pDvCN" TargetMode="External"/><Relationship Id="rId50" Type="http://schemas.openxmlformats.org/officeDocument/2006/relationships/hyperlink" Target="consultantplus://offline/ref=DC5688143164477E734017DE363AF0E8BB5E7414A9AF40FC18EDCE48519A08E99E97412A65B2C21710A08E8F0EDDCB975513953E990DpFv7N" TargetMode="External"/><Relationship Id="rId55" Type="http://schemas.openxmlformats.org/officeDocument/2006/relationships/hyperlink" Target="consultantplus://offline/ref=DC5688143164477E734017DE363AF0E8BB597213A3AD40FC18EDCE48519A08E99E97412B69B7CD4815B59FD701DFD589530B893C9Bp0vCN" TargetMode="External"/><Relationship Id="rId63" Type="http://schemas.openxmlformats.org/officeDocument/2006/relationships/hyperlink" Target="consultantplus://offline/ref=DC5688143164477E734017DE363AF0E8BB5E7414A9AF40FC18EDCE48519A08E99E97412A69B6C01710A08E8F0EDDCB975513953E990DpFv7N" TargetMode="External"/><Relationship Id="rId68" Type="http://schemas.openxmlformats.org/officeDocument/2006/relationships/hyperlink" Target="consultantplus://offline/ref=DC5688143164477E734017DE363AF0E8BB59771DA8AF40FC18EDCE48519A08E99E97412860B7C6144CFA9E8B478AC68B550B8B3A870DF432pEv9N" TargetMode="External"/><Relationship Id="rId7" Type="http://schemas.openxmlformats.org/officeDocument/2006/relationships/hyperlink" Target="https://suojarvi.ru/" TargetMode="External"/><Relationship Id="rId71" Type="http://schemas.openxmlformats.org/officeDocument/2006/relationships/hyperlink" Target="consultantplus://offline/ref=DC5688143164477E734017DE363AF0E8BB5E7414A9AF40FC18EDCE48519A08E99E97412B65B4C01710A08E8F0EDDCB975513953E990DpFv7N" TargetMode="External"/><Relationship Id="rId2" Type="http://schemas.openxmlformats.org/officeDocument/2006/relationships/styles" Target="styles.xml"/><Relationship Id="rId16" Type="http://schemas.openxmlformats.org/officeDocument/2006/relationships/hyperlink" Target="consultantplus://offline/ref=DC5688143164477E734017DE363AF0E8BB59771DA8AF40FC18EDCE48519A08E98C97192462B7D81C42EFC8DA01pDvCN" TargetMode="External"/><Relationship Id="rId29" Type="http://schemas.openxmlformats.org/officeDocument/2006/relationships/hyperlink" Target="consultantplus://offline/ref=DC5688143164477E734017DE363AF0E8BB5E7414A9AF40FC18EDCE48519A08E99E97412A65B1C11710A08E8F0EDDCB975513953E990DpFv7N" TargetMode="External"/><Relationship Id="rId11" Type="http://schemas.openxmlformats.org/officeDocument/2006/relationships/hyperlink" Target="consultantplus://offline/ref=DC5688143164477E734017DE363AF0E8BB59771DA8AF40FC18EDCE48519A08E98C97192462B7D81C42EFC8DA01pDvCN" TargetMode="External"/><Relationship Id="rId24" Type="http://schemas.openxmlformats.org/officeDocument/2006/relationships/hyperlink" Target="consultantplus://offline/ref=DC5688143164477E734017DE363AF0E8BB5E7B13A7AA40FC18EDCE48519A08E98C97192462B7D81C42EFC8DA01pDvCN" TargetMode="External"/><Relationship Id="rId32" Type="http://schemas.openxmlformats.org/officeDocument/2006/relationships/hyperlink" Target="consultantplus://offline/ref=DC5688143164477E734017DE363AF0E8BB597213A3AD40FC18EDCE48519A08E99E97412B69B7CD4815B59FD701DFD589530B893C9Bp0vCN" TargetMode="External"/><Relationship Id="rId37" Type="http://schemas.openxmlformats.org/officeDocument/2006/relationships/hyperlink" Target="consultantplus://offline/ref=DC5688143164477E734017DE363AF0E8BB5E7414A9AF40FC18EDCE48519A08E99E97412B65B4C01710A08E8F0EDDCB975513953E990DpFv7N" TargetMode="External"/><Relationship Id="rId40" Type="http://schemas.openxmlformats.org/officeDocument/2006/relationships/hyperlink" Target="consultantplus://offline/ref=DC5688143164477E734017DE363AF0E8BB5E7414A9AF40FC18EDCE48519A08E99E97412860B6C21D47FA9E8B478AC68B550B8B3A870DF432pEv9N" TargetMode="External"/><Relationship Id="rId45" Type="http://schemas.openxmlformats.org/officeDocument/2006/relationships/hyperlink" Target="consultantplus://offline/ref=DC5688143164477E734017DE363AF0E8BB5E7414A9AF40FC18EDCE48519A08E98C97192462B7D81C42EFC8DA01pDvCN" TargetMode="External"/><Relationship Id="rId53" Type="http://schemas.openxmlformats.org/officeDocument/2006/relationships/hyperlink" Target="consultantplus://offline/ref=DC5688143164477E734017DE363AF0E8BB597213A3AD40FC18EDCE48519A08E99E97412860B0CD4815B59FD701DFD589530B893C9Bp0vCN" TargetMode="External"/><Relationship Id="rId58" Type="http://schemas.openxmlformats.org/officeDocument/2006/relationships/hyperlink" Target="consultantplus://offline/ref=DC5688143164477E734017DE363AF0E8BB597213A3AD40FC18EDCE48519A08E98C97192462B7D81C42EFC8DA01pDvCN" TargetMode="External"/><Relationship Id="rId66" Type="http://schemas.openxmlformats.org/officeDocument/2006/relationships/hyperlink" Target="consultantplus://offline/ref=DC5688143164477E734017DE363AF0E8BB5E7414A9AF40FC18EDCE48519A08E99E97412A65B2C21710A08E8F0EDDCB975513953E990DpFv7N" TargetMode="External"/><Relationship Id="rId5" Type="http://schemas.openxmlformats.org/officeDocument/2006/relationships/image" Target="media/image1.jpeg"/><Relationship Id="rId15" Type="http://schemas.openxmlformats.org/officeDocument/2006/relationships/hyperlink" Target="consultantplus://offline/ref=DC5688143164477E734017DE363AF0E8BB597213A3AD40FC18EDCE48519A08E98C97192462B7D81C42EFC8DA01pDvCN" TargetMode="External"/><Relationship Id="rId23" Type="http://schemas.openxmlformats.org/officeDocument/2006/relationships/hyperlink" Target="consultantplus://offline/ref=DC5688143164477E734017DE363AF0E8BB597415A6A940FC18EDCE48519A08E98C97192462B7D81C42EFC8DA01pDvCN" TargetMode="External"/><Relationship Id="rId28" Type="http://schemas.openxmlformats.org/officeDocument/2006/relationships/hyperlink" Target="consultantplus://offline/ref=DC5688143164477E734017DE363AF0E8BB5E7414A9AF40FC18EDCE48519A08E99E97412A66B6C51710A08E8F0EDDCB975513953E990DpFv7N" TargetMode="External"/><Relationship Id="rId36" Type="http://schemas.openxmlformats.org/officeDocument/2006/relationships/hyperlink" Target="consultantplus://offline/ref=DC5688143164477E734017DE363AF0E8BB5E7414A9AF40FC18EDCE48519A08E99E97412A66B5C41710A08E8F0EDDCB975513953E990DpFv7N" TargetMode="External"/><Relationship Id="rId49" Type="http://schemas.openxmlformats.org/officeDocument/2006/relationships/hyperlink" Target="consultantplus://offline/ref=DC5688143164477E734017DE363AF0E8BB5E7414A9AF40FC18EDCE48519A08E99E97412A65B2C21710A08E8F0EDDCB975513953E990DpFv7N" TargetMode="External"/><Relationship Id="rId57" Type="http://schemas.openxmlformats.org/officeDocument/2006/relationships/hyperlink" Target="consultantplus://offline/ref=DC5688143164477E734017DE363AF0E8BC5B7312A9A940FC18EDCE48519A08E99E97412860B7C61E44FA9E8B478AC68B550B8B3A870DF432pEv9N" TargetMode="External"/><Relationship Id="rId61" Type="http://schemas.openxmlformats.org/officeDocument/2006/relationships/hyperlink" Target="consultantplus://offline/ref=DC5688143164477E734017DE363AF0E8BB5E7414A9AF40FC18EDCE48519A08E99E97412860B5C6184DFA9E8B478AC68B550B8B3A870DF432pEv9N" TargetMode="External"/><Relationship Id="rId10" Type="http://schemas.openxmlformats.org/officeDocument/2006/relationships/hyperlink" Target="consultantplus://offline/ref=DC5688143164477E734017DE363AF0E8BB587414A6A940FC18EDCE48519A08E98C97192462B7D81C42EFC8DA01pDvCN" TargetMode="External"/><Relationship Id="rId19" Type="http://schemas.openxmlformats.org/officeDocument/2006/relationships/hyperlink" Target="consultantplus://offline/ref=DC5688143164477E734017DE363AF0E8BB587414A6A940FC18EDCE48519A08E98C97192462B7D81C42EFC8DA01pDvCN" TargetMode="External"/><Relationship Id="rId31" Type="http://schemas.openxmlformats.org/officeDocument/2006/relationships/hyperlink" Target="consultantplus://offline/ref=DC5688143164477E734017DE363AF0E8BB597213A3AD40FC18EDCE48519A08E99E97412A63BECD4815B59FD701DFD589530B893C9Bp0vCN" TargetMode="External"/><Relationship Id="rId44" Type="http://schemas.openxmlformats.org/officeDocument/2006/relationships/hyperlink" Target="consultantplus://offline/ref=DC5688143164477E734017DE363AF0E8BB5E7414A9AF40FC18EDCE48519A08E99E97412B65B4C01710A08E8F0EDDCB975513953E990DpFv7N" TargetMode="External"/><Relationship Id="rId52" Type="http://schemas.openxmlformats.org/officeDocument/2006/relationships/hyperlink" Target="consultantplus://offline/ref=DC5688143164477E734017DE363AF0E8BB5E7111A2AF40FC18EDCE48519A08E99E97412D69BC924D00A4C7D803C1CB8F4B178B3Ep9vAN" TargetMode="External"/><Relationship Id="rId60" Type="http://schemas.openxmlformats.org/officeDocument/2006/relationships/hyperlink" Target="consultantplus://offline/ref=DC5688143164477E734017DE363AF0E8BB5E7414A9AF40FC18EDCE48519A08E99E97412860B7CE1444FA9E8B478AC68B550B8B3A870DF432pEv9N" TargetMode="External"/><Relationship Id="rId65" Type="http://schemas.openxmlformats.org/officeDocument/2006/relationships/hyperlink" Target="consultantplus://offline/ref=DC5688143164477E734017DE363AF0E8BB5E7414A9AF40FC18EDCE48519A08E99E97412D60B3C21710A08E8F0EDDCB975513953E990DpFv7N"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CC97BC21BB0D8BB618EF62D35DD9C2C4471396C4AF327533C2408B8502B8B6BE0D28B289E2AC2E951EAA2302B5DrEN" TargetMode="External"/><Relationship Id="rId14" Type="http://schemas.openxmlformats.org/officeDocument/2006/relationships/hyperlink" Target="consultantplus://offline/ref=DC5688143164477E734017DE363AF0E8BB5E7A14A9AF40FC18EDCE48519A08E98C97192462B7D81C42EFC8DA01pDvCN" TargetMode="External"/><Relationship Id="rId22" Type="http://schemas.openxmlformats.org/officeDocument/2006/relationships/hyperlink" Target="consultantplus://offline/ref=DC5688143164477E734017DE363AF0E8BB597415A6A940FC18EDCE48519A08E98C97192462B7D81C42EFC8DA01pDvCN" TargetMode="External"/><Relationship Id="rId27" Type="http://schemas.openxmlformats.org/officeDocument/2006/relationships/hyperlink" Target="consultantplus://offline/ref=DC5688143164477E734017DE363AF0E8BB5E7414A9AF40FC18EDCE48519A08E99E97412B69B6C61710A08E8F0EDDCB975513953E990DpFv7N" TargetMode="External"/><Relationship Id="rId30" Type="http://schemas.openxmlformats.org/officeDocument/2006/relationships/hyperlink" Target="consultantplus://offline/ref=DC5688143164477E734017DE363AF0E8BB597213A3AD40FC18EDCE48519A08E99E97412D63BC924D00A4C7D803C1CB8F4B178B3Ep9vAN" TargetMode="External"/><Relationship Id="rId35" Type="http://schemas.openxmlformats.org/officeDocument/2006/relationships/hyperlink" Target="consultantplus://offline/ref=DC5688143164477E734017DE363AF0E8BB5E7414A9AF40FC18EDCE48519A08E99E97412A66B5C41710A08E8F0EDDCB975513953E990DpFv7N" TargetMode="External"/><Relationship Id="rId43" Type="http://schemas.openxmlformats.org/officeDocument/2006/relationships/hyperlink" Target="consultantplus://offline/ref=DC5688143164477E734017DE363AF0E8BB5E7414A9AF40FC18EDCE48519A08E99E97412A62B5CE1710A08E8F0EDDCB975513953E990DpFv7N" TargetMode="External"/><Relationship Id="rId48" Type="http://schemas.openxmlformats.org/officeDocument/2006/relationships/hyperlink" Target="consultantplus://offline/ref=DC5688143164477E734017DE363AF0E8BB5E7414A9AF40FC18EDCE48519A08E99E97412A65B2C21710A08E8F0EDDCB975513953E990DpFv7N" TargetMode="External"/><Relationship Id="rId56" Type="http://schemas.openxmlformats.org/officeDocument/2006/relationships/hyperlink" Target="consultantplus://offline/ref=DC5688143164477E734017DE363AF0E8BB597213A3AD40FC18EDCE48519A08E98C97192462B7D81C42EFC8DA01pDvCN" TargetMode="External"/><Relationship Id="rId64" Type="http://schemas.openxmlformats.org/officeDocument/2006/relationships/hyperlink" Target="consultantplus://offline/ref=DC5688143164477E734017DE363AF0E8BB5E7414A9AF40FC18EDCE48519A08E99E97412A60B2C21710A08E8F0EDDCB975513953E990DpFv7N" TargetMode="External"/><Relationship Id="rId69" Type="http://schemas.openxmlformats.org/officeDocument/2006/relationships/hyperlink" Target="consultantplus://offline/ref=DC5688143164477E734017DE363AF0E8BB5E7414A9AF40FC18EDCE48519A08E99E97412A66B5C41710A08E8F0EDDCB975513953E990DpFv7N" TargetMode="External"/><Relationship Id="rId8" Type="http://schemas.openxmlformats.org/officeDocument/2006/relationships/hyperlink" Target="mailto:otdel.smiz@yandex.ru" TargetMode="External"/><Relationship Id="rId51" Type="http://schemas.openxmlformats.org/officeDocument/2006/relationships/hyperlink" Target="consultantplus://offline/ref=DC5688143164477E734017DE363AF0E8BB587414A6A940FC18EDCE48519A08E98C97192462B7D81C42EFC8DA01pDvCN"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DC5688143164477E734017DE363AF0E8BB5E7414A9AD40FC18EDCE48519A08E98C97192462B7D81C42EFC8DA01pDvCN" TargetMode="External"/><Relationship Id="rId17" Type="http://schemas.openxmlformats.org/officeDocument/2006/relationships/hyperlink" Target="consultantplus://offline/ref=DC5688143164477E734017DE363AF0E8BB597B17A0A940FC18EDCE48519A08E98C97192462B7D81C42EFC8DA01pDvCN" TargetMode="External"/><Relationship Id="rId25" Type="http://schemas.openxmlformats.org/officeDocument/2006/relationships/hyperlink" Target="consultantplus://offline/ref=DC5688143164477E734017DE363AF0E8BB597213A3AD40FC18EDCE48519A08E99E97412A6BE3975811FCC8DA1DDFCD97571589p3vFN" TargetMode="External"/><Relationship Id="rId33" Type="http://schemas.openxmlformats.org/officeDocument/2006/relationships/hyperlink" Target="consultantplus://offline/ref=DC5688143164477E734017DE363AF0E8BB597213A3AD40FC18EDCE48519A08E99E97412A65BECD4815B59FD701DFD589530B893C9Bp0vCN" TargetMode="External"/><Relationship Id="rId38" Type="http://schemas.openxmlformats.org/officeDocument/2006/relationships/hyperlink" Target="consultantplus://offline/ref=DC5688143164477E734017DE363AF0E8BB5E7414A9AF40FC18EDCE48519A08E99E97412A60B5C11710A08E8F0EDDCB975513953E990DpFv7N" TargetMode="External"/><Relationship Id="rId46" Type="http://schemas.openxmlformats.org/officeDocument/2006/relationships/hyperlink" Target="consultantplus://offline/ref=DC5688143164477E734017DE363AF0E8BB5E7414A9AF40FC18EDCE48519A08E99E97412A65B0C41710A08E8F0EDDCB975513953E990DpFv7N" TargetMode="External"/><Relationship Id="rId59" Type="http://schemas.openxmlformats.org/officeDocument/2006/relationships/hyperlink" Target="consultantplus://offline/ref=DC5688143164477E734017DE363AF0E8BB5E7617A4AA40FC18EDCE48519A08E98C97192462B7D81C42EFC8DA01pDvCN" TargetMode="External"/><Relationship Id="rId67" Type="http://schemas.openxmlformats.org/officeDocument/2006/relationships/hyperlink" Target="consultantplus://offline/ref=DC5688143164477E734017DE363AF0E8BB5E7414A9AF40FC18EDCE48519A08E99E97412A65B0C41710A08E8F0EDDCB975513953E990DpFv7N" TargetMode="External"/><Relationship Id="rId20" Type="http://schemas.openxmlformats.org/officeDocument/2006/relationships/hyperlink" Target="consultantplus://offline/ref=DC5688143164477E734017DE363AF0E8BB5B7B15A3AF40FC18EDCE48519A08E99E97412860B7C61D41FA9E8B478AC68B550B8B3A870DF432pEv9N" TargetMode="External"/><Relationship Id="rId41" Type="http://schemas.openxmlformats.org/officeDocument/2006/relationships/hyperlink" Target="consultantplus://offline/ref=DC5688143164477E734017DE363AF0E8BB5E7414A9AF40FC18EDCE48519A08E99E97412B68B5C71710A08E8F0EDDCB975513953E990DpFv7N" TargetMode="External"/><Relationship Id="rId54" Type="http://schemas.openxmlformats.org/officeDocument/2006/relationships/hyperlink" Target="consultantplus://offline/ref=DC5688143164477E734017DE363AF0E8BC5B7312A9A940FC18EDCE48519A08E99E97412860B7C61E44FA9E8B478AC68B550B8B3A870DF432pEv9N" TargetMode="External"/><Relationship Id="rId62" Type="http://schemas.openxmlformats.org/officeDocument/2006/relationships/hyperlink" Target="consultantplus://offline/ref=DC5688143164477E734017DE363AF0E8BB5E7414A9AF40FC18EDCE48519A08E99E97412A69B6C31710A08E8F0EDDCB975513953E990DpFv7N" TargetMode="External"/><Relationship Id="rId70" Type="http://schemas.openxmlformats.org/officeDocument/2006/relationships/hyperlink" Target="consultantplus://offline/ref=DC5688143164477E734017DE363AF0E8BB5E7414A9AF40FC18EDCE48519A08E99E97412A66B5C41710A08E8F0EDDCB975513953E990DpFv7N" TargetMode="External"/><Relationship Id="rId1" Type="http://schemas.openxmlformats.org/officeDocument/2006/relationships/numbering" Target="numbering.xml"/><Relationship Id="rId6" Type="http://schemas.openxmlformats.org/officeDocument/2006/relationships/hyperlink" Target="consultantplus://offline/ref=DC5688143164477E734017DE363AF0E8BB5E7414A9AF40FC18EDCE48519A08E99E97412A68B0C61710A08E8F0EDDCB975513953E990DpFv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59</Pages>
  <Words>21111</Words>
  <Characters>120339</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9</cp:revision>
  <cp:lastPrinted>2023-09-14T12:23:00Z</cp:lastPrinted>
  <dcterms:created xsi:type="dcterms:W3CDTF">2023-06-20T13:47:00Z</dcterms:created>
  <dcterms:modified xsi:type="dcterms:W3CDTF">2023-09-14T13:24:00Z</dcterms:modified>
</cp:coreProperties>
</file>