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6B6A8A" w:rsidRPr="004C7A65" w:rsidRDefault="006B6A8A" w:rsidP="006B6A8A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6B6A8A" w:rsidRPr="004C7A65" w:rsidRDefault="006B6A8A" w:rsidP="006B6A8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6B6A8A" w:rsidRPr="002654C7" w:rsidRDefault="006B6A8A" w:rsidP="006B6A8A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:rsidR="006B6A8A" w:rsidRPr="004C7A65" w:rsidRDefault="006B6A8A" w:rsidP="006B6A8A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24631F" w:rsidRPr="00960E19" w:rsidRDefault="006B6A8A" w:rsidP="0024631F">
      <w:pPr>
        <w:jc w:val="both"/>
        <w:rPr>
          <w:lang w:eastAsia="ar-SA"/>
        </w:rPr>
      </w:pPr>
      <w:r w:rsidRPr="004C7A65">
        <w:rPr>
          <w:sz w:val="28"/>
          <w:szCs w:val="28"/>
          <w:lang w:eastAsia="ar-SA"/>
        </w:rPr>
        <w:t xml:space="preserve">   </w:t>
      </w:r>
      <w:r w:rsidR="0024631F" w:rsidRPr="00960E19">
        <w:rPr>
          <w:lang w:eastAsia="ar-SA"/>
        </w:rPr>
        <w:t xml:space="preserve">26.12.2023                                                                                                </w:t>
      </w:r>
      <w:r w:rsidR="0024631F">
        <w:rPr>
          <w:lang w:eastAsia="ar-SA"/>
        </w:rPr>
        <w:t xml:space="preserve">                         </w:t>
      </w:r>
      <w:r w:rsidR="0024631F" w:rsidRPr="00960E19">
        <w:rPr>
          <w:lang w:eastAsia="ar-SA"/>
        </w:rPr>
        <w:t xml:space="preserve"> № 1635</w:t>
      </w:r>
    </w:p>
    <w:p w:rsidR="0024631F" w:rsidRPr="00960E19" w:rsidRDefault="0024631F" w:rsidP="0024631F">
      <w:pPr>
        <w:jc w:val="both"/>
        <w:rPr>
          <w:lang w:eastAsia="ar-SA"/>
        </w:rPr>
      </w:pPr>
    </w:p>
    <w:p w:rsidR="0024631F" w:rsidRDefault="0024631F" w:rsidP="0024631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60E19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 технологической схемы предоставления муниципальной услуги «</w:t>
      </w:r>
      <w:r w:rsidRPr="00960E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</w:t>
      </w:r>
      <w:proofErr w:type="gramEnd"/>
    </w:p>
    <w:p w:rsidR="0024631F" w:rsidRPr="00960E19" w:rsidRDefault="0024631F" w:rsidP="0024631F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60E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аэронавигационной информации</w:t>
      </w:r>
      <w:r w:rsidRPr="00960E19">
        <w:rPr>
          <w:rFonts w:ascii="Times New Roman" w:hAnsi="Times New Roman" w:cs="Times New Roman"/>
          <w:b/>
          <w:sz w:val="24"/>
          <w:szCs w:val="24"/>
        </w:rPr>
        <w:t>»</w:t>
      </w:r>
    </w:p>
    <w:p w:rsidR="0024631F" w:rsidRPr="00960E19" w:rsidRDefault="0024631F" w:rsidP="0024631F">
      <w:pPr>
        <w:jc w:val="both"/>
        <w:rPr>
          <w:lang w:eastAsia="ar-SA"/>
        </w:rPr>
      </w:pPr>
    </w:p>
    <w:p w:rsidR="0024631F" w:rsidRPr="00960E19" w:rsidRDefault="0024631F" w:rsidP="0024631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E1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самоуправления»:</w:t>
      </w:r>
      <w:proofErr w:type="gramEnd"/>
    </w:p>
    <w:p w:rsidR="0024631F" w:rsidRPr="00960E19" w:rsidRDefault="0024631F" w:rsidP="0024631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E19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</w:t>
      </w:r>
      <w:r w:rsidRPr="00960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</w:t>
      </w:r>
      <w:r w:rsidRPr="00960E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Суоярвского муниципального округа </w:t>
      </w:r>
      <w:r w:rsidRPr="00960E19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площадках, сведения о которых не опубликованы в документах аэронавигационной информации</w:t>
      </w:r>
      <w:r w:rsidRPr="00960E19">
        <w:rPr>
          <w:rFonts w:ascii="Times New Roman" w:hAnsi="Times New Roman" w:cs="Times New Roman"/>
          <w:sz w:val="24"/>
          <w:szCs w:val="24"/>
        </w:rPr>
        <w:t>» (прилагается).</w:t>
      </w:r>
      <w:proofErr w:type="gramEnd"/>
    </w:p>
    <w:p w:rsidR="0024631F" w:rsidRPr="00960E19" w:rsidRDefault="0024631F" w:rsidP="0024631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19"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Pr="00960E19">
        <w:rPr>
          <w:rFonts w:ascii="Times New Roman" w:hAnsi="Times New Roman" w:cs="Times New Roman"/>
          <w:sz w:val="24"/>
          <w:szCs w:val="24"/>
        </w:rPr>
        <w:t xml:space="preserve"> Разместить настоящее постановление на официальном </w:t>
      </w:r>
      <w:proofErr w:type="spellStart"/>
      <w:proofErr w:type="gramStart"/>
      <w:r w:rsidRPr="00960E19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960E19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в информационно – телекоммуникационной сети «Интернет».</w:t>
      </w:r>
    </w:p>
    <w:p w:rsidR="0024631F" w:rsidRPr="00960E19" w:rsidRDefault="0024631F" w:rsidP="0024631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60E1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60E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960E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исполнением настоящего постановления возложить на первого заместителя главы администрации Суоярвского муниципального округа С.С. Денисова.</w:t>
      </w:r>
    </w:p>
    <w:p w:rsidR="0024631F" w:rsidRPr="00960E19" w:rsidRDefault="0024631F" w:rsidP="0024631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631F" w:rsidRDefault="0024631F" w:rsidP="0024631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631F" w:rsidRPr="00960E19" w:rsidRDefault="0024631F" w:rsidP="0024631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60E19">
        <w:rPr>
          <w:rFonts w:ascii="Times New Roman" w:hAnsi="Times New Roman" w:cs="Times New Roman"/>
          <w:sz w:val="24"/>
          <w:szCs w:val="24"/>
        </w:rPr>
        <w:t>Глава Суоярвского</w:t>
      </w:r>
    </w:p>
    <w:p w:rsidR="006B6A8A" w:rsidRPr="00B64184" w:rsidRDefault="0024631F" w:rsidP="0024631F">
      <w:pPr>
        <w:jc w:val="both"/>
        <w:rPr>
          <w:sz w:val="28"/>
          <w:szCs w:val="28"/>
        </w:rPr>
      </w:pPr>
      <w:r w:rsidRPr="00960E19">
        <w:t xml:space="preserve">муниципального округа                                                                 </w:t>
      </w:r>
      <w:r>
        <w:t xml:space="preserve">                               </w:t>
      </w:r>
      <w:r w:rsidRPr="00960E19">
        <w:t>Р. В. Петров</w:t>
      </w:r>
      <w:r w:rsidRPr="00B64184">
        <w:rPr>
          <w:sz w:val="28"/>
          <w:szCs w:val="28"/>
        </w:rPr>
        <w:t xml:space="preserve"> </w:t>
      </w:r>
      <w:r w:rsidR="006B6A8A" w:rsidRPr="00B64184">
        <w:rPr>
          <w:sz w:val="28"/>
          <w:szCs w:val="28"/>
        </w:rPr>
        <w:t>_______________________________________________________</w:t>
      </w:r>
      <w:r w:rsidR="00B64184" w:rsidRPr="00B64184">
        <w:rPr>
          <w:sz w:val="28"/>
          <w:szCs w:val="28"/>
        </w:rPr>
        <w:t>____</w:t>
      </w:r>
      <w:r w:rsidR="00B64184">
        <w:rPr>
          <w:sz w:val="28"/>
          <w:szCs w:val="28"/>
        </w:rPr>
        <w:t>_________</w:t>
      </w:r>
    </w:p>
    <w:p w:rsidR="002610F5" w:rsidRPr="00B64184" w:rsidRDefault="006B6A8A" w:rsidP="00B64184">
      <w:pPr>
        <w:pStyle w:val="ab"/>
        <w:jc w:val="both"/>
        <w:rPr>
          <w:rStyle w:val="FontStyle20"/>
          <w:sz w:val="20"/>
          <w:szCs w:val="20"/>
        </w:rPr>
      </w:pPr>
      <w:r w:rsidRPr="00B64184">
        <w:rPr>
          <w:rFonts w:ascii="Times New Roman" w:hAnsi="Times New Roman" w:cs="Times New Roman"/>
          <w:sz w:val="20"/>
          <w:szCs w:val="20"/>
        </w:rPr>
        <w:t xml:space="preserve">Разослать: Дело, </w:t>
      </w:r>
      <w:r w:rsidR="0024631F">
        <w:rPr>
          <w:rFonts w:ascii="Times New Roman" w:hAnsi="Times New Roman" w:cs="Times New Roman"/>
          <w:sz w:val="20"/>
          <w:szCs w:val="20"/>
        </w:rPr>
        <w:t xml:space="preserve">отдел по МР, ГО и ЧС, </w:t>
      </w:r>
      <w:r w:rsidR="00B64184" w:rsidRPr="00B64184">
        <w:rPr>
          <w:rFonts w:ascii="Times New Roman" w:hAnsi="Times New Roman" w:cs="Times New Roman"/>
          <w:sz w:val="20"/>
          <w:szCs w:val="20"/>
        </w:rPr>
        <w:t>отдел по развитию предпринимательства</w:t>
      </w:r>
      <w:r w:rsidR="00B64184">
        <w:rPr>
          <w:rFonts w:ascii="Times New Roman" w:hAnsi="Times New Roman" w:cs="Times New Roman"/>
          <w:sz w:val="20"/>
          <w:szCs w:val="20"/>
        </w:rPr>
        <w:t xml:space="preserve"> и инвестиционной политики</w:t>
      </w: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C7E18" w:rsidRDefault="007C7E18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7C7E18" w:rsidSect="0079682A">
          <w:headerReference w:type="default" r:id="rId8"/>
          <w:footerReference w:type="default" r:id="rId9"/>
          <w:pgSz w:w="11907" w:h="16840" w:code="9"/>
          <w:pgMar w:top="-851" w:right="1134" w:bottom="0" w:left="1134" w:header="720" w:footer="720" w:gutter="0"/>
          <w:cols w:space="60"/>
          <w:noEndnote/>
          <w:docGrid w:linePitch="326"/>
        </w:sectPr>
      </w:pP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:rsidR="00B64184" w:rsidRPr="008B6C0C" w:rsidRDefault="00B64184" w:rsidP="00B64184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B64184" w:rsidRDefault="00B64184" w:rsidP="00B64184">
      <w:pPr>
        <w:jc w:val="right"/>
        <w:rPr>
          <w:b/>
          <w:sz w:val="28"/>
        </w:rPr>
      </w:pPr>
      <w:r w:rsidRPr="008B6C0C">
        <w:rPr>
          <w:szCs w:val="28"/>
        </w:rPr>
        <w:t>от</w:t>
      </w:r>
      <w:r w:rsidR="0024631F">
        <w:rPr>
          <w:szCs w:val="28"/>
        </w:rPr>
        <w:t xml:space="preserve"> 26</w:t>
      </w:r>
      <w:r w:rsidR="009302A2">
        <w:rPr>
          <w:szCs w:val="28"/>
        </w:rPr>
        <w:t>.12.2023</w:t>
      </w:r>
      <w:r w:rsidRPr="008B6C0C">
        <w:rPr>
          <w:szCs w:val="28"/>
        </w:rPr>
        <w:t xml:space="preserve"> № </w:t>
      </w:r>
      <w:r w:rsidR="0024631F">
        <w:rPr>
          <w:szCs w:val="28"/>
        </w:rPr>
        <w:t>1635</w:t>
      </w:r>
    </w:p>
    <w:p w:rsidR="002610F5" w:rsidRDefault="002610F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B64184" w:rsidRDefault="00B64184" w:rsidP="00B64184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</w:p>
    <w:p w:rsidR="006F43F3" w:rsidRPr="00D80627" w:rsidRDefault="006F43F3" w:rsidP="004D6E54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 xml:space="preserve"> </w:t>
      </w:r>
      <w:r w:rsidRPr="00735307">
        <w:rPr>
          <w:rStyle w:val="FontStyle20"/>
          <w:sz w:val="24"/>
          <w:szCs w:val="24"/>
        </w:rPr>
        <w:t xml:space="preserve"> </w:t>
      </w:r>
      <w:r w:rsidRPr="00D80627">
        <w:rPr>
          <w:rStyle w:val="FontStyle20"/>
          <w:b/>
          <w:sz w:val="24"/>
          <w:szCs w:val="24"/>
        </w:rPr>
        <w:t>ТЕХНОЛОГИЧЕСКАЯ СХЕМА</w:t>
      </w:r>
    </w:p>
    <w:p w:rsidR="0024631F" w:rsidRDefault="006F43F3" w:rsidP="0024631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627">
        <w:rPr>
          <w:b/>
        </w:rPr>
        <w:t xml:space="preserve"> </w:t>
      </w:r>
      <w:r w:rsidRPr="00D80627">
        <w:rPr>
          <w:rStyle w:val="FontStyle20"/>
          <w:b/>
          <w:sz w:val="24"/>
          <w:szCs w:val="24"/>
        </w:rPr>
        <w:t>по предоставлению муниципальной услуги:</w:t>
      </w:r>
      <w:r w:rsidRPr="00D80627">
        <w:rPr>
          <w:b/>
        </w:rPr>
        <w:t xml:space="preserve"> </w:t>
      </w:r>
      <w:proofErr w:type="gramStart"/>
      <w:r w:rsidRPr="00D80627">
        <w:rPr>
          <w:b/>
        </w:rPr>
        <w:t>«</w:t>
      </w:r>
      <w:r w:rsidR="0024631F" w:rsidRPr="00960E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</w:t>
      </w:r>
      <w:proofErr w:type="gramEnd"/>
    </w:p>
    <w:p w:rsidR="006F43F3" w:rsidRPr="00D80627" w:rsidRDefault="0024631F" w:rsidP="0024631F">
      <w:pPr>
        <w:pStyle w:val="Style2"/>
        <w:widowControl/>
        <w:spacing w:line="240" w:lineRule="auto"/>
        <w:rPr>
          <w:b/>
        </w:rPr>
      </w:pPr>
      <w:r w:rsidRPr="00960E19">
        <w:rPr>
          <w:b/>
          <w:bCs/>
        </w:rPr>
        <w:t>аэронавигационной информации</w:t>
      </w:r>
      <w:r w:rsidR="00943B9C" w:rsidRPr="00D80627">
        <w:rPr>
          <w:b/>
        </w:rPr>
        <w:t>»</w:t>
      </w:r>
    </w:p>
    <w:p w:rsidR="006F43F3" w:rsidRPr="00040501" w:rsidRDefault="0024631F" w:rsidP="0024631F">
      <w:pPr>
        <w:pStyle w:val="Style2"/>
        <w:widowControl/>
        <w:tabs>
          <w:tab w:val="left" w:pos="8151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F43F3" w:rsidRPr="00D80627" w:rsidRDefault="0024631F" w:rsidP="00943B9C">
      <w:pPr>
        <w:pStyle w:val="ab"/>
        <w:jc w:val="center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 xml:space="preserve">Раздел 1. </w:t>
      </w:r>
      <w:r w:rsidR="006F43F3" w:rsidRPr="00D80627">
        <w:rPr>
          <w:rStyle w:val="FontStyle20"/>
          <w:b/>
          <w:sz w:val="24"/>
          <w:szCs w:val="24"/>
        </w:rPr>
        <w:t xml:space="preserve">Общие сведения о </w:t>
      </w:r>
      <w:r w:rsidR="00D80627" w:rsidRPr="00D80627">
        <w:rPr>
          <w:rStyle w:val="FontStyle20"/>
          <w:b/>
          <w:sz w:val="24"/>
          <w:szCs w:val="24"/>
        </w:rPr>
        <w:t>муниципальной услуге</w:t>
      </w:r>
    </w:p>
    <w:p w:rsidR="006F43F3" w:rsidRPr="00040501" w:rsidRDefault="006F43F3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1"/>
        <w:gridCol w:w="4517"/>
        <w:gridCol w:w="9000"/>
      </w:tblGrid>
      <w:tr w:rsidR="006F43F3" w:rsidRPr="00B9337E" w:rsidTr="004C7F5D">
        <w:trPr>
          <w:trHeight w:val="408"/>
        </w:trPr>
        <w:tc>
          <w:tcPr>
            <w:tcW w:w="811" w:type="dxa"/>
          </w:tcPr>
          <w:p w:rsidR="009302A2" w:rsidRPr="009302A2" w:rsidRDefault="006F43F3" w:rsidP="00B9337E">
            <w:pPr>
              <w:pStyle w:val="Style5"/>
              <w:widowControl/>
              <w:jc w:val="center"/>
              <w:rPr>
                <w:rStyle w:val="FontStyle20"/>
              </w:rPr>
            </w:pPr>
            <w:r w:rsidRPr="009302A2">
              <w:rPr>
                <w:rStyle w:val="FontStyle20"/>
              </w:rPr>
              <w:t>№</w:t>
            </w:r>
          </w:p>
          <w:p w:rsidR="006F43F3" w:rsidRPr="009302A2" w:rsidRDefault="006F43F3" w:rsidP="00B9337E">
            <w:pPr>
              <w:pStyle w:val="Style5"/>
              <w:widowControl/>
              <w:jc w:val="center"/>
              <w:rPr>
                <w:rStyle w:val="FontStyle20"/>
              </w:rPr>
            </w:pPr>
            <w:r w:rsidRPr="009302A2">
              <w:rPr>
                <w:rStyle w:val="FontStyle20"/>
              </w:rPr>
              <w:t xml:space="preserve"> п/п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Параметр</w:t>
            </w:r>
          </w:p>
        </w:tc>
        <w:tc>
          <w:tcPr>
            <w:tcW w:w="9000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Значение параметра/состояние</w:t>
            </w:r>
          </w:p>
        </w:tc>
      </w:tr>
      <w:tr w:rsidR="006F43F3" w:rsidRPr="00B9337E" w:rsidTr="004C7F5D">
        <w:trPr>
          <w:trHeight w:val="614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1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9000" w:type="dxa"/>
          </w:tcPr>
          <w:p w:rsidR="006F43F3" w:rsidRPr="009302A2" w:rsidRDefault="006F43F3" w:rsidP="00943B9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Администрация</w:t>
            </w:r>
            <w:r w:rsidR="00943B9C" w:rsidRPr="009302A2">
              <w:rPr>
                <w:rStyle w:val="FontStyle20"/>
              </w:rPr>
              <w:t xml:space="preserve"> Суоярвского</w:t>
            </w:r>
            <w:r w:rsidRPr="009302A2">
              <w:rPr>
                <w:rStyle w:val="FontStyle20"/>
              </w:rPr>
              <w:t xml:space="preserve"> муниципального </w:t>
            </w:r>
            <w:r w:rsidR="00943B9C" w:rsidRPr="009302A2">
              <w:rPr>
                <w:rStyle w:val="FontStyle20"/>
              </w:rPr>
              <w:t>округа</w:t>
            </w:r>
          </w:p>
        </w:tc>
      </w:tr>
      <w:tr w:rsidR="006F43F3" w:rsidRPr="00B9337E" w:rsidTr="004C7F5D">
        <w:trPr>
          <w:trHeight w:val="545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2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9000" w:type="dxa"/>
          </w:tcPr>
          <w:p w:rsidR="006F43F3" w:rsidRPr="009302A2" w:rsidRDefault="00943B9C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sz w:val="18"/>
                <w:szCs w:val="18"/>
                <w:shd w:val="clear" w:color="auto" w:fill="FFFFFF"/>
              </w:rPr>
              <w:t>1000000000167</w:t>
            </w:r>
            <w:r w:rsidR="0024631F">
              <w:rPr>
                <w:sz w:val="18"/>
                <w:szCs w:val="18"/>
                <w:shd w:val="clear" w:color="auto" w:fill="FFFFFF"/>
              </w:rPr>
              <w:t>682293</w:t>
            </w:r>
          </w:p>
        </w:tc>
      </w:tr>
      <w:tr w:rsidR="006F43F3" w:rsidRPr="00B9337E" w:rsidTr="004C7F5D">
        <w:trPr>
          <w:trHeight w:val="687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3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9000" w:type="dxa"/>
          </w:tcPr>
          <w:p w:rsidR="006F43F3" w:rsidRPr="0024631F" w:rsidRDefault="0024631F" w:rsidP="0024631F">
            <w:pPr>
              <w:pStyle w:val="ab"/>
              <w:jc w:val="both"/>
              <w:rPr>
                <w:rStyle w:val="FontStyle20"/>
                <w:bCs/>
                <w:lang w:eastAsia="ru-RU"/>
              </w:rPr>
            </w:pPr>
            <w:proofErr w:type="gramStart"/>
            <w:r w:rsidRPr="0024631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</w:tr>
      <w:tr w:rsidR="006F43F3" w:rsidRPr="00B9337E" w:rsidTr="004C7F5D">
        <w:trPr>
          <w:trHeight w:val="626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4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9000" w:type="dxa"/>
          </w:tcPr>
          <w:p w:rsidR="006F43F3" w:rsidRPr="009302A2" w:rsidRDefault="0024631F" w:rsidP="00943B9C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  <w:proofErr w:type="gramStart"/>
            <w:r w:rsidRPr="0024631F">
              <w:rPr>
                <w:bCs/>
                <w:sz w:val="18"/>
                <w:szCs w:val="1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</w:tr>
      <w:tr w:rsidR="006F43F3" w:rsidRPr="00B9337E" w:rsidTr="004C7F5D">
        <w:trPr>
          <w:trHeight w:val="567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5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9000" w:type="dxa"/>
          </w:tcPr>
          <w:p w:rsidR="006F43F3" w:rsidRPr="0024631F" w:rsidRDefault="00943B9C" w:rsidP="0024631F">
            <w:pPr>
              <w:jc w:val="both"/>
              <w:rPr>
                <w:rStyle w:val="FontStyle20"/>
                <w:bCs/>
              </w:rPr>
            </w:pPr>
            <w:proofErr w:type="gramStart"/>
            <w:r w:rsidRPr="009302A2">
              <w:rPr>
                <w:rStyle w:val="FontStyle20"/>
              </w:rPr>
              <w:t>Постановление администрация Суоярвс</w:t>
            </w:r>
            <w:r w:rsidR="0024631F">
              <w:rPr>
                <w:rStyle w:val="FontStyle20"/>
              </w:rPr>
              <w:t>кого муниципального округа от 20.03.2023 № 337</w:t>
            </w:r>
            <w:r w:rsidRPr="009302A2">
              <w:rPr>
                <w:rStyle w:val="FontStyle20"/>
              </w:rPr>
              <w:t xml:space="preserve"> </w:t>
            </w:r>
            <w:r w:rsidRPr="0024631F">
              <w:rPr>
                <w:rStyle w:val="FontStyle20"/>
              </w:rPr>
              <w:t>«</w:t>
            </w:r>
            <w:r w:rsidR="0024631F" w:rsidRPr="0024631F">
              <w:rPr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 услуги «Выдача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информации»</w:t>
            </w:r>
            <w:proofErr w:type="gramEnd"/>
          </w:p>
        </w:tc>
      </w:tr>
      <w:tr w:rsidR="006F43F3" w:rsidRPr="00B9337E" w:rsidTr="004C7F5D">
        <w:trPr>
          <w:trHeight w:val="416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6</w:t>
            </w:r>
          </w:p>
        </w:tc>
        <w:tc>
          <w:tcPr>
            <w:tcW w:w="4517" w:type="dxa"/>
          </w:tcPr>
          <w:p w:rsidR="006F43F3" w:rsidRPr="009302A2" w:rsidRDefault="0024631F" w:rsidP="00B9337E">
            <w:pPr>
              <w:pStyle w:val="Style5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Перечень </w:t>
            </w:r>
            <w:r w:rsidR="00660F5E">
              <w:rPr>
                <w:rStyle w:val="FontStyle20"/>
              </w:rPr>
              <w:t>«</w:t>
            </w:r>
            <w:proofErr w:type="spellStart"/>
            <w:r w:rsidR="00660F5E">
              <w:rPr>
                <w:rStyle w:val="FontStyle20"/>
              </w:rPr>
              <w:t>под</w:t>
            </w:r>
            <w:r w:rsidR="006F43F3" w:rsidRPr="009302A2">
              <w:rPr>
                <w:rStyle w:val="FontStyle20"/>
              </w:rPr>
              <w:t>услуг</w:t>
            </w:r>
            <w:proofErr w:type="spellEnd"/>
            <w:r w:rsidR="00660F5E">
              <w:rPr>
                <w:rStyle w:val="FontStyle20"/>
              </w:rPr>
              <w:t>»</w:t>
            </w:r>
          </w:p>
        </w:tc>
        <w:tc>
          <w:tcPr>
            <w:tcW w:w="9000" w:type="dxa"/>
          </w:tcPr>
          <w:p w:rsidR="006F43F3" w:rsidRPr="009302A2" w:rsidRDefault="00660F5E" w:rsidP="007D0360">
            <w:pPr>
              <w:rPr>
                <w:rStyle w:val="FontStyle20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6F43F3" w:rsidRPr="00B9337E" w:rsidTr="004C7F5D">
        <w:trPr>
          <w:trHeight w:val="294"/>
        </w:trPr>
        <w:tc>
          <w:tcPr>
            <w:tcW w:w="811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9302A2">
              <w:rPr>
                <w:rStyle w:val="FontStyle20"/>
              </w:rPr>
              <w:t>7</w:t>
            </w:r>
          </w:p>
        </w:tc>
        <w:tc>
          <w:tcPr>
            <w:tcW w:w="4517" w:type="dxa"/>
          </w:tcPr>
          <w:p w:rsidR="006F43F3" w:rsidRPr="009302A2" w:rsidRDefault="006F43F3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Способы оценки качества предоставления услуги:</w:t>
            </w:r>
          </w:p>
        </w:tc>
        <w:tc>
          <w:tcPr>
            <w:tcW w:w="9000" w:type="dxa"/>
          </w:tcPr>
          <w:p w:rsidR="006F43F3" w:rsidRPr="009302A2" w:rsidRDefault="007D0360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Официальный интернет-портал С</w:t>
            </w:r>
            <w:r w:rsidR="0087161D" w:rsidRPr="009302A2">
              <w:rPr>
                <w:rStyle w:val="FontStyle20"/>
              </w:rPr>
              <w:t>у</w:t>
            </w:r>
            <w:r w:rsidR="00D80627" w:rsidRPr="009302A2">
              <w:rPr>
                <w:rStyle w:val="FontStyle20"/>
              </w:rPr>
              <w:t>о</w:t>
            </w:r>
            <w:r w:rsidR="0087161D" w:rsidRPr="009302A2">
              <w:rPr>
                <w:rStyle w:val="FontStyle20"/>
              </w:rPr>
              <w:t>ярвск</w:t>
            </w:r>
            <w:r w:rsidRPr="009302A2">
              <w:rPr>
                <w:rStyle w:val="FontStyle20"/>
              </w:rPr>
              <w:t>ого муниципального округа</w:t>
            </w:r>
          </w:p>
          <w:p w:rsidR="007D0360" w:rsidRPr="009302A2" w:rsidRDefault="007D0360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Социальная сеть в «Контакте»</w:t>
            </w:r>
          </w:p>
          <w:p w:rsidR="00D3417A" w:rsidRPr="009302A2" w:rsidRDefault="0087161D" w:rsidP="00B9337E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302A2">
              <w:rPr>
                <w:rStyle w:val="FontStyle20"/>
              </w:rPr>
              <w:t>МФЦ</w:t>
            </w:r>
          </w:p>
        </w:tc>
      </w:tr>
    </w:tbl>
    <w:p w:rsidR="0079682A" w:rsidRDefault="0079682A" w:rsidP="00CF45EC">
      <w:pPr>
        <w:pStyle w:val="Style2"/>
        <w:widowControl/>
        <w:tabs>
          <w:tab w:val="left" w:pos="3240"/>
        </w:tabs>
        <w:spacing w:line="240" w:lineRule="auto"/>
        <w:rPr>
          <w:b/>
        </w:rPr>
      </w:pPr>
    </w:p>
    <w:p w:rsidR="006F43F3" w:rsidRPr="00D80627" w:rsidRDefault="006F43F3" w:rsidP="00CF45EC">
      <w:pPr>
        <w:pStyle w:val="Style2"/>
        <w:widowControl/>
        <w:tabs>
          <w:tab w:val="left" w:pos="3240"/>
        </w:tabs>
        <w:spacing w:line="240" w:lineRule="auto"/>
        <w:rPr>
          <w:b/>
        </w:rPr>
      </w:pPr>
      <w:r w:rsidRPr="00D80627">
        <w:rPr>
          <w:b/>
        </w:rPr>
        <w:t>Раздел</w:t>
      </w:r>
      <w:r w:rsidR="0024631F">
        <w:rPr>
          <w:b/>
        </w:rPr>
        <w:t xml:space="preserve"> 2. Общие сведения </w:t>
      </w:r>
      <w:proofErr w:type="gramStart"/>
      <w:r w:rsidR="0024631F">
        <w:rPr>
          <w:b/>
        </w:rPr>
        <w:t>о</w:t>
      </w:r>
      <w:proofErr w:type="gramEnd"/>
      <w:r w:rsidR="0024631F">
        <w:rPr>
          <w:b/>
        </w:rPr>
        <w:t xml:space="preserve"> услуге</w:t>
      </w:r>
    </w:p>
    <w:p w:rsidR="006F43F3" w:rsidRPr="00040501" w:rsidRDefault="006F43F3" w:rsidP="00F02718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4"/>
        <w:gridCol w:w="1910"/>
        <w:gridCol w:w="1150"/>
        <w:gridCol w:w="1260"/>
        <w:gridCol w:w="1080"/>
        <w:gridCol w:w="1260"/>
        <w:gridCol w:w="1080"/>
        <w:gridCol w:w="1129"/>
        <w:gridCol w:w="1031"/>
        <w:gridCol w:w="1620"/>
        <w:gridCol w:w="1440"/>
      </w:tblGrid>
      <w:tr w:rsidR="0024631F" w:rsidRPr="00B9337E" w:rsidTr="004C7F5D">
        <w:trPr>
          <w:cantSplit/>
        </w:trPr>
        <w:tc>
          <w:tcPr>
            <w:tcW w:w="534" w:type="dxa"/>
            <w:vMerge w:val="restart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9337E">
              <w:rPr>
                <w:rStyle w:val="FontStyle23"/>
                <w:sz w:val="18"/>
                <w:szCs w:val="18"/>
              </w:rPr>
              <w:t>п</w:t>
            </w:r>
            <w:proofErr w:type="spellEnd"/>
            <w:proofErr w:type="gramEnd"/>
            <w:r w:rsidRPr="00B9337E">
              <w:rPr>
                <w:rStyle w:val="FontStyle23"/>
                <w:sz w:val="18"/>
                <w:szCs w:val="18"/>
              </w:rPr>
              <w:t>/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9A19FF" w:rsidRDefault="009A19FF" w:rsidP="0024631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</w:p>
          <w:p w:rsidR="009A19FF" w:rsidRDefault="009A19FF" w:rsidP="0024631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</w:p>
          <w:p w:rsidR="009A19FF" w:rsidRDefault="009A19FF" w:rsidP="0024631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</w:p>
          <w:p w:rsidR="009A19FF" w:rsidRDefault="009A19FF" w:rsidP="0024631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</w:p>
          <w:p w:rsidR="009A19FF" w:rsidRDefault="009A19FF" w:rsidP="0024631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</w:p>
          <w:p w:rsidR="009A19FF" w:rsidRDefault="009A19FF" w:rsidP="0024631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</w:p>
          <w:p w:rsidR="0024631F" w:rsidRPr="00B9337E" w:rsidRDefault="0024631F" w:rsidP="0024631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Наименование услуги</w:t>
            </w:r>
          </w:p>
        </w:tc>
        <w:tc>
          <w:tcPr>
            <w:tcW w:w="1910" w:type="dxa"/>
            <w:vMerge w:val="restart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50" w:type="dxa"/>
            <w:vMerge w:val="restart"/>
            <w:vAlign w:val="center"/>
          </w:tcPr>
          <w:p w:rsidR="0024631F" w:rsidRPr="00B9337E" w:rsidRDefault="0024631F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260" w:type="dxa"/>
            <w:vMerge w:val="restart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</w:t>
            </w:r>
            <w:r>
              <w:rPr>
                <w:rStyle w:val="FontStyle23"/>
                <w:sz w:val="18"/>
                <w:szCs w:val="18"/>
              </w:rPr>
              <w:t xml:space="preserve">ния отказа в предоставлении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1080" w:type="dxa"/>
            <w:vMerge w:val="restart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Основания при</w:t>
            </w:r>
            <w:r>
              <w:rPr>
                <w:rStyle w:val="FontStyle23"/>
                <w:sz w:val="18"/>
                <w:szCs w:val="18"/>
              </w:rPr>
              <w:t xml:space="preserve">остановления предоставления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1260" w:type="dxa"/>
            <w:vMerge w:val="restart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при</w:t>
            </w:r>
            <w:r>
              <w:rPr>
                <w:rStyle w:val="FontStyle23"/>
                <w:sz w:val="18"/>
                <w:szCs w:val="18"/>
              </w:rPr>
              <w:t xml:space="preserve">остановления предоставления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3240" w:type="dxa"/>
            <w:gridSpan w:val="3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>
              <w:rPr>
                <w:rStyle w:val="FontStyle23"/>
                <w:sz w:val="18"/>
                <w:szCs w:val="18"/>
              </w:rPr>
              <w:t xml:space="preserve">Плата за предоставление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1620" w:type="dxa"/>
            <w:vMerge w:val="restart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Спо</w:t>
            </w:r>
            <w:r>
              <w:rPr>
                <w:rStyle w:val="FontStyle23"/>
                <w:sz w:val="18"/>
                <w:szCs w:val="18"/>
              </w:rPr>
              <w:t xml:space="preserve">соб обращения за получением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1440" w:type="dxa"/>
            <w:vMerge w:val="restart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>
              <w:rPr>
                <w:rStyle w:val="FontStyle23"/>
                <w:sz w:val="18"/>
                <w:szCs w:val="18"/>
              </w:rPr>
              <w:t xml:space="preserve">Способ получения результата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</w:tr>
      <w:tr w:rsidR="0024631F" w:rsidRPr="00B9337E" w:rsidTr="0024631F">
        <w:trPr>
          <w:cantSplit/>
        </w:trPr>
        <w:tc>
          <w:tcPr>
            <w:tcW w:w="534" w:type="dxa"/>
            <w:vMerge/>
          </w:tcPr>
          <w:p w:rsidR="0024631F" w:rsidRPr="00B9337E" w:rsidRDefault="0024631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24631F" w:rsidRPr="00B9337E" w:rsidRDefault="0024631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Merge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29" w:type="dxa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31" w:type="dxa"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B9337E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620" w:type="dxa"/>
            <w:vMerge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24631F" w:rsidRPr="00B9337E" w:rsidRDefault="0024631F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9A19FF" w:rsidRPr="00B9337E" w:rsidTr="000E4F17">
        <w:trPr>
          <w:cantSplit/>
        </w:trPr>
        <w:tc>
          <w:tcPr>
            <w:tcW w:w="534" w:type="dxa"/>
          </w:tcPr>
          <w:p w:rsidR="009A19FF" w:rsidRPr="00B9337E" w:rsidRDefault="009A19F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:rsidR="009A19FF" w:rsidRPr="00B9337E" w:rsidRDefault="009A19FF" w:rsidP="009A375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0" w:type="dxa"/>
            <w:vMerge w:val="restart"/>
            <w:vAlign w:val="center"/>
          </w:tcPr>
          <w:p w:rsidR="009A19FF" w:rsidRPr="00B9337E" w:rsidRDefault="009A19FF" w:rsidP="009A375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B9337E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  <w:p w:rsidR="009A19FF" w:rsidRPr="009A19FF" w:rsidRDefault="009A19FF" w:rsidP="009A19FF">
            <w:pPr>
              <w:rPr>
                <w:rStyle w:val="FontStyle23"/>
                <w:sz w:val="18"/>
                <w:szCs w:val="18"/>
              </w:rPr>
            </w:pPr>
            <w:r w:rsidRPr="009A19FF">
              <w:rPr>
                <w:color w:val="000000"/>
                <w:sz w:val="18"/>
                <w:szCs w:val="18"/>
              </w:rPr>
              <w:lastRenderedPageBreak/>
              <w:t xml:space="preserve">Рассмотрение заявлений </w:t>
            </w:r>
            <w:r w:rsidRPr="009A19FF">
              <w:rPr>
                <w:sz w:val="18"/>
                <w:szCs w:val="18"/>
              </w:rPr>
              <w:t xml:space="preserve">заявителей и документов, установленных пунктом 2.6. Административного регламента, и </w:t>
            </w:r>
            <w:r w:rsidRPr="009A19FF">
              <w:rPr>
                <w:color w:val="000000"/>
                <w:sz w:val="18"/>
                <w:szCs w:val="18"/>
              </w:rPr>
              <w:t>принятие решения о предоставлении муниципальной услуги или об отказе в предоставлении муниципальной услуги заявителю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9A19FF">
              <w:rPr>
                <w:sz w:val="18"/>
                <w:szCs w:val="18"/>
              </w:rPr>
              <w:t>Максимальная продолжительность административной процедуры – 24 дня с момента регистрации заявления и документов, установленных пунктом 2.6 Административного регламента</w:t>
            </w:r>
          </w:p>
        </w:tc>
        <w:tc>
          <w:tcPr>
            <w:tcW w:w="1150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9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1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0" w:type="dxa"/>
            <w:vAlign w:val="center"/>
          </w:tcPr>
          <w:p w:rsidR="009A19FF" w:rsidRPr="00B9337E" w:rsidRDefault="000B34F2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  <w:r w:rsidR="009A375D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19FF" w:rsidRPr="00B9337E" w:rsidTr="009A375D">
        <w:trPr>
          <w:cantSplit/>
          <w:trHeight w:val="2707"/>
        </w:trPr>
        <w:tc>
          <w:tcPr>
            <w:tcW w:w="534" w:type="dxa"/>
          </w:tcPr>
          <w:p w:rsidR="009A19FF" w:rsidRPr="0079682A" w:rsidRDefault="009A19F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54" w:type="dxa"/>
          </w:tcPr>
          <w:p w:rsidR="009A19FF" w:rsidRPr="0079682A" w:rsidRDefault="009A19FF" w:rsidP="009A19FF">
            <w:pPr>
              <w:pStyle w:val="ab"/>
              <w:rPr>
                <w:rStyle w:val="FontStyle23"/>
                <w:sz w:val="18"/>
                <w:szCs w:val="18"/>
              </w:rPr>
            </w:pPr>
            <w:proofErr w:type="gramStart"/>
            <w:r w:rsidRPr="0024631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910" w:type="dxa"/>
            <w:vMerge/>
          </w:tcPr>
          <w:p w:rsidR="009A19FF" w:rsidRPr="0079682A" w:rsidRDefault="009A19FF" w:rsidP="009A19FF">
            <w:pPr>
              <w:pStyle w:val="ab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50" w:type="dxa"/>
          </w:tcPr>
          <w:p w:rsidR="000B34F2" w:rsidRPr="000B34F2" w:rsidRDefault="000B34F2" w:rsidP="000B34F2">
            <w:pPr>
              <w:rPr>
                <w:sz w:val="18"/>
                <w:szCs w:val="18"/>
              </w:rPr>
            </w:pPr>
            <w:r w:rsidRPr="000B34F2">
              <w:rPr>
                <w:sz w:val="18"/>
                <w:szCs w:val="18"/>
              </w:rPr>
              <w:t>Подача документов ненадлежащим лицом</w:t>
            </w:r>
            <w:r>
              <w:rPr>
                <w:sz w:val="18"/>
                <w:szCs w:val="18"/>
              </w:rPr>
              <w:t xml:space="preserve">. </w:t>
            </w:r>
            <w:r w:rsidRPr="000B34F2">
              <w:rPr>
                <w:sz w:val="18"/>
                <w:szCs w:val="18"/>
              </w:rPr>
              <w:t>Ненадлежащее оформление заявления (исполнено карандашом, текст не поддается прочтению, содержит повреждения, не позволяющие достоверно определить содержание).</w:t>
            </w:r>
          </w:p>
          <w:p w:rsidR="009A19FF" w:rsidRPr="0079682A" w:rsidRDefault="009A19FF" w:rsidP="000B34F2">
            <w:pPr>
              <w:ind w:left="34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60" w:type="dxa"/>
          </w:tcPr>
          <w:p w:rsidR="009A19FF" w:rsidRPr="002B4144" w:rsidRDefault="002B4144" w:rsidP="009A375D">
            <w:pPr>
              <w:pStyle w:val="ab"/>
              <w:rPr>
                <w:rStyle w:val="FontStyle23"/>
                <w:sz w:val="18"/>
                <w:szCs w:val="18"/>
              </w:rPr>
            </w:pPr>
            <w:r w:rsidRPr="002B4144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 непредставление документов, указанных в пункте 2.6 Административного регламента</w:t>
            </w:r>
          </w:p>
        </w:tc>
        <w:tc>
          <w:tcPr>
            <w:tcW w:w="1080" w:type="dxa"/>
            <w:vAlign w:val="center"/>
          </w:tcPr>
          <w:p w:rsidR="009A19FF" w:rsidRPr="0079682A" w:rsidRDefault="009A19F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260" w:type="dxa"/>
            <w:vAlign w:val="center"/>
          </w:tcPr>
          <w:p w:rsidR="009A19FF" w:rsidRPr="0079682A" w:rsidRDefault="009A19F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9A19FF" w:rsidRPr="0079682A" w:rsidRDefault="009A19F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29" w:type="dxa"/>
            <w:vAlign w:val="center"/>
          </w:tcPr>
          <w:p w:rsidR="009A19FF" w:rsidRPr="0079682A" w:rsidRDefault="009A19F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031" w:type="dxa"/>
            <w:vAlign w:val="center"/>
          </w:tcPr>
          <w:p w:rsidR="009A19FF" w:rsidRPr="0079682A" w:rsidRDefault="009A19F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682A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20" w:type="dxa"/>
            <w:vAlign w:val="center"/>
          </w:tcPr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1.непосредственно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9A19FF" w:rsidRPr="0079682A" w:rsidRDefault="009A19FF" w:rsidP="00B315EE">
            <w:pPr>
              <w:pStyle w:val="ab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1.непосредственно при личном приеме Заявителя в администрации Суоярвского муниципального округа по адресу: Республика Карелия, г. Суоярви, ул. Шельшакова, зд.6 или МФЦ предоставления государственных и муниципальных услуг 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2) по номерам телефонов в Уполномоченном органе или МФЦ;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3) письменно, в том числе посредством электронной почты, факсимильной связи;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4) посредством размещения в открытой и доступной форме информации: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Уполномоченного органа </w:t>
            </w:r>
          </w:p>
          <w:p w:rsidR="009A19FF" w:rsidRPr="0079682A" w:rsidRDefault="009A19FF" w:rsidP="00B315EE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A">
              <w:rPr>
                <w:rFonts w:ascii="Times New Roman" w:hAnsi="Times New Roman" w:cs="Times New Roman"/>
                <w:sz w:val="18"/>
                <w:szCs w:val="18"/>
              </w:rPr>
              <w:t>5) посредством размещения информации на информационных стендах Уполномоченного органа или МФЦ.</w:t>
            </w:r>
          </w:p>
          <w:p w:rsidR="009A19FF" w:rsidRPr="0079682A" w:rsidRDefault="009A19FF" w:rsidP="006D206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6F43F3" w:rsidRPr="009302A2" w:rsidRDefault="006F43F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p w:rsidR="006F43F3" w:rsidRPr="00864A1E" w:rsidRDefault="003A0337" w:rsidP="00502959">
      <w:pPr>
        <w:pStyle w:val="ab"/>
        <w:jc w:val="center"/>
        <w:rPr>
          <w:rStyle w:val="FontStyle20"/>
          <w:rFonts w:ascii="Arial" w:hAnsi="Arial" w:cs="Arial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 xml:space="preserve">Раздел 3. Сведения о заявителях </w:t>
      </w:r>
      <w:r w:rsidR="006F43F3" w:rsidRPr="00864A1E">
        <w:rPr>
          <w:rStyle w:val="FontStyle20"/>
          <w:b/>
          <w:sz w:val="24"/>
          <w:szCs w:val="24"/>
        </w:rPr>
        <w:t>услуги</w:t>
      </w:r>
    </w:p>
    <w:p w:rsidR="006F43F3" w:rsidRPr="00040501" w:rsidRDefault="006F43F3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149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796"/>
        <w:gridCol w:w="2700"/>
        <w:gridCol w:w="1620"/>
        <w:gridCol w:w="1607"/>
        <w:gridCol w:w="1512"/>
        <w:gridCol w:w="2101"/>
      </w:tblGrid>
      <w:tr w:rsidR="006F43F3" w:rsidRPr="00B9337E" w:rsidTr="004C7F5D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Документ, подтверждающий правомочие заявителя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B9337E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18"/>
              </w:rPr>
              <w:t>услу</w:t>
            </w:r>
            <w:r w:rsidR="003A0337">
              <w:rPr>
                <w:rStyle w:val="FontStyle23"/>
                <w:sz w:val="18"/>
                <w:szCs w:val="18"/>
              </w:rPr>
              <w:t>ги</w:t>
            </w:r>
            <w:r w:rsidRPr="00B9337E">
              <w:rPr>
                <w:rStyle w:val="FontStyle23"/>
                <w:sz w:val="18"/>
                <w:szCs w:val="18"/>
              </w:rPr>
              <w:t xml:space="preserve"> </w:t>
            </w:r>
            <w:r w:rsidRPr="00B9337E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43F3" w:rsidRPr="00B9337E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F43F3" w:rsidRPr="00B9337E" w:rsidTr="004C7F5D">
        <w:trPr>
          <w:trHeight w:val="198"/>
        </w:trPr>
        <w:tc>
          <w:tcPr>
            <w:tcW w:w="1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660F5E" w:rsidRDefault="00660F5E" w:rsidP="005A0804">
            <w:pPr>
              <w:pStyle w:val="ab"/>
              <w:jc w:val="center"/>
              <w:rPr>
                <w:rStyle w:val="FontStyle23"/>
                <w:b/>
                <w:sz w:val="18"/>
                <w:szCs w:val="18"/>
              </w:rPr>
            </w:pPr>
            <w:proofErr w:type="gramStart"/>
            <w:r w:rsidRPr="00660F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</w:tr>
      <w:tr w:rsidR="006F43F3" w:rsidRPr="009302A2" w:rsidTr="004C7F5D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660F5E" w:rsidRDefault="006F43F3" w:rsidP="00CE2A40">
            <w:pPr>
              <w:pStyle w:val="ab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 xml:space="preserve"> </w:t>
            </w:r>
            <w:r w:rsidR="00660F5E" w:rsidRPr="00B14A4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="00660F5E" w:rsidRPr="00660F5E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– заявители).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EC20AC" w:rsidP="001E7674">
            <w:pPr>
              <w:pStyle w:val="ab"/>
              <w:rPr>
                <w:rStyle w:val="FontStyle2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60F5E">
              <w:rPr>
                <w:rFonts w:ascii="Times New Roman" w:hAnsi="Times New Roman" w:cs="Times New Roman"/>
                <w:sz w:val="18"/>
                <w:szCs w:val="18"/>
              </w:rPr>
              <w:t>е предъявляются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EC20AC" w:rsidRDefault="00EC20AC" w:rsidP="00A2208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EC20AC">
              <w:rPr>
                <w:sz w:val="18"/>
                <w:szCs w:val="18"/>
              </w:rPr>
              <w:t>Не предъявляются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да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Уполномоченный представитель</w:t>
            </w: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доверенность</w:t>
            </w:r>
          </w:p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0AC" w:rsidRPr="00EC20AC" w:rsidRDefault="001E7674" w:rsidP="00EC20AC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C20AC">
              <w:rPr>
                <w:rFonts w:ascii="Times New Roman" w:hAnsi="Times New Roman" w:cs="Times New Roman"/>
                <w:sz w:val="18"/>
                <w:szCs w:val="18"/>
              </w:rPr>
              <w:t>В случае, если заявление</w:t>
            </w:r>
            <w:proofErr w:type="gramStart"/>
            <w:r w:rsidRPr="00EC2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установленных зак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нодательством случаях нотариально удостов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рена, скреплена печ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тями, иметь подписи. Должна быть действительна на срок обращения за предоставл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C20AC" w:rsidRPr="00EC20AC">
              <w:rPr>
                <w:rFonts w:ascii="Times New Roman" w:hAnsi="Times New Roman" w:cs="Times New Roman"/>
                <w:sz w:val="18"/>
                <w:szCs w:val="18"/>
              </w:rPr>
              <w:t>нием услуги.</w:t>
            </w:r>
          </w:p>
          <w:p w:rsidR="006F43F3" w:rsidRPr="009302A2" w:rsidRDefault="00EC20AC" w:rsidP="00EC20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EC20AC">
              <w:rPr>
                <w:sz w:val="18"/>
                <w:szCs w:val="18"/>
              </w:rPr>
              <w:t>Не должна содержать подчисток, приписок, зачеркнутых слов и других исправлений. Не должна иметь п</w:t>
            </w:r>
            <w:r w:rsidRPr="00EC20AC">
              <w:rPr>
                <w:sz w:val="18"/>
                <w:szCs w:val="18"/>
              </w:rPr>
              <w:t>о</w:t>
            </w:r>
            <w:r w:rsidRPr="00EC20AC">
              <w:rPr>
                <w:sz w:val="18"/>
                <w:szCs w:val="18"/>
              </w:rPr>
              <w:t>вреждений, наличие которых не позволяет однозначно истолк</w:t>
            </w:r>
            <w:r w:rsidRPr="00EC20AC">
              <w:rPr>
                <w:sz w:val="18"/>
                <w:szCs w:val="18"/>
              </w:rPr>
              <w:t>о</w:t>
            </w:r>
            <w:r w:rsidRPr="00EC20AC">
              <w:rPr>
                <w:sz w:val="18"/>
                <w:szCs w:val="18"/>
              </w:rPr>
              <w:t>вать их содержание</w:t>
            </w:r>
          </w:p>
        </w:tc>
      </w:tr>
    </w:tbl>
    <w:p w:rsidR="006F43F3" w:rsidRPr="00864A1E" w:rsidRDefault="006F43F3" w:rsidP="00F02718">
      <w:pPr>
        <w:pStyle w:val="Style2"/>
        <w:rPr>
          <w:lang w:eastAsia="en-US"/>
        </w:rPr>
      </w:pPr>
    </w:p>
    <w:p w:rsidR="006F43F3" w:rsidRPr="00864A1E" w:rsidRDefault="00EC20AC" w:rsidP="00A2208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6F43F3" w:rsidRPr="00864A1E">
        <w:rPr>
          <w:rFonts w:ascii="Times New Roman" w:hAnsi="Times New Roman" w:cs="Times New Roman"/>
          <w:b/>
          <w:sz w:val="24"/>
          <w:szCs w:val="24"/>
        </w:rPr>
        <w:t>Документы, предоставляем</w:t>
      </w:r>
      <w:r w:rsidR="003A0337">
        <w:rPr>
          <w:rFonts w:ascii="Times New Roman" w:hAnsi="Times New Roman" w:cs="Times New Roman"/>
          <w:b/>
          <w:sz w:val="24"/>
          <w:szCs w:val="24"/>
        </w:rPr>
        <w:t>ые заявителем для получения услуги</w:t>
      </w:r>
    </w:p>
    <w:p w:rsidR="006F43F3" w:rsidRPr="00864A1E" w:rsidRDefault="006F43F3" w:rsidP="00F02718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702"/>
        <w:gridCol w:w="2051"/>
        <w:gridCol w:w="1558"/>
        <w:gridCol w:w="2400"/>
        <w:gridCol w:w="3239"/>
        <w:gridCol w:w="1619"/>
        <w:gridCol w:w="1440"/>
      </w:tblGrid>
      <w:tr w:rsidR="006F43F3" w:rsidRPr="009302A2" w:rsidTr="00064810">
        <w:trPr>
          <w:trHeight w:val="9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9302A2">
              <w:rPr>
                <w:rStyle w:val="FontStyle23"/>
                <w:sz w:val="18"/>
                <w:szCs w:val="18"/>
              </w:rPr>
              <w:t>п</w:t>
            </w:r>
            <w:proofErr w:type="spellEnd"/>
            <w:proofErr w:type="gramEnd"/>
            <w:r w:rsidRPr="009302A2">
              <w:rPr>
                <w:rStyle w:val="FontStyle23"/>
                <w:sz w:val="18"/>
                <w:szCs w:val="18"/>
              </w:rPr>
              <w:t>/</w:t>
            </w:r>
            <w:proofErr w:type="spellStart"/>
            <w:r w:rsidRPr="009302A2">
              <w:rPr>
                <w:rStyle w:val="FontStyle23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Наименования документов, которые предоставл</w:t>
            </w:r>
            <w:r w:rsidR="00EC20AC">
              <w:rPr>
                <w:rStyle w:val="FontStyle23"/>
                <w:sz w:val="18"/>
                <w:szCs w:val="18"/>
              </w:rPr>
              <w:t>яет заявитель для получения услуги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6F43F3" w:rsidRPr="009302A2" w:rsidTr="00064810">
        <w:trPr>
          <w:trHeight w:val="2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6F43F3" w:rsidRPr="009302A2" w:rsidTr="003A4674">
        <w:trPr>
          <w:trHeight w:val="234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EC20AC" w:rsidP="000F57B7">
            <w:pPr>
              <w:pStyle w:val="ab"/>
              <w:jc w:val="center"/>
              <w:rPr>
                <w:rStyle w:val="FontStyle23"/>
                <w:b/>
                <w:sz w:val="18"/>
                <w:szCs w:val="18"/>
              </w:rPr>
            </w:pPr>
            <w:proofErr w:type="gramStart"/>
            <w:r w:rsidRPr="00660F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</w:tr>
      <w:tr w:rsidR="006F43F3" w:rsidRPr="009302A2" w:rsidTr="00064810">
        <w:trPr>
          <w:trHeight w:val="220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AB761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AB7616" w:rsidP="00AB761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EC20AC" w:rsidP="00EC20AC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proofErr w:type="gramStart"/>
            <w:r w:rsidRPr="00EC20AC">
              <w:rPr>
                <w:sz w:val="18"/>
                <w:szCs w:val="18"/>
              </w:rPr>
              <w:t>Заявление о предоста</w:t>
            </w:r>
            <w:r w:rsidRPr="00EC20AC">
              <w:rPr>
                <w:sz w:val="18"/>
                <w:szCs w:val="18"/>
              </w:rPr>
              <w:t>в</w:t>
            </w:r>
            <w:r w:rsidRPr="00EC20AC">
              <w:rPr>
                <w:sz w:val="18"/>
                <w:szCs w:val="18"/>
              </w:rPr>
              <w:t xml:space="preserve">лении муниципальной услуги </w:t>
            </w:r>
            <w:r>
              <w:rPr>
                <w:sz w:val="18"/>
                <w:szCs w:val="18"/>
              </w:rPr>
              <w:t>«</w:t>
            </w:r>
            <w:r w:rsidRPr="00EC20AC">
              <w:rPr>
                <w:bCs/>
                <w:sz w:val="18"/>
                <w:szCs w:val="1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r>
              <w:rPr>
                <w:bCs/>
                <w:sz w:val="18"/>
                <w:szCs w:val="18"/>
              </w:rPr>
              <w:t>»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064810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оригинал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10" w:rsidRPr="009302A2" w:rsidRDefault="006F43F3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20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6F43F3" w:rsidRPr="009302A2" w:rsidRDefault="006F43F3" w:rsidP="00064810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EC20AC" w:rsidRDefault="00EC20AC" w:rsidP="0087161D">
            <w:pPr>
              <w:pStyle w:val="Style1"/>
              <w:widowControl/>
              <w:rPr>
                <w:sz w:val="18"/>
                <w:szCs w:val="18"/>
              </w:rPr>
            </w:pPr>
            <w:r w:rsidRPr="00EC20AC">
              <w:rPr>
                <w:sz w:val="18"/>
                <w:szCs w:val="18"/>
              </w:rPr>
              <w:t>Должны быть  указаны фамилия физического лица, направившего з</w:t>
            </w:r>
            <w:r w:rsidRPr="00EC20AC">
              <w:rPr>
                <w:sz w:val="18"/>
                <w:szCs w:val="18"/>
              </w:rPr>
              <w:t>а</w:t>
            </w:r>
            <w:r w:rsidRPr="00EC20AC">
              <w:rPr>
                <w:sz w:val="18"/>
                <w:szCs w:val="18"/>
              </w:rPr>
              <w:t>прос, или наимен</w:t>
            </w:r>
            <w:r w:rsidRPr="00EC20AC">
              <w:rPr>
                <w:sz w:val="18"/>
                <w:szCs w:val="18"/>
              </w:rPr>
              <w:t>о</w:t>
            </w:r>
            <w:r w:rsidRPr="00EC20AC">
              <w:rPr>
                <w:sz w:val="18"/>
                <w:szCs w:val="18"/>
              </w:rPr>
              <w:t>вание организации (для юридического лица), почтовый адрес либо адрес электронной почты, по которому должен быть напра</w:t>
            </w:r>
            <w:r w:rsidRPr="00EC20AC">
              <w:rPr>
                <w:sz w:val="18"/>
                <w:szCs w:val="18"/>
              </w:rPr>
              <w:t>в</w:t>
            </w:r>
            <w:r w:rsidRPr="00EC20AC">
              <w:rPr>
                <w:sz w:val="18"/>
                <w:szCs w:val="18"/>
              </w:rPr>
              <w:t>лен ответ. Запрос должен быть нап</w:t>
            </w:r>
            <w:r w:rsidRPr="00EC20AC">
              <w:rPr>
                <w:sz w:val="18"/>
                <w:szCs w:val="18"/>
              </w:rPr>
              <w:t>и</w:t>
            </w:r>
            <w:r w:rsidRPr="00EC20AC">
              <w:rPr>
                <w:sz w:val="18"/>
                <w:szCs w:val="18"/>
              </w:rPr>
              <w:t>сан разборчивым почерком, не с</w:t>
            </w:r>
            <w:r w:rsidRPr="00EC20AC">
              <w:rPr>
                <w:sz w:val="18"/>
                <w:szCs w:val="18"/>
              </w:rPr>
              <w:t>о</w:t>
            </w:r>
            <w:r w:rsidRPr="00EC20AC">
              <w:rPr>
                <w:sz w:val="18"/>
                <w:szCs w:val="18"/>
              </w:rPr>
              <w:t xml:space="preserve">держать помарок и исправлений.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 xml:space="preserve"> </w:t>
            </w:r>
          </w:p>
          <w:p w:rsidR="006F43F3" w:rsidRPr="009302A2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1 к технологической схеме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F86640">
            <w:pPr>
              <w:pStyle w:val="Style1"/>
              <w:widowControl/>
              <w:rPr>
                <w:sz w:val="18"/>
                <w:szCs w:val="18"/>
              </w:rPr>
            </w:pPr>
          </w:p>
          <w:p w:rsidR="006F43F3" w:rsidRPr="009302A2" w:rsidRDefault="00064810" w:rsidP="003E52B7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Приложение № 2 к технологической схеме</w:t>
            </w:r>
          </w:p>
        </w:tc>
      </w:tr>
      <w:tr w:rsidR="006F43F3" w:rsidRPr="009302A2" w:rsidTr="00064810">
        <w:trPr>
          <w:trHeight w:val="32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064810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EC20AC" w:rsidRDefault="00EC20AC" w:rsidP="0006481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EC20AC">
              <w:rPr>
                <w:rFonts w:ascii="Times New Roman" w:hAnsi="Times New Roman"/>
                <w:sz w:val="18"/>
                <w:szCs w:val="18"/>
              </w:rPr>
              <w:t>Документ, удостоверя</w:t>
            </w:r>
            <w:r w:rsidRPr="00EC20AC">
              <w:rPr>
                <w:rFonts w:ascii="Times New Roman" w:hAnsi="Times New Roman"/>
                <w:sz w:val="18"/>
                <w:szCs w:val="18"/>
              </w:rPr>
              <w:t>ю</w:t>
            </w:r>
            <w:r w:rsidRPr="00EC20AC">
              <w:rPr>
                <w:rFonts w:ascii="Times New Roman" w:hAnsi="Times New Roman"/>
                <w:sz w:val="18"/>
                <w:szCs w:val="18"/>
              </w:rPr>
              <w:t>щий личность заявителя (представителя заявителя, если заявление представл</w:t>
            </w:r>
            <w:r w:rsidRPr="00EC20AC">
              <w:rPr>
                <w:rFonts w:ascii="Times New Roman" w:hAnsi="Times New Roman"/>
                <w:sz w:val="18"/>
                <w:szCs w:val="18"/>
              </w:rPr>
              <w:t>я</w:t>
            </w:r>
            <w:r w:rsidRPr="00EC20AC">
              <w:rPr>
                <w:rFonts w:ascii="Times New Roman" w:hAnsi="Times New Roman"/>
                <w:sz w:val="18"/>
                <w:szCs w:val="18"/>
              </w:rPr>
              <w:t>ется представителем заяв</w:t>
            </w:r>
            <w:r w:rsidRPr="00EC20AC">
              <w:rPr>
                <w:rFonts w:ascii="Times New Roman" w:hAnsi="Times New Roman"/>
                <w:sz w:val="18"/>
                <w:szCs w:val="18"/>
              </w:rPr>
              <w:t>и</w:t>
            </w:r>
            <w:r w:rsidRPr="00EC20AC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EC20AC" w:rsidP="00416C9C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iCs/>
                <w:color w:val="000000"/>
                <w:sz w:val="16"/>
                <w:szCs w:val="16"/>
              </w:rPr>
              <w:t>п</w:t>
            </w:r>
            <w:r w:rsidRPr="00380708">
              <w:rPr>
                <w:iCs/>
                <w:color w:val="000000"/>
                <w:sz w:val="16"/>
                <w:szCs w:val="16"/>
              </w:rPr>
              <w:t>аспорт гражданина Российской Федерации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копия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F80226" w:rsidP="00F8022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2E126D">
            <w:pPr>
              <w:rPr>
                <w:iCs/>
                <w:color w:val="000000"/>
                <w:sz w:val="18"/>
                <w:szCs w:val="18"/>
              </w:rPr>
            </w:pPr>
            <w:r w:rsidRPr="002E126D">
              <w:rPr>
                <w:iCs/>
                <w:color w:val="000000"/>
                <w:sz w:val="18"/>
                <w:szCs w:val="18"/>
              </w:rPr>
              <w:t>оформляется на ед</w:t>
            </w:r>
            <w:r w:rsidRPr="002E126D">
              <w:rPr>
                <w:iCs/>
                <w:color w:val="000000"/>
                <w:sz w:val="18"/>
                <w:szCs w:val="18"/>
              </w:rPr>
              <w:t>и</w:t>
            </w:r>
            <w:r w:rsidRPr="002E126D">
              <w:rPr>
                <w:iCs/>
                <w:color w:val="000000"/>
                <w:sz w:val="18"/>
                <w:szCs w:val="18"/>
              </w:rPr>
              <w:t>ном бланке для всей Российской Федерации на русском языке. Должен быть действительным на срок обращения за предоставл</w:t>
            </w:r>
            <w:r w:rsidRPr="002E126D">
              <w:rPr>
                <w:iCs/>
                <w:color w:val="000000"/>
                <w:sz w:val="18"/>
                <w:szCs w:val="18"/>
              </w:rPr>
              <w:t>е</w:t>
            </w:r>
            <w:r w:rsidRPr="002E126D">
              <w:rPr>
                <w:iCs/>
                <w:color w:val="000000"/>
                <w:sz w:val="18"/>
                <w:szCs w:val="18"/>
              </w:rPr>
              <w:t>нием услуги.</w:t>
            </w:r>
          </w:p>
          <w:p w:rsidR="006F43F3" w:rsidRPr="009302A2" w:rsidRDefault="002E126D" w:rsidP="002E126D">
            <w:pPr>
              <w:pStyle w:val="Style1"/>
              <w:widowControl/>
              <w:rPr>
                <w:sz w:val="18"/>
                <w:szCs w:val="18"/>
              </w:rPr>
            </w:pPr>
            <w:r w:rsidRPr="002E126D">
              <w:rPr>
                <w:iCs/>
                <w:color w:val="000000"/>
                <w:sz w:val="18"/>
                <w:szCs w:val="18"/>
              </w:rPr>
              <w:t>Не должен содержать подчисток, приписок, зачеркнутых слов и других исправлений. Не должен иметь п</w:t>
            </w:r>
            <w:r w:rsidRPr="002E126D">
              <w:rPr>
                <w:iCs/>
                <w:color w:val="000000"/>
                <w:sz w:val="18"/>
                <w:szCs w:val="18"/>
              </w:rPr>
              <w:t>о</w:t>
            </w:r>
            <w:r w:rsidRPr="002E126D">
              <w:rPr>
                <w:iCs/>
                <w:color w:val="000000"/>
                <w:sz w:val="18"/>
                <w:szCs w:val="18"/>
              </w:rPr>
              <w:t>вреждений, наличие которых не позволяет однозначно истолк</w:t>
            </w:r>
            <w:r w:rsidRPr="002E126D">
              <w:rPr>
                <w:iCs/>
                <w:color w:val="000000"/>
                <w:sz w:val="18"/>
                <w:szCs w:val="18"/>
              </w:rPr>
              <w:t>о</w:t>
            </w:r>
            <w:r w:rsidRPr="002E126D">
              <w:rPr>
                <w:iCs/>
                <w:color w:val="000000"/>
                <w:sz w:val="18"/>
                <w:szCs w:val="18"/>
              </w:rPr>
              <w:t>вать их содержание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094E8B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E126D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2E126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E126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2E126D">
            <w:pPr>
              <w:pStyle w:val="Style1"/>
              <w:widowControl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2E126D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1 экземпляр копии документа</w:t>
            </w:r>
          </w:p>
          <w:p w:rsidR="002E126D" w:rsidRPr="002E126D" w:rsidRDefault="002E126D" w:rsidP="002E126D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2E126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E126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случае если </w:t>
            </w:r>
            <w:r w:rsidRPr="002E126D">
              <w:rPr>
                <w:rFonts w:ascii="Times New Roman" w:hAnsi="Times New Roman"/>
                <w:sz w:val="18"/>
                <w:szCs w:val="18"/>
              </w:rPr>
              <w:t>заявление пре</w:t>
            </w:r>
            <w:r w:rsidRPr="002E126D">
              <w:rPr>
                <w:rFonts w:ascii="Times New Roman" w:hAnsi="Times New Roman"/>
                <w:sz w:val="18"/>
                <w:szCs w:val="18"/>
              </w:rPr>
              <w:t>д</w:t>
            </w:r>
            <w:r w:rsidRPr="002E126D">
              <w:rPr>
                <w:rFonts w:ascii="Times New Roman" w:hAnsi="Times New Roman"/>
                <w:sz w:val="18"/>
                <w:szCs w:val="18"/>
              </w:rPr>
              <w:t>ставляется представителем заявителя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2E126D">
            <w:pPr>
              <w:pStyle w:val="Style1"/>
              <w:widowControl/>
              <w:rPr>
                <w:sz w:val="18"/>
                <w:szCs w:val="18"/>
              </w:rPr>
            </w:pPr>
            <w:r w:rsidRPr="002E126D">
              <w:rPr>
                <w:bCs/>
                <w:color w:val="000000"/>
                <w:sz w:val="18"/>
                <w:szCs w:val="18"/>
              </w:rPr>
              <w:t>не должен содержать подчистки либо припи</w:t>
            </w:r>
            <w:r w:rsidRPr="002E126D">
              <w:rPr>
                <w:bCs/>
                <w:color w:val="000000"/>
                <w:sz w:val="18"/>
                <w:szCs w:val="18"/>
              </w:rPr>
              <w:t>с</w:t>
            </w:r>
            <w:r w:rsidRPr="002E126D">
              <w:rPr>
                <w:bCs/>
                <w:color w:val="000000"/>
                <w:sz w:val="18"/>
                <w:szCs w:val="18"/>
              </w:rPr>
              <w:t>ки, зачеркнутые слова и иные не оговоренные в них исправления, а также повреждения, не позволяющие однозна</w:t>
            </w:r>
            <w:r w:rsidRPr="002E126D">
              <w:rPr>
                <w:bCs/>
                <w:color w:val="000000"/>
                <w:sz w:val="18"/>
                <w:szCs w:val="18"/>
              </w:rPr>
              <w:t>ч</w:t>
            </w:r>
            <w:r w:rsidRPr="002E126D">
              <w:rPr>
                <w:bCs/>
                <w:color w:val="000000"/>
                <w:sz w:val="18"/>
                <w:szCs w:val="18"/>
              </w:rPr>
              <w:t>но истолковать их содержание, заверен ли</w:t>
            </w:r>
            <w:r w:rsidRPr="002E126D">
              <w:rPr>
                <w:bCs/>
                <w:color w:val="000000"/>
                <w:sz w:val="18"/>
                <w:szCs w:val="18"/>
              </w:rPr>
              <w:t>ч</w:t>
            </w:r>
            <w:r w:rsidRPr="002E126D">
              <w:rPr>
                <w:bCs/>
                <w:color w:val="000000"/>
                <w:sz w:val="18"/>
                <w:szCs w:val="18"/>
              </w:rPr>
              <w:t>ной подписью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094E8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E126D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Копия </w:t>
            </w:r>
            <w:r w:rsidRPr="00F8280E">
              <w:rPr>
                <w:rFonts w:ascii="Times New Roman" w:hAnsi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F8280E">
              <w:rPr>
                <w:rFonts w:ascii="Times New Roman" w:hAnsi="Times New Roman"/>
                <w:sz w:val="16"/>
                <w:szCs w:val="16"/>
              </w:rPr>
              <w:t xml:space="preserve"> порядка выполнения работ (в зав</w:t>
            </w:r>
            <w:r w:rsidRPr="00F8280E">
              <w:rPr>
                <w:rFonts w:ascii="Times New Roman" w:hAnsi="Times New Roman"/>
                <w:sz w:val="16"/>
                <w:szCs w:val="16"/>
              </w:rPr>
              <w:t>и</w:t>
            </w:r>
            <w:r w:rsidRPr="00F8280E">
              <w:rPr>
                <w:rFonts w:ascii="Times New Roman" w:hAnsi="Times New Roman"/>
                <w:sz w:val="16"/>
                <w:szCs w:val="16"/>
              </w:rPr>
              <w:t>симости от планируемого к выполнению вида авиац</w:t>
            </w:r>
            <w:r w:rsidRPr="00F8280E">
              <w:rPr>
                <w:rFonts w:ascii="Times New Roman" w:hAnsi="Times New Roman"/>
                <w:sz w:val="16"/>
                <w:szCs w:val="16"/>
              </w:rPr>
              <w:t>и</w:t>
            </w:r>
            <w:r w:rsidRPr="00F8280E">
              <w:rPr>
                <w:rFonts w:ascii="Times New Roman" w:hAnsi="Times New Roman"/>
                <w:sz w:val="16"/>
                <w:szCs w:val="16"/>
              </w:rPr>
              <w:t>онной деятельности)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DB4CFF" w:rsidRDefault="002E126D" w:rsidP="000E4F17">
            <w:pPr>
              <w:ind w:left="-57" w:right="-57"/>
              <w:rPr>
                <w:sz w:val="16"/>
                <w:szCs w:val="16"/>
              </w:rPr>
            </w:pPr>
            <w:r w:rsidRPr="00DB4CFF">
              <w:rPr>
                <w:sz w:val="16"/>
                <w:szCs w:val="16"/>
              </w:rPr>
              <w:t>- авиационных работ либо раздел руководства по производству пол</w:t>
            </w:r>
            <w:r w:rsidRPr="00DB4CFF">
              <w:rPr>
                <w:sz w:val="16"/>
                <w:szCs w:val="16"/>
              </w:rPr>
              <w:t>е</w:t>
            </w:r>
            <w:r w:rsidRPr="00DB4CFF">
              <w:rPr>
                <w:sz w:val="16"/>
                <w:szCs w:val="16"/>
              </w:rPr>
              <w:t>тов, включающий в себя особенности выполнения заявленных видов ави</w:t>
            </w:r>
            <w:r w:rsidRPr="00DB4CFF">
              <w:rPr>
                <w:sz w:val="16"/>
                <w:szCs w:val="16"/>
              </w:rPr>
              <w:t>а</w:t>
            </w:r>
            <w:r w:rsidRPr="00DB4CFF">
              <w:rPr>
                <w:sz w:val="16"/>
                <w:szCs w:val="16"/>
              </w:rPr>
              <w:t>ционных работ;</w:t>
            </w:r>
          </w:p>
          <w:p w:rsidR="002E126D" w:rsidRPr="00DB4CFF" w:rsidRDefault="002E126D" w:rsidP="000E4F17">
            <w:pPr>
              <w:ind w:left="-57" w:right="-57"/>
              <w:rPr>
                <w:sz w:val="16"/>
                <w:szCs w:val="16"/>
              </w:rPr>
            </w:pPr>
            <w:r w:rsidRPr="00DB4CFF">
              <w:rPr>
                <w:sz w:val="16"/>
                <w:szCs w:val="16"/>
              </w:rPr>
              <w:t>- десантирования пар</w:t>
            </w:r>
            <w:r w:rsidRPr="00DB4CFF">
              <w:rPr>
                <w:sz w:val="16"/>
                <w:szCs w:val="16"/>
              </w:rPr>
              <w:t>а</w:t>
            </w:r>
            <w:r w:rsidRPr="00DB4CFF">
              <w:rPr>
                <w:sz w:val="16"/>
                <w:szCs w:val="16"/>
              </w:rPr>
              <w:t>шютистов с указанием времени, места, высоты выброски и количества подъемов воздушного судна;</w:t>
            </w:r>
          </w:p>
          <w:p w:rsidR="002E126D" w:rsidRPr="00DB4CFF" w:rsidRDefault="002E126D" w:rsidP="000E4F17">
            <w:pPr>
              <w:ind w:left="-57" w:right="-57"/>
              <w:rPr>
                <w:sz w:val="16"/>
                <w:szCs w:val="16"/>
              </w:rPr>
            </w:pPr>
            <w:r w:rsidRPr="00DB4CFF">
              <w:rPr>
                <w:sz w:val="16"/>
                <w:szCs w:val="16"/>
              </w:rPr>
              <w:t>- подъемов привязных аэростатов с указанием времени, места, высоты подъема привязных аэростатов;</w:t>
            </w:r>
          </w:p>
          <w:p w:rsidR="002E126D" w:rsidRPr="00DB4CFF" w:rsidRDefault="002E126D" w:rsidP="000E4F17">
            <w:pPr>
              <w:ind w:left="-57" w:right="-57"/>
              <w:rPr>
                <w:sz w:val="16"/>
                <w:szCs w:val="16"/>
              </w:rPr>
            </w:pPr>
            <w:r w:rsidRPr="00DB4CFF">
              <w:rPr>
                <w:sz w:val="16"/>
                <w:szCs w:val="16"/>
              </w:rPr>
              <w:t>- летной программы при производстве демонс</w:t>
            </w:r>
            <w:r w:rsidRPr="00DB4CFF">
              <w:rPr>
                <w:sz w:val="16"/>
                <w:szCs w:val="16"/>
              </w:rPr>
              <w:t>т</w:t>
            </w:r>
            <w:r w:rsidRPr="00DB4CFF">
              <w:rPr>
                <w:sz w:val="16"/>
                <w:szCs w:val="16"/>
              </w:rPr>
              <w:t>рационных полетов воздушных судов;</w:t>
            </w:r>
          </w:p>
          <w:p w:rsidR="002E126D" w:rsidRDefault="002E126D" w:rsidP="000E4F17">
            <w:pPr>
              <w:ind w:left="-57" w:right="-57"/>
              <w:rPr>
                <w:sz w:val="16"/>
                <w:szCs w:val="16"/>
              </w:rPr>
            </w:pPr>
            <w:r w:rsidRPr="00DB4CFF">
              <w:rPr>
                <w:sz w:val="16"/>
                <w:szCs w:val="16"/>
              </w:rPr>
              <w:t>- полетов беспилотных летательных аппаратов с указанием времени, места, высоты;</w:t>
            </w:r>
          </w:p>
          <w:p w:rsidR="002E126D" w:rsidRPr="00DB4CFF" w:rsidRDefault="002E126D" w:rsidP="000E4F17">
            <w:pPr>
              <w:ind w:left="-57" w:right="-57"/>
              <w:rPr>
                <w:sz w:val="16"/>
                <w:szCs w:val="16"/>
              </w:rPr>
            </w:pPr>
            <w:r w:rsidRPr="00DB4CFF">
              <w:rPr>
                <w:sz w:val="16"/>
                <w:szCs w:val="16"/>
              </w:rPr>
              <w:t>- посадки (взлета) во</w:t>
            </w:r>
            <w:r w:rsidRPr="00DB4CFF">
              <w:rPr>
                <w:sz w:val="16"/>
                <w:szCs w:val="16"/>
              </w:rPr>
              <w:t>з</w:t>
            </w:r>
            <w:r w:rsidRPr="00DB4CFF">
              <w:rPr>
                <w:sz w:val="16"/>
                <w:szCs w:val="16"/>
              </w:rPr>
              <w:t>душных судов на пл</w:t>
            </w:r>
            <w:r w:rsidRPr="00DB4CFF">
              <w:rPr>
                <w:sz w:val="16"/>
                <w:szCs w:val="16"/>
              </w:rPr>
              <w:t>о</w:t>
            </w:r>
            <w:r w:rsidRPr="00DB4CFF">
              <w:rPr>
                <w:sz w:val="16"/>
                <w:szCs w:val="16"/>
              </w:rPr>
              <w:t>щадки, расположенные в границах городского округа «Город Хабаровск», сведения о кот</w:t>
            </w:r>
            <w:r w:rsidRPr="00DB4CFF">
              <w:rPr>
                <w:sz w:val="16"/>
                <w:szCs w:val="16"/>
              </w:rPr>
              <w:t>о</w:t>
            </w:r>
            <w:r w:rsidRPr="00DB4CFF">
              <w:rPr>
                <w:sz w:val="16"/>
                <w:szCs w:val="16"/>
              </w:rPr>
              <w:t>рых не опубликованы в документах аэронавиг</w:t>
            </w:r>
            <w:r w:rsidRPr="00DB4CFF">
              <w:rPr>
                <w:sz w:val="16"/>
                <w:szCs w:val="16"/>
              </w:rPr>
              <w:t>а</w:t>
            </w:r>
            <w:r w:rsidRPr="00DB4CFF">
              <w:rPr>
                <w:sz w:val="16"/>
                <w:szCs w:val="16"/>
              </w:rPr>
              <w:t>ционной информации, с указанием времени, места и количества подъемов (посадок);</w:t>
            </w:r>
          </w:p>
          <w:p w:rsidR="002E126D" w:rsidRPr="00380708" w:rsidRDefault="002E126D" w:rsidP="000E4F17">
            <w:pPr>
              <w:ind w:left="-57" w:right="-57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380708" w:rsidRDefault="002E126D" w:rsidP="002E126D">
            <w:pPr>
              <w:ind w:left="-57" w:right="-57"/>
              <w:rPr>
                <w:sz w:val="16"/>
                <w:szCs w:val="16"/>
              </w:rPr>
            </w:pPr>
            <w:r w:rsidRPr="00380708">
              <w:rPr>
                <w:sz w:val="16"/>
                <w:szCs w:val="16"/>
              </w:rPr>
              <w:t>1 экземпляр копии документа</w:t>
            </w:r>
          </w:p>
          <w:p w:rsidR="002E126D" w:rsidRPr="009302A2" w:rsidRDefault="002E126D" w:rsidP="002E126D">
            <w:pPr>
              <w:pStyle w:val="Style1"/>
              <w:widowControl/>
              <w:rPr>
                <w:sz w:val="18"/>
                <w:szCs w:val="18"/>
              </w:rPr>
            </w:pPr>
            <w:r w:rsidRPr="00380708">
              <w:rPr>
                <w:sz w:val="16"/>
                <w:szCs w:val="16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E126D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копии документов, по</w:t>
            </w:r>
            <w:r w:rsidRPr="002E126D">
              <w:rPr>
                <w:sz w:val="18"/>
                <w:szCs w:val="18"/>
              </w:rPr>
              <w:t>д</w:t>
            </w:r>
            <w:r w:rsidRPr="002E126D">
              <w:rPr>
                <w:sz w:val="18"/>
                <w:szCs w:val="18"/>
              </w:rPr>
              <w:t>тверждающих обязател</w:t>
            </w:r>
            <w:r w:rsidRPr="002E126D">
              <w:rPr>
                <w:sz w:val="18"/>
                <w:szCs w:val="18"/>
              </w:rPr>
              <w:t>ь</w:t>
            </w:r>
            <w:r w:rsidRPr="002E126D">
              <w:rPr>
                <w:sz w:val="18"/>
                <w:szCs w:val="18"/>
              </w:rPr>
              <w:t>ное страхование ответс</w:t>
            </w:r>
            <w:r w:rsidRPr="002E126D">
              <w:rPr>
                <w:sz w:val="18"/>
                <w:szCs w:val="18"/>
              </w:rPr>
              <w:t>т</w:t>
            </w:r>
            <w:r w:rsidRPr="002E126D">
              <w:rPr>
                <w:sz w:val="18"/>
                <w:szCs w:val="18"/>
              </w:rPr>
              <w:t xml:space="preserve">венности воздушного судна перед третьими лицами в соответствии со статьей 133 </w:t>
            </w:r>
            <w:r w:rsidRPr="002E126D">
              <w:rPr>
                <w:sz w:val="18"/>
                <w:szCs w:val="18"/>
              </w:rPr>
              <w:lastRenderedPageBreak/>
              <w:t>Воздушного кодекса Российской Фед</w:t>
            </w:r>
            <w:r w:rsidRPr="002E126D">
              <w:rPr>
                <w:sz w:val="18"/>
                <w:szCs w:val="18"/>
              </w:rPr>
              <w:t>е</w:t>
            </w:r>
            <w:r w:rsidRPr="002E126D">
              <w:rPr>
                <w:sz w:val="18"/>
                <w:szCs w:val="18"/>
              </w:rPr>
              <w:t>рации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>
            <w:pPr>
              <w:rPr>
                <w:sz w:val="18"/>
                <w:szCs w:val="18"/>
              </w:rPr>
            </w:pPr>
            <w:r w:rsidRPr="002E126D">
              <w:rPr>
                <w:iCs/>
                <w:color w:val="000000"/>
                <w:sz w:val="18"/>
                <w:szCs w:val="18"/>
              </w:rPr>
              <w:lastRenderedPageBreak/>
              <w:t>Страховой полис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2E126D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1 экземпляр копии документа</w:t>
            </w:r>
          </w:p>
          <w:p w:rsidR="002E126D" w:rsidRPr="002E126D" w:rsidRDefault="002E126D" w:rsidP="002E126D">
            <w:pPr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E1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E126D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копии документов, по</w:t>
            </w:r>
            <w:r w:rsidRPr="002E126D">
              <w:rPr>
                <w:sz w:val="18"/>
                <w:szCs w:val="18"/>
              </w:rPr>
              <w:t>д</w:t>
            </w:r>
            <w:r w:rsidRPr="002E126D">
              <w:rPr>
                <w:sz w:val="18"/>
                <w:szCs w:val="18"/>
              </w:rPr>
              <w:t>тверждающих обязател</w:t>
            </w:r>
            <w:r w:rsidRPr="002E126D">
              <w:rPr>
                <w:sz w:val="18"/>
                <w:szCs w:val="18"/>
              </w:rPr>
              <w:t>ь</w:t>
            </w:r>
            <w:r w:rsidRPr="002E126D">
              <w:rPr>
                <w:sz w:val="18"/>
                <w:szCs w:val="18"/>
              </w:rPr>
              <w:t>ное страхование ответс</w:t>
            </w:r>
            <w:r w:rsidRPr="002E126D">
              <w:rPr>
                <w:sz w:val="18"/>
                <w:szCs w:val="18"/>
              </w:rPr>
              <w:t>т</w:t>
            </w:r>
            <w:r w:rsidRPr="002E126D">
              <w:rPr>
                <w:sz w:val="18"/>
                <w:szCs w:val="18"/>
              </w:rPr>
              <w:t xml:space="preserve">венности </w:t>
            </w:r>
            <w:proofErr w:type="spellStart"/>
            <w:r w:rsidRPr="002E126D">
              <w:rPr>
                <w:sz w:val="18"/>
                <w:szCs w:val="18"/>
              </w:rPr>
              <w:t>эксплуатанта</w:t>
            </w:r>
            <w:proofErr w:type="spellEnd"/>
            <w:r w:rsidRPr="002E126D">
              <w:rPr>
                <w:sz w:val="18"/>
                <w:szCs w:val="18"/>
              </w:rPr>
              <w:t xml:space="preserve"> при авиационных работах в соответствии со статьей 135 Воздушного кодекса Российской Федерации в случае выполнения ави</w:t>
            </w:r>
            <w:r w:rsidRPr="002E126D">
              <w:rPr>
                <w:sz w:val="18"/>
                <w:szCs w:val="18"/>
              </w:rPr>
              <w:t>а</w:t>
            </w:r>
            <w:r w:rsidRPr="002E126D">
              <w:rPr>
                <w:sz w:val="18"/>
                <w:szCs w:val="18"/>
              </w:rPr>
              <w:t>ционных работ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iCs/>
                <w:color w:val="000000"/>
                <w:sz w:val="18"/>
                <w:szCs w:val="18"/>
              </w:rPr>
            </w:pPr>
            <w:r w:rsidRPr="002E126D">
              <w:rPr>
                <w:iCs/>
                <w:color w:val="000000"/>
                <w:sz w:val="18"/>
                <w:szCs w:val="18"/>
              </w:rPr>
              <w:t>Страховой полис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1 экземпляр копии документа</w:t>
            </w:r>
          </w:p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F802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E126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F802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E126D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Копия договора, закл</w:t>
            </w:r>
            <w:r w:rsidRPr="002E126D">
              <w:rPr>
                <w:sz w:val="18"/>
                <w:szCs w:val="18"/>
              </w:rPr>
              <w:t>ю</w:t>
            </w:r>
            <w:r w:rsidRPr="002E126D">
              <w:rPr>
                <w:sz w:val="18"/>
                <w:szCs w:val="18"/>
              </w:rPr>
              <w:t>ченного заявителем с владельцем воздушного судна на выполнение заявленных видов авиац</w:t>
            </w:r>
            <w:r w:rsidRPr="002E126D">
              <w:rPr>
                <w:sz w:val="18"/>
                <w:szCs w:val="18"/>
              </w:rPr>
              <w:t>и</w:t>
            </w:r>
            <w:r w:rsidRPr="002E126D">
              <w:rPr>
                <w:sz w:val="18"/>
                <w:szCs w:val="18"/>
              </w:rPr>
              <w:t>онной деятельности;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iCs/>
                <w:color w:val="000000"/>
                <w:sz w:val="18"/>
                <w:szCs w:val="18"/>
              </w:rPr>
            </w:pPr>
            <w:r w:rsidRPr="002E126D">
              <w:rPr>
                <w:iCs/>
                <w:color w:val="000000"/>
                <w:sz w:val="18"/>
                <w:szCs w:val="18"/>
              </w:rPr>
              <w:t>Договор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1 экземпляр копии документа</w:t>
            </w:r>
          </w:p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2E126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2E126D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Копия правоустанавл</w:t>
            </w:r>
            <w:r w:rsidRPr="002E126D">
              <w:rPr>
                <w:sz w:val="18"/>
                <w:szCs w:val="18"/>
              </w:rPr>
              <w:t>и</w:t>
            </w:r>
            <w:r w:rsidRPr="002E126D">
              <w:rPr>
                <w:sz w:val="18"/>
                <w:szCs w:val="18"/>
              </w:rPr>
              <w:t>вающего документ на воздушное судно, в случае если сведения о регистр</w:t>
            </w:r>
            <w:r w:rsidRPr="002E126D">
              <w:rPr>
                <w:sz w:val="18"/>
                <w:szCs w:val="18"/>
              </w:rPr>
              <w:t>а</w:t>
            </w:r>
            <w:r w:rsidRPr="002E126D">
              <w:rPr>
                <w:sz w:val="18"/>
                <w:szCs w:val="18"/>
              </w:rPr>
              <w:t>ции воздушного судна отсутствуют в Едином государственном реестре прав на воздушные суда или его копия, заверенная в установленном законом порядке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п.1 ст.14 14.03.2009г. №31-ФЗ</w:t>
            </w:r>
          </w:p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1) акты органов гос</w:t>
            </w:r>
            <w:r w:rsidRPr="002E126D">
              <w:rPr>
                <w:sz w:val="18"/>
                <w:szCs w:val="18"/>
              </w:rPr>
              <w:t>у</w:t>
            </w:r>
            <w:r w:rsidRPr="002E126D">
              <w:rPr>
                <w:sz w:val="18"/>
                <w:szCs w:val="18"/>
              </w:rPr>
              <w:t>дарственной власти или акты органов мес</w:t>
            </w:r>
            <w:r w:rsidRPr="002E126D">
              <w:rPr>
                <w:sz w:val="18"/>
                <w:szCs w:val="18"/>
              </w:rPr>
              <w:t>т</w:t>
            </w:r>
            <w:r w:rsidRPr="002E126D">
              <w:rPr>
                <w:sz w:val="18"/>
                <w:szCs w:val="18"/>
              </w:rPr>
              <w:t>ного самоуправления, изданные в пределах их компетенции и в порядке, который установлен законодательс</w:t>
            </w:r>
            <w:r w:rsidRPr="002E126D">
              <w:rPr>
                <w:sz w:val="18"/>
                <w:szCs w:val="18"/>
              </w:rPr>
              <w:t>т</w:t>
            </w:r>
            <w:r w:rsidRPr="002E126D">
              <w:rPr>
                <w:sz w:val="18"/>
                <w:szCs w:val="18"/>
              </w:rPr>
              <w:t>вом, действовавшим в месте издания таких актов на момент их издания;</w:t>
            </w:r>
          </w:p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2) документы, отр</w:t>
            </w:r>
            <w:r w:rsidRPr="002E126D">
              <w:rPr>
                <w:sz w:val="18"/>
                <w:szCs w:val="18"/>
              </w:rPr>
              <w:t>а</w:t>
            </w:r>
            <w:r w:rsidRPr="002E126D">
              <w:rPr>
                <w:sz w:val="18"/>
                <w:szCs w:val="18"/>
              </w:rPr>
              <w:t>жающие содержание сделок с воздушными судами, совершенных в соответствии с законодательством, действ</w:t>
            </w:r>
            <w:r w:rsidRPr="002E126D">
              <w:rPr>
                <w:sz w:val="18"/>
                <w:szCs w:val="18"/>
              </w:rPr>
              <w:t>о</w:t>
            </w:r>
            <w:r w:rsidRPr="002E126D">
              <w:rPr>
                <w:sz w:val="18"/>
                <w:szCs w:val="18"/>
              </w:rPr>
              <w:t>вавшим на момент их совершения;</w:t>
            </w:r>
          </w:p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3) акты (свидетельства) о приватизации воздушных судов, сове</w:t>
            </w:r>
            <w:r w:rsidRPr="002E126D">
              <w:rPr>
                <w:sz w:val="18"/>
                <w:szCs w:val="18"/>
              </w:rPr>
              <w:t>р</w:t>
            </w:r>
            <w:r w:rsidRPr="002E126D">
              <w:rPr>
                <w:sz w:val="18"/>
                <w:szCs w:val="18"/>
              </w:rPr>
              <w:t>шенной в соответствии с законодательством, действовавшим в месте осуществления прив</w:t>
            </w:r>
            <w:r w:rsidRPr="002E126D">
              <w:rPr>
                <w:sz w:val="18"/>
                <w:szCs w:val="18"/>
              </w:rPr>
              <w:t>а</w:t>
            </w:r>
            <w:r w:rsidRPr="002E126D">
              <w:rPr>
                <w:sz w:val="18"/>
                <w:szCs w:val="18"/>
              </w:rPr>
              <w:t>тизации на момент ее совершения;</w:t>
            </w:r>
          </w:p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4) свидетельства о праве на наследство;</w:t>
            </w:r>
          </w:p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5) вступившие в зако</w:t>
            </w:r>
            <w:r w:rsidRPr="002E126D">
              <w:rPr>
                <w:sz w:val="18"/>
                <w:szCs w:val="18"/>
              </w:rPr>
              <w:t>н</w:t>
            </w:r>
            <w:r w:rsidRPr="002E126D">
              <w:rPr>
                <w:sz w:val="18"/>
                <w:szCs w:val="18"/>
              </w:rPr>
              <w:t>ную силу судебные акты;</w:t>
            </w:r>
          </w:p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6) иные акты передачи прав на воздушные суда заявителю от прежнего правооблад</w:t>
            </w:r>
            <w:r w:rsidRPr="002E126D">
              <w:rPr>
                <w:sz w:val="18"/>
                <w:szCs w:val="18"/>
              </w:rPr>
              <w:t>а</w:t>
            </w:r>
            <w:r w:rsidRPr="002E126D">
              <w:rPr>
                <w:sz w:val="18"/>
                <w:szCs w:val="18"/>
              </w:rPr>
              <w:t>теля, принятые в соответствии с законодательством, действовавшим в месте пер</w:t>
            </w:r>
            <w:r w:rsidRPr="002E126D">
              <w:rPr>
                <w:sz w:val="18"/>
                <w:szCs w:val="18"/>
              </w:rPr>
              <w:t>е</w:t>
            </w:r>
            <w:r w:rsidRPr="002E126D">
              <w:rPr>
                <w:sz w:val="18"/>
                <w:szCs w:val="18"/>
              </w:rPr>
              <w:t>дачи на момент ее совершения;</w:t>
            </w:r>
          </w:p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7) иные документы, которые в соответствии с законодательством Российской Федерации подтверждают наличие, возникновение, пер</w:t>
            </w:r>
            <w:r w:rsidRPr="002E126D">
              <w:rPr>
                <w:sz w:val="18"/>
                <w:szCs w:val="18"/>
              </w:rPr>
              <w:t>е</w:t>
            </w:r>
            <w:r w:rsidRPr="002E126D">
              <w:rPr>
                <w:sz w:val="18"/>
                <w:szCs w:val="18"/>
              </w:rPr>
              <w:t>ход, прекращение, ограничение (обременение) прав на возду</w:t>
            </w:r>
            <w:r w:rsidRPr="002E126D">
              <w:rPr>
                <w:sz w:val="18"/>
                <w:szCs w:val="18"/>
              </w:rPr>
              <w:t>ш</w:t>
            </w:r>
            <w:r w:rsidRPr="002E126D">
              <w:rPr>
                <w:sz w:val="18"/>
                <w:szCs w:val="18"/>
              </w:rPr>
              <w:t>ные суда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1 экземпляр копии документа</w:t>
            </w:r>
          </w:p>
          <w:p w:rsidR="002E126D" w:rsidRPr="002E126D" w:rsidRDefault="002E126D" w:rsidP="000E4F17">
            <w:pPr>
              <w:ind w:left="-57" w:right="-57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2E126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2E126D" w:rsidRDefault="002E126D" w:rsidP="000E4F17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18"/>
                <w:szCs w:val="18"/>
              </w:rPr>
            </w:pPr>
            <w:r w:rsidRPr="002E126D">
              <w:rPr>
                <w:sz w:val="18"/>
                <w:szCs w:val="18"/>
              </w:rPr>
              <w:t>п.1 ст.14 14.03.2009г. №31-ФЗ</w:t>
            </w:r>
          </w:p>
          <w:p w:rsidR="002E126D" w:rsidRPr="002E126D" w:rsidRDefault="002E126D" w:rsidP="000E4F17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6D" w:rsidRPr="009302A2" w:rsidRDefault="002E126D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</w:tr>
      <w:tr w:rsidR="00ED30B1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Default="00ED30B1" w:rsidP="000E4F17">
            <w:pPr>
              <w:ind w:left="-57" w:right="-57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F8280E" w:rsidRDefault="00ED30B1" w:rsidP="000E4F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Копия </w:t>
            </w:r>
            <w:r w:rsidRPr="00F8280E">
              <w:rPr>
                <w:sz w:val="16"/>
                <w:szCs w:val="16"/>
              </w:rPr>
              <w:t>документ</w:t>
            </w:r>
            <w:r>
              <w:rPr>
                <w:sz w:val="16"/>
                <w:szCs w:val="16"/>
              </w:rPr>
              <w:t>а</w:t>
            </w:r>
            <w:r w:rsidRPr="00F8280E">
              <w:rPr>
                <w:sz w:val="16"/>
                <w:szCs w:val="16"/>
              </w:rPr>
              <w:t>, по</w:t>
            </w:r>
            <w:r w:rsidRPr="00F8280E">
              <w:rPr>
                <w:sz w:val="16"/>
                <w:szCs w:val="16"/>
              </w:rPr>
              <w:t>д</w:t>
            </w:r>
            <w:r w:rsidRPr="00F8280E">
              <w:rPr>
                <w:sz w:val="16"/>
                <w:szCs w:val="16"/>
              </w:rPr>
              <w:t>тверждающ</w:t>
            </w:r>
            <w:r>
              <w:rPr>
                <w:sz w:val="16"/>
                <w:szCs w:val="16"/>
              </w:rPr>
              <w:t>его</w:t>
            </w:r>
            <w:r w:rsidRPr="00F8280E">
              <w:rPr>
                <w:sz w:val="16"/>
                <w:szCs w:val="16"/>
              </w:rPr>
              <w:t xml:space="preserve"> согласие всех сособственников на пользование заявителем воздушным судном - в случае если воздушное судно находится в долевой собственности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доверенность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rPr>
                <w:sz w:val="16"/>
                <w:szCs w:val="16"/>
              </w:rPr>
            </w:pPr>
            <w:r w:rsidRPr="00380708">
              <w:rPr>
                <w:sz w:val="16"/>
                <w:szCs w:val="16"/>
              </w:rPr>
              <w:t>1 экземпляр копии документа</w:t>
            </w:r>
          </w:p>
          <w:p w:rsidR="00ED30B1" w:rsidRPr="00380708" w:rsidRDefault="00ED30B1" w:rsidP="000E4F17">
            <w:pPr>
              <w:ind w:left="-57" w:right="-57"/>
              <w:rPr>
                <w:sz w:val="16"/>
                <w:szCs w:val="16"/>
              </w:rPr>
            </w:pPr>
            <w:r w:rsidRPr="00380708">
              <w:rPr>
                <w:sz w:val="16"/>
                <w:szCs w:val="16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380708">
              <w:rPr>
                <w:bCs/>
                <w:color w:val="000000"/>
                <w:sz w:val="16"/>
                <w:szCs w:val="16"/>
              </w:rPr>
              <w:t>е должен содержать подчистки либо припи</w:t>
            </w:r>
            <w:r w:rsidRPr="00380708">
              <w:rPr>
                <w:bCs/>
                <w:color w:val="000000"/>
                <w:sz w:val="16"/>
                <w:szCs w:val="16"/>
              </w:rPr>
              <w:t>с</w:t>
            </w:r>
            <w:r w:rsidRPr="00380708">
              <w:rPr>
                <w:bCs/>
                <w:color w:val="000000"/>
                <w:sz w:val="16"/>
                <w:szCs w:val="16"/>
              </w:rPr>
              <w:t>ки, зачеркнутые слова и иные не оговоренные в них исправления, а также повреждения, не позволяющие однозна</w:t>
            </w:r>
            <w:r w:rsidRPr="00380708">
              <w:rPr>
                <w:bCs/>
                <w:color w:val="000000"/>
                <w:sz w:val="16"/>
                <w:szCs w:val="16"/>
              </w:rPr>
              <w:t>ч</w:t>
            </w:r>
            <w:r w:rsidRPr="00380708">
              <w:rPr>
                <w:bCs/>
                <w:color w:val="000000"/>
                <w:sz w:val="16"/>
                <w:szCs w:val="16"/>
              </w:rPr>
              <w:t>но истолковать их содержание, заверен ли</w:t>
            </w:r>
            <w:r w:rsidRPr="00380708">
              <w:rPr>
                <w:bCs/>
                <w:color w:val="000000"/>
                <w:sz w:val="16"/>
                <w:szCs w:val="16"/>
              </w:rPr>
              <w:t>ч</w:t>
            </w:r>
            <w:r w:rsidRPr="00380708">
              <w:rPr>
                <w:bCs/>
                <w:color w:val="000000"/>
                <w:sz w:val="16"/>
                <w:szCs w:val="16"/>
              </w:rPr>
              <w:t>ной подписью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9302A2" w:rsidRDefault="00ED30B1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9302A2" w:rsidRDefault="00ED30B1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D30B1" w:rsidRPr="009302A2" w:rsidTr="00064810">
        <w:trPr>
          <w:trHeight w:val="6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Default="00ED30B1" w:rsidP="000E4F17">
            <w:pPr>
              <w:ind w:left="-57" w:right="-57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F8280E" w:rsidRDefault="00ED30B1" w:rsidP="000E4F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Копия </w:t>
            </w:r>
            <w:r w:rsidRPr="00F8280E">
              <w:rPr>
                <w:sz w:val="16"/>
                <w:szCs w:val="16"/>
              </w:rPr>
              <w:t>документ</w:t>
            </w:r>
            <w:r>
              <w:rPr>
                <w:sz w:val="16"/>
                <w:szCs w:val="16"/>
              </w:rPr>
              <w:t>а</w:t>
            </w:r>
            <w:r w:rsidRPr="00F8280E">
              <w:rPr>
                <w:sz w:val="16"/>
                <w:szCs w:val="16"/>
              </w:rPr>
              <w:t xml:space="preserve">, </w:t>
            </w:r>
            <w:proofErr w:type="gramStart"/>
            <w:r w:rsidRPr="00F8280E">
              <w:rPr>
                <w:sz w:val="16"/>
                <w:szCs w:val="16"/>
              </w:rPr>
              <w:t>по</w:t>
            </w:r>
            <w:r w:rsidRPr="00F8280E">
              <w:rPr>
                <w:sz w:val="16"/>
                <w:szCs w:val="16"/>
              </w:rPr>
              <w:t>д</w:t>
            </w:r>
            <w:r w:rsidRPr="00F8280E">
              <w:rPr>
                <w:sz w:val="16"/>
                <w:szCs w:val="16"/>
              </w:rPr>
              <w:t>тверждающий</w:t>
            </w:r>
            <w:proofErr w:type="gramEnd"/>
            <w:r w:rsidRPr="00F8280E">
              <w:rPr>
                <w:sz w:val="16"/>
                <w:szCs w:val="16"/>
              </w:rPr>
              <w:t xml:space="preserve"> годность заявленного воздушного судна к эксплуатации (выписка из формуляра воздушного судна с зап</w:t>
            </w:r>
            <w:r w:rsidRPr="00F8280E">
              <w:rPr>
                <w:sz w:val="16"/>
                <w:szCs w:val="16"/>
              </w:rPr>
              <w:t>и</w:t>
            </w:r>
            <w:r w:rsidRPr="00F8280E">
              <w:rPr>
                <w:sz w:val="16"/>
                <w:szCs w:val="16"/>
              </w:rPr>
              <w:t>сью о годности к эксплу</w:t>
            </w:r>
            <w:r w:rsidRPr="00F8280E">
              <w:rPr>
                <w:sz w:val="16"/>
                <w:szCs w:val="16"/>
              </w:rPr>
              <w:t>а</w:t>
            </w:r>
            <w:r w:rsidRPr="00F8280E">
              <w:rPr>
                <w:sz w:val="16"/>
                <w:szCs w:val="16"/>
              </w:rPr>
              <w:t>тации)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rPr>
                <w:iCs/>
                <w:color w:val="000000"/>
                <w:sz w:val="16"/>
                <w:szCs w:val="16"/>
              </w:rPr>
            </w:pPr>
            <w:r w:rsidRPr="00F8280E">
              <w:rPr>
                <w:sz w:val="16"/>
                <w:szCs w:val="16"/>
              </w:rPr>
              <w:t>выписка из формуляра воздушного судна с записью о годности к эксплуатации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rPr>
                <w:sz w:val="16"/>
                <w:szCs w:val="16"/>
              </w:rPr>
            </w:pPr>
            <w:r w:rsidRPr="00380708">
              <w:rPr>
                <w:sz w:val="16"/>
                <w:szCs w:val="16"/>
              </w:rPr>
              <w:t>1 экземпляр копии документа</w:t>
            </w:r>
          </w:p>
          <w:p w:rsidR="00ED30B1" w:rsidRPr="00380708" w:rsidRDefault="00ED30B1" w:rsidP="000E4F17">
            <w:pPr>
              <w:ind w:left="-57" w:right="-57"/>
              <w:rPr>
                <w:sz w:val="16"/>
                <w:szCs w:val="16"/>
              </w:rPr>
            </w:pPr>
            <w:r w:rsidRPr="00380708">
              <w:rPr>
                <w:sz w:val="16"/>
                <w:szCs w:val="16"/>
              </w:rPr>
              <w:t>сверка копии с оригиналом и возврат заявителю подлинника)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380708" w:rsidRDefault="00ED30B1" w:rsidP="000E4F1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380708">
              <w:rPr>
                <w:bCs/>
                <w:color w:val="000000"/>
                <w:sz w:val="16"/>
                <w:szCs w:val="16"/>
              </w:rPr>
              <w:t>е должен содержать подчистки либо припи</w:t>
            </w:r>
            <w:r w:rsidRPr="00380708">
              <w:rPr>
                <w:bCs/>
                <w:color w:val="000000"/>
                <w:sz w:val="16"/>
                <w:szCs w:val="16"/>
              </w:rPr>
              <w:t>с</w:t>
            </w:r>
            <w:r w:rsidRPr="00380708">
              <w:rPr>
                <w:bCs/>
                <w:color w:val="000000"/>
                <w:sz w:val="16"/>
                <w:szCs w:val="16"/>
              </w:rPr>
              <w:t>ки, зачеркнутые слова и иные не оговоренные в них исправления, а также повреждения, не позволяющие однозна</w:t>
            </w:r>
            <w:r w:rsidRPr="00380708">
              <w:rPr>
                <w:bCs/>
                <w:color w:val="000000"/>
                <w:sz w:val="16"/>
                <w:szCs w:val="16"/>
              </w:rPr>
              <w:t>ч</w:t>
            </w:r>
            <w:r w:rsidRPr="00380708">
              <w:rPr>
                <w:bCs/>
                <w:color w:val="000000"/>
                <w:sz w:val="16"/>
                <w:szCs w:val="16"/>
              </w:rPr>
              <w:t>но истолковать их содержание, заверен ли</w:t>
            </w:r>
            <w:r w:rsidRPr="00380708">
              <w:rPr>
                <w:bCs/>
                <w:color w:val="000000"/>
                <w:sz w:val="16"/>
                <w:szCs w:val="16"/>
              </w:rPr>
              <w:t>ч</w:t>
            </w:r>
            <w:r w:rsidRPr="00380708">
              <w:rPr>
                <w:bCs/>
                <w:color w:val="000000"/>
                <w:sz w:val="16"/>
                <w:szCs w:val="16"/>
              </w:rPr>
              <w:t>ной подписью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9302A2" w:rsidRDefault="00ED30B1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B1" w:rsidRPr="009302A2" w:rsidRDefault="00ED30B1" w:rsidP="0076236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6F43F3" w:rsidRPr="009302A2" w:rsidRDefault="006F43F3" w:rsidP="00F02718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6F43F3" w:rsidRPr="009302A2" w:rsidRDefault="00ED30B1" w:rsidP="000F57B7">
      <w:pPr>
        <w:pStyle w:val="ab"/>
        <w:jc w:val="center"/>
        <w:rPr>
          <w:rStyle w:val="FontStyle20"/>
          <w:b/>
          <w:sz w:val="20"/>
          <w:szCs w:val="20"/>
        </w:rPr>
      </w:pPr>
      <w:r>
        <w:rPr>
          <w:rStyle w:val="FontStyle20"/>
          <w:b/>
          <w:sz w:val="20"/>
          <w:szCs w:val="20"/>
        </w:rPr>
        <w:t xml:space="preserve">Раздел 5. </w:t>
      </w:r>
      <w:r w:rsidR="006F43F3" w:rsidRPr="009302A2">
        <w:rPr>
          <w:rStyle w:val="FontStyle20"/>
          <w:b/>
          <w:sz w:val="20"/>
          <w:szCs w:val="20"/>
        </w:rPr>
        <w:t>Документы и сведения, получаемые посредством межведомственного</w:t>
      </w:r>
      <w:r>
        <w:rPr>
          <w:rStyle w:val="FontStyle20"/>
          <w:b/>
          <w:sz w:val="20"/>
          <w:szCs w:val="20"/>
        </w:rPr>
        <w:t xml:space="preserve"> информационного взаимодействия</w:t>
      </w:r>
    </w:p>
    <w:p w:rsidR="006F43F3" w:rsidRPr="000F57B7" w:rsidRDefault="006F43F3" w:rsidP="000F57B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9"/>
        <w:gridCol w:w="1847"/>
        <w:gridCol w:w="1848"/>
        <w:gridCol w:w="1663"/>
        <w:gridCol w:w="1663"/>
        <w:gridCol w:w="1390"/>
        <w:gridCol w:w="1980"/>
        <w:gridCol w:w="1800"/>
        <w:gridCol w:w="741"/>
      </w:tblGrid>
      <w:tr w:rsidR="006F43F3" w:rsidRPr="00B9337E" w:rsidTr="000C1D5C">
        <w:trPr>
          <w:trHeight w:val="168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 адрес, которого(ой) направляется межведомст</w:t>
            </w:r>
            <w:r w:rsidRPr="00B9337E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B9337E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B9337E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Срок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F43F3" w:rsidRPr="00B9337E" w:rsidTr="000C1D5C">
        <w:trPr>
          <w:trHeight w:val="193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B9337E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6F43F3" w:rsidRPr="00B9337E" w:rsidTr="004C7F5D">
        <w:trPr>
          <w:trHeight w:val="193"/>
        </w:trPr>
        <w:tc>
          <w:tcPr>
            <w:tcW w:w="14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2"/>
              <w:widowControl/>
              <w:spacing w:line="240" w:lineRule="auto"/>
              <w:ind w:left="34"/>
              <w:rPr>
                <w:rStyle w:val="FontStyle23"/>
                <w:sz w:val="18"/>
                <w:szCs w:val="20"/>
              </w:rPr>
            </w:pPr>
          </w:p>
        </w:tc>
      </w:tr>
      <w:tr w:rsidR="006F43F3" w:rsidRPr="00B9337E" w:rsidTr="000C1D5C">
        <w:trPr>
          <w:trHeight w:val="315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966A71">
            <w:pPr>
              <w:pStyle w:val="Style1"/>
              <w:widowControl/>
              <w:jc w:val="center"/>
              <w:rPr>
                <w:sz w:val="18"/>
                <w:szCs w:val="20"/>
              </w:rPr>
            </w:pPr>
            <w:r w:rsidRPr="00B9337E">
              <w:rPr>
                <w:sz w:val="18"/>
                <w:szCs w:val="20"/>
              </w:rPr>
              <w:t>-</w:t>
            </w:r>
          </w:p>
        </w:tc>
      </w:tr>
    </w:tbl>
    <w:p w:rsidR="006F43F3" w:rsidRPr="00040501" w:rsidRDefault="006F43F3" w:rsidP="00966A71">
      <w:pPr>
        <w:pStyle w:val="Style2"/>
        <w:widowControl/>
        <w:spacing w:line="240" w:lineRule="auto"/>
        <w:rPr>
          <w:rStyle w:val="FontStyle20"/>
          <w:sz w:val="16"/>
        </w:rPr>
      </w:pPr>
    </w:p>
    <w:p w:rsidR="006F43F3" w:rsidRPr="00864A1E" w:rsidRDefault="005F21D2" w:rsidP="00094E8B">
      <w:pPr>
        <w:pStyle w:val="ab"/>
        <w:jc w:val="center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Раздел 6. Результат услуги</w:t>
      </w:r>
    </w:p>
    <w:p w:rsidR="006F43F3" w:rsidRPr="00040501" w:rsidRDefault="006F43F3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2287"/>
        <w:gridCol w:w="1656"/>
        <w:gridCol w:w="1764"/>
        <w:gridCol w:w="1848"/>
        <w:gridCol w:w="1212"/>
        <w:gridCol w:w="2340"/>
        <w:gridCol w:w="1058"/>
        <w:gridCol w:w="22"/>
        <w:gridCol w:w="2340"/>
      </w:tblGrid>
      <w:tr w:rsidR="006F43F3" w:rsidRPr="00B9337E" w:rsidTr="005F21D2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Документ/ документы, являющийся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иеся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Требования к документу/ документам, являющемуся (</w:t>
            </w:r>
            <w:proofErr w:type="spellStart"/>
            <w:r w:rsidRPr="00B9337E">
              <w:rPr>
                <w:rStyle w:val="FontStyle23"/>
                <w:sz w:val="18"/>
                <w:szCs w:val="18"/>
              </w:rPr>
              <w:t>имся</w:t>
            </w:r>
            <w:proofErr w:type="spellEnd"/>
            <w:r w:rsidRPr="00B9337E">
              <w:rPr>
                <w:rStyle w:val="FontStyle23"/>
                <w:sz w:val="18"/>
                <w:szCs w:val="18"/>
              </w:rPr>
              <w:t>) рез</w:t>
            </w:r>
            <w:r w:rsidR="009F1229">
              <w:rPr>
                <w:rStyle w:val="FontStyle23"/>
                <w:sz w:val="18"/>
                <w:szCs w:val="18"/>
              </w:rPr>
              <w:t>ультатом услуги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9F1229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Характеристика результата услуги</w:t>
            </w:r>
            <w:r w:rsidR="006F43F3" w:rsidRPr="00B9337E">
              <w:rPr>
                <w:rStyle w:val="FontStyle23"/>
                <w:sz w:val="18"/>
                <w:szCs w:val="18"/>
              </w:rPr>
              <w:t xml:space="preserve"> (</w:t>
            </w:r>
            <w:proofErr w:type="gramStart"/>
            <w:r w:rsidR="006F43F3" w:rsidRPr="00B9337E">
              <w:rPr>
                <w:rStyle w:val="FontStyle23"/>
                <w:sz w:val="18"/>
                <w:szCs w:val="18"/>
              </w:rPr>
              <w:t>положительный</w:t>
            </w:r>
            <w:proofErr w:type="gramEnd"/>
            <w:r w:rsidR="006F43F3" w:rsidRPr="00B9337E">
              <w:rPr>
                <w:rStyle w:val="FontStyle23"/>
                <w:sz w:val="18"/>
                <w:szCs w:val="18"/>
              </w:rPr>
              <w:t>/ отрицательный)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proofErr w:type="gramStart"/>
            <w:r w:rsidRPr="00B9337E">
              <w:rPr>
                <w:rStyle w:val="FontStyle23"/>
                <w:sz w:val="18"/>
                <w:szCs w:val="18"/>
              </w:rPr>
              <w:t>явл</w:t>
            </w:r>
            <w:r w:rsidR="009F1229">
              <w:rPr>
                <w:rStyle w:val="FontStyle23"/>
                <w:sz w:val="18"/>
                <w:szCs w:val="18"/>
              </w:rPr>
              <w:t>яющегося</w:t>
            </w:r>
            <w:proofErr w:type="gramEnd"/>
            <w:r w:rsidR="009F1229">
              <w:rPr>
                <w:rStyle w:val="FontStyle23"/>
                <w:sz w:val="18"/>
                <w:szCs w:val="18"/>
              </w:rPr>
              <w:t xml:space="preserve"> (</w:t>
            </w:r>
            <w:proofErr w:type="spellStart"/>
            <w:r w:rsidR="009F1229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="009F1229">
              <w:rPr>
                <w:rStyle w:val="FontStyle23"/>
                <w:sz w:val="18"/>
                <w:szCs w:val="18"/>
              </w:rPr>
              <w:t>) результатом услуги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яв</w:t>
            </w:r>
            <w:r w:rsidR="009F1229">
              <w:rPr>
                <w:rStyle w:val="FontStyle23"/>
                <w:sz w:val="18"/>
                <w:szCs w:val="18"/>
              </w:rPr>
              <w:t>ляющегос</w:t>
            </w:r>
            <w:proofErr w:type="gramStart"/>
            <w:r w:rsidR="009F1229">
              <w:rPr>
                <w:rStyle w:val="FontStyle23"/>
                <w:sz w:val="18"/>
                <w:szCs w:val="18"/>
              </w:rPr>
              <w:t>я(</w:t>
            </w:r>
            <w:proofErr w:type="spellStart"/>
            <w:proofErr w:type="gramEnd"/>
            <w:r w:rsidR="009F1229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="009F1229">
              <w:rPr>
                <w:rStyle w:val="FontStyle23"/>
                <w:sz w:val="18"/>
                <w:szCs w:val="18"/>
              </w:rPr>
              <w:t>) результатом услуги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Способы получения рез</w:t>
            </w:r>
            <w:r w:rsidR="009F1229">
              <w:rPr>
                <w:rStyle w:val="FontStyle23"/>
                <w:sz w:val="18"/>
                <w:szCs w:val="18"/>
              </w:rPr>
              <w:t>ультата услуги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Срок хранения невостребова</w:t>
            </w:r>
            <w:r w:rsidR="009F1229">
              <w:rPr>
                <w:rStyle w:val="FontStyle23"/>
                <w:sz w:val="18"/>
                <w:szCs w:val="18"/>
              </w:rPr>
              <w:t>нных заявителем результатов услуги</w:t>
            </w:r>
          </w:p>
        </w:tc>
      </w:tr>
      <w:tr w:rsidR="006F43F3" w:rsidRPr="00B9337E" w:rsidTr="005F21D2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6F43F3" w:rsidRPr="00B9337E" w:rsidRDefault="006F43F3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B9337E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6F43F3" w:rsidRPr="00B9337E" w:rsidTr="009F122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43F3" w:rsidRPr="00B9337E" w:rsidTr="004C7F5D">
        <w:trPr>
          <w:trHeight w:val="156"/>
        </w:trPr>
        <w:tc>
          <w:tcPr>
            <w:tcW w:w="15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5F21D2" w:rsidP="00CC2A2D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proofErr w:type="gramStart"/>
            <w:r w:rsidRPr="00660F5E">
              <w:rPr>
                <w:b/>
                <w:bCs/>
                <w:sz w:val="18"/>
                <w:szCs w:val="1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</w:tr>
      <w:tr w:rsidR="005F21D2" w:rsidRPr="00B9337E" w:rsidTr="005F21D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9302A2" w:rsidRDefault="005F21D2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9F1229" w:rsidRDefault="009F1229" w:rsidP="000E4F17">
            <w:pPr>
              <w:rPr>
                <w:sz w:val="20"/>
                <w:szCs w:val="20"/>
              </w:rPr>
            </w:pPr>
            <w:proofErr w:type="gramStart"/>
            <w:r w:rsidRPr="009F1229">
              <w:rPr>
                <w:bCs/>
                <w:sz w:val="18"/>
                <w:szCs w:val="1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1D7538" w:rsidRDefault="009F1229" w:rsidP="000E4F17">
            <w:pPr>
              <w:ind w:left="-57" w:right="-57"/>
              <w:rPr>
                <w:sz w:val="20"/>
                <w:szCs w:val="20"/>
              </w:rPr>
            </w:pPr>
            <w:proofErr w:type="gramStart"/>
            <w:r w:rsidRPr="009F1229">
              <w:rPr>
                <w:sz w:val="18"/>
                <w:szCs w:val="18"/>
              </w:rPr>
              <w:t>Разрешение</w:t>
            </w:r>
            <w:r>
              <w:rPr>
                <w:sz w:val="20"/>
                <w:szCs w:val="20"/>
              </w:rPr>
              <w:t xml:space="preserve"> </w:t>
            </w:r>
            <w:r w:rsidRPr="009F1229">
              <w:rPr>
                <w:bCs/>
                <w:sz w:val="18"/>
                <w:szCs w:val="18"/>
              </w:rPr>
              <w:t>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9F1229" w:rsidRDefault="005F21D2" w:rsidP="000E4F17">
            <w:pPr>
              <w:ind w:left="-57" w:right="-57"/>
              <w:rPr>
                <w:sz w:val="18"/>
                <w:szCs w:val="18"/>
              </w:rPr>
            </w:pPr>
            <w:r w:rsidRPr="009F1229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9F1229" w:rsidRDefault="005F21D2" w:rsidP="000E4F17">
            <w:pPr>
              <w:ind w:left="-57" w:right="-57"/>
              <w:rPr>
                <w:sz w:val="18"/>
                <w:szCs w:val="18"/>
              </w:rPr>
            </w:pPr>
            <w:hyperlink w:anchor="Приложение3" w:history="1">
              <w:r w:rsidRPr="009F1229">
                <w:rPr>
                  <w:rStyle w:val="ad"/>
                  <w:sz w:val="18"/>
                  <w:szCs w:val="18"/>
                </w:rPr>
                <w:t>Приложение 3</w:t>
              </w:r>
            </w:hyperlink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9F1229" w:rsidRDefault="005F21D2" w:rsidP="000E4F17">
            <w:pPr>
              <w:ind w:left="-57" w:right="-57"/>
              <w:rPr>
                <w:sz w:val="18"/>
                <w:szCs w:val="18"/>
              </w:rPr>
            </w:pPr>
            <w:hyperlink w:anchor="Приложение4" w:history="1">
              <w:r w:rsidRPr="009F1229">
                <w:rPr>
                  <w:rStyle w:val="ad"/>
                  <w:sz w:val="18"/>
                  <w:szCs w:val="18"/>
                </w:rPr>
                <w:t>Приложение 4</w:t>
              </w:r>
            </w:hyperlink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F1229" w:rsidRDefault="009F1229" w:rsidP="009F1229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18"/>
                <w:szCs w:val="18"/>
              </w:rPr>
            </w:pPr>
            <w:r w:rsidRPr="009F1229">
              <w:rPr>
                <w:color w:val="1A1A1A"/>
                <w:sz w:val="18"/>
                <w:szCs w:val="18"/>
              </w:rPr>
              <w:t>- лично</w:t>
            </w:r>
          </w:p>
          <w:p w:rsidR="009F1229" w:rsidRPr="009F1229" w:rsidRDefault="009F1229" w:rsidP="009F1229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18"/>
                <w:szCs w:val="18"/>
              </w:rPr>
            </w:pPr>
            <w:r w:rsidRPr="009F1229">
              <w:rPr>
                <w:color w:val="1A1A1A"/>
                <w:sz w:val="18"/>
                <w:szCs w:val="18"/>
              </w:rPr>
              <w:t>- через законного</w:t>
            </w:r>
          </w:p>
          <w:p w:rsidR="009F1229" w:rsidRPr="009F1229" w:rsidRDefault="009F1229" w:rsidP="009F1229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18"/>
                <w:szCs w:val="18"/>
              </w:rPr>
            </w:pPr>
            <w:r w:rsidRPr="009F1229">
              <w:rPr>
                <w:color w:val="1A1A1A"/>
                <w:sz w:val="18"/>
                <w:szCs w:val="18"/>
              </w:rPr>
              <w:t>представителя</w:t>
            </w:r>
          </w:p>
          <w:p w:rsidR="009F1229" w:rsidRPr="009F1229" w:rsidRDefault="009F1229" w:rsidP="009F1229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18"/>
                <w:szCs w:val="18"/>
              </w:rPr>
            </w:pPr>
            <w:r w:rsidRPr="009F1229">
              <w:rPr>
                <w:color w:val="1A1A1A"/>
                <w:sz w:val="18"/>
                <w:szCs w:val="18"/>
              </w:rPr>
              <w:t>- по почте</w:t>
            </w:r>
          </w:p>
          <w:p w:rsidR="005F21D2" w:rsidRPr="00360E5A" w:rsidRDefault="009C7F5E" w:rsidP="000E4F17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C7F5E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9C7F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C7F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C7F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C7F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1D7538" w:rsidRDefault="005F21D2" w:rsidP="000E4F17">
            <w:pPr>
              <w:ind w:left="-57" w:right="-57"/>
              <w:rPr>
                <w:sz w:val="20"/>
                <w:szCs w:val="20"/>
              </w:rPr>
            </w:pPr>
            <w:r w:rsidRPr="001D7538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D2" w:rsidRPr="001D7538" w:rsidRDefault="005F21D2" w:rsidP="000E4F17">
            <w:pPr>
              <w:ind w:left="-57" w:right="-57"/>
              <w:rPr>
                <w:sz w:val="20"/>
                <w:szCs w:val="20"/>
              </w:rPr>
            </w:pPr>
            <w:r w:rsidRPr="001D7538">
              <w:rPr>
                <w:sz w:val="20"/>
                <w:szCs w:val="20"/>
              </w:rPr>
              <w:t>-</w:t>
            </w:r>
          </w:p>
        </w:tc>
      </w:tr>
      <w:tr w:rsidR="009F1229" w:rsidRPr="00B9337E" w:rsidTr="005F21D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302A2" w:rsidRDefault="009F1229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F1229" w:rsidRDefault="009F1229" w:rsidP="000E4F17">
            <w:pPr>
              <w:rPr>
                <w:sz w:val="18"/>
                <w:szCs w:val="18"/>
              </w:rPr>
            </w:pPr>
            <w:proofErr w:type="gramStart"/>
            <w:r w:rsidRPr="009F1229">
              <w:rPr>
                <w:sz w:val="18"/>
                <w:szCs w:val="18"/>
              </w:rPr>
              <w:t xml:space="preserve">Отказ в выдаче разрешения на </w:t>
            </w:r>
            <w:r w:rsidRPr="009F1229">
              <w:rPr>
                <w:bCs/>
                <w:sz w:val="18"/>
                <w:szCs w:val="18"/>
              </w:rPr>
              <w:t>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F1229" w:rsidRDefault="009F1229" w:rsidP="000E4F17">
            <w:pPr>
              <w:ind w:left="-57" w:right="-57"/>
              <w:rPr>
                <w:sz w:val="18"/>
                <w:szCs w:val="18"/>
              </w:rPr>
            </w:pPr>
            <w:r w:rsidRPr="009F1229">
              <w:rPr>
                <w:sz w:val="18"/>
                <w:szCs w:val="18"/>
              </w:rPr>
              <w:t>На бланке УПТС за подписью руковод</w:t>
            </w:r>
            <w:r w:rsidRPr="009F1229">
              <w:rPr>
                <w:sz w:val="18"/>
                <w:szCs w:val="18"/>
              </w:rPr>
              <w:t>и</w:t>
            </w:r>
            <w:r w:rsidRPr="009F1229">
              <w:rPr>
                <w:sz w:val="18"/>
                <w:szCs w:val="18"/>
              </w:rPr>
              <w:t xml:space="preserve">теля 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F1229" w:rsidRDefault="009F1229" w:rsidP="000E4F17">
            <w:pPr>
              <w:ind w:left="-57" w:right="-57"/>
              <w:rPr>
                <w:sz w:val="18"/>
                <w:szCs w:val="18"/>
              </w:rPr>
            </w:pPr>
            <w:r w:rsidRPr="009F1229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F1229" w:rsidRDefault="003463A7" w:rsidP="000E4F17">
            <w:pPr>
              <w:ind w:left="-57" w:right="-57"/>
              <w:rPr>
                <w:sz w:val="18"/>
                <w:szCs w:val="18"/>
              </w:rPr>
            </w:pPr>
            <w:r w:rsidRPr="003463A7">
              <w:rPr>
                <w:sz w:val="18"/>
                <w:szCs w:val="18"/>
              </w:rPr>
              <w:t>В форме письма на бланке администрации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F1229" w:rsidRDefault="003463A7" w:rsidP="000E4F1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F1229" w:rsidRDefault="009F1229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F1229">
              <w:rPr>
                <w:sz w:val="18"/>
                <w:szCs w:val="18"/>
              </w:rPr>
              <w:t xml:space="preserve">- лично </w:t>
            </w:r>
          </w:p>
          <w:p w:rsidR="009F1229" w:rsidRPr="009F1229" w:rsidRDefault="009F1229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F1229">
              <w:rPr>
                <w:sz w:val="18"/>
                <w:szCs w:val="18"/>
              </w:rPr>
              <w:t>- через законного представителя</w:t>
            </w:r>
          </w:p>
          <w:p w:rsidR="009F1229" w:rsidRPr="009F1229" w:rsidRDefault="009F1229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F1229">
              <w:rPr>
                <w:sz w:val="18"/>
                <w:szCs w:val="18"/>
              </w:rPr>
              <w:t>- по почте</w:t>
            </w:r>
          </w:p>
          <w:p w:rsidR="009F1229" w:rsidRPr="009C7F5E" w:rsidRDefault="009C7F5E" w:rsidP="00966A7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по </w:t>
            </w:r>
            <w:r>
              <w:rPr>
                <w:sz w:val="18"/>
                <w:szCs w:val="18"/>
                <w:lang w:val="en-US"/>
              </w:rPr>
              <w:t>e</w:t>
            </w:r>
            <w:r w:rsidRPr="009C7F5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</w:p>
          <w:p w:rsidR="009F1229" w:rsidRPr="009F1229" w:rsidRDefault="009F1229" w:rsidP="00966A71">
            <w:pPr>
              <w:pStyle w:val="Style1"/>
              <w:widowControl/>
              <w:rPr>
                <w:sz w:val="18"/>
                <w:szCs w:val="18"/>
              </w:rPr>
            </w:pPr>
            <w:r w:rsidRPr="009F1229">
              <w:rPr>
                <w:sz w:val="18"/>
                <w:szCs w:val="18"/>
              </w:rPr>
              <w:t xml:space="preserve"> </w:t>
            </w:r>
          </w:p>
          <w:p w:rsidR="009F1229" w:rsidRPr="009F1229" w:rsidRDefault="009F1229" w:rsidP="00966A7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9302A2" w:rsidRDefault="009F1229" w:rsidP="00966A71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29" w:rsidRPr="00B9337E" w:rsidRDefault="009F1229" w:rsidP="00966A7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F43F3" w:rsidRPr="00864A1E" w:rsidRDefault="006F43F3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F43F3" w:rsidRPr="00864A1E" w:rsidRDefault="006F43F3" w:rsidP="007840B8">
      <w:pPr>
        <w:pStyle w:val="Style2"/>
        <w:widowControl/>
        <w:spacing w:line="240" w:lineRule="auto"/>
        <w:rPr>
          <w:rStyle w:val="FontStyle20"/>
          <w:b/>
          <w:sz w:val="24"/>
          <w:szCs w:val="24"/>
        </w:rPr>
      </w:pPr>
      <w:r w:rsidRPr="00864A1E">
        <w:rPr>
          <w:rStyle w:val="FontStyle20"/>
          <w:b/>
          <w:sz w:val="24"/>
          <w:szCs w:val="24"/>
        </w:rPr>
        <w:t xml:space="preserve">Раздел </w:t>
      </w:r>
      <w:r w:rsidRPr="00864A1E">
        <w:rPr>
          <w:rStyle w:val="FontStyle22"/>
          <w:b/>
          <w:sz w:val="24"/>
          <w:szCs w:val="24"/>
        </w:rPr>
        <w:t xml:space="preserve">7. </w:t>
      </w:r>
      <w:r w:rsidRPr="00864A1E">
        <w:rPr>
          <w:rStyle w:val="FontStyle20"/>
          <w:b/>
          <w:sz w:val="24"/>
          <w:szCs w:val="24"/>
        </w:rPr>
        <w:t xml:space="preserve">Технологические процессы предоставления </w:t>
      </w:r>
      <w:r w:rsidRPr="00864A1E">
        <w:rPr>
          <w:rStyle w:val="FontStyle23"/>
          <w:b/>
          <w:sz w:val="24"/>
          <w:szCs w:val="24"/>
        </w:rPr>
        <w:t>услуги</w:t>
      </w:r>
    </w:p>
    <w:p w:rsidR="006F43F3" w:rsidRPr="00040501" w:rsidRDefault="006F43F3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932"/>
        <w:gridCol w:w="2880"/>
        <w:gridCol w:w="2520"/>
        <w:gridCol w:w="2700"/>
        <w:gridCol w:w="1850"/>
        <w:gridCol w:w="1750"/>
      </w:tblGrid>
      <w:tr w:rsidR="006F43F3" w:rsidRPr="00B9337E" w:rsidTr="004C7F5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9302A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311DCD" w:rsidP="00311DCD">
            <w:pPr>
              <w:pStyle w:val="ab"/>
              <w:jc w:val="center"/>
              <w:rPr>
                <w:rStyle w:val="FontStyle23"/>
                <w:sz w:val="18"/>
                <w:szCs w:val="18"/>
              </w:rPr>
            </w:pPr>
            <w:proofErr w:type="spellStart"/>
            <w:r w:rsidRPr="009302A2">
              <w:rPr>
                <w:rStyle w:val="FontStyle23"/>
                <w:sz w:val="18"/>
                <w:szCs w:val="18"/>
              </w:rPr>
              <w:t>Срок</w:t>
            </w:r>
            <w:r w:rsidR="006F43F3" w:rsidRPr="009302A2">
              <w:rPr>
                <w:rStyle w:val="FontStyle23"/>
                <w:sz w:val="18"/>
                <w:szCs w:val="18"/>
              </w:rPr>
              <w:t>и</w:t>
            </w:r>
            <w:r w:rsidRPr="009302A2">
              <w:rPr>
                <w:rStyle w:val="FontStyle23"/>
                <w:sz w:val="18"/>
                <w:szCs w:val="18"/>
              </w:rPr>
              <w:t>и</w:t>
            </w:r>
            <w:proofErr w:type="spellEnd"/>
            <w:r w:rsidRPr="009302A2">
              <w:rPr>
                <w:rStyle w:val="FontStyle23"/>
                <w:sz w:val="18"/>
                <w:szCs w:val="18"/>
              </w:rPr>
              <w:t xml:space="preserve"> и</w:t>
            </w:r>
            <w:r w:rsidR="006F43F3" w:rsidRPr="009302A2">
              <w:rPr>
                <w:rStyle w:val="FontStyle23"/>
                <w:sz w:val="18"/>
                <w:szCs w:val="18"/>
              </w:rPr>
              <w:t>сполнения процедуры (процесса)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9302A2" w:rsidRDefault="006F43F3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6F43F3" w:rsidRPr="00B9337E" w:rsidTr="004C7F5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864A1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4C7F5D">
        <w:trPr>
          <w:trHeight w:val="169"/>
        </w:trPr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9F1229" w:rsidP="00CC2A2D">
            <w:pPr>
              <w:pStyle w:val="Style2"/>
              <w:widowControl/>
              <w:spacing w:line="240" w:lineRule="auto"/>
              <w:ind w:left="34"/>
              <w:rPr>
                <w:rStyle w:val="FontStyle23"/>
                <w:rFonts w:ascii="Arial" w:hAnsi="Arial" w:cs="Arial"/>
                <w:sz w:val="20"/>
                <w:szCs w:val="20"/>
              </w:rPr>
            </w:pPr>
            <w:proofErr w:type="gramStart"/>
            <w:r w:rsidRPr="00660F5E">
              <w:rPr>
                <w:b/>
                <w:bCs/>
                <w:sz w:val="18"/>
                <w:szCs w:val="1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</w:tr>
      <w:tr w:rsidR="006F43F3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C7F5E" w:rsidRDefault="009C7F5E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C7F5E">
              <w:rPr>
                <w:sz w:val="18"/>
                <w:szCs w:val="18"/>
              </w:rPr>
              <w:t>Прием и регистрация заявления с прилагаем</w:t>
            </w:r>
            <w:r w:rsidRPr="009C7F5E">
              <w:rPr>
                <w:sz w:val="18"/>
                <w:szCs w:val="18"/>
              </w:rPr>
              <w:t>ы</w:t>
            </w:r>
            <w:r w:rsidRPr="009C7F5E">
              <w:rPr>
                <w:sz w:val="18"/>
                <w:szCs w:val="18"/>
              </w:rPr>
              <w:t>ми документами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F5E" w:rsidRPr="009C7F5E" w:rsidRDefault="009C7F5E" w:rsidP="009C7F5E">
            <w:pPr>
              <w:rPr>
                <w:sz w:val="18"/>
                <w:szCs w:val="18"/>
              </w:rPr>
            </w:pPr>
            <w:r w:rsidRPr="009C7F5E">
              <w:rPr>
                <w:sz w:val="18"/>
                <w:szCs w:val="18"/>
              </w:rPr>
              <w:t>3.2.1. Прием заявлений заявителей и документов, установленных пунктом 2.6 Административного регламента, регистрация письменных заявлений заявителей в журнале регистрации, или отказ в приеме заявлений заявителей и документов, установленных пунктом 2.6 Административного регламента.</w:t>
            </w:r>
          </w:p>
          <w:p w:rsidR="009C7F5E" w:rsidRDefault="009C7F5E" w:rsidP="009C7F5E">
            <w:pPr>
              <w:rPr>
                <w:sz w:val="18"/>
                <w:szCs w:val="18"/>
              </w:rPr>
            </w:pPr>
            <w:r w:rsidRPr="009C7F5E">
              <w:rPr>
                <w:color w:val="000000"/>
                <w:sz w:val="18"/>
                <w:szCs w:val="18"/>
              </w:rPr>
              <w:t xml:space="preserve">3.2.2.   Рассмотрение заявлений </w:t>
            </w:r>
            <w:r w:rsidRPr="009C7F5E">
              <w:rPr>
                <w:sz w:val="18"/>
                <w:szCs w:val="18"/>
              </w:rPr>
              <w:t xml:space="preserve">заявителей и документов, установленных пунктом 2.6. Административного регламента, и </w:t>
            </w:r>
            <w:r w:rsidRPr="009C7F5E">
              <w:rPr>
                <w:color w:val="000000"/>
                <w:sz w:val="18"/>
                <w:szCs w:val="18"/>
              </w:rPr>
              <w:t>принятие решения о предоставлении муниципальной услуги или об отказе в предоставлении муниципальной услуги заявителю.</w:t>
            </w:r>
          </w:p>
          <w:p w:rsidR="009C7F5E" w:rsidRPr="009C7F5E" w:rsidRDefault="009C7F5E" w:rsidP="009C7F5E">
            <w:pPr>
              <w:ind w:firstLine="84"/>
              <w:rPr>
                <w:sz w:val="18"/>
                <w:szCs w:val="18"/>
              </w:rPr>
            </w:pPr>
            <w:r w:rsidRPr="009C7F5E">
              <w:rPr>
                <w:color w:val="000000"/>
                <w:sz w:val="18"/>
                <w:szCs w:val="18"/>
              </w:rPr>
              <w:t>3.2.3. Подготовка ответа заявителю о предоставлении муниципальной услуги или об отказе в предоставлении муниципальной услуги.</w:t>
            </w:r>
          </w:p>
          <w:p w:rsidR="006F43F3" w:rsidRPr="009302A2" w:rsidRDefault="006F43F3" w:rsidP="004D09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C7F5E" w:rsidRDefault="009C7F5E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9C7F5E">
              <w:rPr>
                <w:sz w:val="18"/>
                <w:szCs w:val="18"/>
              </w:rPr>
              <w:t>3 дня с момента поступления заявления и документов, установленных пунктом 2.6 Административного регламента.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4D098D" w:rsidP="004D098D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9C7F5E" w:rsidP="00E66FE1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оборудованное рабочее место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9C7F5E" w:rsidP="00E462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3F3" w:rsidRPr="009302A2" w:rsidTr="004C7F5D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8730C4" w:rsidP="008730C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заявлений </w:t>
            </w:r>
            <w:r w:rsidRPr="008730C4">
              <w:rPr>
                <w:sz w:val="18"/>
                <w:szCs w:val="18"/>
              </w:rPr>
              <w:t xml:space="preserve"> и представленных документов в целях принятия решения о подготовке проекта </w:t>
            </w:r>
            <w:r>
              <w:rPr>
                <w:sz w:val="18"/>
                <w:szCs w:val="18"/>
              </w:rPr>
              <w:t xml:space="preserve">предоставления </w:t>
            </w:r>
            <w:r w:rsidRPr="008730C4">
              <w:rPr>
                <w:sz w:val="18"/>
                <w:szCs w:val="18"/>
              </w:rPr>
              <w:t>разрешения</w:t>
            </w:r>
            <w:r>
              <w:rPr>
                <w:sz w:val="18"/>
                <w:szCs w:val="18"/>
              </w:rPr>
              <w:t xml:space="preserve"> или отказе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C4" w:rsidRPr="008730C4" w:rsidRDefault="008730C4" w:rsidP="008730C4">
            <w:pPr>
              <w:rPr>
                <w:color w:val="000000"/>
                <w:sz w:val="18"/>
                <w:szCs w:val="18"/>
              </w:rPr>
            </w:pPr>
            <w:r w:rsidRPr="008730C4">
              <w:rPr>
                <w:sz w:val="18"/>
                <w:szCs w:val="18"/>
              </w:rPr>
              <w:t xml:space="preserve">3.4.1 Специалист, ответственный за предоставление муниципальной услуги, проверяет представленные заявление и документы, установленные пунктом 2.6 Административного регламента, и </w:t>
            </w:r>
            <w:r w:rsidRPr="008730C4">
              <w:rPr>
                <w:color w:val="000000"/>
                <w:sz w:val="18"/>
                <w:szCs w:val="18"/>
              </w:rPr>
              <w:t>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2.7 Административного регламента.</w:t>
            </w:r>
          </w:p>
          <w:p w:rsidR="008730C4" w:rsidRPr="008730C4" w:rsidRDefault="008730C4" w:rsidP="008730C4">
            <w:pPr>
              <w:rPr>
                <w:sz w:val="18"/>
                <w:szCs w:val="18"/>
              </w:rPr>
            </w:pPr>
            <w:r w:rsidRPr="008730C4">
              <w:rPr>
                <w:color w:val="000000"/>
                <w:sz w:val="18"/>
                <w:szCs w:val="18"/>
              </w:rPr>
              <w:t xml:space="preserve">3.4.2. </w:t>
            </w:r>
            <w:r w:rsidRPr="008730C4">
              <w:rPr>
                <w:sz w:val="18"/>
                <w:szCs w:val="18"/>
              </w:rPr>
              <w:t>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      </w:r>
          </w:p>
          <w:p w:rsidR="002669CB" w:rsidRPr="009302A2" w:rsidRDefault="002669CB" w:rsidP="00771ACB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8730C4" w:rsidP="00E462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дня с момента регистрации заявления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8730C4" w:rsidP="00E46254">
            <w:pPr>
              <w:pStyle w:val="Style1"/>
              <w:widowControl/>
              <w:rPr>
                <w:sz w:val="18"/>
                <w:szCs w:val="18"/>
              </w:rPr>
            </w:pPr>
            <w:r w:rsidRPr="008730C4">
              <w:rPr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8730C4" w:rsidP="00266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оборудованное рабочее место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8730C4" w:rsidP="002669CB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43F3" w:rsidRPr="009302A2" w:rsidTr="004C7F5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6F43F3" w:rsidP="007D7826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8730C4" w:rsidRDefault="008730C4" w:rsidP="004A5D2A">
            <w:pPr>
              <w:pStyle w:val="Style1"/>
              <w:widowControl/>
              <w:rPr>
                <w:sz w:val="18"/>
                <w:szCs w:val="18"/>
              </w:rPr>
            </w:pPr>
            <w:r w:rsidRPr="008730C4">
              <w:rPr>
                <w:color w:val="000000"/>
                <w:sz w:val="18"/>
                <w:szCs w:val="18"/>
              </w:rPr>
              <w:t>Подготовка и направление ответа заявителю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C4" w:rsidRPr="008730C4" w:rsidRDefault="008730C4" w:rsidP="008730C4">
            <w:pPr>
              <w:ind w:firstLine="84"/>
              <w:rPr>
                <w:sz w:val="18"/>
                <w:szCs w:val="18"/>
              </w:rPr>
            </w:pPr>
            <w:proofErr w:type="gramStart"/>
            <w:r w:rsidRPr="008730C4">
              <w:rPr>
                <w:color w:val="000000"/>
                <w:sz w:val="18"/>
                <w:szCs w:val="18"/>
              </w:rPr>
              <w:t xml:space="preserve">3.5.1 Специалист, ответственный за предоставление муниципальной услуги, при принятии решения о предоставлении муниципальной услуги, готовит ответ по форме </w:t>
            </w:r>
            <w:r w:rsidRPr="008730C4">
              <w:rPr>
                <w:sz w:val="18"/>
                <w:szCs w:val="18"/>
              </w:rPr>
              <w:t xml:space="preserve">разрешения на использование воздушного пространства над территорией  </w:t>
            </w:r>
            <w:r w:rsidRPr="008730C4">
              <w:rPr>
                <w:bCs/>
                <w:sz w:val="18"/>
                <w:szCs w:val="18"/>
              </w:rPr>
              <w:t>Суоярвского муниципального округа</w:t>
            </w:r>
            <w:r w:rsidRPr="008730C4">
              <w:rPr>
                <w:sz w:val="18"/>
                <w:szCs w:val="18"/>
              </w:rPr>
              <w:t xml:space="preserve"> при выполнении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</w:t>
            </w:r>
            <w:r w:rsidRPr="008730C4">
              <w:rPr>
                <w:bCs/>
                <w:sz w:val="18"/>
                <w:szCs w:val="18"/>
              </w:rPr>
              <w:t>Суоярвского муниципального округа</w:t>
            </w:r>
            <w:r w:rsidRPr="008730C4">
              <w:rPr>
                <w:sz w:val="18"/>
                <w:szCs w:val="18"/>
              </w:rPr>
              <w:t xml:space="preserve"> площадках</w:t>
            </w:r>
            <w:proofErr w:type="gramEnd"/>
            <w:r w:rsidRPr="008730C4">
              <w:rPr>
                <w:sz w:val="18"/>
                <w:szCs w:val="18"/>
              </w:rPr>
              <w:t xml:space="preserve">, сведения о которых не опубликованы в документах аэронавигационной информации, утвержденной приложением № 3 к Административному </w:t>
            </w:r>
            <w:proofErr w:type="spellStart"/>
            <w:r w:rsidRPr="008730C4">
              <w:rPr>
                <w:sz w:val="18"/>
                <w:szCs w:val="18"/>
              </w:rPr>
              <w:t>регламенту</w:t>
            </w:r>
            <w:proofErr w:type="gramStart"/>
            <w:r w:rsidRPr="008730C4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8730C4">
              <w:rPr>
                <w:sz w:val="18"/>
                <w:szCs w:val="18"/>
              </w:rPr>
              <w:t xml:space="preserve"> 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услуги.</w:t>
            </w:r>
          </w:p>
          <w:p w:rsidR="006F43F3" w:rsidRPr="009302A2" w:rsidRDefault="008730C4" w:rsidP="00CE16BB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8730C4">
              <w:rPr>
                <w:sz w:val="18"/>
                <w:szCs w:val="18"/>
              </w:rPr>
              <w:t>Ответ направляется заявителю способом, указанным им в заявлении, содержащемся в приложении № 1 к Административному регламенту.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CB" w:rsidRPr="009302A2" w:rsidRDefault="002669CB" w:rsidP="002669CB">
            <w:pPr>
              <w:pStyle w:val="Style1"/>
              <w:widowControl/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1 рабочий день</w:t>
            </w:r>
          </w:p>
          <w:p w:rsidR="006F43F3" w:rsidRPr="009302A2" w:rsidRDefault="006F43F3" w:rsidP="00C1459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CE16BB" w:rsidP="0003423C">
            <w:pPr>
              <w:pStyle w:val="Style1"/>
              <w:widowControl/>
              <w:rPr>
                <w:sz w:val="18"/>
                <w:szCs w:val="18"/>
              </w:rPr>
            </w:pPr>
            <w:r w:rsidRPr="008730C4">
              <w:rPr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CE16BB" w:rsidP="00266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оборудованное рабочее место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CE16BB" w:rsidP="007B148D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02A2" w:rsidRDefault="009302A2" w:rsidP="009B215C">
      <w:pPr>
        <w:pStyle w:val="Style2"/>
        <w:widowControl/>
        <w:spacing w:line="240" w:lineRule="auto"/>
        <w:rPr>
          <w:rStyle w:val="FontStyle20"/>
          <w:b/>
          <w:sz w:val="22"/>
          <w:szCs w:val="22"/>
        </w:rPr>
      </w:pPr>
    </w:p>
    <w:p w:rsidR="006F43F3" w:rsidRPr="009302A2" w:rsidRDefault="00CE16BB" w:rsidP="009B215C">
      <w:pPr>
        <w:pStyle w:val="Style2"/>
        <w:widowControl/>
        <w:spacing w:line="240" w:lineRule="auto"/>
        <w:rPr>
          <w:rStyle w:val="FontStyle20"/>
          <w:b/>
          <w:sz w:val="22"/>
          <w:szCs w:val="22"/>
        </w:rPr>
      </w:pPr>
      <w:r>
        <w:rPr>
          <w:rStyle w:val="FontStyle20"/>
          <w:b/>
          <w:sz w:val="22"/>
          <w:szCs w:val="22"/>
        </w:rPr>
        <w:t>Раздел 8. Особенности предоставления услуги в электронной форме</w:t>
      </w:r>
    </w:p>
    <w:p w:rsidR="006F43F3" w:rsidRPr="00040501" w:rsidRDefault="006F43F3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6F43F3" w:rsidRPr="00040501" w:rsidRDefault="006F43F3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41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2"/>
        <w:gridCol w:w="2028"/>
        <w:gridCol w:w="1475"/>
        <w:gridCol w:w="1659"/>
        <w:gridCol w:w="1290"/>
        <w:gridCol w:w="1290"/>
        <w:gridCol w:w="4240"/>
      </w:tblGrid>
      <w:tr w:rsidR="006F43F3" w:rsidRPr="00B9337E" w:rsidTr="004C7F5D">
        <w:trPr>
          <w:trHeight w:val="272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B9337E">
              <w:rPr>
                <w:rStyle w:val="FontStyle23"/>
                <w:sz w:val="18"/>
                <w:szCs w:val="20"/>
              </w:rPr>
              <w:t>услуги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услуги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услуги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6F43F3" w:rsidRPr="00B9337E" w:rsidRDefault="00EC613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>
              <w:rPr>
                <w:rStyle w:val="FontStyle23"/>
                <w:sz w:val="18"/>
                <w:szCs w:val="20"/>
              </w:rPr>
              <w:t>услуги</w:t>
            </w:r>
            <w:r w:rsidR="006F43F3" w:rsidRPr="00B9337E">
              <w:rPr>
                <w:rStyle w:val="FontStyle23"/>
                <w:sz w:val="18"/>
                <w:szCs w:val="20"/>
              </w:rPr>
              <w:t xml:space="preserve"> </w:t>
            </w:r>
            <w:r w:rsidR="006F43F3" w:rsidRPr="00B9337E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="006F43F3" w:rsidRPr="00B9337E">
              <w:rPr>
                <w:rStyle w:val="FontStyle23"/>
                <w:sz w:val="18"/>
                <w:szCs w:val="20"/>
              </w:rPr>
              <w:t>услуги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="00EC613C">
              <w:rPr>
                <w:rStyle w:val="FontStyle23"/>
                <w:sz w:val="18"/>
                <w:szCs w:val="20"/>
              </w:rPr>
              <w:t>услуги</w:t>
            </w:r>
            <w:r w:rsidRPr="00B9337E">
              <w:rPr>
                <w:rStyle w:val="FontStyle23"/>
                <w:sz w:val="18"/>
                <w:szCs w:val="20"/>
              </w:rPr>
              <w:t xml:space="preserve"> 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B9337E">
              <w:rPr>
                <w:rStyle w:val="FontStyle23"/>
                <w:sz w:val="18"/>
                <w:szCs w:val="20"/>
              </w:rPr>
              <w:t>услуги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B9337E">
              <w:rPr>
                <w:rStyle w:val="FontStyle23"/>
                <w:sz w:val="18"/>
                <w:szCs w:val="20"/>
              </w:rPr>
              <w:t>услуги</w:t>
            </w: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 и досудебного (внесудебного)</w:t>
            </w:r>
          </w:p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B9337E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B9337E">
              <w:rPr>
                <w:rStyle w:val="FontStyle23"/>
                <w:sz w:val="18"/>
                <w:szCs w:val="20"/>
              </w:rPr>
              <w:t>услуги</w:t>
            </w:r>
          </w:p>
        </w:tc>
      </w:tr>
      <w:tr w:rsidR="006F43F3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B9337E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6F43F3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B9337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F43F3" w:rsidRPr="00B9337E" w:rsidTr="000C3314">
        <w:trPr>
          <w:trHeight w:val="25"/>
        </w:trPr>
        <w:tc>
          <w:tcPr>
            <w:tcW w:w="14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0E4F17" w:rsidP="000E4F17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rFonts w:ascii="Arial" w:hAnsi="Arial" w:cs="Arial"/>
                <w:sz w:val="20"/>
                <w:szCs w:val="20"/>
              </w:rPr>
            </w:pPr>
            <w:proofErr w:type="gramStart"/>
            <w:r w:rsidRPr="00660F5E">
              <w:rPr>
                <w:b/>
                <w:bCs/>
                <w:sz w:val="18"/>
                <w:szCs w:val="18"/>
              </w:rPr>
              <w:t xml:space="preserve">Выдача разрешений на выполнение авиационных работ парашютных прыжков, демонстрационных полетов воздушных судов, полетов беспилотных летательных  </w:t>
            </w:r>
            <w:r w:rsidRPr="00660F5E">
              <w:rPr>
                <w:b/>
                <w:bCs/>
                <w:sz w:val="18"/>
                <w:szCs w:val="18"/>
              </w:rPr>
              <w:lastRenderedPageBreak/>
              <w:t>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proofErr w:type="gramEnd"/>
          </w:p>
        </w:tc>
      </w:tr>
      <w:tr w:rsidR="006F43F3" w:rsidRPr="00B9337E" w:rsidTr="004C7F5D">
        <w:trPr>
          <w:trHeight w:val="25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lastRenderedPageBreak/>
              <w:t xml:space="preserve">Информирование заявителя МФЦ осуществляется следующими способами: </w:t>
            </w:r>
          </w:p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      </w:r>
          </w:p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6F43F3" w:rsidRPr="009302A2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6F43F3" w:rsidRPr="009302A2" w:rsidRDefault="006F43F3" w:rsidP="00E66FE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9302A2" w:rsidRDefault="00311DCD" w:rsidP="00311D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Заявление в форме электронного документа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Работник МФЦ осуществляет следующие действия: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проверяет полномочия представителя заявителя (в случае обращения представителя заявителя);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определяет статус исполнения заявления заявителя в ГИС;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распечатывает результат предоставления муниципальной услуги в виде экземпляра электронного документа на бумажном носителе и заверяет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заверяет экземпляр электронного документа на бумажном носителе</w:t>
            </w:r>
            <w:r w:rsidRPr="009302A2">
              <w:rPr>
                <w:rFonts w:ascii="Times New Roman" w:hAnsi="Times New Roman" w:cs="Times New Roman"/>
                <w:sz w:val="18"/>
                <w:szCs w:val="18"/>
              </w:rPr>
              <w:br/>
      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      </w:r>
          </w:p>
          <w:p w:rsidR="00E66FE1" w:rsidRPr="009302A2" w:rsidRDefault="00E66FE1" w:rsidP="00E66FE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выдает документы заявителю, при необходимости запрашивает у заявителя подписи за каждый выданный документ;</w:t>
            </w:r>
          </w:p>
          <w:p w:rsidR="006F43F3" w:rsidRPr="00687F3D" w:rsidRDefault="00E66FE1" w:rsidP="00E66FE1">
            <w:pPr>
              <w:pStyle w:val="ab"/>
              <w:rPr>
                <w:rStyle w:val="FontStyle25"/>
                <w:b w:val="0"/>
                <w:bCs w:val="0"/>
                <w:sz w:val="18"/>
                <w:szCs w:val="18"/>
              </w:rPr>
            </w:pPr>
            <w:r w:rsidRPr="009302A2">
              <w:rPr>
                <w:rFonts w:ascii="Times New Roman" w:hAnsi="Times New Roman" w:cs="Times New Roman"/>
                <w:sz w:val="18"/>
                <w:szCs w:val="18"/>
              </w:rPr>
              <w:t>запрашивает согласие заявителя на участие в смс-опросе для оценки качества предоставленных услуг МФЦ.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F3" w:rsidRPr="00B9337E" w:rsidRDefault="00311DCD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CD" w:rsidRPr="009302A2" w:rsidRDefault="00311DCD" w:rsidP="00311DCD">
            <w:pPr>
              <w:ind w:left="102" w:right="139"/>
              <w:jc w:val="both"/>
              <w:rPr>
                <w:bCs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F43F3" w:rsidRPr="009302A2" w:rsidRDefault="00311DCD" w:rsidP="00E66FE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02A2">
              <w:rPr>
                <w:bCs/>
                <w:sz w:val="18"/>
                <w:szCs w:val="18"/>
              </w:rPr>
              <w:t xml:space="preserve">- личный кабинет заявителя на портале государственных и муниципальных услуг 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досудебном (внесудебном) порядке заявитель (представитель) вправе обратиться с жалобой в письменной форме на бумажном носителе или</w:t>
            </w:r>
            <w:r w:rsidRPr="009302A2">
              <w:rPr>
                <w:sz w:val="18"/>
                <w:szCs w:val="18"/>
              </w:rPr>
              <w:br/>
              <w:t>в электронной форме: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 руководителю МФЦ – на решения и действия (бездействие) работника МФЦ;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к учредителю МФЦ – на решение и действия (бездействие) МФЦ.</w:t>
            </w:r>
          </w:p>
          <w:p w:rsidR="000C3314" w:rsidRPr="009302A2" w:rsidRDefault="000C3314" w:rsidP="000C3314">
            <w:pPr>
              <w:rPr>
                <w:sz w:val="18"/>
                <w:szCs w:val="18"/>
              </w:rPr>
            </w:pPr>
            <w:r w:rsidRPr="009302A2">
              <w:rPr>
                <w:sz w:val="18"/>
                <w:szCs w:val="18"/>
              </w:rPr>
              <w:t>В Уполномоченном органе, МФЦ, у учредителя МФЦ определяются уполномоченные на рассмотрение жалоб должностные лица.</w:t>
            </w:r>
          </w:p>
          <w:p w:rsidR="006F43F3" w:rsidRPr="009302A2" w:rsidRDefault="006F43F3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</w:tr>
    </w:tbl>
    <w:p w:rsidR="000E4F17" w:rsidRDefault="000E4F17" w:rsidP="00687F3D">
      <w:pPr>
        <w:jc w:val="both"/>
        <w:rPr>
          <w:lang w:eastAsia="en-US"/>
        </w:rPr>
      </w:pPr>
    </w:p>
    <w:p w:rsidR="000E4F17" w:rsidRDefault="000E4F17">
      <w:pPr>
        <w:widowControl/>
        <w:autoSpaceDE/>
        <w:autoSpaceDN/>
        <w:adjustRightInd/>
        <w:rPr>
          <w:lang w:eastAsia="en-US"/>
        </w:rPr>
      </w:pPr>
      <w:r>
        <w:rPr>
          <w:lang w:eastAsia="en-US"/>
        </w:rPr>
        <w:br w:type="page"/>
      </w:r>
    </w:p>
    <w:p w:rsidR="000E4F17" w:rsidRDefault="000E4F17" w:rsidP="00687F3D">
      <w:pPr>
        <w:jc w:val="both"/>
        <w:rPr>
          <w:lang w:eastAsia="en-US"/>
        </w:rPr>
        <w:sectPr w:rsidR="000E4F17" w:rsidSect="007C7E18">
          <w:headerReference w:type="default" r:id="rId10"/>
          <w:footerReference w:type="default" r:id="rId11"/>
          <w:pgSz w:w="16837" w:h="23810"/>
          <w:pgMar w:top="567" w:right="2534" w:bottom="567" w:left="993" w:header="720" w:footer="720" w:gutter="0"/>
          <w:cols w:space="60"/>
          <w:noEndnote/>
          <w:docGrid w:linePitch="326"/>
        </w:sectPr>
      </w:pPr>
    </w:p>
    <w:p w:rsidR="000E4F17" w:rsidRPr="00802807" w:rsidRDefault="00802807" w:rsidP="000E4F17">
      <w:pPr>
        <w:spacing w:line="360" w:lineRule="auto"/>
        <w:jc w:val="right"/>
      </w:pPr>
      <w:r w:rsidRPr="00802807">
        <w:lastRenderedPageBreak/>
        <w:t>Приложение № 1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0E4F17" w:rsidTr="000E4F17">
        <w:tc>
          <w:tcPr>
            <w:tcW w:w="5209" w:type="dxa"/>
          </w:tcPr>
          <w:p w:rsidR="000E4F17" w:rsidRPr="000E4F17" w:rsidRDefault="000E4F17" w:rsidP="000E4F17">
            <w:pPr>
              <w:pStyle w:val="ab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E4F17">
              <w:rPr>
                <w:rFonts w:ascii="Times New Roman" w:hAnsi="Times New Roman"/>
                <w:color w:val="000000"/>
              </w:rPr>
              <w:t>к технологической схеме предоставления муниципал</w:t>
            </w:r>
            <w:r w:rsidRPr="000E4F17">
              <w:rPr>
                <w:rFonts w:ascii="Times New Roman" w:hAnsi="Times New Roman"/>
                <w:color w:val="000000"/>
              </w:rPr>
              <w:t>ь</w:t>
            </w:r>
            <w:r w:rsidRPr="000E4F17">
              <w:rPr>
                <w:rFonts w:ascii="Times New Roman" w:hAnsi="Times New Roman"/>
                <w:color w:val="000000"/>
              </w:rPr>
              <w:t xml:space="preserve">ной </w:t>
            </w:r>
            <w:r w:rsidRPr="000E4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услуги </w:t>
            </w:r>
            <w:r w:rsidRPr="000E4F17">
              <w:rPr>
                <w:rFonts w:ascii="Times New Roman" w:hAnsi="Times New Roman"/>
              </w:rPr>
              <w:t>«</w:t>
            </w:r>
            <w:r w:rsidRPr="000E4F17">
              <w:rPr>
                <w:rFonts w:ascii="Times New Roman" w:hAnsi="Times New Roman" w:cs="Times New Roman"/>
                <w:bCs/>
                <w:lang w:eastAsia="ru-RU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r w:rsidRPr="000E4F17">
              <w:rPr>
                <w:rFonts w:ascii="Times New Roman" w:hAnsi="Times New Roman"/>
              </w:rPr>
              <w:t>»</w:t>
            </w:r>
            <w:proofErr w:type="gramEnd"/>
          </w:p>
        </w:tc>
      </w:tr>
    </w:tbl>
    <w:p w:rsidR="000E4F17" w:rsidRPr="000E4F17" w:rsidRDefault="000E4F17" w:rsidP="000E4F17">
      <w:pPr>
        <w:spacing w:line="360" w:lineRule="auto"/>
        <w:jc w:val="right"/>
        <w:rPr>
          <w:sz w:val="20"/>
          <w:szCs w:val="20"/>
        </w:rPr>
      </w:pPr>
    </w:p>
    <w:tbl>
      <w:tblPr>
        <w:tblW w:w="10180" w:type="dxa"/>
        <w:tblLook w:val="04A0"/>
      </w:tblPr>
      <w:tblGrid>
        <w:gridCol w:w="4395"/>
        <w:gridCol w:w="5785"/>
      </w:tblGrid>
      <w:tr w:rsidR="00222C68" w:rsidRPr="00B14A48" w:rsidTr="00B42E78">
        <w:tc>
          <w:tcPr>
            <w:tcW w:w="4395" w:type="dxa"/>
            <w:hideMark/>
          </w:tcPr>
          <w:p w:rsidR="00222C68" w:rsidRPr="00B14A48" w:rsidRDefault="00222C68" w:rsidP="00B42E78">
            <w:pPr>
              <w:tabs>
                <w:tab w:val="left" w:pos="4536"/>
              </w:tabs>
            </w:pPr>
            <w:bookmarkStart w:id="0" w:name="Приложение2"/>
          </w:p>
        </w:tc>
        <w:tc>
          <w:tcPr>
            <w:tcW w:w="5785" w:type="dxa"/>
          </w:tcPr>
          <w:p w:rsidR="00802807" w:rsidRDefault="00222C68" w:rsidP="00802807">
            <w:pPr>
              <w:tabs>
                <w:tab w:val="left" w:pos="4536"/>
              </w:tabs>
              <w:ind w:right="1141"/>
              <w:jc w:val="right"/>
              <w:rPr>
                <w:bCs/>
              </w:rPr>
            </w:pPr>
            <w:r w:rsidRPr="00802807">
              <w:t xml:space="preserve">Главе </w:t>
            </w:r>
            <w:r w:rsidRPr="00802807">
              <w:rPr>
                <w:bCs/>
              </w:rPr>
              <w:t>Суоярвского</w:t>
            </w:r>
            <w:r w:rsidR="00802807">
              <w:rPr>
                <w:bCs/>
              </w:rPr>
              <w:t xml:space="preserve"> </w:t>
            </w:r>
          </w:p>
          <w:p w:rsidR="00222C68" w:rsidRPr="00802807" w:rsidRDefault="00802807" w:rsidP="00802807">
            <w:pPr>
              <w:tabs>
                <w:tab w:val="left" w:pos="4536"/>
              </w:tabs>
              <w:ind w:right="1141"/>
              <w:jc w:val="right"/>
              <w:rPr>
                <w:bCs/>
              </w:rPr>
            </w:pPr>
            <w:r>
              <w:rPr>
                <w:bCs/>
              </w:rPr>
              <w:t xml:space="preserve">муниципального </w:t>
            </w:r>
            <w:r w:rsidR="00222C68" w:rsidRPr="00802807">
              <w:rPr>
                <w:bCs/>
              </w:rPr>
              <w:t>округа</w:t>
            </w:r>
            <w:r w:rsidR="00222C68" w:rsidRPr="00802807">
              <w:t xml:space="preserve"> </w:t>
            </w:r>
            <w:proofErr w:type="gramStart"/>
            <w:r w:rsidR="00222C68" w:rsidRPr="00802807">
              <w:t>от</w:t>
            </w:r>
            <w:proofErr w:type="gramEnd"/>
            <w:r w:rsidR="00222C68" w:rsidRPr="00802807">
              <w:t>___________________________________</w:t>
            </w:r>
          </w:p>
          <w:p w:rsidR="00222C68" w:rsidRPr="00802807" w:rsidRDefault="00222C68" w:rsidP="00B42E78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802807">
              <w:rPr>
                <w:sz w:val="20"/>
                <w:szCs w:val="20"/>
              </w:rPr>
              <w:t>(фамилия, имя, отчество физического лица, наименование юридического лица)</w:t>
            </w:r>
          </w:p>
          <w:p w:rsidR="00222C68" w:rsidRPr="00802807" w:rsidRDefault="00222C68" w:rsidP="00B42E78">
            <w:pPr>
              <w:tabs>
                <w:tab w:val="left" w:pos="4536"/>
              </w:tabs>
            </w:pPr>
            <w:r w:rsidRPr="00802807">
              <w:t>__________________________________</w:t>
            </w:r>
          </w:p>
          <w:p w:rsidR="00222C68" w:rsidRPr="00802807" w:rsidRDefault="00222C68" w:rsidP="00B42E78">
            <w:pPr>
              <w:tabs>
                <w:tab w:val="left" w:pos="4536"/>
              </w:tabs>
            </w:pPr>
            <w:r w:rsidRPr="00802807">
              <w:t>__________________________________</w:t>
            </w:r>
          </w:p>
          <w:p w:rsidR="00222C68" w:rsidRPr="00802807" w:rsidRDefault="00222C68" w:rsidP="00B42E78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802807">
              <w:rPr>
                <w:sz w:val="20"/>
                <w:szCs w:val="20"/>
              </w:rPr>
              <w:t>(сведения о месте жительства гражданина или месте нахождения юридического лица)</w:t>
            </w:r>
          </w:p>
          <w:p w:rsidR="00222C68" w:rsidRPr="00802807" w:rsidRDefault="00222C68" w:rsidP="00B42E78">
            <w:pPr>
              <w:tabs>
                <w:tab w:val="left" w:pos="4536"/>
              </w:tabs>
            </w:pPr>
            <w:r w:rsidRPr="00802807">
              <w:t>__________________________________</w:t>
            </w:r>
          </w:p>
          <w:p w:rsidR="00222C68" w:rsidRPr="00802807" w:rsidRDefault="00222C68" w:rsidP="00B42E78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802807">
              <w:rPr>
                <w:sz w:val="20"/>
                <w:szCs w:val="20"/>
              </w:rPr>
              <w:t>(контактный телефон)</w:t>
            </w:r>
          </w:p>
          <w:p w:rsidR="00222C68" w:rsidRPr="00B14A48" w:rsidRDefault="00222C68" w:rsidP="00B42E78">
            <w:pPr>
              <w:tabs>
                <w:tab w:val="left" w:pos="4536"/>
              </w:tabs>
            </w:pPr>
          </w:p>
        </w:tc>
      </w:tr>
    </w:tbl>
    <w:p w:rsidR="00222C68" w:rsidRPr="00B14A48" w:rsidRDefault="00222C68" w:rsidP="00222C68">
      <w:pPr>
        <w:jc w:val="center"/>
      </w:pPr>
      <w:r w:rsidRPr="00B14A48">
        <w:t>Заявление</w:t>
      </w:r>
      <w:r>
        <w:t xml:space="preserve"> о предоставление муниципальной услуги</w:t>
      </w:r>
    </w:p>
    <w:p w:rsidR="00222C68" w:rsidRPr="00B14A48" w:rsidRDefault="00222C68" w:rsidP="00222C68">
      <w:pPr>
        <w:jc w:val="center"/>
      </w:pPr>
      <w:proofErr w:type="gramStart"/>
      <w:r>
        <w:t>«Выдача</w:t>
      </w:r>
      <w:r w:rsidRPr="00B14A48">
        <w:t xml:space="preserve"> разрешения на авиационные работы, парашютные прыжки, подъем привязных аэростатов, выполнение демонстрационных полетов воздушных судов, полетов беспилотных летательных аппаратов, и полетов сверхлегкой авиации, а также на посадку (взлет) на расположенные в границах </w:t>
      </w:r>
      <w:r w:rsidRPr="00272E32">
        <w:rPr>
          <w:bCs/>
        </w:rPr>
        <w:t>Суоярвского муниципального округа</w:t>
      </w:r>
      <w:r w:rsidRPr="00B14A48">
        <w:t xml:space="preserve"> площадки, сведения о которых не опубликованы в документах аэронавигационной информации над территорией </w:t>
      </w:r>
      <w:r w:rsidRPr="00272E32">
        <w:rPr>
          <w:bCs/>
        </w:rPr>
        <w:t>Суоярвского муниципального округа</w:t>
      </w:r>
      <w:r>
        <w:rPr>
          <w:bCs/>
        </w:rPr>
        <w:t>»</w:t>
      </w:r>
      <w:proofErr w:type="gramEnd"/>
    </w:p>
    <w:p w:rsidR="00222C68" w:rsidRPr="00B14A48" w:rsidRDefault="00222C68" w:rsidP="00222C68">
      <w:pPr>
        <w:jc w:val="both"/>
      </w:pPr>
    </w:p>
    <w:p w:rsidR="00222C68" w:rsidRPr="00B14A48" w:rsidRDefault="00222C68" w:rsidP="00222C68">
      <w:pPr>
        <w:jc w:val="both"/>
      </w:pPr>
      <w:r w:rsidRPr="00B14A48">
        <w:t xml:space="preserve">Прошу выдать разрешение на использование воздушного пространства над территорией </w:t>
      </w:r>
      <w:r>
        <w:rPr>
          <w:bCs/>
        </w:rPr>
        <w:t>Суоярвского муниципального округа</w:t>
      </w:r>
      <w:r w:rsidRPr="00B14A48">
        <w:t xml:space="preserve"> </w:t>
      </w:r>
      <w:proofErr w:type="gramStart"/>
      <w:r w:rsidRPr="00B14A48">
        <w:t>для</w:t>
      </w:r>
      <w:proofErr w:type="gramEnd"/>
    </w:p>
    <w:p w:rsidR="00222C68" w:rsidRPr="00B14A48" w:rsidRDefault="00222C68" w:rsidP="00222C68">
      <w:pPr>
        <w:jc w:val="both"/>
      </w:pPr>
      <w:r w:rsidRPr="00B14A48">
        <w:t>______________________________________________________________________________________________________________________________________________________</w:t>
      </w:r>
    </w:p>
    <w:p w:rsidR="00222C68" w:rsidRPr="00B14A48" w:rsidRDefault="00222C68" w:rsidP="00222C68">
      <w:pPr>
        <w:jc w:val="both"/>
      </w:pPr>
      <w:r w:rsidRPr="00B14A48">
        <w:t xml:space="preserve">                                   (вид деятельности по использованию воздушного пространства)</w:t>
      </w:r>
    </w:p>
    <w:p w:rsidR="00222C68" w:rsidRPr="00B14A48" w:rsidRDefault="00222C68" w:rsidP="00222C68">
      <w:pPr>
        <w:jc w:val="both"/>
      </w:pPr>
      <w:r w:rsidRPr="00B14A48">
        <w:t>на воздушном судне:</w:t>
      </w:r>
    </w:p>
    <w:p w:rsidR="00222C68" w:rsidRPr="00B14A48" w:rsidRDefault="00222C68" w:rsidP="00222C68">
      <w:r w:rsidRPr="00B14A48">
        <w:t>тип________________________________________________________________________</w:t>
      </w:r>
    </w:p>
    <w:p w:rsidR="00222C68" w:rsidRPr="00B14A48" w:rsidRDefault="00222C68" w:rsidP="00222C68">
      <w:r w:rsidRPr="00B14A48">
        <w:t>___________________________________________________________________________</w:t>
      </w:r>
    </w:p>
    <w:p w:rsidR="00222C68" w:rsidRPr="00B14A48" w:rsidRDefault="00222C68" w:rsidP="00222C68">
      <w:pPr>
        <w:jc w:val="both"/>
      </w:pPr>
      <w:r w:rsidRPr="00B14A48">
        <w:t>государственный (регистрационный) опознавательный знак _______________________</w:t>
      </w:r>
    </w:p>
    <w:p w:rsidR="00222C68" w:rsidRPr="00B14A48" w:rsidRDefault="00222C68" w:rsidP="00222C68">
      <w:pPr>
        <w:jc w:val="both"/>
      </w:pPr>
      <w:r w:rsidRPr="00B14A48">
        <w:t>___________________________________________________________________________</w:t>
      </w:r>
    </w:p>
    <w:p w:rsidR="00222C68" w:rsidRPr="00B14A48" w:rsidRDefault="00222C68" w:rsidP="00222C68">
      <w:r w:rsidRPr="00B14A48">
        <w:t>заводской номер (при наличии)________________________________________________</w:t>
      </w:r>
    </w:p>
    <w:p w:rsidR="00222C68" w:rsidRPr="00B14A48" w:rsidRDefault="00222C68" w:rsidP="00222C68">
      <w:pPr>
        <w:jc w:val="both"/>
      </w:pPr>
    </w:p>
    <w:p w:rsidR="00222C68" w:rsidRPr="00B14A48" w:rsidRDefault="00222C68" w:rsidP="00222C68">
      <w:pPr>
        <w:jc w:val="both"/>
      </w:pPr>
      <w:r w:rsidRPr="00B14A48">
        <w:t xml:space="preserve">Срок использования воздушного пространства над территорией </w:t>
      </w:r>
      <w:r w:rsidRPr="00272E32">
        <w:rPr>
          <w:bCs/>
        </w:rPr>
        <w:t>Суоярвского муниципального округа</w:t>
      </w:r>
      <w:r>
        <w:rPr>
          <w:bCs/>
        </w:rPr>
        <w:t>:</w:t>
      </w:r>
    </w:p>
    <w:p w:rsidR="00222C68" w:rsidRPr="00B14A48" w:rsidRDefault="00222C68" w:rsidP="00222C68">
      <w:pPr>
        <w:jc w:val="both"/>
      </w:pPr>
      <w:r w:rsidRPr="00B14A48">
        <w:t>начало __________________________, окончание ________________________________.</w:t>
      </w:r>
    </w:p>
    <w:p w:rsidR="00222C68" w:rsidRPr="00B14A48" w:rsidRDefault="00222C68" w:rsidP="00222C68">
      <w:pPr>
        <w:jc w:val="both"/>
      </w:pPr>
    </w:p>
    <w:p w:rsidR="00222C68" w:rsidRPr="00B14A48" w:rsidRDefault="00222C68" w:rsidP="00222C68">
      <w:pPr>
        <w:jc w:val="both"/>
      </w:pPr>
      <w:r w:rsidRPr="00B14A48">
        <w:t xml:space="preserve">Место использования воздушного пространства над территорией </w:t>
      </w:r>
      <w:r w:rsidRPr="00272E32">
        <w:rPr>
          <w:bCs/>
        </w:rPr>
        <w:t>Суоярвского муниципального округа</w:t>
      </w:r>
      <w:r w:rsidRPr="00B14A48">
        <w:t xml:space="preserve"> (посадочные площадки, планируемые к использованию):</w:t>
      </w:r>
    </w:p>
    <w:p w:rsidR="00222C68" w:rsidRPr="00B14A48" w:rsidRDefault="00222C68" w:rsidP="00222C68">
      <w:pPr>
        <w:jc w:val="both"/>
      </w:pPr>
      <w:r w:rsidRPr="00B14A48">
        <w:t>___________________________________________________________________________</w:t>
      </w:r>
    </w:p>
    <w:p w:rsidR="00222C68" w:rsidRPr="00B14A48" w:rsidRDefault="00222C68" w:rsidP="00222C68">
      <w:pPr>
        <w:tabs>
          <w:tab w:val="left" w:pos="1985"/>
          <w:tab w:val="left" w:pos="5387"/>
          <w:tab w:val="left" w:pos="8789"/>
        </w:tabs>
        <w:jc w:val="both"/>
      </w:pPr>
      <w:r>
        <w:t xml:space="preserve">Время использования </w:t>
      </w:r>
      <w:r w:rsidRPr="00B14A48">
        <w:t xml:space="preserve">воздушного пространства над территорией </w:t>
      </w:r>
      <w:r w:rsidRPr="00272E32">
        <w:rPr>
          <w:bCs/>
        </w:rPr>
        <w:t xml:space="preserve">Суоярвского </w:t>
      </w:r>
      <w:r>
        <w:rPr>
          <w:bCs/>
        </w:rPr>
        <w:t xml:space="preserve">муниципального </w:t>
      </w:r>
      <w:r w:rsidRPr="00272E32">
        <w:rPr>
          <w:bCs/>
        </w:rPr>
        <w:t>округа</w:t>
      </w:r>
      <w:r w:rsidRPr="00B14A48">
        <w:t>: _________________________________________________________</w:t>
      </w:r>
    </w:p>
    <w:p w:rsidR="00222C68" w:rsidRPr="00B14A48" w:rsidRDefault="00222C68" w:rsidP="00222C68">
      <w:pPr>
        <w:jc w:val="both"/>
      </w:pPr>
      <w:r w:rsidRPr="00B14A48">
        <w:t xml:space="preserve">                                                           (ночное/дневное)</w:t>
      </w:r>
    </w:p>
    <w:p w:rsidR="00222C68" w:rsidRPr="00B14A48" w:rsidRDefault="00222C68" w:rsidP="00222C68">
      <w:pPr>
        <w:jc w:val="both"/>
      </w:pPr>
      <w:r w:rsidRPr="00B14A48">
        <w:lastRenderedPageBreak/>
        <w:t xml:space="preserve">Прилагаю документы, необходимые для предоставления муниципальной услуги: </w:t>
      </w:r>
    </w:p>
    <w:p w:rsidR="00222C68" w:rsidRPr="00B14A48" w:rsidRDefault="00222C68" w:rsidP="00222C68">
      <w:pPr>
        <w:jc w:val="both"/>
      </w:pPr>
      <w:r w:rsidRPr="00B14A48">
        <w:t>___________________________________________________________________________</w:t>
      </w:r>
    </w:p>
    <w:p w:rsidR="00222C68" w:rsidRPr="00B14A48" w:rsidRDefault="00222C68" w:rsidP="00222C68">
      <w:pPr>
        <w:jc w:val="both"/>
      </w:pPr>
      <w:r w:rsidRPr="00B14A48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22C68" w:rsidRPr="00B14A48" w:rsidRDefault="00222C68" w:rsidP="00222C68">
      <w:pPr>
        <w:ind w:firstLine="540"/>
        <w:jc w:val="both"/>
      </w:pPr>
      <w:r w:rsidRPr="00B14A48"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222C68" w:rsidRPr="00B14A48" w:rsidRDefault="00222C68" w:rsidP="00222C68">
      <w:pPr>
        <w:ind w:firstLine="540"/>
        <w:jc w:val="both"/>
      </w:pPr>
      <w:r w:rsidRPr="00B14A48"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</w:t>
      </w:r>
      <w:proofErr w:type="gramStart"/>
      <w:r w:rsidRPr="00B14A48">
        <w:t>нужное</w:t>
      </w:r>
      <w:proofErr w:type="gramEnd"/>
      <w:r w:rsidRPr="00B14A48">
        <w:t xml:space="preserve"> подчеркнуть).</w:t>
      </w:r>
    </w:p>
    <w:p w:rsidR="00222C68" w:rsidRPr="00B14A48" w:rsidRDefault="00222C68" w:rsidP="00222C68">
      <w:pPr>
        <w:ind w:firstLine="540"/>
        <w:jc w:val="both"/>
      </w:pPr>
      <w:r w:rsidRPr="00B14A48"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222C68" w:rsidRPr="00B14A48" w:rsidRDefault="00222C68" w:rsidP="00222C68">
      <w:pPr>
        <w:ind w:firstLine="540"/>
        <w:jc w:val="both"/>
      </w:pPr>
      <w:r w:rsidRPr="00B14A48"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222C68" w:rsidRPr="00B14A48" w:rsidRDefault="00222C68" w:rsidP="00222C68">
      <w:pPr>
        <w:ind w:firstLine="540"/>
        <w:jc w:val="both"/>
      </w:pPr>
    </w:p>
    <w:p w:rsidR="00222C68" w:rsidRPr="00B14A48" w:rsidRDefault="00222C68" w:rsidP="00222C68">
      <w:pPr>
        <w:jc w:val="center"/>
      </w:pPr>
      <w:r w:rsidRPr="00B14A48">
        <w:t>______________________           ________________      ____________________</w:t>
      </w:r>
    </w:p>
    <w:p w:rsidR="00222C68" w:rsidRPr="00B14A48" w:rsidRDefault="00222C68" w:rsidP="00222C68">
      <w:pPr>
        <w:jc w:val="center"/>
      </w:pPr>
      <w:r w:rsidRPr="00B14A48">
        <w:t>(число, месяц, год)              (подпись)                (расшифровка)</w:t>
      </w:r>
    </w:p>
    <w:p w:rsidR="00222C68" w:rsidRPr="00B14A48" w:rsidRDefault="00222C68" w:rsidP="00222C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4"/>
      </w:tblGrid>
      <w:tr w:rsidR="00222C68" w:rsidRPr="00B14A48" w:rsidTr="00B42E78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68" w:rsidRPr="00B14A48" w:rsidRDefault="00222C68" w:rsidP="00B42E78">
            <w:pPr>
              <w:ind w:firstLine="283"/>
              <w:jc w:val="both"/>
            </w:pPr>
            <w:r w:rsidRPr="00B14A48">
              <w:t>Служебные отметки</w:t>
            </w:r>
          </w:p>
        </w:tc>
      </w:tr>
      <w:tr w:rsidR="00222C68" w:rsidRPr="00B14A48" w:rsidTr="00B42E78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68" w:rsidRPr="00B14A48" w:rsidRDefault="00222C68" w:rsidP="00B42E78">
            <w:pPr>
              <w:ind w:firstLine="283"/>
              <w:jc w:val="both"/>
            </w:pPr>
            <w:r w:rsidRPr="00B14A48">
              <w:t>Запрос поступил:</w:t>
            </w:r>
          </w:p>
          <w:p w:rsidR="00222C68" w:rsidRPr="00B14A48" w:rsidRDefault="00222C68" w:rsidP="00B42E78">
            <w:pPr>
              <w:ind w:firstLine="283"/>
              <w:jc w:val="both"/>
            </w:pPr>
            <w:r w:rsidRPr="00B14A48">
              <w:t>Дата:</w:t>
            </w:r>
          </w:p>
          <w:p w:rsidR="00222C68" w:rsidRPr="00B14A48" w:rsidRDefault="00222C68" w:rsidP="00B42E78">
            <w:pPr>
              <w:ind w:firstLine="283"/>
              <w:jc w:val="both"/>
            </w:pPr>
            <w:proofErr w:type="spellStart"/>
            <w:r w:rsidRPr="00B14A48">
              <w:t>вх</w:t>
            </w:r>
            <w:proofErr w:type="spellEnd"/>
            <w:r w:rsidRPr="00B14A48">
              <w:t>. №:</w:t>
            </w:r>
          </w:p>
          <w:p w:rsidR="00222C68" w:rsidRPr="00B14A48" w:rsidRDefault="00222C68" w:rsidP="00B42E78">
            <w:pPr>
              <w:ind w:firstLine="283"/>
              <w:jc w:val="both"/>
            </w:pPr>
            <w:r w:rsidRPr="00B14A48">
              <w:t>Ф.И.О. и подпись лица, принявшего запрос</w:t>
            </w:r>
          </w:p>
        </w:tc>
      </w:tr>
      <w:tr w:rsidR="00222C68" w:rsidRPr="00B14A48" w:rsidTr="00B42E78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68" w:rsidRPr="00B14A48" w:rsidRDefault="00222C68" w:rsidP="00B42E78">
            <w:pPr>
              <w:ind w:left="284"/>
              <w:jc w:val="both"/>
            </w:pPr>
            <w:r w:rsidRPr="00B14A48">
              <w:t xml:space="preserve">Выдано разрешение на использование воздушного пространства над территорией </w:t>
            </w:r>
            <w:r w:rsidRPr="00272E32">
              <w:rPr>
                <w:bCs/>
              </w:rPr>
              <w:t>Суоярвского муниципального округа</w:t>
            </w:r>
            <w:r w:rsidRPr="00B14A48">
      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</w:t>
            </w:r>
            <w:r w:rsidRPr="00272E32">
              <w:rPr>
                <w:bCs/>
              </w:rPr>
              <w:t>Суоярвского муниципального округа</w:t>
            </w:r>
            <w:r w:rsidRPr="00B14A48">
              <w:t xml:space="preserve"> площадки, сведения о которых не опубликованы в документах аэронавигационной информации</w:t>
            </w:r>
            <w:proofErr w:type="gramStart"/>
            <w:r w:rsidRPr="00B14A48">
              <w:t xml:space="preserve"> :</w:t>
            </w:r>
            <w:proofErr w:type="gramEnd"/>
          </w:p>
          <w:p w:rsidR="00222C68" w:rsidRPr="00B14A48" w:rsidRDefault="00222C68" w:rsidP="00B42E78">
            <w:pPr>
              <w:ind w:firstLine="283"/>
              <w:jc w:val="both"/>
            </w:pPr>
            <w:r w:rsidRPr="00B14A48">
              <w:t>Дата:</w:t>
            </w:r>
          </w:p>
        </w:tc>
      </w:tr>
    </w:tbl>
    <w:p w:rsidR="00222C68" w:rsidRPr="00B14A48" w:rsidRDefault="00222C68" w:rsidP="00222C68">
      <w:pPr>
        <w:jc w:val="both"/>
      </w:pPr>
    </w:p>
    <w:p w:rsidR="00222C68" w:rsidRDefault="00222C68" w:rsidP="00222C68">
      <w:pPr>
        <w:jc w:val="right"/>
        <w:rPr>
          <w:i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222C68" w:rsidRDefault="00222C68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bookmarkEnd w:id="0"/>
    <w:p w:rsidR="000E4F17" w:rsidRPr="00802807" w:rsidRDefault="00802807" w:rsidP="000E4F17">
      <w:pPr>
        <w:snapToGrid w:val="0"/>
        <w:spacing w:line="240" w:lineRule="exact"/>
        <w:contextualSpacing/>
        <w:jc w:val="right"/>
      </w:pPr>
      <w:r w:rsidRPr="00802807">
        <w:t>Приложение № 2</w:t>
      </w:r>
    </w:p>
    <w:p w:rsidR="000E4F17" w:rsidRPr="004A1F06" w:rsidRDefault="000E4F17" w:rsidP="000E4F17">
      <w:pPr>
        <w:ind w:left="4536"/>
        <w:jc w:val="both"/>
      </w:pPr>
      <w:proofErr w:type="gramStart"/>
      <w:r w:rsidRPr="004A1F06">
        <w:rPr>
          <w:color w:val="000000"/>
          <w:sz w:val="20"/>
          <w:szCs w:val="20"/>
        </w:rPr>
        <w:lastRenderedPageBreak/>
        <w:t>к технологической схеме предоставления муниципал</w:t>
      </w:r>
      <w:r w:rsidRPr="004A1F06">
        <w:rPr>
          <w:color w:val="000000"/>
          <w:sz w:val="20"/>
          <w:szCs w:val="20"/>
        </w:rPr>
        <w:t>ь</w:t>
      </w:r>
      <w:r w:rsidRPr="004A1F06">
        <w:rPr>
          <w:color w:val="000000"/>
          <w:sz w:val="20"/>
          <w:szCs w:val="20"/>
        </w:rPr>
        <w:t xml:space="preserve">ной услуги </w:t>
      </w:r>
      <w:r w:rsidRPr="004A1F06">
        <w:rPr>
          <w:sz w:val="20"/>
          <w:szCs w:val="20"/>
        </w:rPr>
        <w:t>«</w:t>
      </w:r>
      <w:r w:rsidR="00222C68" w:rsidRPr="00222C68">
        <w:rPr>
          <w:bCs/>
          <w:sz w:val="20"/>
          <w:szCs w:val="20"/>
        </w:rPr>
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</w:r>
      <w:r w:rsidRPr="00222C68">
        <w:rPr>
          <w:sz w:val="20"/>
          <w:szCs w:val="20"/>
        </w:rPr>
        <w:t>»</w:t>
      </w:r>
      <w:proofErr w:type="gramEnd"/>
    </w:p>
    <w:p w:rsidR="000E4F17" w:rsidRPr="00F108A9" w:rsidRDefault="000E4F17" w:rsidP="000E4F17">
      <w:pPr>
        <w:snapToGrid w:val="0"/>
        <w:spacing w:line="240" w:lineRule="exact"/>
        <w:contextualSpacing/>
        <w:jc w:val="right"/>
        <w:rPr>
          <w:sz w:val="28"/>
          <w:szCs w:val="28"/>
        </w:rPr>
      </w:pPr>
    </w:p>
    <w:p w:rsidR="000E4F17" w:rsidRPr="0053727D" w:rsidRDefault="000E4F17" w:rsidP="000E4F17">
      <w:pPr>
        <w:spacing w:line="240" w:lineRule="exact"/>
        <w:ind w:left="5387"/>
      </w:pPr>
      <w:r w:rsidRPr="0053727D">
        <w:t xml:space="preserve">В администрацию </w:t>
      </w:r>
      <w:r w:rsidR="00222C68">
        <w:t>Суоярвского муниципального округа</w:t>
      </w:r>
    </w:p>
    <w:p w:rsidR="000E4F17" w:rsidRPr="00222C68" w:rsidRDefault="000E4F17" w:rsidP="000E4F17">
      <w:pPr>
        <w:spacing w:line="240" w:lineRule="atLeast"/>
        <w:ind w:left="5387"/>
        <w:rPr>
          <w:i/>
        </w:rPr>
      </w:pPr>
      <w:r w:rsidRPr="0053727D">
        <w:t xml:space="preserve">от </w:t>
      </w:r>
      <w:r w:rsidR="00F20013">
        <w:rPr>
          <w:i/>
          <w:u w:val="single"/>
        </w:rPr>
        <w:t>главного инженер</w:t>
      </w:r>
      <w:proofErr w:type="gramStart"/>
      <w:r w:rsidR="00F20013">
        <w:rPr>
          <w:i/>
          <w:u w:val="single"/>
        </w:rPr>
        <w:t>а ООО</w:t>
      </w:r>
      <w:proofErr w:type="gramEnd"/>
      <w:r w:rsidR="00F20013">
        <w:rPr>
          <w:i/>
          <w:u w:val="single"/>
        </w:rPr>
        <w:t xml:space="preserve"> «</w:t>
      </w:r>
      <w:proofErr w:type="spellStart"/>
      <w:r w:rsidR="00F20013">
        <w:rPr>
          <w:i/>
          <w:u w:val="single"/>
        </w:rPr>
        <w:t>Домер</w:t>
      </w:r>
      <w:proofErr w:type="spellEnd"/>
      <w:r w:rsidR="00F20013">
        <w:rPr>
          <w:i/>
          <w:u w:val="single"/>
        </w:rPr>
        <w:t xml:space="preserve"> ПК» </w:t>
      </w:r>
      <w:proofErr w:type="spellStart"/>
      <w:r w:rsidR="00F20013">
        <w:rPr>
          <w:i/>
          <w:u w:val="single"/>
        </w:rPr>
        <w:t>Ляпина</w:t>
      </w:r>
      <w:proofErr w:type="spellEnd"/>
      <w:r w:rsidR="00F20013">
        <w:rPr>
          <w:i/>
          <w:u w:val="single"/>
        </w:rPr>
        <w:t xml:space="preserve"> Вячеслава Андреевича </w:t>
      </w:r>
    </w:p>
    <w:p w:rsidR="000E4F17" w:rsidRPr="00222C68" w:rsidRDefault="00F20013" w:rsidP="000E4F17">
      <w:pPr>
        <w:spacing w:line="240" w:lineRule="atLeast"/>
        <w:ind w:left="5387"/>
        <w:rPr>
          <w:i/>
        </w:rPr>
      </w:pPr>
      <w:r>
        <w:rPr>
          <w:i/>
        </w:rPr>
        <w:t>163000,Россия</w:t>
      </w:r>
      <w:r w:rsidR="000E4F17" w:rsidRPr="00222C68">
        <w:rPr>
          <w:i/>
        </w:rPr>
        <w:t xml:space="preserve">, </w:t>
      </w:r>
      <w:proofErr w:type="gramStart"/>
      <w:r>
        <w:rPr>
          <w:i/>
        </w:rPr>
        <w:t>г</w:t>
      </w:r>
      <w:proofErr w:type="gramEnd"/>
      <w:r>
        <w:rPr>
          <w:i/>
        </w:rPr>
        <w:t>. Архангельск,</w:t>
      </w:r>
    </w:p>
    <w:p w:rsidR="000E4F17" w:rsidRPr="00222C68" w:rsidRDefault="00F20013" w:rsidP="000E4F17">
      <w:pPr>
        <w:spacing w:line="240" w:lineRule="atLeast"/>
        <w:ind w:left="5387"/>
        <w:rPr>
          <w:i/>
        </w:rPr>
      </w:pPr>
      <w:r>
        <w:rPr>
          <w:i/>
        </w:rPr>
        <w:t xml:space="preserve"> ул.  Свободы, д. 29 , оф.7</w:t>
      </w:r>
      <w:r w:rsidR="000E4F17" w:rsidRPr="00222C68">
        <w:rPr>
          <w:i/>
        </w:rPr>
        <w:t xml:space="preserve"> </w:t>
      </w:r>
    </w:p>
    <w:p w:rsidR="000E4F17" w:rsidRPr="00222C68" w:rsidRDefault="00F20013" w:rsidP="000E4F17">
      <w:pPr>
        <w:spacing w:line="240" w:lineRule="exact"/>
        <w:ind w:left="5387"/>
        <w:rPr>
          <w:i/>
        </w:rPr>
      </w:pPr>
      <w:r>
        <w:rPr>
          <w:i/>
        </w:rPr>
        <w:t>Телефон/ факс  8(8182) 46-09-39</w:t>
      </w:r>
    </w:p>
    <w:p w:rsidR="000E4F17" w:rsidRPr="004D66C3" w:rsidRDefault="000E4F17" w:rsidP="000E4F17">
      <w:pPr>
        <w:pStyle w:val="ConsPlusNonformat"/>
        <w:ind w:left="5387"/>
        <w:rPr>
          <w:rFonts w:ascii="Times New Roman" w:hAnsi="Times New Roman" w:cs="Times New Roman"/>
          <w:i/>
          <w:sz w:val="22"/>
          <w:szCs w:val="22"/>
        </w:rPr>
      </w:pPr>
      <w:r w:rsidRPr="00222C68">
        <w:rPr>
          <w:rFonts w:ascii="Times New Roman" w:hAnsi="Times New Roman"/>
          <w:i/>
          <w:sz w:val="22"/>
          <w:szCs w:val="22"/>
        </w:rPr>
        <w:t>Электронный адрес:</w:t>
      </w:r>
      <w:r w:rsidR="00F20013" w:rsidRPr="004D66C3">
        <w:rPr>
          <w:rFonts w:ascii="Times New Roman" w:hAnsi="Times New Roman"/>
          <w:i/>
          <w:sz w:val="22"/>
          <w:szCs w:val="22"/>
        </w:rPr>
        <w:t xml:space="preserve"> </w:t>
      </w:r>
      <w:r w:rsidR="00F20013">
        <w:rPr>
          <w:rFonts w:ascii="Times New Roman" w:hAnsi="Times New Roman"/>
          <w:i/>
          <w:sz w:val="22"/>
          <w:szCs w:val="22"/>
          <w:lang w:val="en-US"/>
        </w:rPr>
        <w:t>info</w:t>
      </w:r>
      <w:r w:rsidR="00F20013" w:rsidRPr="004D66C3">
        <w:rPr>
          <w:rFonts w:ascii="Times New Roman" w:hAnsi="Times New Roman"/>
          <w:i/>
          <w:sz w:val="22"/>
          <w:szCs w:val="22"/>
        </w:rPr>
        <w:t>.</w:t>
      </w:r>
      <w:proofErr w:type="spellStart"/>
      <w:r w:rsidR="00F20013">
        <w:rPr>
          <w:rFonts w:ascii="Times New Roman" w:hAnsi="Times New Roman"/>
          <w:i/>
          <w:sz w:val="22"/>
          <w:szCs w:val="22"/>
          <w:lang w:val="en-US"/>
        </w:rPr>
        <w:t>domer</w:t>
      </w:r>
      <w:proofErr w:type="spellEnd"/>
      <w:r w:rsidR="00F20013" w:rsidRPr="004D66C3">
        <w:rPr>
          <w:rFonts w:ascii="Times New Roman" w:hAnsi="Times New Roman"/>
          <w:i/>
          <w:sz w:val="22"/>
          <w:szCs w:val="22"/>
        </w:rPr>
        <w:t>.</w:t>
      </w:r>
      <w:r w:rsidR="00F20013">
        <w:rPr>
          <w:rFonts w:ascii="Times New Roman" w:hAnsi="Times New Roman"/>
          <w:i/>
          <w:sz w:val="22"/>
          <w:szCs w:val="22"/>
          <w:lang w:val="en-US"/>
        </w:rPr>
        <w:t>pr</w:t>
      </w:r>
      <w:r w:rsidR="00F20013" w:rsidRPr="004D66C3">
        <w:rPr>
          <w:rFonts w:ascii="Times New Roman" w:hAnsi="Times New Roman"/>
          <w:i/>
          <w:sz w:val="22"/>
          <w:szCs w:val="22"/>
        </w:rPr>
        <w:t>@</w:t>
      </w:r>
      <w:proofErr w:type="spellStart"/>
      <w:r w:rsidR="00F20013">
        <w:rPr>
          <w:rFonts w:ascii="Times New Roman" w:hAnsi="Times New Roman"/>
          <w:i/>
          <w:sz w:val="22"/>
          <w:szCs w:val="22"/>
          <w:lang w:val="en-US"/>
        </w:rPr>
        <w:t>gmail</w:t>
      </w:r>
      <w:proofErr w:type="spellEnd"/>
      <w:r w:rsidR="00F20013" w:rsidRPr="004D66C3">
        <w:rPr>
          <w:rFonts w:ascii="Times New Roman" w:hAnsi="Times New Roman"/>
          <w:i/>
          <w:sz w:val="22"/>
          <w:szCs w:val="22"/>
        </w:rPr>
        <w:t>.</w:t>
      </w:r>
      <w:r w:rsidR="00F20013">
        <w:rPr>
          <w:rFonts w:ascii="Times New Roman" w:hAnsi="Times New Roman"/>
          <w:i/>
          <w:sz w:val="22"/>
          <w:szCs w:val="22"/>
          <w:lang w:val="en-US"/>
        </w:rPr>
        <w:t>com</w:t>
      </w:r>
    </w:p>
    <w:p w:rsidR="000E4F17" w:rsidRPr="00823B64" w:rsidRDefault="000E4F17" w:rsidP="000E4F17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604BB4">
        <w:rPr>
          <w:b/>
          <w:sz w:val="26"/>
          <w:szCs w:val="26"/>
        </w:rPr>
        <w:t>Заявление</w:t>
      </w:r>
    </w:p>
    <w:p w:rsidR="000E4F17" w:rsidRPr="00222C68" w:rsidRDefault="000E4F17" w:rsidP="000E4F17">
      <w:pPr>
        <w:shd w:val="clear" w:color="auto" w:fill="FFFFFF"/>
        <w:spacing w:line="240" w:lineRule="exact"/>
        <w:jc w:val="center"/>
      </w:pPr>
      <w:r w:rsidRPr="00222C68">
        <w:t>о предоставлении муниципальной услуги</w:t>
      </w:r>
    </w:p>
    <w:p w:rsidR="00222C68" w:rsidRPr="00222C68" w:rsidRDefault="000E4F17" w:rsidP="00222C68">
      <w:pPr>
        <w:jc w:val="center"/>
      </w:pPr>
      <w:r w:rsidRPr="00222C68">
        <w:t xml:space="preserve"> </w:t>
      </w:r>
      <w:proofErr w:type="gramStart"/>
      <w:r w:rsidR="00222C68" w:rsidRPr="00222C68">
        <w:t xml:space="preserve">«Выдача разрешения на авиационные работы, парашютные прыжки, подъем привязных аэростатов, выполнение демонстрационных полетов воздушных судов, полетов беспилотных летательных аппаратов, и полетов сверхлегкой авиации, а также на посадку (взлет) на расположенные в границах </w:t>
      </w:r>
      <w:r w:rsidR="00222C68" w:rsidRPr="00222C68">
        <w:rPr>
          <w:bCs/>
        </w:rPr>
        <w:t>Суоярвского муниципального округа</w:t>
      </w:r>
      <w:r w:rsidR="00222C68" w:rsidRPr="00222C68">
        <w:t xml:space="preserve"> площадки, сведения о которых не опубликованы в документах аэронавигационной информации над территорией </w:t>
      </w:r>
      <w:r w:rsidR="00222C68" w:rsidRPr="00222C68">
        <w:rPr>
          <w:bCs/>
        </w:rPr>
        <w:t>Суоярвского муниципального округа»</w:t>
      </w:r>
      <w:proofErr w:type="gramEnd"/>
    </w:p>
    <w:p w:rsidR="000E4F17" w:rsidRDefault="000E4F17" w:rsidP="000E4F17">
      <w:pPr>
        <w:spacing w:line="240" w:lineRule="exact"/>
        <w:jc w:val="center"/>
        <w:rPr>
          <w:sz w:val="26"/>
          <w:szCs w:val="26"/>
        </w:rPr>
      </w:pPr>
    </w:p>
    <w:p w:rsidR="000E4F17" w:rsidRPr="00823B64" w:rsidRDefault="000E4F17" w:rsidP="000E4F17">
      <w:pPr>
        <w:spacing w:line="240" w:lineRule="exact"/>
        <w:jc w:val="center"/>
        <w:rPr>
          <w:sz w:val="26"/>
          <w:szCs w:val="26"/>
        </w:rPr>
      </w:pPr>
    </w:p>
    <w:p w:rsidR="000E4F17" w:rsidRPr="004D66C3" w:rsidRDefault="000E4F17" w:rsidP="000E4F17">
      <w:pPr>
        <w:shd w:val="clear" w:color="auto" w:fill="FFFFFF"/>
        <w:jc w:val="both"/>
        <w:rPr>
          <w:sz w:val="26"/>
          <w:szCs w:val="26"/>
          <w:u w:val="single"/>
        </w:rPr>
      </w:pPr>
      <w:r w:rsidRPr="00823B64">
        <w:rPr>
          <w:sz w:val="26"/>
          <w:szCs w:val="26"/>
        </w:rPr>
        <w:t xml:space="preserve">Прошу выдать разрешение на </w:t>
      </w:r>
      <w:r w:rsidR="004D66C3">
        <w:rPr>
          <w:sz w:val="26"/>
          <w:szCs w:val="26"/>
        </w:rPr>
        <w:t xml:space="preserve">использование воздушного пространства над территорией Суоярвского муниципального округа: на проведение работ по </w:t>
      </w:r>
      <w:proofErr w:type="spellStart"/>
      <w:r w:rsidR="004D66C3">
        <w:rPr>
          <w:sz w:val="26"/>
          <w:szCs w:val="26"/>
        </w:rPr>
        <w:t>ортофотосъемке</w:t>
      </w:r>
      <w:proofErr w:type="spellEnd"/>
      <w:r w:rsidR="004D66C3">
        <w:rPr>
          <w:sz w:val="26"/>
          <w:szCs w:val="26"/>
        </w:rPr>
        <w:t>.</w:t>
      </w:r>
    </w:p>
    <w:p w:rsidR="000E4F17" w:rsidRPr="00CA3D03" w:rsidRDefault="000E4F17" w:rsidP="000E4F17">
      <w:pPr>
        <w:jc w:val="both"/>
        <w:rPr>
          <w:sz w:val="18"/>
          <w:szCs w:val="18"/>
        </w:rPr>
      </w:pPr>
      <w:proofErr w:type="gramStart"/>
      <w:r w:rsidRPr="00CA3D03">
        <w:rPr>
          <w:sz w:val="18"/>
          <w:szCs w:val="18"/>
        </w:rPr>
        <w:t>(</w:t>
      </w:r>
      <w:r w:rsidR="00CA3D03" w:rsidRPr="00CA3D03">
        <w:rPr>
          <w:sz w:val="18"/>
          <w:szCs w:val="18"/>
        </w:rPr>
        <w:t xml:space="preserve">авиационные работы, парашютные прыжки, подъем привязных аэростатов, выполнение демонстрационных полетов воздушных судов, полетов беспилотных летательных аппаратов, и полетов сверхлегкой авиации, а также на посадку (взлет) на расположенные в границах </w:t>
      </w:r>
      <w:r w:rsidR="00CA3D03" w:rsidRPr="00CA3D03">
        <w:rPr>
          <w:bCs/>
          <w:sz w:val="18"/>
          <w:szCs w:val="18"/>
        </w:rPr>
        <w:t>Суоярвского муниципального округа</w:t>
      </w:r>
      <w:r w:rsidR="00CA3D03" w:rsidRPr="00CA3D03">
        <w:rPr>
          <w:sz w:val="18"/>
          <w:szCs w:val="18"/>
        </w:rPr>
        <w:t xml:space="preserve"> площадки, сведения о которых не опубликованы в документах аэронавигационной информации над территорией </w:t>
      </w:r>
      <w:r w:rsidR="00CA3D03" w:rsidRPr="00CA3D03">
        <w:rPr>
          <w:bCs/>
          <w:sz w:val="18"/>
          <w:szCs w:val="18"/>
        </w:rPr>
        <w:t>Суоярвского муниципального округа</w:t>
      </w:r>
      <w:r w:rsidRPr="00CA3D03">
        <w:rPr>
          <w:sz w:val="18"/>
          <w:szCs w:val="18"/>
        </w:rPr>
        <w:t>)</w:t>
      </w:r>
      <w:proofErr w:type="gramEnd"/>
    </w:p>
    <w:p w:rsidR="000E4F17" w:rsidRPr="0053727D" w:rsidRDefault="000E4F17" w:rsidP="000E4F17">
      <w:pPr>
        <w:jc w:val="both"/>
      </w:pPr>
    </w:p>
    <w:p w:rsidR="000E4F17" w:rsidRPr="004D66C3" w:rsidRDefault="004D66C3" w:rsidP="000E4F1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на воздушных суднах</w:t>
      </w:r>
      <w:r w:rsidR="000E4F17" w:rsidRPr="00823B64"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тип </w:t>
      </w:r>
      <w:r>
        <w:rPr>
          <w:sz w:val="26"/>
          <w:szCs w:val="26"/>
          <w:u w:val="single"/>
          <w:lang w:val="en-US"/>
        </w:rPr>
        <w:t>DJI</w:t>
      </w:r>
      <w:r w:rsidRPr="004D66C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  <w:lang w:val="en-US"/>
        </w:rPr>
        <w:t>MINI</w:t>
      </w:r>
      <w:r w:rsidRPr="004D66C3">
        <w:rPr>
          <w:sz w:val="26"/>
          <w:szCs w:val="26"/>
          <w:u w:val="single"/>
        </w:rPr>
        <w:t xml:space="preserve"> 3 </w:t>
      </w:r>
      <w:r>
        <w:rPr>
          <w:sz w:val="26"/>
          <w:szCs w:val="26"/>
          <w:u w:val="single"/>
          <w:lang w:val="en-US"/>
        </w:rPr>
        <w:t>PRO</w:t>
      </w:r>
    </w:p>
    <w:p w:rsidR="000E4F17" w:rsidRPr="0053727D" w:rsidRDefault="000E4F17" w:rsidP="000E4F17">
      <w:pPr>
        <w:jc w:val="both"/>
      </w:pPr>
      <w:proofErr w:type="gramStart"/>
      <w:r w:rsidRPr="0053727D">
        <w:t>(указать количество и тип воздушных судов, государственный регистрационный      (опознавательный) знак воздушного судна (если известно заранее)</w:t>
      </w:r>
      <w:proofErr w:type="gramEnd"/>
    </w:p>
    <w:p w:rsidR="000E4F17" w:rsidRPr="004D66C3" w:rsidRDefault="000E4F17" w:rsidP="000E4F17">
      <w:pPr>
        <w:jc w:val="both"/>
        <w:rPr>
          <w:sz w:val="26"/>
          <w:szCs w:val="26"/>
        </w:rPr>
      </w:pPr>
      <w:r w:rsidRPr="00823B64">
        <w:rPr>
          <w:sz w:val="26"/>
          <w:szCs w:val="26"/>
        </w:rPr>
        <w:t>государственный (регистрационный) опознавательный знак</w:t>
      </w:r>
      <w:r w:rsidR="004D66C3">
        <w:rPr>
          <w:sz w:val="26"/>
          <w:szCs w:val="26"/>
        </w:rPr>
        <w:t xml:space="preserve">: </w:t>
      </w:r>
      <w:r w:rsidR="004D66C3">
        <w:rPr>
          <w:sz w:val="26"/>
          <w:szCs w:val="26"/>
          <w:lang w:val="en-US"/>
        </w:rPr>
        <w:t>p</w:t>
      </w:r>
      <w:r w:rsidR="004D66C3">
        <w:rPr>
          <w:sz w:val="26"/>
          <w:szCs w:val="26"/>
        </w:rPr>
        <w:t xml:space="preserve">062546, </w:t>
      </w:r>
      <w:r w:rsidR="004D66C3" w:rsidRPr="004D66C3">
        <w:rPr>
          <w:sz w:val="26"/>
          <w:szCs w:val="26"/>
        </w:rPr>
        <w:t>06</w:t>
      </w:r>
      <w:r w:rsidR="004D66C3">
        <w:rPr>
          <w:sz w:val="26"/>
          <w:szCs w:val="26"/>
          <w:lang w:val="en-US"/>
        </w:rPr>
        <w:t>p</w:t>
      </w:r>
      <w:r w:rsidR="004D66C3" w:rsidRPr="004D66C3">
        <w:rPr>
          <w:sz w:val="26"/>
          <w:szCs w:val="26"/>
        </w:rPr>
        <w:t xml:space="preserve">2548 </w:t>
      </w:r>
      <w:r w:rsidRPr="00823B64">
        <w:rPr>
          <w:sz w:val="26"/>
          <w:szCs w:val="26"/>
        </w:rPr>
        <w:t>заводской номер (при наличии):</w:t>
      </w:r>
      <w:r w:rsidR="004D66C3">
        <w:rPr>
          <w:sz w:val="26"/>
          <w:szCs w:val="26"/>
          <w:u w:val="single"/>
        </w:rPr>
        <w:t xml:space="preserve"> </w:t>
      </w:r>
      <w:r w:rsidR="004D66C3" w:rsidRPr="004D66C3">
        <w:rPr>
          <w:u w:val="single"/>
        </w:rPr>
        <w:t>1581</w:t>
      </w:r>
      <w:r w:rsidR="004D66C3" w:rsidRPr="004D66C3">
        <w:rPr>
          <w:u w:val="single"/>
          <w:lang w:val="en-US"/>
        </w:rPr>
        <w:t>F</w:t>
      </w:r>
      <w:r w:rsidR="004D66C3" w:rsidRPr="004D66C3">
        <w:rPr>
          <w:u w:val="single"/>
        </w:rPr>
        <w:t>4</w:t>
      </w:r>
      <w:r w:rsidR="004D66C3" w:rsidRPr="004D66C3">
        <w:rPr>
          <w:u w:val="single"/>
          <w:lang w:val="en-US"/>
        </w:rPr>
        <w:t>XFC</w:t>
      </w:r>
      <w:r w:rsidR="004D66C3" w:rsidRPr="004D66C3">
        <w:rPr>
          <w:u w:val="single"/>
        </w:rPr>
        <w:t>228</w:t>
      </w:r>
      <w:r w:rsidR="004D66C3" w:rsidRPr="004D66C3">
        <w:rPr>
          <w:u w:val="single"/>
          <w:lang w:val="en-US"/>
        </w:rPr>
        <w:t>P</w:t>
      </w:r>
      <w:r w:rsidR="004D66C3" w:rsidRPr="004D66C3">
        <w:rPr>
          <w:u w:val="single"/>
        </w:rPr>
        <w:t>007</w:t>
      </w:r>
      <w:r w:rsidR="004D66C3" w:rsidRPr="004D66C3">
        <w:rPr>
          <w:u w:val="single"/>
          <w:lang w:val="en-US"/>
        </w:rPr>
        <w:t>GCUK</w:t>
      </w:r>
      <w:r w:rsidR="004D66C3" w:rsidRPr="004D66C3">
        <w:rPr>
          <w:sz w:val="26"/>
          <w:szCs w:val="26"/>
          <w:u w:val="single"/>
        </w:rPr>
        <w:t>,</w:t>
      </w:r>
      <w:r w:rsidR="004D66C3" w:rsidRPr="004D66C3">
        <w:rPr>
          <w:u w:val="single"/>
        </w:rPr>
        <w:t xml:space="preserve"> 1581</w:t>
      </w:r>
      <w:r w:rsidR="004D66C3" w:rsidRPr="004D66C3">
        <w:rPr>
          <w:u w:val="single"/>
          <w:lang w:val="en-US"/>
        </w:rPr>
        <w:t>F</w:t>
      </w:r>
      <w:r w:rsidR="004D66C3" w:rsidRPr="004D66C3">
        <w:rPr>
          <w:u w:val="single"/>
        </w:rPr>
        <w:t>4</w:t>
      </w:r>
      <w:r w:rsidR="004D66C3" w:rsidRPr="004D66C3">
        <w:rPr>
          <w:u w:val="single"/>
          <w:lang w:val="en-US"/>
        </w:rPr>
        <w:t>XFC</w:t>
      </w:r>
      <w:r w:rsidR="004D66C3">
        <w:rPr>
          <w:u w:val="single"/>
        </w:rPr>
        <w:t>22</w:t>
      </w:r>
      <w:r w:rsidR="004D66C3" w:rsidRPr="004D66C3">
        <w:rPr>
          <w:u w:val="single"/>
        </w:rPr>
        <w:t>9</w:t>
      </w:r>
      <w:r w:rsidR="004D66C3">
        <w:rPr>
          <w:u w:val="single"/>
          <w:lang w:val="en-US"/>
        </w:rPr>
        <w:t>B</w:t>
      </w:r>
      <w:r w:rsidR="004D66C3" w:rsidRPr="004D66C3">
        <w:rPr>
          <w:u w:val="single"/>
        </w:rPr>
        <w:t>007</w:t>
      </w:r>
      <w:r w:rsidR="004D66C3">
        <w:rPr>
          <w:u w:val="single"/>
          <w:lang w:val="en-US"/>
        </w:rPr>
        <w:t>JR</w:t>
      </w:r>
      <w:r w:rsidR="004D66C3" w:rsidRPr="004D66C3">
        <w:rPr>
          <w:u w:val="single"/>
        </w:rPr>
        <w:t>52</w:t>
      </w:r>
    </w:p>
    <w:p w:rsidR="000E4F17" w:rsidRPr="004D66C3" w:rsidRDefault="004D66C3" w:rsidP="000E4F1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максимальная взлетная масса </w:t>
      </w:r>
      <w:r w:rsidRPr="004D66C3">
        <w:rPr>
          <w:sz w:val="26"/>
          <w:szCs w:val="26"/>
          <w:u w:val="single"/>
        </w:rPr>
        <w:t>0,249 кг</w:t>
      </w:r>
    </w:p>
    <w:p w:rsidR="004D66C3" w:rsidRDefault="004D66C3" w:rsidP="000E4F17">
      <w:pPr>
        <w:jc w:val="both"/>
        <w:rPr>
          <w:sz w:val="26"/>
          <w:szCs w:val="26"/>
        </w:rPr>
      </w:pPr>
    </w:p>
    <w:p w:rsidR="004D66C3" w:rsidRDefault="000E4F17" w:rsidP="000E4F17">
      <w:pPr>
        <w:jc w:val="both"/>
        <w:rPr>
          <w:sz w:val="26"/>
          <w:szCs w:val="26"/>
        </w:rPr>
      </w:pPr>
      <w:r w:rsidRPr="00604BB4">
        <w:rPr>
          <w:sz w:val="26"/>
          <w:szCs w:val="26"/>
        </w:rPr>
        <w:t>место использования воздушного пространства</w:t>
      </w:r>
      <w:r w:rsidR="004D66C3">
        <w:rPr>
          <w:sz w:val="26"/>
          <w:szCs w:val="26"/>
        </w:rPr>
        <w:t xml:space="preserve">: </w:t>
      </w:r>
    </w:p>
    <w:p w:rsidR="000E4F17" w:rsidRPr="00604BB4" w:rsidRDefault="004D66C3" w:rsidP="000E4F17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86 ОП РЗ 86К-359 </w:t>
      </w:r>
      <w:proofErr w:type="spellStart"/>
      <w:r>
        <w:rPr>
          <w:sz w:val="26"/>
          <w:szCs w:val="26"/>
        </w:rPr>
        <w:t>Майсинваара-Найстенъярви</w:t>
      </w:r>
      <w:proofErr w:type="spellEnd"/>
      <w:r>
        <w:rPr>
          <w:sz w:val="18"/>
          <w:szCs w:val="18"/>
        </w:rPr>
        <w:t xml:space="preserve">     </w:t>
      </w:r>
    </w:p>
    <w:p w:rsidR="000E4F17" w:rsidRPr="0053727D" w:rsidRDefault="000E4F17" w:rsidP="000E4F17"/>
    <w:p w:rsidR="000E4F17" w:rsidRPr="00604BB4" w:rsidRDefault="000E4F17" w:rsidP="000E4F17">
      <w:pPr>
        <w:rPr>
          <w:sz w:val="26"/>
          <w:szCs w:val="26"/>
        </w:rPr>
      </w:pPr>
      <w:r w:rsidRPr="00604BB4">
        <w:rPr>
          <w:sz w:val="26"/>
          <w:szCs w:val="26"/>
        </w:rPr>
        <w:t>Срок использования воздушного пространства:</w:t>
      </w:r>
    </w:p>
    <w:p w:rsidR="000E4F17" w:rsidRPr="00604BB4" w:rsidRDefault="000E4F17" w:rsidP="000E4F17">
      <w:pPr>
        <w:rPr>
          <w:sz w:val="26"/>
          <w:szCs w:val="26"/>
        </w:rPr>
      </w:pPr>
      <w:r w:rsidRPr="00604BB4">
        <w:rPr>
          <w:sz w:val="26"/>
          <w:szCs w:val="26"/>
        </w:rPr>
        <w:t xml:space="preserve">дата начала использования: </w:t>
      </w:r>
      <w:r w:rsidR="004D66C3">
        <w:rPr>
          <w:sz w:val="26"/>
          <w:szCs w:val="26"/>
          <w:u w:val="single"/>
        </w:rPr>
        <w:t>24.04</w:t>
      </w:r>
      <w:r w:rsidRPr="00604BB4">
        <w:rPr>
          <w:sz w:val="26"/>
          <w:szCs w:val="26"/>
          <w:u w:val="single"/>
        </w:rPr>
        <w:t>.202</w:t>
      </w:r>
      <w:r w:rsidR="004D66C3">
        <w:rPr>
          <w:sz w:val="26"/>
          <w:szCs w:val="26"/>
          <w:u w:val="single"/>
        </w:rPr>
        <w:t>3</w:t>
      </w:r>
    </w:p>
    <w:p w:rsidR="000E4F17" w:rsidRPr="00604BB4" w:rsidRDefault="000E4F17" w:rsidP="000E4F17">
      <w:pPr>
        <w:rPr>
          <w:sz w:val="26"/>
          <w:szCs w:val="26"/>
        </w:rPr>
      </w:pPr>
      <w:r w:rsidRPr="00604BB4">
        <w:rPr>
          <w:sz w:val="26"/>
          <w:szCs w:val="26"/>
        </w:rPr>
        <w:t xml:space="preserve">дата окончания использования: </w:t>
      </w:r>
      <w:r w:rsidR="004D66C3">
        <w:rPr>
          <w:sz w:val="26"/>
          <w:szCs w:val="26"/>
          <w:u w:val="single"/>
        </w:rPr>
        <w:t>30.06</w:t>
      </w:r>
      <w:r w:rsidRPr="00604BB4">
        <w:rPr>
          <w:sz w:val="26"/>
          <w:szCs w:val="26"/>
          <w:u w:val="single"/>
        </w:rPr>
        <w:t>.202</w:t>
      </w:r>
      <w:r w:rsidR="004D66C3">
        <w:rPr>
          <w:sz w:val="26"/>
          <w:szCs w:val="26"/>
          <w:u w:val="single"/>
        </w:rPr>
        <w:t>3</w:t>
      </w:r>
    </w:p>
    <w:p w:rsidR="000E4F17" w:rsidRPr="00604BB4" w:rsidRDefault="000E4F17" w:rsidP="000E4F17">
      <w:pPr>
        <w:rPr>
          <w:sz w:val="26"/>
          <w:szCs w:val="26"/>
        </w:rPr>
      </w:pPr>
      <w:r w:rsidRPr="00604BB4">
        <w:rPr>
          <w:sz w:val="26"/>
          <w:szCs w:val="26"/>
        </w:rPr>
        <w:t xml:space="preserve">время использования воздушного пространства </w:t>
      </w:r>
      <w:r w:rsidR="004D66C3">
        <w:rPr>
          <w:sz w:val="26"/>
          <w:szCs w:val="26"/>
          <w:u w:val="single"/>
        </w:rPr>
        <w:t>дневное</w:t>
      </w:r>
    </w:p>
    <w:p w:rsidR="000E4F17" w:rsidRPr="00604BB4" w:rsidRDefault="000E4F17" w:rsidP="000E4F17">
      <w:pPr>
        <w:rPr>
          <w:sz w:val="18"/>
          <w:szCs w:val="18"/>
        </w:rPr>
      </w:pPr>
      <w:r w:rsidRPr="0053727D">
        <w:t xml:space="preserve">                                 </w:t>
      </w:r>
    </w:p>
    <w:p w:rsidR="000E4F17" w:rsidRPr="00B53509" w:rsidRDefault="000E4F17" w:rsidP="000E4F17">
      <w:pPr>
        <w:ind w:firstLine="708"/>
      </w:pPr>
      <w:r w:rsidRPr="00B53509">
        <w:lastRenderedPageBreak/>
        <w:t>Прилагаю документы, необходимые для  предоставления муниципальной у</w:t>
      </w:r>
      <w:r w:rsidRPr="00B53509">
        <w:t>с</w:t>
      </w:r>
      <w:r w:rsidRPr="00B53509">
        <w:t xml:space="preserve">луги: </w:t>
      </w:r>
    </w:p>
    <w:p w:rsidR="004D66C3" w:rsidRPr="00B53509" w:rsidRDefault="004D66C3" w:rsidP="000E4F17">
      <w:pPr>
        <w:shd w:val="clear" w:color="auto" w:fill="FFFFFF"/>
        <w:ind w:firstLine="708"/>
        <w:jc w:val="both"/>
      </w:pPr>
      <w:r w:rsidRPr="00B53509">
        <w:t>1) Скан-копия паспорта заявителя;</w:t>
      </w:r>
    </w:p>
    <w:p w:rsidR="004D66C3" w:rsidRPr="00B53509" w:rsidRDefault="004D66C3" w:rsidP="000E4F17">
      <w:pPr>
        <w:shd w:val="clear" w:color="auto" w:fill="FFFFFF"/>
        <w:ind w:firstLine="708"/>
        <w:jc w:val="both"/>
      </w:pPr>
      <w:r w:rsidRPr="00B53509">
        <w:t xml:space="preserve">2) </w:t>
      </w:r>
      <w:proofErr w:type="spellStart"/>
      <w:proofErr w:type="gramStart"/>
      <w:r w:rsidRPr="00B53509">
        <w:t>Скан-копи</w:t>
      </w:r>
      <w:r w:rsidR="00B53509" w:rsidRPr="00B53509">
        <w:t>и</w:t>
      </w:r>
      <w:proofErr w:type="spellEnd"/>
      <w:proofErr w:type="gramEnd"/>
      <w:r w:rsidR="00B53509" w:rsidRPr="00B53509">
        <w:t xml:space="preserve"> паспортов</w:t>
      </w:r>
      <w:r w:rsidRPr="00B53509">
        <w:t xml:space="preserve"> операторов БПЛА;</w:t>
      </w:r>
    </w:p>
    <w:p w:rsidR="00B53509" w:rsidRPr="00B53509" w:rsidRDefault="00B53509" w:rsidP="000E4F17">
      <w:pPr>
        <w:shd w:val="clear" w:color="auto" w:fill="FFFFFF"/>
        <w:ind w:firstLine="708"/>
        <w:jc w:val="both"/>
      </w:pPr>
      <w:r w:rsidRPr="00B53509">
        <w:t>3) Схема полетов;</w:t>
      </w:r>
    </w:p>
    <w:p w:rsidR="00B53509" w:rsidRPr="00B53509" w:rsidRDefault="00B53509" w:rsidP="000E4F17">
      <w:pPr>
        <w:shd w:val="clear" w:color="auto" w:fill="FFFFFF"/>
        <w:ind w:firstLine="708"/>
        <w:jc w:val="both"/>
      </w:pPr>
      <w:r w:rsidRPr="00B53509">
        <w:t>4) Доверенность;</w:t>
      </w:r>
    </w:p>
    <w:p w:rsidR="00B53509" w:rsidRDefault="00B53509" w:rsidP="000E4F17">
      <w:pPr>
        <w:shd w:val="clear" w:color="auto" w:fill="FFFFFF"/>
        <w:ind w:firstLine="708"/>
        <w:jc w:val="both"/>
      </w:pPr>
      <w:r w:rsidRPr="00B53509">
        <w:t>5)</w:t>
      </w:r>
      <w:r>
        <w:t xml:space="preserve">Скан-копия договора (требования выполнения работ по </w:t>
      </w:r>
      <w:proofErr w:type="spellStart"/>
      <w:r>
        <w:t>ортофотосъемке</w:t>
      </w:r>
      <w:proofErr w:type="spellEnd"/>
      <w:r>
        <w:t>);</w:t>
      </w:r>
    </w:p>
    <w:p w:rsidR="00B53509" w:rsidRDefault="00B53509" w:rsidP="000E4F17">
      <w:pPr>
        <w:shd w:val="clear" w:color="auto" w:fill="FFFFFF"/>
        <w:ind w:firstLine="708"/>
        <w:jc w:val="both"/>
      </w:pPr>
      <w:r>
        <w:t>6) Уведомление о постановке на учет беспилотных воздушных судов;</w:t>
      </w:r>
    </w:p>
    <w:p w:rsidR="00B53509" w:rsidRPr="00B53509" w:rsidRDefault="00B53509" w:rsidP="000E4F17">
      <w:pPr>
        <w:shd w:val="clear" w:color="auto" w:fill="FFFFFF"/>
        <w:ind w:firstLine="708"/>
        <w:jc w:val="both"/>
      </w:pPr>
      <w:r>
        <w:t>7) Страховой полис.</w:t>
      </w:r>
    </w:p>
    <w:p w:rsidR="00B53509" w:rsidRDefault="00B53509" w:rsidP="000E4F17">
      <w:pPr>
        <w:shd w:val="clear" w:color="auto" w:fill="FFFFFF"/>
        <w:ind w:firstLine="708"/>
        <w:jc w:val="both"/>
      </w:pPr>
    </w:p>
    <w:p w:rsidR="000E4F17" w:rsidRPr="00B53509" w:rsidRDefault="000E4F17" w:rsidP="000E4F17">
      <w:pPr>
        <w:shd w:val="clear" w:color="auto" w:fill="FFFFFF"/>
        <w:ind w:firstLine="708"/>
        <w:jc w:val="both"/>
      </w:pPr>
      <w:r w:rsidRPr="00B53509">
        <w:t xml:space="preserve">Сообщаю, что в соответствии с Федеральным законом от 27.06.2006  </w:t>
      </w:r>
      <w:r w:rsidRPr="00B53509">
        <w:br/>
        <w:t>№ 152-ФЗ «О персональных данных» я даю согласие на обработку, а также, в сл</w:t>
      </w:r>
      <w:r w:rsidRPr="00B53509">
        <w:t>у</w:t>
      </w:r>
      <w:r w:rsidRPr="00B53509">
        <w:t>чае необходимости, передачу моих персональных данных в рамках действующего законодательства Российской Федерации.</w:t>
      </w:r>
    </w:p>
    <w:p w:rsidR="000E4F17" w:rsidRPr="00B53509" w:rsidRDefault="000E4F17" w:rsidP="000E4F17">
      <w:pPr>
        <w:shd w:val="clear" w:color="auto" w:fill="FFFFFF"/>
        <w:ind w:firstLine="708"/>
        <w:jc w:val="both"/>
      </w:pPr>
      <w:r w:rsidRPr="00B53509">
        <w:t>Результат предоставления муниципальной услуги прошу в</w:t>
      </w:r>
      <w:r w:rsidRPr="00B53509">
        <w:rPr>
          <w:u w:val="single"/>
        </w:rPr>
        <w:t>ручить лично в форме документа на бумажном носителе</w:t>
      </w:r>
      <w:r w:rsidRPr="00B53509">
        <w:t>, направить по электронной почте в форме электронного документа, направить почтовым отправлением (</w:t>
      </w:r>
      <w:proofErr w:type="gramStart"/>
      <w:r w:rsidRPr="00B53509">
        <w:t>нужное</w:t>
      </w:r>
      <w:proofErr w:type="gramEnd"/>
      <w:r w:rsidRPr="00B53509">
        <w:t xml:space="preserve"> подчер</w:t>
      </w:r>
      <w:r w:rsidRPr="00B53509">
        <w:t>к</w:t>
      </w:r>
      <w:r w:rsidRPr="00B53509">
        <w:t>нуть).</w:t>
      </w:r>
    </w:p>
    <w:p w:rsidR="000E4F17" w:rsidRPr="00B53509" w:rsidRDefault="000E4F17" w:rsidP="000E4F17">
      <w:pPr>
        <w:shd w:val="clear" w:color="auto" w:fill="FFFFFF"/>
        <w:ind w:firstLine="708"/>
        <w:jc w:val="both"/>
      </w:pPr>
      <w:r w:rsidRPr="00B53509">
        <w:t>Решение об отказе в приеме запроса и документов, необходимых для пол</w:t>
      </w:r>
      <w:r w:rsidRPr="00B53509">
        <w:t>у</w:t>
      </w:r>
      <w:r w:rsidRPr="00B53509">
        <w:t xml:space="preserve">чения муниципальной услуги, прошу </w:t>
      </w:r>
      <w:r w:rsidRPr="00B53509">
        <w:rPr>
          <w:u w:val="single"/>
        </w:rPr>
        <w:t>вручить лично в форме документа на бума</w:t>
      </w:r>
      <w:r w:rsidRPr="00B53509">
        <w:rPr>
          <w:u w:val="single"/>
        </w:rPr>
        <w:t>ж</w:t>
      </w:r>
      <w:r w:rsidRPr="00B53509">
        <w:rPr>
          <w:u w:val="single"/>
        </w:rPr>
        <w:t>ном носителе</w:t>
      </w:r>
      <w:r w:rsidRPr="00B53509">
        <w:t>, направить по электронной почте в форме электронного документа, направить почтовым отправлением (нужное подчеркнуть).</w:t>
      </w:r>
    </w:p>
    <w:p w:rsidR="000E4F17" w:rsidRPr="00B53509" w:rsidRDefault="000E4F17" w:rsidP="000E4F17">
      <w:pPr>
        <w:shd w:val="clear" w:color="auto" w:fill="FFFFFF"/>
        <w:ind w:firstLine="708"/>
        <w:jc w:val="both"/>
      </w:pPr>
      <w:r w:rsidRPr="00B53509">
        <w:t xml:space="preserve">Решение об отказе в предоставлении муниципальной услуги прошу </w:t>
      </w:r>
      <w:r w:rsidRPr="00B53509">
        <w:rPr>
          <w:u w:val="single"/>
        </w:rPr>
        <w:t>вручить лично в форме документа на бумажном носителе</w:t>
      </w:r>
      <w:r w:rsidRPr="00B53509">
        <w:t>, направить по электронной почте в форме электронного документа, направить почтовым отправлением (нужное по</w:t>
      </w:r>
      <w:r w:rsidRPr="00B53509">
        <w:t>д</w:t>
      </w:r>
      <w:r w:rsidRPr="00B53509">
        <w:t>черкнуть).</w:t>
      </w:r>
    </w:p>
    <w:p w:rsidR="000E4F17" w:rsidRPr="00B53509" w:rsidRDefault="000E4F17" w:rsidP="000E4F17"/>
    <w:p w:rsidR="000E4F17" w:rsidRPr="00B53509" w:rsidRDefault="000E4F17" w:rsidP="000E4F17">
      <w:r w:rsidRPr="00B53509">
        <w:tab/>
      </w:r>
    </w:p>
    <w:p w:rsidR="000E4F17" w:rsidRPr="00B53509" w:rsidRDefault="00B53509" w:rsidP="000E4F17">
      <w:pPr>
        <w:rPr>
          <w:i/>
        </w:rPr>
      </w:pPr>
      <w:r>
        <w:t>21.04.</w:t>
      </w:r>
      <w:r w:rsidR="000E4F17" w:rsidRPr="00B53509">
        <w:t xml:space="preserve"> 20</w:t>
      </w:r>
      <w:r>
        <w:t>23</w:t>
      </w:r>
      <w:r w:rsidR="000E4F17" w:rsidRPr="00B53509">
        <w:t xml:space="preserve"> г.      ________________            </w:t>
      </w:r>
      <w:r>
        <w:t xml:space="preserve">            </w:t>
      </w:r>
      <w:r w:rsidR="000E4F17" w:rsidRPr="00B53509">
        <w:t>_____________________</w:t>
      </w:r>
    </w:p>
    <w:p w:rsidR="000E4F17" w:rsidRPr="00B53509" w:rsidRDefault="000E4F17" w:rsidP="000E4F17">
      <w:pPr>
        <w:contextualSpacing/>
      </w:pPr>
      <w:r w:rsidRPr="00B53509">
        <w:rPr>
          <w:i/>
        </w:rPr>
        <w:t xml:space="preserve">            </w:t>
      </w:r>
      <w:r w:rsidRPr="00B53509">
        <w:t xml:space="preserve">           </w:t>
      </w:r>
      <w:r w:rsidR="00B53509">
        <w:t xml:space="preserve">                 </w:t>
      </w:r>
      <w:r w:rsidRPr="00B53509">
        <w:t>(подпись)                       (расшифровка подписи)</w:t>
      </w:r>
    </w:p>
    <w:p w:rsidR="000E4F17" w:rsidRPr="00B53509" w:rsidRDefault="000E4F17" w:rsidP="000E4F17">
      <w:pPr>
        <w:contextualSpacing/>
      </w:pPr>
    </w:p>
    <w:p w:rsidR="000E4F17" w:rsidRPr="00802807" w:rsidRDefault="000E4F17" w:rsidP="000E4F17">
      <w:pPr>
        <w:spacing w:line="240" w:lineRule="exact"/>
        <w:jc w:val="right"/>
      </w:pPr>
      <w:r w:rsidRPr="00B53509">
        <w:br w:type="page"/>
      </w:r>
      <w:bookmarkStart w:id="1" w:name="Приложение3"/>
      <w:r w:rsidR="00802807" w:rsidRPr="00802807">
        <w:lastRenderedPageBreak/>
        <w:t xml:space="preserve">Приложение </w:t>
      </w:r>
      <w:r w:rsidR="00802807">
        <w:t xml:space="preserve">№ </w:t>
      </w:r>
      <w:r w:rsidR="00802807" w:rsidRPr="00802807">
        <w:t>3</w:t>
      </w:r>
      <w:r w:rsidRPr="00802807">
        <w:t xml:space="preserve"> </w:t>
      </w:r>
    </w:p>
    <w:p w:rsidR="000E4F17" w:rsidRPr="004A1F06" w:rsidRDefault="000E4F17" w:rsidP="000E4F17">
      <w:pPr>
        <w:ind w:left="4536"/>
        <w:jc w:val="both"/>
      </w:pPr>
      <w:proofErr w:type="gramStart"/>
      <w:r w:rsidRPr="004A1F06">
        <w:rPr>
          <w:color w:val="000000"/>
          <w:sz w:val="20"/>
          <w:szCs w:val="20"/>
        </w:rPr>
        <w:t>к технологической схеме предоставления муниципал</w:t>
      </w:r>
      <w:r w:rsidRPr="004A1F06">
        <w:rPr>
          <w:color w:val="000000"/>
          <w:sz w:val="20"/>
          <w:szCs w:val="20"/>
        </w:rPr>
        <w:t>ь</w:t>
      </w:r>
      <w:r w:rsidRPr="004A1F06">
        <w:rPr>
          <w:color w:val="000000"/>
          <w:sz w:val="20"/>
          <w:szCs w:val="20"/>
        </w:rPr>
        <w:t xml:space="preserve">ной услуги </w:t>
      </w:r>
      <w:r w:rsidRPr="004A1F06">
        <w:rPr>
          <w:sz w:val="20"/>
          <w:szCs w:val="20"/>
        </w:rPr>
        <w:t>«</w:t>
      </w:r>
      <w:r w:rsidR="00B53509" w:rsidRPr="00222C68">
        <w:rPr>
          <w:bCs/>
          <w:sz w:val="20"/>
          <w:szCs w:val="20"/>
        </w:rPr>
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</w:r>
      <w:r w:rsidR="00B53509" w:rsidRPr="00222C68">
        <w:rPr>
          <w:sz w:val="20"/>
          <w:szCs w:val="20"/>
        </w:rPr>
        <w:t>»</w:t>
      </w:r>
      <w:proofErr w:type="gramEnd"/>
    </w:p>
    <w:p w:rsidR="000E4F17" w:rsidRPr="00F108A9" w:rsidRDefault="000E4F17" w:rsidP="000E4F17">
      <w:pPr>
        <w:spacing w:line="240" w:lineRule="exact"/>
        <w:jc w:val="right"/>
        <w:rPr>
          <w:sz w:val="28"/>
          <w:szCs w:val="28"/>
        </w:rPr>
      </w:pPr>
    </w:p>
    <w:bookmarkEnd w:id="1"/>
    <w:p w:rsidR="000E4F17" w:rsidRPr="00D51FF9" w:rsidRDefault="000E4F17" w:rsidP="000E4F17">
      <w:pPr>
        <w:jc w:val="both"/>
        <w:rPr>
          <w:szCs w:val="28"/>
        </w:rPr>
      </w:pPr>
    </w:p>
    <w:p w:rsidR="000E4F17" w:rsidRDefault="000E4F17" w:rsidP="000E4F17">
      <w:pPr>
        <w:spacing w:line="240" w:lineRule="exact"/>
        <w:jc w:val="center"/>
        <w:rPr>
          <w:b/>
          <w:sz w:val="28"/>
          <w:szCs w:val="28"/>
        </w:rPr>
      </w:pPr>
      <w:r w:rsidRPr="00606C9D">
        <w:rPr>
          <w:b/>
          <w:sz w:val="28"/>
          <w:szCs w:val="28"/>
        </w:rPr>
        <w:t>РАЗРЕШЕНИЕ</w:t>
      </w:r>
    </w:p>
    <w:p w:rsidR="000E4F17" w:rsidRPr="00606C9D" w:rsidRDefault="000E4F17" w:rsidP="000E4F17">
      <w:pPr>
        <w:spacing w:line="240" w:lineRule="exact"/>
        <w:jc w:val="center"/>
        <w:rPr>
          <w:b/>
          <w:sz w:val="28"/>
          <w:szCs w:val="28"/>
        </w:rPr>
      </w:pPr>
    </w:p>
    <w:p w:rsidR="000E4F17" w:rsidRPr="00B53509" w:rsidRDefault="00B53509" w:rsidP="000E4F17">
      <w:pPr>
        <w:jc w:val="center"/>
      </w:pPr>
      <w:proofErr w:type="gramStart"/>
      <w:r w:rsidRPr="00B53509">
        <w:rPr>
          <w:bCs/>
        </w:rPr>
        <w:t>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</w:r>
      <w:proofErr w:type="gramEnd"/>
    </w:p>
    <w:p w:rsidR="00B53509" w:rsidRDefault="00B53509" w:rsidP="000E4F17">
      <w:pPr>
        <w:jc w:val="both"/>
        <w:rPr>
          <w:sz w:val="28"/>
          <w:szCs w:val="28"/>
        </w:rPr>
      </w:pPr>
    </w:p>
    <w:p w:rsidR="000E4F17" w:rsidRPr="00AA77E5" w:rsidRDefault="000E4F17" w:rsidP="000E4F17">
      <w:pPr>
        <w:jc w:val="both"/>
      </w:pPr>
      <w:r w:rsidRPr="00AA77E5">
        <w:t>"_____" _____________ 20___ г. № _______</w:t>
      </w:r>
    </w:p>
    <w:p w:rsidR="000E4F17" w:rsidRPr="00AA77E5" w:rsidRDefault="000E4F17" w:rsidP="000E4F17">
      <w:pPr>
        <w:jc w:val="both"/>
      </w:pPr>
    </w:p>
    <w:p w:rsidR="000E4F17" w:rsidRPr="00AA77E5" w:rsidRDefault="000E4F17" w:rsidP="00AA77E5">
      <w:pPr>
        <w:spacing w:line="240" w:lineRule="exact"/>
        <w:jc w:val="both"/>
      </w:pPr>
      <w:r w:rsidRPr="00AA77E5">
        <w:t>Выдано___</w:t>
      </w:r>
      <w:r w:rsidR="00AA77E5">
        <w:t>__</w:t>
      </w:r>
      <w:r w:rsidRPr="00AA77E5">
        <w:t>________________________________________________________________________</w:t>
      </w:r>
      <w:r w:rsidRPr="00AA77E5">
        <w:rPr>
          <w:sz w:val="18"/>
          <w:szCs w:val="18"/>
        </w:rPr>
        <w:t>(фамилия, имя, отчество (при наличии), индивидуального предпринимателя, наименование организации)</w:t>
      </w:r>
    </w:p>
    <w:p w:rsidR="000E4F17" w:rsidRPr="00AA77E5" w:rsidRDefault="000E4F17" w:rsidP="000E4F17">
      <w:pPr>
        <w:jc w:val="both"/>
      </w:pPr>
    </w:p>
    <w:p w:rsidR="000E4F17" w:rsidRPr="00AA77E5" w:rsidRDefault="000E4F17" w:rsidP="000E4F17">
      <w:pPr>
        <w:jc w:val="both"/>
      </w:pPr>
      <w:r w:rsidRPr="00AA77E5">
        <w:t>адрес места нахождения (жительства): __________________________________________</w:t>
      </w:r>
    </w:p>
    <w:p w:rsidR="000E4F17" w:rsidRPr="00AA77E5" w:rsidRDefault="000E4F17" w:rsidP="000E4F17">
      <w:pPr>
        <w:jc w:val="both"/>
      </w:pPr>
    </w:p>
    <w:p w:rsidR="000E4F17" w:rsidRPr="00AA77E5" w:rsidRDefault="000E4F17" w:rsidP="000E4F17">
      <w:pPr>
        <w:jc w:val="both"/>
      </w:pPr>
      <w:r w:rsidRPr="00AA77E5">
        <w:t>свидетельство о государственной регистрации: ________________________________</w:t>
      </w:r>
    </w:p>
    <w:p w:rsidR="000E4F17" w:rsidRPr="00AA77E5" w:rsidRDefault="000E4F17" w:rsidP="000E4F17">
      <w:pPr>
        <w:jc w:val="center"/>
        <w:rPr>
          <w:sz w:val="18"/>
          <w:szCs w:val="18"/>
        </w:rPr>
      </w:pPr>
      <w:r w:rsidRPr="00AA77E5">
        <w:rPr>
          <w:sz w:val="18"/>
          <w:szCs w:val="18"/>
        </w:rPr>
        <w:t xml:space="preserve">                                                                              (серия, номер)</w:t>
      </w:r>
    </w:p>
    <w:p w:rsidR="000E4F17" w:rsidRPr="00AA77E5" w:rsidRDefault="000E4F17" w:rsidP="000E4F17">
      <w:pPr>
        <w:jc w:val="both"/>
      </w:pPr>
      <w:r w:rsidRPr="00AA77E5">
        <w:t>данные документа, удостоверяющего личность: ________________________________</w:t>
      </w:r>
    </w:p>
    <w:p w:rsidR="000E4F17" w:rsidRPr="00AA77E5" w:rsidRDefault="000E4F17" w:rsidP="000E4F17">
      <w:pPr>
        <w:jc w:val="both"/>
        <w:rPr>
          <w:sz w:val="18"/>
          <w:szCs w:val="18"/>
        </w:rPr>
      </w:pPr>
      <w:r w:rsidRPr="00AA77E5">
        <w:t xml:space="preserve">                                                                                                                        </w:t>
      </w:r>
      <w:r w:rsidRPr="00AA77E5">
        <w:rPr>
          <w:sz w:val="18"/>
          <w:szCs w:val="18"/>
        </w:rPr>
        <w:t>(серия, номер)</w:t>
      </w:r>
    </w:p>
    <w:p w:rsidR="000E4F17" w:rsidRPr="00AA77E5" w:rsidRDefault="000E4F17" w:rsidP="000E4F17">
      <w:pPr>
        <w:jc w:val="both"/>
      </w:pPr>
      <w:r w:rsidRPr="00AA77E5">
        <w:t>На выполнение_</w:t>
      </w:r>
      <w:r w:rsidR="00AA77E5">
        <w:t>__</w:t>
      </w:r>
      <w:r w:rsidRPr="00AA77E5">
        <w:t>_______________________________________________________</w:t>
      </w:r>
    </w:p>
    <w:p w:rsidR="000E4F17" w:rsidRPr="00AA77E5" w:rsidRDefault="000E4F17" w:rsidP="000E4F17">
      <w:pPr>
        <w:jc w:val="center"/>
        <w:rPr>
          <w:sz w:val="16"/>
          <w:szCs w:val="16"/>
        </w:rPr>
      </w:pPr>
      <w:proofErr w:type="gramStart"/>
      <w:r w:rsidRPr="00AA77E5">
        <w:rPr>
          <w:sz w:val="16"/>
          <w:szCs w:val="16"/>
        </w:rPr>
        <w:t xml:space="preserve">(указывается вид деятельности - </w:t>
      </w:r>
      <w:r w:rsidR="00AA77E5" w:rsidRPr="00AA77E5">
        <w:rPr>
          <w:bCs/>
          <w:sz w:val="16"/>
          <w:szCs w:val="16"/>
        </w:rPr>
        <w:t>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</w:r>
      <w:r w:rsidRPr="00AA77E5">
        <w:rPr>
          <w:sz w:val="16"/>
          <w:szCs w:val="16"/>
        </w:rPr>
        <w:t>)</w:t>
      </w:r>
      <w:proofErr w:type="gramEnd"/>
    </w:p>
    <w:p w:rsidR="000E4F17" w:rsidRPr="00AA77E5" w:rsidRDefault="000E4F17" w:rsidP="000E4F17">
      <w:pPr>
        <w:jc w:val="both"/>
      </w:pPr>
      <w:r w:rsidRPr="00AA77E5">
        <w:t>на воздушном судне:</w:t>
      </w:r>
    </w:p>
    <w:p w:rsidR="000E4F17" w:rsidRPr="00AA77E5" w:rsidRDefault="000E4F17" w:rsidP="000E4F17">
      <w:pPr>
        <w:jc w:val="both"/>
      </w:pPr>
      <w:r w:rsidRPr="00AA77E5">
        <w:t>тип</w:t>
      </w:r>
      <w:r w:rsidR="00AA77E5">
        <w:t xml:space="preserve"> _</w:t>
      </w:r>
      <w:r w:rsidRPr="00AA77E5">
        <w:t>_________________________________________________________________________</w:t>
      </w:r>
    </w:p>
    <w:p w:rsidR="000E4F17" w:rsidRPr="00AA77E5" w:rsidRDefault="000E4F17" w:rsidP="000E4F17">
      <w:pPr>
        <w:jc w:val="both"/>
      </w:pPr>
      <w:r w:rsidRPr="00AA77E5">
        <w:t>государственный регистрационный</w:t>
      </w:r>
    </w:p>
    <w:p w:rsidR="000E4F17" w:rsidRPr="00AA77E5" w:rsidRDefault="000E4F17" w:rsidP="000E4F17">
      <w:pPr>
        <w:jc w:val="both"/>
      </w:pPr>
      <w:r w:rsidRPr="00AA77E5">
        <w:t>(опознавательный/учетно-опознавательный) знак ______________________________</w:t>
      </w:r>
    </w:p>
    <w:p w:rsidR="000E4F17" w:rsidRPr="00AA77E5" w:rsidRDefault="000E4F17" w:rsidP="000E4F17">
      <w:pPr>
        <w:jc w:val="both"/>
      </w:pPr>
      <w:r w:rsidRPr="00AA77E5">
        <w:t>заводской номер (при наличии) ________________________________________________</w:t>
      </w:r>
    </w:p>
    <w:p w:rsidR="000E4F17" w:rsidRPr="00AA77E5" w:rsidRDefault="000E4F17" w:rsidP="000E4F17">
      <w:pPr>
        <w:jc w:val="both"/>
      </w:pPr>
    </w:p>
    <w:p w:rsidR="000E4F17" w:rsidRPr="00AA77E5" w:rsidRDefault="000E4F17" w:rsidP="000E4F17">
      <w:pPr>
        <w:jc w:val="both"/>
      </w:pPr>
      <w:r w:rsidRPr="00AA77E5">
        <w:t>Место использования воздушного пространства:_________________________</w:t>
      </w:r>
    </w:p>
    <w:p w:rsidR="000E4F17" w:rsidRPr="00AA77E5" w:rsidRDefault="000E4F17" w:rsidP="000E4F17">
      <w:pPr>
        <w:jc w:val="both"/>
      </w:pPr>
      <w:r w:rsidRPr="00AA77E5">
        <w:t>Сроки использования воздушного пространства: ______________________________</w:t>
      </w:r>
    </w:p>
    <w:p w:rsidR="000E4F17" w:rsidRPr="00AA77E5" w:rsidRDefault="000E4F17" w:rsidP="000E4F17">
      <w:pPr>
        <w:jc w:val="both"/>
      </w:pPr>
      <w:r w:rsidRPr="00AA77E5">
        <w:t>Время использования воздушного пространства:_________________________</w:t>
      </w:r>
    </w:p>
    <w:p w:rsidR="000E4F17" w:rsidRPr="00AA77E5" w:rsidRDefault="000E4F17" w:rsidP="000E4F17">
      <w:pPr>
        <w:jc w:val="both"/>
      </w:pPr>
      <w:r w:rsidRPr="00AA77E5">
        <w:t>Срок действия разрешения: ____________________________________________________</w:t>
      </w:r>
    </w:p>
    <w:p w:rsidR="000E4F17" w:rsidRPr="00AA77E5" w:rsidRDefault="000E4F17" w:rsidP="000E4F17">
      <w:pPr>
        <w:jc w:val="both"/>
      </w:pPr>
    </w:p>
    <w:p w:rsidR="000E4F17" w:rsidRPr="00AA77E5" w:rsidRDefault="000E4F17" w:rsidP="000E4F17">
      <w:pPr>
        <w:jc w:val="both"/>
      </w:pPr>
    </w:p>
    <w:p w:rsidR="000E4F17" w:rsidRPr="00AA77E5" w:rsidRDefault="000E4F17" w:rsidP="000E4F17">
      <w:pPr>
        <w:jc w:val="both"/>
      </w:pPr>
      <w:r w:rsidRPr="00AA77E5">
        <w:t>_________________________       ______________        _________________________</w:t>
      </w:r>
    </w:p>
    <w:p w:rsidR="000E4F17" w:rsidRPr="00AA77E5" w:rsidRDefault="000E4F17" w:rsidP="000E4F17">
      <w:pPr>
        <w:jc w:val="both"/>
        <w:rPr>
          <w:sz w:val="18"/>
          <w:szCs w:val="18"/>
        </w:rPr>
      </w:pPr>
      <w:r w:rsidRPr="00AA77E5">
        <w:rPr>
          <w:sz w:val="18"/>
          <w:szCs w:val="18"/>
        </w:rPr>
        <w:t xml:space="preserve">                         (должность)                         </w:t>
      </w:r>
      <w:r w:rsidR="00AA77E5">
        <w:rPr>
          <w:sz w:val="18"/>
          <w:szCs w:val="18"/>
        </w:rPr>
        <w:t xml:space="preserve">           </w:t>
      </w:r>
      <w:r w:rsidRPr="00AA77E5">
        <w:rPr>
          <w:sz w:val="18"/>
          <w:szCs w:val="18"/>
        </w:rPr>
        <w:t xml:space="preserve">(подпись)                                     (расшифровка) </w:t>
      </w:r>
    </w:p>
    <w:p w:rsidR="000E4F17" w:rsidRPr="00AA77E5" w:rsidRDefault="000E4F17" w:rsidP="000E4F17">
      <w:pPr>
        <w:jc w:val="both"/>
        <w:rPr>
          <w:sz w:val="18"/>
          <w:szCs w:val="18"/>
        </w:rPr>
      </w:pPr>
      <w:r w:rsidRPr="00AA77E5">
        <w:rPr>
          <w:sz w:val="18"/>
          <w:szCs w:val="18"/>
        </w:rPr>
        <w:t>М.П.</w:t>
      </w:r>
    </w:p>
    <w:p w:rsidR="000E4F17" w:rsidRPr="00802807" w:rsidRDefault="000E4F17" w:rsidP="000E4F17">
      <w:pPr>
        <w:spacing w:line="240" w:lineRule="exact"/>
        <w:jc w:val="right"/>
      </w:pPr>
      <w:r w:rsidRPr="00AA77E5">
        <w:br w:type="page"/>
      </w:r>
      <w:bookmarkStart w:id="2" w:name="Приложение4"/>
      <w:r w:rsidR="00802807" w:rsidRPr="00802807">
        <w:lastRenderedPageBreak/>
        <w:t xml:space="preserve">Приложение № 4 </w:t>
      </w:r>
    </w:p>
    <w:p w:rsidR="000E4F17" w:rsidRPr="004A1F06" w:rsidRDefault="000E4F17" w:rsidP="000E4F17">
      <w:pPr>
        <w:ind w:left="4536"/>
        <w:jc w:val="both"/>
      </w:pPr>
      <w:bookmarkStart w:id="3" w:name="Приложение5"/>
      <w:bookmarkEnd w:id="2"/>
      <w:proofErr w:type="gramStart"/>
      <w:r w:rsidRPr="004A1F06">
        <w:rPr>
          <w:color w:val="000000"/>
          <w:sz w:val="20"/>
          <w:szCs w:val="20"/>
        </w:rPr>
        <w:t>к технологической схеме предоставления муниципал</w:t>
      </w:r>
      <w:r w:rsidRPr="004A1F06">
        <w:rPr>
          <w:color w:val="000000"/>
          <w:sz w:val="20"/>
          <w:szCs w:val="20"/>
        </w:rPr>
        <w:t>ь</w:t>
      </w:r>
      <w:r w:rsidRPr="004A1F06">
        <w:rPr>
          <w:color w:val="000000"/>
          <w:sz w:val="20"/>
          <w:szCs w:val="20"/>
        </w:rPr>
        <w:t xml:space="preserve">ной услуги </w:t>
      </w:r>
      <w:r w:rsidRPr="004A1F06">
        <w:rPr>
          <w:sz w:val="20"/>
          <w:szCs w:val="20"/>
        </w:rPr>
        <w:t>«</w:t>
      </w:r>
      <w:r w:rsidR="00AA77E5" w:rsidRPr="00222C68">
        <w:rPr>
          <w:bCs/>
          <w:sz w:val="20"/>
          <w:szCs w:val="20"/>
        </w:rPr>
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</w:r>
      <w:r>
        <w:rPr>
          <w:sz w:val="20"/>
          <w:szCs w:val="20"/>
        </w:rPr>
        <w:t>»</w:t>
      </w:r>
      <w:proofErr w:type="gramEnd"/>
    </w:p>
    <w:p w:rsidR="000E4F17" w:rsidRPr="00F108A9" w:rsidRDefault="000E4F17" w:rsidP="000E4F17">
      <w:pPr>
        <w:spacing w:line="240" w:lineRule="exact"/>
        <w:jc w:val="right"/>
        <w:rPr>
          <w:sz w:val="28"/>
          <w:szCs w:val="28"/>
        </w:rPr>
      </w:pPr>
    </w:p>
    <w:p w:rsidR="000E4F17" w:rsidRPr="00D51FF9" w:rsidRDefault="000E4F17" w:rsidP="000E4F17">
      <w:pPr>
        <w:jc w:val="both"/>
        <w:rPr>
          <w:szCs w:val="28"/>
        </w:rPr>
      </w:pPr>
    </w:p>
    <w:p w:rsidR="000E4F17" w:rsidRDefault="000E4F17" w:rsidP="000E4F17">
      <w:pPr>
        <w:spacing w:line="240" w:lineRule="exact"/>
        <w:jc w:val="center"/>
        <w:rPr>
          <w:b/>
          <w:sz w:val="28"/>
          <w:szCs w:val="28"/>
        </w:rPr>
      </w:pPr>
      <w:r w:rsidRPr="00E70FD1">
        <w:rPr>
          <w:b/>
          <w:sz w:val="28"/>
          <w:szCs w:val="28"/>
        </w:rPr>
        <w:t>РАЗРЕШЕНИЕ</w:t>
      </w:r>
    </w:p>
    <w:p w:rsidR="000E4F17" w:rsidRPr="00606C9D" w:rsidRDefault="000E4F17" w:rsidP="000E4F17">
      <w:pPr>
        <w:spacing w:line="240" w:lineRule="exact"/>
        <w:jc w:val="center"/>
        <w:rPr>
          <w:b/>
          <w:sz w:val="28"/>
          <w:szCs w:val="28"/>
        </w:rPr>
      </w:pPr>
    </w:p>
    <w:p w:rsidR="000E4F17" w:rsidRPr="00D430CF" w:rsidRDefault="000E4F17" w:rsidP="000E4F17">
      <w:pPr>
        <w:spacing w:line="240" w:lineRule="exact"/>
        <w:jc w:val="center"/>
        <w:rPr>
          <w:sz w:val="27"/>
          <w:szCs w:val="27"/>
        </w:rPr>
      </w:pPr>
      <w:proofErr w:type="gramStart"/>
      <w:r w:rsidRPr="00D430CF">
        <w:rPr>
          <w:sz w:val="27"/>
          <w:szCs w:val="27"/>
        </w:rPr>
        <w:t xml:space="preserve">на выполнение </w:t>
      </w:r>
      <w:r w:rsidR="00AA77E5" w:rsidRPr="00AA77E5">
        <w:rPr>
          <w:bCs/>
        </w:rPr>
        <w:t>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</w:r>
      <w:proofErr w:type="gramEnd"/>
    </w:p>
    <w:p w:rsidR="000E4F17" w:rsidRPr="00D51FF9" w:rsidRDefault="000E4F17" w:rsidP="000E4F17">
      <w:pPr>
        <w:jc w:val="center"/>
        <w:rPr>
          <w:szCs w:val="28"/>
        </w:rPr>
      </w:pPr>
    </w:p>
    <w:p w:rsidR="000E4F17" w:rsidRPr="00A5708B" w:rsidRDefault="00802807" w:rsidP="000E4F17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 2023</w:t>
      </w:r>
      <w:r w:rsidR="000E4F17">
        <w:rPr>
          <w:sz w:val="28"/>
          <w:szCs w:val="28"/>
        </w:rPr>
        <w:t xml:space="preserve"> г. №</w:t>
      </w:r>
      <w:r w:rsidR="000E4F17" w:rsidRPr="00A5708B">
        <w:rPr>
          <w:sz w:val="28"/>
          <w:szCs w:val="28"/>
        </w:rPr>
        <w:t xml:space="preserve"> </w:t>
      </w:r>
      <w:r w:rsidR="000E4F17">
        <w:rPr>
          <w:sz w:val="28"/>
          <w:szCs w:val="28"/>
        </w:rPr>
        <w:t>1</w:t>
      </w:r>
    </w:p>
    <w:p w:rsidR="000E4F17" w:rsidRPr="00D51FF9" w:rsidRDefault="000E4F17" w:rsidP="000E4F17">
      <w:pPr>
        <w:jc w:val="both"/>
        <w:rPr>
          <w:szCs w:val="28"/>
        </w:rPr>
      </w:pPr>
    </w:p>
    <w:p w:rsidR="000E4F17" w:rsidRPr="00D51FF9" w:rsidRDefault="000E4F17" w:rsidP="000E4F17">
      <w:pPr>
        <w:spacing w:line="240" w:lineRule="exact"/>
        <w:jc w:val="both"/>
        <w:rPr>
          <w:szCs w:val="28"/>
        </w:rPr>
      </w:pPr>
      <w:r w:rsidRPr="00A5708B">
        <w:rPr>
          <w:sz w:val="28"/>
          <w:szCs w:val="28"/>
        </w:rPr>
        <w:t>Выдан</w:t>
      </w:r>
      <w:proofErr w:type="gramStart"/>
      <w:r w:rsidRPr="00A5708B">
        <w:rPr>
          <w:sz w:val="28"/>
          <w:szCs w:val="28"/>
        </w:rPr>
        <w:t>о</w:t>
      </w:r>
      <w:r w:rsidRPr="00352CBD">
        <w:rPr>
          <w:u w:val="single"/>
        </w:rPr>
        <w:t xml:space="preserve"> </w:t>
      </w:r>
      <w:r w:rsidR="00802807">
        <w:rPr>
          <w:u w:val="single"/>
        </w:rPr>
        <w:t>ООО</w:t>
      </w:r>
      <w:proofErr w:type="gramEnd"/>
      <w:r w:rsidR="00802807">
        <w:rPr>
          <w:u w:val="single"/>
        </w:rPr>
        <w:t xml:space="preserve"> «ДОМЕР ПК</w:t>
      </w:r>
      <w:r w:rsidRPr="00E44658">
        <w:rPr>
          <w:u w:val="single"/>
        </w:rPr>
        <w:t>»</w:t>
      </w:r>
    </w:p>
    <w:p w:rsidR="000E4F17" w:rsidRPr="00D51FF9" w:rsidRDefault="000E4F17" w:rsidP="000E4F17">
      <w:pPr>
        <w:spacing w:line="240" w:lineRule="exact"/>
        <w:jc w:val="center"/>
        <w:rPr>
          <w:sz w:val="20"/>
          <w:szCs w:val="20"/>
        </w:rPr>
      </w:pPr>
      <w:r w:rsidRPr="00D51FF9">
        <w:rPr>
          <w:sz w:val="20"/>
          <w:szCs w:val="20"/>
        </w:rPr>
        <w:t>(</w:t>
      </w:r>
      <w:r w:rsidRPr="002305B7">
        <w:rPr>
          <w:sz w:val="20"/>
          <w:szCs w:val="20"/>
        </w:rPr>
        <w:t>ф</w:t>
      </w:r>
      <w:r>
        <w:rPr>
          <w:sz w:val="20"/>
          <w:szCs w:val="20"/>
        </w:rPr>
        <w:t>амилия, имя, отчество (</w:t>
      </w:r>
      <w:r w:rsidRPr="002305B7">
        <w:rPr>
          <w:sz w:val="20"/>
          <w:szCs w:val="20"/>
        </w:rPr>
        <w:t>при наличии)</w:t>
      </w:r>
      <w:r w:rsidRPr="00D51FF9">
        <w:rPr>
          <w:sz w:val="20"/>
          <w:szCs w:val="20"/>
        </w:rPr>
        <w:t>, индивидуального предпринимателя, наименование организации)</w:t>
      </w:r>
    </w:p>
    <w:p w:rsidR="000E4F17" w:rsidRDefault="000E4F17" w:rsidP="000E4F17">
      <w:pPr>
        <w:jc w:val="both"/>
        <w:rPr>
          <w:szCs w:val="28"/>
        </w:rPr>
      </w:pPr>
    </w:p>
    <w:p w:rsidR="00802807" w:rsidRPr="00222C68" w:rsidRDefault="000E4F17" w:rsidP="00802807">
      <w:pPr>
        <w:spacing w:line="240" w:lineRule="atLeast"/>
        <w:rPr>
          <w:i/>
        </w:rPr>
      </w:pPr>
      <w:r w:rsidRPr="00A5708B">
        <w:rPr>
          <w:sz w:val="28"/>
          <w:szCs w:val="28"/>
        </w:rPr>
        <w:t>адрес места нахождения (жительства):</w:t>
      </w:r>
      <w:r w:rsidRPr="00D51FF9">
        <w:rPr>
          <w:szCs w:val="28"/>
        </w:rPr>
        <w:t xml:space="preserve"> </w:t>
      </w:r>
      <w:r w:rsidR="00802807">
        <w:rPr>
          <w:i/>
        </w:rPr>
        <w:t>163000,Россия</w:t>
      </w:r>
      <w:r w:rsidR="00802807" w:rsidRPr="00222C68">
        <w:rPr>
          <w:i/>
        </w:rPr>
        <w:t xml:space="preserve">, </w:t>
      </w:r>
      <w:r w:rsidR="00802807">
        <w:rPr>
          <w:i/>
        </w:rPr>
        <w:t xml:space="preserve">г. </w:t>
      </w:r>
      <w:proofErr w:type="spellStart"/>
      <w:r w:rsidR="00802807">
        <w:rPr>
          <w:i/>
        </w:rPr>
        <w:t>Архангельск</w:t>
      </w:r>
      <w:proofErr w:type="gramStart"/>
      <w:r w:rsidR="00802807">
        <w:rPr>
          <w:i/>
        </w:rPr>
        <w:t>,у</w:t>
      </w:r>
      <w:proofErr w:type="gramEnd"/>
      <w:r w:rsidR="00802807">
        <w:rPr>
          <w:i/>
        </w:rPr>
        <w:t>л</w:t>
      </w:r>
      <w:proofErr w:type="spellEnd"/>
      <w:r w:rsidR="00802807">
        <w:rPr>
          <w:i/>
        </w:rPr>
        <w:t>.  Свободы, д. 29 , оф.7</w:t>
      </w:r>
      <w:r w:rsidR="00802807" w:rsidRPr="00222C68">
        <w:rPr>
          <w:i/>
        </w:rPr>
        <w:t xml:space="preserve"> </w:t>
      </w:r>
    </w:p>
    <w:p w:rsidR="000E4F17" w:rsidRPr="00D51FF9" w:rsidRDefault="000E4F17" w:rsidP="000E4F17">
      <w:pPr>
        <w:jc w:val="both"/>
        <w:rPr>
          <w:szCs w:val="28"/>
        </w:rPr>
      </w:pPr>
      <w:r w:rsidRPr="00A5708B">
        <w:rPr>
          <w:sz w:val="28"/>
          <w:szCs w:val="28"/>
        </w:rPr>
        <w:t>свидетельство о государственной регистрации</w:t>
      </w:r>
      <w:r w:rsidRPr="00D51FF9">
        <w:rPr>
          <w:szCs w:val="28"/>
        </w:rPr>
        <w:t>:</w:t>
      </w:r>
      <w:r w:rsidRPr="002A0495">
        <w:t xml:space="preserve"> </w:t>
      </w:r>
      <w:r w:rsidR="00802807">
        <w:rPr>
          <w:sz w:val="26"/>
          <w:szCs w:val="26"/>
          <w:lang w:val="en-US"/>
        </w:rPr>
        <w:t>p</w:t>
      </w:r>
      <w:r w:rsidR="00802807">
        <w:rPr>
          <w:sz w:val="26"/>
          <w:szCs w:val="26"/>
        </w:rPr>
        <w:t xml:space="preserve">062546, </w:t>
      </w:r>
      <w:r w:rsidR="00802807" w:rsidRPr="004D66C3">
        <w:rPr>
          <w:sz w:val="26"/>
          <w:szCs w:val="26"/>
        </w:rPr>
        <w:t>06</w:t>
      </w:r>
      <w:r w:rsidR="00802807">
        <w:rPr>
          <w:sz w:val="26"/>
          <w:szCs w:val="26"/>
          <w:lang w:val="en-US"/>
        </w:rPr>
        <w:t>p</w:t>
      </w:r>
      <w:r w:rsidR="00802807" w:rsidRPr="004D66C3">
        <w:rPr>
          <w:sz w:val="26"/>
          <w:szCs w:val="26"/>
        </w:rPr>
        <w:t>2548</w:t>
      </w:r>
    </w:p>
    <w:p w:rsidR="000E4F17" w:rsidRPr="00D51FF9" w:rsidRDefault="000E4F17" w:rsidP="000E4F17">
      <w:pPr>
        <w:jc w:val="center"/>
        <w:rPr>
          <w:sz w:val="20"/>
          <w:szCs w:val="20"/>
        </w:rPr>
      </w:pPr>
      <w:r w:rsidRPr="00D51FF9">
        <w:rPr>
          <w:sz w:val="20"/>
          <w:szCs w:val="20"/>
        </w:rPr>
        <w:t xml:space="preserve">                                                                              (серия, номер)</w:t>
      </w:r>
    </w:p>
    <w:p w:rsidR="000E4F17" w:rsidRPr="00D51FF9" w:rsidRDefault="000E4F17" w:rsidP="000E4F17">
      <w:pPr>
        <w:jc w:val="both"/>
        <w:rPr>
          <w:szCs w:val="28"/>
        </w:rPr>
      </w:pPr>
      <w:r w:rsidRPr="00A5708B">
        <w:rPr>
          <w:sz w:val="28"/>
          <w:szCs w:val="28"/>
        </w:rPr>
        <w:t>данные документа, удостоверяющего личность</w:t>
      </w:r>
      <w:r w:rsidRPr="00D51FF9">
        <w:rPr>
          <w:szCs w:val="28"/>
        </w:rPr>
        <w:t>: ___________________________</w:t>
      </w:r>
      <w:r>
        <w:rPr>
          <w:szCs w:val="28"/>
        </w:rPr>
        <w:t>_</w:t>
      </w:r>
      <w:r w:rsidRPr="00D51FF9">
        <w:rPr>
          <w:szCs w:val="28"/>
        </w:rPr>
        <w:t>____</w:t>
      </w:r>
    </w:p>
    <w:p w:rsidR="000E4F17" w:rsidRPr="00D51FF9" w:rsidRDefault="000E4F17" w:rsidP="000E4F17">
      <w:pPr>
        <w:jc w:val="both"/>
        <w:rPr>
          <w:sz w:val="20"/>
          <w:szCs w:val="20"/>
        </w:rPr>
      </w:pPr>
      <w:r w:rsidRPr="00D51FF9">
        <w:rPr>
          <w:sz w:val="20"/>
          <w:szCs w:val="20"/>
        </w:rPr>
        <w:t xml:space="preserve">                                                                                                                        (серия, номер)</w:t>
      </w:r>
    </w:p>
    <w:p w:rsidR="000E4F17" w:rsidRDefault="000E4F17" w:rsidP="000E4F17">
      <w:pPr>
        <w:jc w:val="both"/>
        <w:rPr>
          <w:sz w:val="20"/>
          <w:szCs w:val="20"/>
        </w:rPr>
      </w:pPr>
      <w:r w:rsidRPr="00A5708B">
        <w:rPr>
          <w:sz w:val="28"/>
          <w:szCs w:val="28"/>
        </w:rPr>
        <w:t>На выполнение</w:t>
      </w:r>
      <w:r>
        <w:rPr>
          <w:sz w:val="28"/>
          <w:szCs w:val="28"/>
        </w:rPr>
        <w:t>:</w:t>
      </w:r>
      <w:r w:rsidRPr="00352CBD">
        <w:rPr>
          <w:u w:val="single"/>
        </w:rPr>
        <w:t xml:space="preserve"> </w:t>
      </w:r>
      <w:r w:rsidR="00802807">
        <w:rPr>
          <w:sz w:val="26"/>
          <w:szCs w:val="26"/>
          <w:u w:val="single"/>
        </w:rPr>
        <w:t xml:space="preserve">проведение работ по </w:t>
      </w:r>
      <w:proofErr w:type="spellStart"/>
      <w:r w:rsidR="00802807">
        <w:rPr>
          <w:sz w:val="26"/>
          <w:szCs w:val="26"/>
          <w:u w:val="single"/>
        </w:rPr>
        <w:t>ортофотосъемке</w:t>
      </w:r>
      <w:proofErr w:type="spellEnd"/>
      <w:r w:rsidRPr="002A0495">
        <w:rPr>
          <w:sz w:val="26"/>
          <w:szCs w:val="26"/>
        </w:rPr>
        <w:t xml:space="preserve">                                                                         </w:t>
      </w:r>
    </w:p>
    <w:p w:rsidR="000E4F17" w:rsidRPr="00A5708B" w:rsidRDefault="000E4F17" w:rsidP="000E4F17">
      <w:pPr>
        <w:jc w:val="both"/>
        <w:rPr>
          <w:sz w:val="28"/>
          <w:szCs w:val="28"/>
        </w:rPr>
      </w:pPr>
      <w:r w:rsidRPr="00A5708B">
        <w:rPr>
          <w:sz w:val="28"/>
          <w:szCs w:val="28"/>
        </w:rPr>
        <w:t>на воздушном судне:</w:t>
      </w:r>
      <w:r>
        <w:rPr>
          <w:sz w:val="28"/>
          <w:szCs w:val="28"/>
        </w:rPr>
        <w:t xml:space="preserve"> </w:t>
      </w:r>
      <w:r w:rsidR="00802807">
        <w:rPr>
          <w:sz w:val="26"/>
          <w:szCs w:val="26"/>
          <w:u w:val="single"/>
        </w:rPr>
        <w:t xml:space="preserve">тип </w:t>
      </w:r>
      <w:r w:rsidR="00802807">
        <w:rPr>
          <w:sz w:val="26"/>
          <w:szCs w:val="26"/>
          <w:u w:val="single"/>
          <w:lang w:val="en-US"/>
        </w:rPr>
        <w:t>DJI</w:t>
      </w:r>
      <w:r w:rsidR="00802807" w:rsidRPr="004D66C3">
        <w:rPr>
          <w:sz w:val="26"/>
          <w:szCs w:val="26"/>
          <w:u w:val="single"/>
        </w:rPr>
        <w:t xml:space="preserve"> </w:t>
      </w:r>
      <w:r w:rsidR="00802807">
        <w:rPr>
          <w:sz w:val="26"/>
          <w:szCs w:val="26"/>
          <w:u w:val="single"/>
          <w:lang w:val="en-US"/>
        </w:rPr>
        <w:t>MINI</w:t>
      </w:r>
      <w:r w:rsidR="00802807" w:rsidRPr="004D66C3">
        <w:rPr>
          <w:sz w:val="26"/>
          <w:szCs w:val="26"/>
          <w:u w:val="single"/>
        </w:rPr>
        <w:t xml:space="preserve"> 3 </w:t>
      </w:r>
      <w:r w:rsidR="00802807">
        <w:rPr>
          <w:sz w:val="26"/>
          <w:szCs w:val="26"/>
          <w:u w:val="single"/>
          <w:lang w:val="en-US"/>
        </w:rPr>
        <w:t>PRO</w:t>
      </w:r>
    </w:p>
    <w:p w:rsidR="00802807" w:rsidRPr="004D66C3" w:rsidRDefault="00802807" w:rsidP="00802807">
      <w:pPr>
        <w:jc w:val="both"/>
        <w:rPr>
          <w:sz w:val="26"/>
          <w:szCs w:val="26"/>
        </w:rPr>
      </w:pPr>
      <w:r w:rsidRPr="00823B64">
        <w:rPr>
          <w:sz w:val="26"/>
          <w:szCs w:val="26"/>
        </w:rPr>
        <w:t>государственный (регистрационный) опознавательный знак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p</w:t>
      </w:r>
      <w:r>
        <w:rPr>
          <w:sz w:val="26"/>
          <w:szCs w:val="26"/>
        </w:rPr>
        <w:t xml:space="preserve">062546, </w:t>
      </w:r>
      <w:r w:rsidRPr="004D66C3">
        <w:rPr>
          <w:sz w:val="26"/>
          <w:szCs w:val="26"/>
        </w:rPr>
        <w:t>06</w:t>
      </w:r>
      <w:r>
        <w:rPr>
          <w:sz w:val="26"/>
          <w:szCs w:val="26"/>
          <w:lang w:val="en-US"/>
        </w:rPr>
        <w:t>p</w:t>
      </w:r>
      <w:r w:rsidRPr="004D66C3">
        <w:rPr>
          <w:sz w:val="26"/>
          <w:szCs w:val="26"/>
        </w:rPr>
        <w:t xml:space="preserve">2548 </w:t>
      </w:r>
      <w:r w:rsidRPr="00823B64">
        <w:rPr>
          <w:sz w:val="26"/>
          <w:szCs w:val="26"/>
        </w:rPr>
        <w:t>заводской номер (при наличии):</w:t>
      </w:r>
      <w:r>
        <w:rPr>
          <w:sz w:val="26"/>
          <w:szCs w:val="26"/>
          <w:u w:val="single"/>
        </w:rPr>
        <w:t xml:space="preserve"> </w:t>
      </w:r>
      <w:r w:rsidRPr="004D66C3">
        <w:rPr>
          <w:u w:val="single"/>
        </w:rPr>
        <w:t>1581</w:t>
      </w:r>
      <w:r w:rsidRPr="004D66C3">
        <w:rPr>
          <w:u w:val="single"/>
          <w:lang w:val="en-US"/>
        </w:rPr>
        <w:t>F</w:t>
      </w:r>
      <w:r w:rsidRPr="004D66C3">
        <w:rPr>
          <w:u w:val="single"/>
        </w:rPr>
        <w:t>4</w:t>
      </w:r>
      <w:r w:rsidRPr="004D66C3">
        <w:rPr>
          <w:u w:val="single"/>
          <w:lang w:val="en-US"/>
        </w:rPr>
        <w:t>XFC</w:t>
      </w:r>
      <w:r w:rsidRPr="004D66C3">
        <w:rPr>
          <w:u w:val="single"/>
        </w:rPr>
        <w:t>228</w:t>
      </w:r>
      <w:r w:rsidRPr="004D66C3">
        <w:rPr>
          <w:u w:val="single"/>
          <w:lang w:val="en-US"/>
        </w:rPr>
        <w:t>P</w:t>
      </w:r>
      <w:r w:rsidRPr="004D66C3">
        <w:rPr>
          <w:u w:val="single"/>
        </w:rPr>
        <w:t>007</w:t>
      </w:r>
      <w:r w:rsidRPr="004D66C3">
        <w:rPr>
          <w:u w:val="single"/>
          <w:lang w:val="en-US"/>
        </w:rPr>
        <w:t>GCUK</w:t>
      </w:r>
      <w:r w:rsidRPr="004D66C3">
        <w:rPr>
          <w:sz w:val="26"/>
          <w:szCs w:val="26"/>
          <w:u w:val="single"/>
        </w:rPr>
        <w:t>,</w:t>
      </w:r>
      <w:r w:rsidRPr="004D66C3">
        <w:rPr>
          <w:u w:val="single"/>
        </w:rPr>
        <w:t xml:space="preserve"> 1581</w:t>
      </w:r>
      <w:r w:rsidRPr="004D66C3">
        <w:rPr>
          <w:u w:val="single"/>
          <w:lang w:val="en-US"/>
        </w:rPr>
        <w:t>F</w:t>
      </w:r>
      <w:r w:rsidRPr="004D66C3">
        <w:rPr>
          <w:u w:val="single"/>
        </w:rPr>
        <w:t>4</w:t>
      </w:r>
      <w:r w:rsidRPr="004D66C3">
        <w:rPr>
          <w:u w:val="single"/>
          <w:lang w:val="en-US"/>
        </w:rPr>
        <w:t>XFC</w:t>
      </w:r>
      <w:r>
        <w:rPr>
          <w:u w:val="single"/>
        </w:rPr>
        <w:t>22</w:t>
      </w:r>
      <w:r w:rsidRPr="004D66C3">
        <w:rPr>
          <w:u w:val="single"/>
        </w:rPr>
        <w:t>9</w:t>
      </w:r>
      <w:r>
        <w:rPr>
          <w:u w:val="single"/>
          <w:lang w:val="en-US"/>
        </w:rPr>
        <w:t>B</w:t>
      </w:r>
      <w:r w:rsidRPr="004D66C3">
        <w:rPr>
          <w:u w:val="single"/>
        </w:rPr>
        <w:t>007</w:t>
      </w:r>
      <w:r>
        <w:rPr>
          <w:u w:val="single"/>
          <w:lang w:val="en-US"/>
        </w:rPr>
        <w:t>JR</w:t>
      </w:r>
      <w:r w:rsidRPr="004D66C3">
        <w:rPr>
          <w:u w:val="single"/>
        </w:rPr>
        <w:t>52</w:t>
      </w:r>
    </w:p>
    <w:p w:rsidR="00802807" w:rsidRPr="004D66C3" w:rsidRDefault="00802807" w:rsidP="0080280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максимальная взлетная масса </w:t>
      </w:r>
      <w:r w:rsidRPr="004D66C3">
        <w:rPr>
          <w:sz w:val="26"/>
          <w:szCs w:val="26"/>
          <w:u w:val="single"/>
        </w:rPr>
        <w:t>0,249 кг</w:t>
      </w:r>
    </w:p>
    <w:p w:rsidR="00802807" w:rsidRDefault="00802807" w:rsidP="00802807">
      <w:pPr>
        <w:jc w:val="both"/>
        <w:rPr>
          <w:sz w:val="26"/>
          <w:szCs w:val="26"/>
        </w:rPr>
      </w:pPr>
    </w:p>
    <w:p w:rsidR="00802807" w:rsidRDefault="00802807" w:rsidP="00802807">
      <w:pPr>
        <w:jc w:val="both"/>
        <w:rPr>
          <w:sz w:val="26"/>
          <w:szCs w:val="26"/>
        </w:rPr>
      </w:pPr>
      <w:r w:rsidRPr="00604BB4">
        <w:rPr>
          <w:sz w:val="26"/>
          <w:szCs w:val="26"/>
        </w:rPr>
        <w:t>место использования воздушного пространства</w:t>
      </w:r>
      <w:r>
        <w:rPr>
          <w:sz w:val="26"/>
          <w:szCs w:val="26"/>
        </w:rPr>
        <w:t xml:space="preserve">: </w:t>
      </w:r>
    </w:p>
    <w:p w:rsidR="00802807" w:rsidRPr="00604BB4" w:rsidRDefault="00802807" w:rsidP="00802807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86 ОП РЗ 86К-359 </w:t>
      </w:r>
      <w:proofErr w:type="spellStart"/>
      <w:r>
        <w:rPr>
          <w:sz w:val="26"/>
          <w:szCs w:val="26"/>
        </w:rPr>
        <w:t>Майсинваара-Найстенъярви</w:t>
      </w:r>
      <w:proofErr w:type="spellEnd"/>
      <w:r>
        <w:rPr>
          <w:sz w:val="18"/>
          <w:szCs w:val="18"/>
        </w:rPr>
        <w:t xml:space="preserve">     </w:t>
      </w:r>
    </w:p>
    <w:p w:rsidR="00802807" w:rsidRPr="0053727D" w:rsidRDefault="00802807" w:rsidP="00802807"/>
    <w:p w:rsidR="00802807" w:rsidRPr="00604BB4" w:rsidRDefault="00802807" w:rsidP="00802807">
      <w:pPr>
        <w:rPr>
          <w:sz w:val="26"/>
          <w:szCs w:val="26"/>
        </w:rPr>
      </w:pPr>
      <w:r w:rsidRPr="00604BB4">
        <w:rPr>
          <w:sz w:val="26"/>
          <w:szCs w:val="26"/>
        </w:rPr>
        <w:t>Срок использования воздушного пространства:</w:t>
      </w:r>
    </w:p>
    <w:p w:rsidR="00802807" w:rsidRPr="00604BB4" w:rsidRDefault="00802807" w:rsidP="00802807">
      <w:pPr>
        <w:rPr>
          <w:sz w:val="26"/>
          <w:szCs w:val="26"/>
        </w:rPr>
      </w:pPr>
      <w:r w:rsidRPr="00604BB4">
        <w:rPr>
          <w:sz w:val="26"/>
          <w:szCs w:val="26"/>
        </w:rPr>
        <w:t xml:space="preserve">дата начала использования: </w:t>
      </w:r>
      <w:r>
        <w:rPr>
          <w:sz w:val="26"/>
          <w:szCs w:val="26"/>
          <w:u w:val="single"/>
        </w:rPr>
        <w:t>24.04</w:t>
      </w:r>
      <w:r w:rsidRPr="00604BB4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3</w:t>
      </w:r>
    </w:p>
    <w:p w:rsidR="00802807" w:rsidRPr="00604BB4" w:rsidRDefault="00802807" w:rsidP="00802807">
      <w:pPr>
        <w:rPr>
          <w:sz w:val="26"/>
          <w:szCs w:val="26"/>
        </w:rPr>
      </w:pPr>
      <w:r w:rsidRPr="00604BB4">
        <w:rPr>
          <w:sz w:val="26"/>
          <w:szCs w:val="26"/>
        </w:rPr>
        <w:t xml:space="preserve">дата окончания использования: </w:t>
      </w:r>
      <w:r>
        <w:rPr>
          <w:sz w:val="26"/>
          <w:szCs w:val="26"/>
          <w:u w:val="single"/>
        </w:rPr>
        <w:t>30.06</w:t>
      </w:r>
      <w:r w:rsidRPr="00604BB4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3</w:t>
      </w:r>
    </w:p>
    <w:p w:rsidR="00802807" w:rsidRPr="00604BB4" w:rsidRDefault="00802807" w:rsidP="00802807">
      <w:pPr>
        <w:rPr>
          <w:sz w:val="26"/>
          <w:szCs w:val="26"/>
        </w:rPr>
      </w:pPr>
      <w:r w:rsidRPr="00604BB4">
        <w:rPr>
          <w:sz w:val="26"/>
          <w:szCs w:val="26"/>
        </w:rPr>
        <w:t xml:space="preserve">время использования воздушного пространства </w:t>
      </w:r>
      <w:r>
        <w:rPr>
          <w:sz w:val="26"/>
          <w:szCs w:val="26"/>
          <w:u w:val="single"/>
        </w:rPr>
        <w:t>дневное</w:t>
      </w:r>
    </w:p>
    <w:p w:rsidR="000E4F17" w:rsidRPr="00D51FF9" w:rsidRDefault="000E4F17" w:rsidP="000E4F17">
      <w:pPr>
        <w:jc w:val="both"/>
        <w:rPr>
          <w:szCs w:val="28"/>
        </w:rPr>
      </w:pPr>
    </w:p>
    <w:p w:rsidR="000E4F17" w:rsidRDefault="000E4F17" w:rsidP="000E4F17">
      <w:pPr>
        <w:spacing w:line="240" w:lineRule="exact"/>
        <w:rPr>
          <w:sz w:val="26"/>
          <w:szCs w:val="26"/>
        </w:rPr>
      </w:pPr>
    </w:p>
    <w:p w:rsidR="00802807" w:rsidRDefault="00802807" w:rsidP="000E4F17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Глава Суоярвского </w:t>
      </w:r>
    </w:p>
    <w:p w:rsidR="00802807" w:rsidRDefault="00802807" w:rsidP="000E4F17">
      <w:pPr>
        <w:spacing w:line="240" w:lineRule="exact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 Р.В. Петров</w:t>
      </w:r>
    </w:p>
    <w:bookmarkEnd w:id="3"/>
    <w:p w:rsidR="00F80226" w:rsidRDefault="00F80226" w:rsidP="00802807">
      <w:pPr>
        <w:spacing w:line="240" w:lineRule="exact"/>
        <w:jc w:val="right"/>
        <w:rPr>
          <w:lang w:eastAsia="en-US"/>
        </w:rPr>
      </w:pPr>
    </w:p>
    <w:sectPr w:rsidR="00F80226" w:rsidSect="000E4F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9A" w:rsidRDefault="00E13D9A" w:rsidP="004D6E54">
      <w:r>
        <w:separator/>
      </w:r>
    </w:p>
  </w:endnote>
  <w:endnote w:type="continuationSeparator" w:id="0">
    <w:p w:rsidR="00E13D9A" w:rsidRDefault="00E13D9A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17" w:rsidRDefault="000E4F17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17" w:rsidRPr="00A01E32" w:rsidRDefault="000E4F17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9A" w:rsidRDefault="00E13D9A" w:rsidP="004D6E54">
      <w:r>
        <w:separator/>
      </w:r>
    </w:p>
  </w:footnote>
  <w:footnote w:type="continuationSeparator" w:id="0">
    <w:p w:rsidR="00E13D9A" w:rsidRDefault="00E13D9A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17" w:rsidRDefault="000E4F1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17" w:rsidRDefault="000E4F17">
    <w:pPr>
      <w:pStyle w:val="a4"/>
      <w:jc w:val="center"/>
    </w:pPr>
    <w:fldSimple w:instr="PAGE   \* MERGEFORMAT">
      <w:r w:rsidR="003463A7">
        <w:rPr>
          <w:noProof/>
        </w:rPr>
        <w:t>2</w:t>
      </w:r>
    </w:fldSimple>
  </w:p>
  <w:p w:rsidR="000E4F17" w:rsidRDefault="000E4F17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6593A26"/>
    <w:multiLevelType w:val="hybridMultilevel"/>
    <w:tmpl w:val="3B8A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ED7DD1"/>
    <w:multiLevelType w:val="hybridMultilevel"/>
    <w:tmpl w:val="B096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0C7D01"/>
    <w:multiLevelType w:val="hybridMultilevel"/>
    <w:tmpl w:val="9B2A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023E8"/>
    <w:rsid w:val="000203D8"/>
    <w:rsid w:val="00034098"/>
    <w:rsid w:val="0003423C"/>
    <w:rsid w:val="00040501"/>
    <w:rsid w:val="000418CA"/>
    <w:rsid w:val="00051ABB"/>
    <w:rsid w:val="00063D53"/>
    <w:rsid w:val="00064810"/>
    <w:rsid w:val="0007371D"/>
    <w:rsid w:val="00094E8B"/>
    <w:rsid w:val="000A1FA8"/>
    <w:rsid w:val="000B2398"/>
    <w:rsid w:val="000B2608"/>
    <w:rsid w:val="000B34F2"/>
    <w:rsid w:val="000C1D5C"/>
    <w:rsid w:val="000C2E44"/>
    <w:rsid w:val="000C3314"/>
    <w:rsid w:val="000D05E8"/>
    <w:rsid w:val="000D2090"/>
    <w:rsid w:val="000E4BFB"/>
    <w:rsid w:val="000E4F17"/>
    <w:rsid w:val="000F57B7"/>
    <w:rsid w:val="000F5D68"/>
    <w:rsid w:val="00123F7F"/>
    <w:rsid w:val="00155408"/>
    <w:rsid w:val="00157053"/>
    <w:rsid w:val="001647B4"/>
    <w:rsid w:val="00193F10"/>
    <w:rsid w:val="001A1580"/>
    <w:rsid w:val="001A398A"/>
    <w:rsid w:val="001A3CF4"/>
    <w:rsid w:val="001A49F6"/>
    <w:rsid w:val="001B3D74"/>
    <w:rsid w:val="001C2B0A"/>
    <w:rsid w:val="001D1741"/>
    <w:rsid w:val="001E7674"/>
    <w:rsid w:val="001F54C7"/>
    <w:rsid w:val="00221907"/>
    <w:rsid w:val="00222C68"/>
    <w:rsid w:val="0022696E"/>
    <w:rsid w:val="00235D54"/>
    <w:rsid w:val="0024631F"/>
    <w:rsid w:val="002610F5"/>
    <w:rsid w:val="00261115"/>
    <w:rsid w:val="002669CB"/>
    <w:rsid w:val="00272C27"/>
    <w:rsid w:val="002757BB"/>
    <w:rsid w:val="002846D4"/>
    <w:rsid w:val="0029413A"/>
    <w:rsid w:val="002A6EEB"/>
    <w:rsid w:val="002B0657"/>
    <w:rsid w:val="002B40E1"/>
    <w:rsid w:val="002B4144"/>
    <w:rsid w:val="002C035D"/>
    <w:rsid w:val="002C5520"/>
    <w:rsid w:val="002C5596"/>
    <w:rsid w:val="002C6137"/>
    <w:rsid w:val="002D0A86"/>
    <w:rsid w:val="002E126D"/>
    <w:rsid w:val="002F41C4"/>
    <w:rsid w:val="002F4995"/>
    <w:rsid w:val="00310243"/>
    <w:rsid w:val="00311DCD"/>
    <w:rsid w:val="00313CE4"/>
    <w:rsid w:val="00314593"/>
    <w:rsid w:val="003273EE"/>
    <w:rsid w:val="00332023"/>
    <w:rsid w:val="003463A7"/>
    <w:rsid w:val="0035580E"/>
    <w:rsid w:val="003643BA"/>
    <w:rsid w:val="00377F94"/>
    <w:rsid w:val="0038664A"/>
    <w:rsid w:val="00393C66"/>
    <w:rsid w:val="003A0337"/>
    <w:rsid w:val="003A4674"/>
    <w:rsid w:val="003D3197"/>
    <w:rsid w:val="003D6689"/>
    <w:rsid w:val="003E52B7"/>
    <w:rsid w:val="00415E1D"/>
    <w:rsid w:val="00416C9C"/>
    <w:rsid w:val="004374B3"/>
    <w:rsid w:val="004415E0"/>
    <w:rsid w:val="00465603"/>
    <w:rsid w:val="00483FC8"/>
    <w:rsid w:val="00494A90"/>
    <w:rsid w:val="004A5D2A"/>
    <w:rsid w:val="004C7F5D"/>
    <w:rsid w:val="004D098D"/>
    <w:rsid w:val="004D66C3"/>
    <w:rsid w:val="004D6E54"/>
    <w:rsid w:val="004E678F"/>
    <w:rsid w:val="004F0912"/>
    <w:rsid w:val="004F339B"/>
    <w:rsid w:val="00502959"/>
    <w:rsid w:val="00503799"/>
    <w:rsid w:val="005045AF"/>
    <w:rsid w:val="0053584F"/>
    <w:rsid w:val="00535B0E"/>
    <w:rsid w:val="0054612F"/>
    <w:rsid w:val="00555AC7"/>
    <w:rsid w:val="0055746D"/>
    <w:rsid w:val="0057071C"/>
    <w:rsid w:val="00571E00"/>
    <w:rsid w:val="00587F17"/>
    <w:rsid w:val="005A0804"/>
    <w:rsid w:val="005A0BD5"/>
    <w:rsid w:val="005C48E2"/>
    <w:rsid w:val="005D4A45"/>
    <w:rsid w:val="005D6A12"/>
    <w:rsid w:val="005E1F78"/>
    <w:rsid w:val="005E2440"/>
    <w:rsid w:val="005F21D2"/>
    <w:rsid w:val="006013EF"/>
    <w:rsid w:val="00604B9B"/>
    <w:rsid w:val="00612E17"/>
    <w:rsid w:val="00640B7E"/>
    <w:rsid w:val="006427BB"/>
    <w:rsid w:val="0064782E"/>
    <w:rsid w:val="00653857"/>
    <w:rsid w:val="00660F5E"/>
    <w:rsid w:val="0067181F"/>
    <w:rsid w:val="00687F3D"/>
    <w:rsid w:val="00691F40"/>
    <w:rsid w:val="006A3BC1"/>
    <w:rsid w:val="006B43F9"/>
    <w:rsid w:val="006B6A8A"/>
    <w:rsid w:val="006D2069"/>
    <w:rsid w:val="006D43CD"/>
    <w:rsid w:val="006E7186"/>
    <w:rsid w:val="006F43F3"/>
    <w:rsid w:val="00716129"/>
    <w:rsid w:val="00717B34"/>
    <w:rsid w:val="00735307"/>
    <w:rsid w:val="00736959"/>
    <w:rsid w:val="00744B58"/>
    <w:rsid w:val="00747FC4"/>
    <w:rsid w:val="00751ED6"/>
    <w:rsid w:val="00762369"/>
    <w:rsid w:val="007624BD"/>
    <w:rsid w:val="00771ACB"/>
    <w:rsid w:val="007840B8"/>
    <w:rsid w:val="00786ADC"/>
    <w:rsid w:val="0079682A"/>
    <w:rsid w:val="007A7D2B"/>
    <w:rsid w:val="007B148D"/>
    <w:rsid w:val="007B6F4F"/>
    <w:rsid w:val="007C7A81"/>
    <w:rsid w:val="007C7E18"/>
    <w:rsid w:val="007D0360"/>
    <w:rsid w:val="007D2424"/>
    <w:rsid w:val="007D7826"/>
    <w:rsid w:val="007E1B4B"/>
    <w:rsid w:val="007E52AB"/>
    <w:rsid w:val="007F1256"/>
    <w:rsid w:val="007F2853"/>
    <w:rsid w:val="007F3F3F"/>
    <w:rsid w:val="00802807"/>
    <w:rsid w:val="008123FA"/>
    <w:rsid w:val="0082348C"/>
    <w:rsid w:val="0083450F"/>
    <w:rsid w:val="00844293"/>
    <w:rsid w:val="00844F6F"/>
    <w:rsid w:val="00853741"/>
    <w:rsid w:val="00857D85"/>
    <w:rsid w:val="00864A1E"/>
    <w:rsid w:val="0087161D"/>
    <w:rsid w:val="0087251F"/>
    <w:rsid w:val="008730C4"/>
    <w:rsid w:val="00875068"/>
    <w:rsid w:val="00881E83"/>
    <w:rsid w:val="00896058"/>
    <w:rsid w:val="008A1E6A"/>
    <w:rsid w:val="008A2B44"/>
    <w:rsid w:val="008A7E1B"/>
    <w:rsid w:val="008B5334"/>
    <w:rsid w:val="008C7532"/>
    <w:rsid w:val="008F147B"/>
    <w:rsid w:val="008F37B5"/>
    <w:rsid w:val="008F7C6E"/>
    <w:rsid w:val="009004A4"/>
    <w:rsid w:val="0091137E"/>
    <w:rsid w:val="009302A2"/>
    <w:rsid w:val="00940397"/>
    <w:rsid w:val="00942FFC"/>
    <w:rsid w:val="00943B9C"/>
    <w:rsid w:val="009577EC"/>
    <w:rsid w:val="00963589"/>
    <w:rsid w:val="00965434"/>
    <w:rsid w:val="00966A71"/>
    <w:rsid w:val="0097594D"/>
    <w:rsid w:val="00976D56"/>
    <w:rsid w:val="00980FE0"/>
    <w:rsid w:val="00995418"/>
    <w:rsid w:val="00996A11"/>
    <w:rsid w:val="009A08E0"/>
    <w:rsid w:val="009A19FF"/>
    <w:rsid w:val="009A375D"/>
    <w:rsid w:val="009B215C"/>
    <w:rsid w:val="009B270D"/>
    <w:rsid w:val="009C6056"/>
    <w:rsid w:val="009C7F5E"/>
    <w:rsid w:val="009D59F1"/>
    <w:rsid w:val="009D6991"/>
    <w:rsid w:val="009E6D60"/>
    <w:rsid w:val="009F082D"/>
    <w:rsid w:val="009F1229"/>
    <w:rsid w:val="00A016C7"/>
    <w:rsid w:val="00A01E32"/>
    <w:rsid w:val="00A135B8"/>
    <w:rsid w:val="00A1493E"/>
    <w:rsid w:val="00A22082"/>
    <w:rsid w:val="00A237F2"/>
    <w:rsid w:val="00A30E83"/>
    <w:rsid w:val="00A32D4F"/>
    <w:rsid w:val="00A4613F"/>
    <w:rsid w:val="00A531F8"/>
    <w:rsid w:val="00A621CE"/>
    <w:rsid w:val="00A65582"/>
    <w:rsid w:val="00A70FB2"/>
    <w:rsid w:val="00A719CA"/>
    <w:rsid w:val="00A90D2B"/>
    <w:rsid w:val="00A9336F"/>
    <w:rsid w:val="00A9380F"/>
    <w:rsid w:val="00A94E8C"/>
    <w:rsid w:val="00AA77E5"/>
    <w:rsid w:val="00AB4FCD"/>
    <w:rsid w:val="00AB683F"/>
    <w:rsid w:val="00AB7616"/>
    <w:rsid w:val="00AC0CE3"/>
    <w:rsid w:val="00AC35D6"/>
    <w:rsid w:val="00AC42E4"/>
    <w:rsid w:val="00AC6E4C"/>
    <w:rsid w:val="00AD0A0E"/>
    <w:rsid w:val="00AE1790"/>
    <w:rsid w:val="00AF059A"/>
    <w:rsid w:val="00AF11C0"/>
    <w:rsid w:val="00AF4B3D"/>
    <w:rsid w:val="00B024E0"/>
    <w:rsid w:val="00B07421"/>
    <w:rsid w:val="00B1227B"/>
    <w:rsid w:val="00B14CF1"/>
    <w:rsid w:val="00B22520"/>
    <w:rsid w:val="00B315EE"/>
    <w:rsid w:val="00B32E4C"/>
    <w:rsid w:val="00B3376C"/>
    <w:rsid w:val="00B53509"/>
    <w:rsid w:val="00B5515C"/>
    <w:rsid w:val="00B64184"/>
    <w:rsid w:val="00B670F7"/>
    <w:rsid w:val="00B9337E"/>
    <w:rsid w:val="00BA55D8"/>
    <w:rsid w:val="00BC0C20"/>
    <w:rsid w:val="00BC0CBE"/>
    <w:rsid w:val="00BE02A6"/>
    <w:rsid w:val="00BE39CB"/>
    <w:rsid w:val="00C1150A"/>
    <w:rsid w:val="00C14593"/>
    <w:rsid w:val="00C24329"/>
    <w:rsid w:val="00C243D0"/>
    <w:rsid w:val="00C4290C"/>
    <w:rsid w:val="00C570F1"/>
    <w:rsid w:val="00C661D3"/>
    <w:rsid w:val="00C8258C"/>
    <w:rsid w:val="00C82AD4"/>
    <w:rsid w:val="00C85FAC"/>
    <w:rsid w:val="00CA3D03"/>
    <w:rsid w:val="00CA53E2"/>
    <w:rsid w:val="00CC2A2D"/>
    <w:rsid w:val="00CC3F8E"/>
    <w:rsid w:val="00CD5FEE"/>
    <w:rsid w:val="00CE16BB"/>
    <w:rsid w:val="00CE2A40"/>
    <w:rsid w:val="00CF45EC"/>
    <w:rsid w:val="00D03881"/>
    <w:rsid w:val="00D05000"/>
    <w:rsid w:val="00D270FD"/>
    <w:rsid w:val="00D3417A"/>
    <w:rsid w:val="00D34327"/>
    <w:rsid w:val="00D42329"/>
    <w:rsid w:val="00D71DC4"/>
    <w:rsid w:val="00D75855"/>
    <w:rsid w:val="00D80627"/>
    <w:rsid w:val="00D83DF3"/>
    <w:rsid w:val="00D841E3"/>
    <w:rsid w:val="00DA6B97"/>
    <w:rsid w:val="00DB3A86"/>
    <w:rsid w:val="00DC127F"/>
    <w:rsid w:val="00DC71F5"/>
    <w:rsid w:val="00DE23AC"/>
    <w:rsid w:val="00DF7289"/>
    <w:rsid w:val="00DF7EC2"/>
    <w:rsid w:val="00E02766"/>
    <w:rsid w:val="00E05FED"/>
    <w:rsid w:val="00E07C15"/>
    <w:rsid w:val="00E13D9A"/>
    <w:rsid w:val="00E23C86"/>
    <w:rsid w:val="00E24139"/>
    <w:rsid w:val="00E40A58"/>
    <w:rsid w:val="00E46254"/>
    <w:rsid w:val="00E66FE1"/>
    <w:rsid w:val="00E6759A"/>
    <w:rsid w:val="00E856E6"/>
    <w:rsid w:val="00E858B6"/>
    <w:rsid w:val="00E939E3"/>
    <w:rsid w:val="00EA46B7"/>
    <w:rsid w:val="00EA6426"/>
    <w:rsid w:val="00EB12E4"/>
    <w:rsid w:val="00EB6286"/>
    <w:rsid w:val="00EC12C8"/>
    <w:rsid w:val="00EC20AC"/>
    <w:rsid w:val="00EC613C"/>
    <w:rsid w:val="00ED30B1"/>
    <w:rsid w:val="00EE7957"/>
    <w:rsid w:val="00EF39FD"/>
    <w:rsid w:val="00F011A2"/>
    <w:rsid w:val="00F02718"/>
    <w:rsid w:val="00F20013"/>
    <w:rsid w:val="00F31272"/>
    <w:rsid w:val="00F312BA"/>
    <w:rsid w:val="00F44ED6"/>
    <w:rsid w:val="00F460F7"/>
    <w:rsid w:val="00F500DB"/>
    <w:rsid w:val="00F56BB4"/>
    <w:rsid w:val="00F66DCD"/>
    <w:rsid w:val="00F80226"/>
    <w:rsid w:val="00F82A36"/>
    <w:rsid w:val="00F86640"/>
    <w:rsid w:val="00FA08DB"/>
    <w:rsid w:val="00FB7B33"/>
    <w:rsid w:val="00FC3A4F"/>
    <w:rsid w:val="00FD1C91"/>
    <w:rsid w:val="00FD4BF6"/>
    <w:rsid w:val="00F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2E126D"/>
    <w:pPr>
      <w:keepNext/>
      <w:widowControl/>
      <w:tabs>
        <w:tab w:val="num" w:pos="2880"/>
      </w:tabs>
      <w:suppressAutoHyphens/>
      <w:autoSpaceDE/>
      <w:autoSpaceDN/>
      <w:adjustRightInd/>
      <w:ind w:left="3686" w:right="-142" w:hanging="720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3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6A8A"/>
    <w:pPr>
      <w:widowControl w:val="0"/>
      <w:autoSpaceDE w:val="0"/>
      <w:autoSpaceDN w:val="0"/>
    </w:pPr>
    <w:rPr>
      <w:rFonts w:eastAsiaTheme="minorEastAsia" w:cs="Calibri"/>
    </w:rPr>
  </w:style>
  <w:style w:type="paragraph" w:styleId="ab">
    <w:name w:val="No Spacing"/>
    <w:link w:val="ac"/>
    <w:uiPriority w:val="1"/>
    <w:qFormat/>
    <w:rsid w:val="006B6A8A"/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uiPriority w:val="99"/>
    <w:rsid w:val="006B6A8A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rsid w:val="00B64184"/>
    <w:rPr>
      <w:rFonts w:asciiTheme="minorHAnsi" w:eastAsiaTheme="minorHAnsi" w:hAnsiTheme="minorHAnsi" w:cstheme="minorBidi"/>
      <w:lang w:eastAsia="en-US"/>
    </w:rPr>
  </w:style>
  <w:style w:type="paragraph" w:styleId="ae">
    <w:name w:val="List Paragraph"/>
    <w:basedOn w:val="a"/>
    <w:link w:val="af"/>
    <w:uiPriority w:val="99"/>
    <w:qFormat/>
    <w:rsid w:val="007D0360"/>
    <w:pPr>
      <w:widowControl/>
      <w:autoSpaceDE/>
      <w:autoSpaceDN/>
      <w:adjustRightInd/>
      <w:ind w:left="720"/>
    </w:pPr>
    <w:rPr>
      <w:color w:val="000000"/>
      <w:szCs w:val="20"/>
    </w:rPr>
  </w:style>
  <w:style w:type="character" w:customStyle="1" w:styleId="af">
    <w:name w:val="Абзац списка Знак"/>
    <w:basedOn w:val="a0"/>
    <w:link w:val="ae"/>
    <w:uiPriority w:val="99"/>
    <w:rsid w:val="007D0360"/>
    <w:rPr>
      <w:rFonts w:ascii="Times New Roman" w:eastAsia="Times New Roman" w:hAnsi="Times New Roman"/>
      <w:color w:val="000000"/>
      <w:sz w:val="24"/>
      <w:szCs w:val="20"/>
    </w:rPr>
  </w:style>
  <w:style w:type="paragraph" w:styleId="af0">
    <w:name w:val="Title"/>
    <w:link w:val="af1"/>
    <w:uiPriority w:val="10"/>
    <w:qFormat/>
    <w:locked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af2">
    <w:name w:val="Заголовок Знак"/>
    <w:basedOn w:val="a0"/>
    <w:rsid w:val="00F8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link w:val="af0"/>
    <w:rsid w:val="00F80226"/>
    <w:rPr>
      <w:rFonts w:ascii="XO Thames" w:eastAsia="Times New Roman" w:hAnsi="XO Thames"/>
      <w:b/>
      <w:color w:val="000000"/>
      <w:sz w:val="52"/>
      <w:szCs w:val="20"/>
    </w:rPr>
  </w:style>
  <w:style w:type="character" w:customStyle="1" w:styleId="1">
    <w:name w:val="Обычный1"/>
    <w:rsid w:val="007D7826"/>
    <w:rPr>
      <w:rFonts w:ascii="Times New Roman" w:hAnsi="Times New Roman"/>
      <w:color w:val="000000"/>
      <w:spacing w:val="0"/>
      <w:sz w:val="24"/>
    </w:rPr>
  </w:style>
  <w:style w:type="paragraph" w:customStyle="1" w:styleId="10">
    <w:name w:val="Указатель1"/>
    <w:basedOn w:val="a"/>
    <w:rsid w:val="00311DCD"/>
    <w:pPr>
      <w:widowControl/>
      <w:suppressLineNumbers/>
      <w:suppressAutoHyphens/>
      <w:autoSpaceDE/>
      <w:autoSpaceDN/>
      <w:adjustRightInd/>
    </w:pPr>
    <w:rPr>
      <w:rFonts w:cs="Mangal"/>
      <w:bCs/>
      <w:sz w:val="28"/>
      <w:szCs w:val="20"/>
      <w:lang w:eastAsia="ar-SA"/>
    </w:rPr>
  </w:style>
  <w:style w:type="character" w:customStyle="1" w:styleId="11">
    <w:name w:val="Основной шрифт абзаца1"/>
    <w:rsid w:val="00E66FE1"/>
  </w:style>
  <w:style w:type="character" w:customStyle="1" w:styleId="12">
    <w:name w:val="Абзац списка Знак1"/>
    <w:basedOn w:val="1"/>
    <w:rsid w:val="00E66FE1"/>
    <w:rPr>
      <w:rFonts w:ascii="Times New Roman" w:hAnsi="Times New Roman"/>
      <w:color w:val="000000"/>
      <w:spacing w:val="0"/>
      <w:sz w:val="24"/>
    </w:rPr>
  </w:style>
  <w:style w:type="character" w:customStyle="1" w:styleId="40">
    <w:name w:val="Заголовок 4 Знак"/>
    <w:basedOn w:val="a0"/>
    <w:link w:val="4"/>
    <w:uiPriority w:val="99"/>
    <w:rsid w:val="002E126D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1">
    <w:name w:val="s_1"/>
    <w:basedOn w:val="a"/>
    <w:rsid w:val="002E126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6143</Words>
  <Characters>35019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admin</cp:lastModifiedBy>
  <cp:revision>2</cp:revision>
  <cp:lastPrinted>2023-12-11T11:45:00Z</cp:lastPrinted>
  <dcterms:created xsi:type="dcterms:W3CDTF">2024-01-11T13:46:00Z</dcterms:created>
  <dcterms:modified xsi:type="dcterms:W3CDTF">2024-01-11T13:46:00Z</dcterms:modified>
</cp:coreProperties>
</file>