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00" w:rsidRPr="007C1757" w:rsidRDefault="00976C00" w:rsidP="007C1757">
      <w:pPr>
        <w:pStyle w:val="1"/>
        <w:spacing w:line="240" w:lineRule="auto"/>
        <w:ind w:firstLine="709"/>
        <w:jc w:val="right"/>
        <w:rPr>
          <w:sz w:val="24"/>
          <w:szCs w:val="24"/>
        </w:rPr>
      </w:pPr>
      <w:r w:rsidRPr="007C1757">
        <w:rPr>
          <w:b w:val="0"/>
          <w:sz w:val="24"/>
          <w:szCs w:val="24"/>
        </w:rPr>
        <w:t xml:space="preserve">                УТВЕРЖДАЮ</w:t>
      </w:r>
      <w:r w:rsidRPr="007C1757">
        <w:rPr>
          <w:sz w:val="24"/>
          <w:szCs w:val="24"/>
        </w:rPr>
        <w:tab/>
      </w:r>
    </w:p>
    <w:p w:rsidR="00976C00" w:rsidRPr="007C1757" w:rsidRDefault="00976C00" w:rsidP="007C1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Глава Суоярвского</w:t>
      </w:r>
    </w:p>
    <w:p w:rsidR="00976C00" w:rsidRPr="007C1757" w:rsidRDefault="00976C00" w:rsidP="007C1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75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976C00" w:rsidRPr="007C1757" w:rsidRDefault="00976C00" w:rsidP="007C1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976C00" w:rsidRPr="007C1757" w:rsidRDefault="00976C00" w:rsidP="00B04601">
      <w:pPr>
        <w:pStyle w:val="1"/>
        <w:spacing w:line="240" w:lineRule="auto"/>
        <w:ind w:firstLine="709"/>
        <w:jc w:val="right"/>
        <w:rPr>
          <w:sz w:val="24"/>
          <w:szCs w:val="24"/>
        </w:rPr>
      </w:pPr>
      <w:r w:rsidRPr="007C1757">
        <w:rPr>
          <w:sz w:val="24"/>
          <w:szCs w:val="24"/>
        </w:rPr>
        <w:t>___________/</w:t>
      </w:r>
      <w:r w:rsidRPr="007C1757">
        <w:rPr>
          <w:b w:val="0"/>
          <w:sz w:val="24"/>
          <w:szCs w:val="24"/>
        </w:rPr>
        <w:t>Р.В. Петров/</w:t>
      </w:r>
      <w:r w:rsidRPr="007C1757">
        <w:rPr>
          <w:sz w:val="24"/>
          <w:szCs w:val="24"/>
        </w:rPr>
        <w:t xml:space="preserve">                                                         </w:t>
      </w:r>
    </w:p>
    <w:p w:rsidR="00976C00" w:rsidRPr="007C1757" w:rsidRDefault="00D55AAE" w:rsidP="007C1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 22</w:t>
      </w:r>
      <w:r w:rsidR="00BC32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6C00" w:rsidRPr="007C175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76C00" w:rsidRPr="007C1757">
        <w:rPr>
          <w:rFonts w:ascii="Times New Roman" w:hAnsi="Times New Roman" w:cs="Times New Roman"/>
          <w:sz w:val="24"/>
          <w:szCs w:val="24"/>
        </w:rPr>
        <w:t xml:space="preserve"> </w:t>
      </w:r>
      <w:r w:rsidR="00976C00" w:rsidRPr="007C1757">
        <w:rPr>
          <w:rFonts w:ascii="Times New Roman" w:hAnsi="Times New Roman" w:cs="Times New Roman"/>
          <w:sz w:val="24"/>
          <w:szCs w:val="24"/>
          <w:u w:val="single"/>
        </w:rPr>
        <w:t xml:space="preserve"> января   </w:t>
      </w:r>
      <w:r w:rsidR="00976C00" w:rsidRPr="007C1757">
        <w:rPr>
          <w:rFonts w:ascii="Times New Roman" w:hAnsi="Times New Roman" w:cs="Times New Roman"/>
          <w:sz w:val="24"/>
          <w:szCs w:val="24"/>
        </w:rPr>
        <w:t>202</w:t>
      </w:r>
      <w:r w:rsidR="0068401A" w:rsidRPr="007C1757">
        <w:rPr>
          <w:rFonts w:ascii="Times New Roman" w:hAnsi="Times New Roman" w:cs="Times New Roman"/>
          <w:sz w:val="24"/>
          <w:szCs w:val="24"/>
        </w:rPr>
        <w:t>4</w:t>
      </w:r>
      <w:r w:rsidR="00976C00" w:rsidRPr="007C1757">
        <w:rPr>
          <w:rFonts w:ascii="Times New Roman" w:hAnsi="Times New Roman" w:cs="Times New Roman"/>
          <w:sz w:val="24"/>
          <w:szCs w:val="24"/>
        </w:rPr>
        <w:t xml:space="preserve"> г.            </w:t>
      </w:r>
    </w:p>
    <w:p w:rsidR="00976C00" w:rsidRDefault="00976C00" w:rsidP="007C1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FDF" w:rsidRPr="007C1757" w:rsidRDefault="00240FDF" w:rsidP="007C1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D7B" w:rsidRDefault="00E816B5" w:rsidP="00B0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757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  <w:r w:rsidR="00860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209" w:rsidRPr="00860209">
        <w:rPr>
          <w:rFonts w:ascii="Times New Roman" w:hAnsi="Times New Roman" w:cs="Times New Roman"/>
          <w:b/>
          <w:sz w:val="24"/>
          <w:szCs w:val="24"/>
        </w:rPr>
        <w:t>о состоянии и развитии конкурентной среды на рынках товаров, работ и услуг</w:t>
      </w:r>
    </w:p>
    <w:p w:rsidR="007C1757" w:rsidRDefault="00860209" w:rsidP="00B0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209">
        <w:rPr>
          <w:rFonts w:ascii="Times New Roman" w:hAnsi="Times New Roman" w:cs="Times New Roman"/>
          <w:b/>
          <w:sz w:val="24"/>
          <w:szCs w:val="24"/>
        </w:rPr>
        <w:t xml:space="preserve"> на территории Суоярвского муниципального округа </w:t>
      </w:r>
      <w:r w:rsidR="0068401A" w:rsidRPr="007C1757">
        <w:rPr>
          <w:rFonts w:ascii="Times New Roman" w:hAnsi="Times New Roman" w:cs="Times New Roman"/>
          <w:b/>
          <w:sz w:val="24"/>
          <w:szCs w:val="24"/>
        </w:rPr>
        <w:t>за 2023</w:t>
      </w:r>
      <w:r w:rsidR="00294B69" w:rsidRPr="007C17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04601" w:rsidRPr="007C1757" w:rsidRDefault="00B04601" w:rsidP="00B0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209" w:rsidRDefault="00860209" w:rsidP="00B04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209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677B54">
        <w:rPr>
          <w:rFonts w:ascii="Times New Roman" w:hAnsi="Times New Roman" w:cs="Times New Roman"/>
          <w:sz w:val="24"/>
          <w:szCs w:val="24"/>
        </w:rPr>
        <w:t>о с</w:t>
      </w:r>
      <w:r w:rsidRPr="00860209">
        <w:rPr>
          <w:rFonts w:ascii="Times New Roman" w:hAnsi="Times New Roman" w:cs="Times New Roman"/>
          <w:sz w:val="24"/>
          <w:szCs w:val="24"/>
        </w:rPr>
        <w:t>остояни</w:t>
      </w:r>
      <w:r w:rsidR="00677B54">
        <w:rPr>
          <w:rFonts w:ascii="Times New Roman" w:hAnsi="Times New Roman" w:cs="Times New Roman"/>
          <w:sz w:val="24"/>
          <w:szCs w:val="24"/>
        </w:rPr>
        <w:t>и</w:t>
      </w:r>
      <w:r w:rsidRPr="00860209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677B54">
        <w:rPr>
          <w:rFonts w:ascii="Times New Roman" w:hAnsi="Times New Roman" w:cs="Times New Roman"/>
          <w:sz w:val="24"/>
          <w:szCs w:val="24"/>
        </w:rPr>
        <w:t>и</w:t>
      </w:r>
      <w:r w:rsidRPr="00860209">
        <w:rPr>
          <w:rFonts w:ascii="Times New Roman" w:hAnsi="Times New Roman" w:cs="Times New Roman"/>
          <w:sz w:val="24"/>
          <w:szCs w:val="24"/>
        </w:rPr>
        <w:t xml:space="preserve"> конкурентной среды на рынках товаров, работ и услуг </w:t>
      </w:r>
      <w:r>
        <w:rPr>
          <w:rFonts w:ascii="Times New Roman" w:hAnsi="Times New Roman" w:cs="Times New Roman"/>
          <w:sz w:val="24"/>
          <w:szCs w:val="24"/>
        </w:rPr>
        <w:t>на территории Суоярвского муниципального округа</w:t>
      </w:r>
      <w:r w:rsidRPr="00860209">
        <w:rPr>
          <w:rFonts w:ascii="Times New Roman" w:hAnsi="Times New Roman" w:cs="Times New Roman"/>
          <w:sz w:val="24"/>
          <w:szCs w:val="24"/>
        </w:rPr>
        <w:t xml:space="preserve"> за 2023 год подготовлен во исполнение Стандарта развития конкуренции в субъектах Российской Федерации, утвержденного распоряжением Правительства Российской Федерации от 17 апреля 2019 года № 768-р (далее – Стандарт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60209" w:rsidRPr="00860209" w:rsidRDefault="00860209" w:rsidP="00B04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209">
        <w:rPr>
          <w:rFonts w:ascii="Times New Roman" w:hAnsi="Times New Roman" w:cs="Times New Roman"/>
          <w:sz w:val="24"/>
          <w:szCs w:val="24"/>
        </w:rPr>
        <w:t xml:space="preserve">Реализация мероприятий, направленных на развитие конкуренции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Суоярвского муниципального округа в 2023 </w:t>
      </w:r>
      <w:r w:rsidRPr="00860209">
        <w:rPr>
          <w:rFonts w:ascii="Times New Roman" w:hAnsi="Times New Roman" w:cs="Times New Roman"/>
          <w:sz w:val="24"/>
          <w:szCs w:val="24"/>
        </w:rPr>
        <w:t>году осуществлялась в соответствии с распоряжением Главы Республики Карелия от 24 декабря 2021 года № 821-р «Об утверждении Перечня товарных рынков и Плана мероприятий («дорожной карты») по содействию развитию конкуренции в Республике Карелия» (в ред. распоряжения Главы Республики Карелия от 05.10.2023 г.).</w:t>
      </w:r>
      <w:proofErr w:type="gramEnd"/>
    </w:p>
    <w:p w:rsidR="00F72935" w:rsidRDefault="00F72935" w:rsidP="00B04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Республики Карелия</w:t>
      </w:r>
      <w:r w:rsidRPr="00F7293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 июля 2023 года</w:t>
      </w:r>
      <w:r w:rsidRPr="00F72935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344</w:t>
      </w:r>
      <w:r w:rsidRPr="00F72935">
        <w:rPr>
          <w:rFonts w:ascii="Times New Roman" w:hAnsi="Times New Roman" w:cs="Times New Roman"/>
          <w:sz w:val="24"/>
          <w:szCs w:val="24"/>
        </w:rPr>
        <w:t>-р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r w:rsidRPr="00F72935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 промышленности и торговли Республики Карелия</w:t>
      </w:r>
      <w:r w:rsidRPr="00F72935">
        <w:rPr>
          <w:rFonts w:ascii="Times New Roman" w:hAnsi="Times New Roman" w:cs="Times New Roman"/>
          <w:sz w:val="24"/>
          <w:szCs w:val="24"/>
        </w:rPr>
        <w:t>» 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 промышленности и торговли Республики Карелия</w:t>
      </w:r>
      <w:r w:rsidRPr="00F72935">
        <w:rPr>
          <w:rFonts w:ascii="Times New Roman" w:hAnsi="Times New Roman" w:cs="Times New Roman"/>
          <w:sz w:val="24"/>
          <w:szCs w:val="24"/>
        </w:rPr>
        <w:t xml:space="preserve"> определено уполномоченным органом по координации деятельности по содействию развитию конкуренции в Республике Карелия.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35" w:rsidRDefault="00F72935" w:rsidP="0025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935">
        <w:rPr>
          <w:rFonts w:ascii="Times New Roman" w:hAnsi="Times New Roman" w:cs="Times New Roman"/>
          <w:sz w:val="24"/>
          <w:szCs w:val="24"/>
        </w:rPr>
        <w:t xml:space="preserve">Ответственным за координацию вопросов содействия развития конкуренции </w:t>
      </w:r>
      <w:r w:rsidR="00E60B2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0774D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E60B23">
        <w:rPr>
          <w:rFonts w:ascii="Times New Roman" w:hAnsi="Times New Roman" w:cs="Times New Roman"/>
          <w:sz w:val="24"/>
          <w:szCs w:val="24"/>
        </w:rPr>
        <w:t xml:space="preserve"> </w:t>
      </w:r>
      <w:r w:rsidR="0000774D">
        <w:rPr>
          <w:rFonts w:ascii="Times New Roman" w:hAnsi="Times New Roman" w:cs="Times New Roman"/>
          <w:sz w:val="24"/>
          <w:szCs w:val="24"/>
        </w:rPr>
        <w:t xml:space="preserve">является заместитель главы администрации - Окрукова Людмила </w:t>
      </w:r>
      <w:r w:rsidR="00DD7FC2">
        <w:rPr>
          <w:rFonts w:ascii="Times New Roman" w:hAnsi="Times New Roman" w:cs="Times New Roman"/>
          <w:sz w:val="24"/>
          <w:szCs w:val="24"/>
        </w:rPr>
        <w:t>Анатольевна</w:t>
      </w:r>
      <w:r w:rsidRPr="00F72935">
        <w:rPr>
          <w:rFonts w:ascii="Times New Roman" w:hAnsi="Times New Roman" w:cs="Times New Roman"/>
          <w:sz w:val="24"/>
          <w:szCs w:val="24"/>
        </w:rPr>
        <w:t xml:space="preserve">. Ответственным структурным подразделением </w:t>
      </w:r>
      <w:r w:rsidR="00E60B23">
        <w:rPr>
          <w:rFonts w:ascii="Times New Roman" w:hAnsi="Times New Roman" w:cs="Times New Roman"/>
          <w:sz w:val="24"/>
          <w:szCs w:val="24"/>
        </w:rPr>
        <w:t>на территории Суоярвского муниципального округа</w:t>
      </w:r>
      <w:r w:rsidR="00E60B23" w:rsidRPr="00F72935">
        <w:rPr>
          <w:rFonts w:ascii="Times New Roman" w:hAnsi="Times New Roman" w:cs="Times New Roman"/>
          <w:sz w:val="24"/>
          <w:szCs w:val="24"/>
        </w:rPr>
        <w:t xml:space="preserve"> </w:t>
      </w:r>
      <w:r w:rsidRPr="00F72935">
        <w:rPr>
          <w:rFonts w:ascii="Times New Roman" w:hAnsi="Times New Roman" w:cs="Times New Roman"/>
          <w:sz w:val="24"/>
          <w:szCs w:val="24"/>
        </w:rPr>
        <w:t xml:space="preserve">определен отдел </w:t>
      </w:r>
      <w:r w:rsidR="00DD7FC2">
        <w:rPr>
          <w:rFonts w:ascii="Times New Roman" w:hAnsi="Times New Roman" w:cs="Times New Roman"/>
          <w:sz w:val="24"/>
          <w:szCs w:val="24"/>
        </w:rPr>
        <w:t xml:space="preserve"> по развитию предпринимательства и инвестиционной политики</w:t>
      </w:r>
      <w:r w:rsidR="00E60B23">
        <w:rPr>
          <w:rFonts w:ascii="Times New Roman" w:hAnsi="Times New Roman" w:cs="Times New Roman"/>
          <w:sz w:val="24"/>
          <w:szCs w:val="24"/>
        </w:rPr>
        <w:t xml:space="preserve"> администрации Суоярвского муниципального округа</w:t>
      </w:r>
      <w:r w:rsidR="00DD7FC2">
        <w:rPr>
          <w:rFonts w:ascii="Times New Roman" w:hAnsi="Times New Roman" w:cs="Times New Roman"/>
          <w:sz w:val="24"/>
          <w:szCs w:val="24"/>
        </w:rPr>
        <w:t>.</w:t>
      </w:r>
    </w:p>
    <w:p w:rsidR="00F87D45" w:rsidRPr="008A3E50" w:rsidRDefault="00E60B23" w:rsidP="00B04601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1757">
        <w:rPr>
          <w:rFonts w:ascii="Times New Roman" w:hAnsi="Times New Roman" w:cs="Times New Roman"/>
          <w:sz w:val="24"/>
          <w:szCs w:val="24"/>
        </w:rPr>
        <w:t>Распоряжение администрации  Суоярвского муниципального округа от 13.01.2023.№ 19 «О рабочей группе по содействию развитию конкуренции на территории Суоярвского муниципального округа»</w:t>
      </w:r>
      <w:r>
        <w:rPr>
          <w:rFonts w:ascii="Times New Roman" w:hAnsi="Times New Roman" w:cs="Times New Roman"/>
          <w:sz w:val="24"/>
          <w:szCs w:val="24"/>
        </w:rPr>
        <w:t xml:space="preserve"> утвержден Состав рабочей группы по </w:t>
      </w:r>
      <w:r w:rsidRPr="00F72935">
        <w:rPr>
          <w:rFonts w:ascii="Times New Roman" w:hAnsi="Times New Roman" w:cs="Times New Roman"/>
          <w:sz w:val="24"/>
          <w:szCs w:val="24"/>
        </w:rPr>
        <w:t xml:space="preserve">содействия развития конкуренции </w:t>
      </w:r>
      <w:r>
        <w:rPr>
          <w:rFonts w:ascii="Times New Roman" w:hAnsi="Times New Roman" w:cs="Times New Roman"/>
          <w:sz w:val="24"/>
          <w:szCs w:val="24"/>
        </w:rPr>
        <w:t>на территории  Суоярвского муниципального округа</w:t>
      </w:r>
      <w:r w:rsidR="00F87D45">
        <w:rPr>
          <w:rFonts w:ascii="Times New Roman" w:hAnsi="Times New Roman" w:cs="Times New Roman"/>
          <w:sz w:val="24"/>
          <w:szCs w:val="24"/>
        </w:rPr>
        <w:t xml:space="preserve">. </w:t>
      </w:r>
      <w:r w:rsidR="00F87D45" w:rsidRPr="008A3E50">
        <w:rPr>
          <w:rFonts w:ascii="Times New Roman" w:hAnsi="Times New Roman" w:cs="Times New Roman"/>
          <w:sz w:val="24"/>
          <w:szCs w:val="24"/>
        </w:rPr>
        <w:t>Одной из задач Совета является содействие реализации на территории Республики Карелия государственной политики по внедрению Стандарта.</w:t>
      </w:r>
    </w:p>
    <w:p w:rsidR="008A3E50" w:rsidRDefault="008A3E50" w:rsidP="00B04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</w:t>
      </w:r>
      <w:r w:rsidRPr="008A3E50">
        <w:rPr>
          <w:rFonts w:ascii="Times New Roman" w:hAnsi="Times New Roman" w:cs="Times New Roman"/>
          <w:sz w:val="24"/>
          <w:szCs w:val="24"/>
        </w:rPr>
        <w:t xml:space="preserve"> </w:t>
      </w:r>
      <w:r w:rsidRPr="007C1757">
        <w:rPr>
          <w:rFonts w:ascii="Times New Roman" w:hAnsi="Times New Roman" w:cs="Times New Roman"/>
          <w:sz w:val="24"/>
          <w:szCs w:val="24"/>
        </w:rPr>
        <w:t>по содействию развитию конкуренции на территории Суоярвского муниципального округа</w:t>
      </w:r>
      <w:r w:rsidR="00F87D45" w:rsidRPr="00F87D45">
        <w:rPr>
          <w:rFonts w:ascii="Times New Roman" w:hAnsi="Times New Roman" w:cs="Times New Roman"/>
          <w:sz w:val="24"/>
          <w:szCs w:val="24"/>
        </w:rPr>
        <w:t>:</w:t>
      </w:r>
    </w:p>
    <w:p w:rsidR="00F87D45" w:rsidRPr="00F87D45" w:rsidRDefault="00F87D45" w:rsidP="00B04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D45">
        <w:rPr>
          <w:rFonts w:ascii="Times New Roman" w:hAnsi="Times New Roman" w:cs="Times New Roman"/>
          <w:sz w:val="24"/>
          <w:szCs w:val="24"/>
        </w:rPr>
        <w:t xml:space="preserve">– рассматривает проект плана мероприятий («дорожной карты») по содействию развитию конкуренции </w:t>
      </w:r>
      <w:r w:rsidR="008A3E50" w:rsidRPr="007C1757">
        <w:rPr>
          <w:rFonts w:ascii="Times New Roman" w:hAnsi="Times New Roman" w:cs="Times New Roman"/>
          <w:sz w:val="24"/>
          <w:szCs w:val="24"/>
        </w:rPr>
        <w:t>на территории Суоярвского муниципального округа</w:t>
      </w:r>
      <w:r w:rsidRPr="00F87D45">
        <w:rPr>
          <w:rFonts w:ascii="Times New Roman" w:hAnsi="Times New Roman" w:cs="Times New Roman"/>
          <w:sz w:val="24"/>
          <w:szCs w:val="24"/>
        </w:rPr>
        <w:t>, включая информацию о разработке и выполнении мероприятий, предусмотренных «дорожной картой»;</w:t>
      </w:r>
    </w:p>
    <w:p w:rsidR="00F87D45" w:rsidRPr="00F87D45" w:rsidRDefault="00F87D45" w:rsidP="00B04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D45">
        <w:rPr>
          <w:rFonts w:ascii="Times New Roman" w:hAnsi="Times New Roman" w:cs="Times New Roman"/>
          <w:sz w:val="24"/>
          <w:szCs w:val="24"/>
        </w:rPr>
        <w:t xml:space="preserve">– рассматривает результаты мониторинга состояния и развития конкурентной среды на рынках товаров, работ и услуг </w:t>
      </w:r>
      <w:r w:rsidR="009919A3" w:rsidRPr="007C1757">
        <w:rPr>
          <w:rFonts w:ascii="Times New Roman" w:hAnsi="Times New Roman" w:cs="Times New Roman"/>
          <w:sz w:val="24"/>
          <w:szCs w:val="24"/>
        </w:rPr>
        <w:t>на территории Суоярвского муниципального округа</w:t>
      </w:r>
      <w:r w:rsidRPr="00F87D45">
        <w:rPr>
          <w:rFonts w:ascii="Times New Roman" w:hAnsi="Times New Roman" w:cs="Times New Roman"/>
          <w:sz w:val="24"/>
          <w:szCs w:val="24"/>
        </w:rPr>
        <w:t>;</w:t>
      </w:r>
    </w:p>
    <w:p w:rsidR="00E60B23" w:rsidRDefault="00F87D45" w:rsidP="00B04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D45">
        <w:rPr>
          <w:rFonts w:ascii="Times New Roman" w:hAnsi="Times New Roman" w:cs="Times New Roman"/>
          <w:sz w:val="24"/>
          <w:szCs w:val="24"/>
        </w:rPr>
        <w:t xml:space="preserve">– рассматривает и утверждает ежегодный доклад о состоянии и развитии конкурентной среды на рынках товаров, работ и услуг </w:t>
      </w:r>
      <w:r w:rsidR="009919A3" w:rsidRPr="007C1757">
        <w:rPr>
          <w:rFonts w:ascii="Times New Roman" w:hAnsi="Times New Roman" w:cs="Times New Roman"/>
          <w:sz w:val="24"/>
          <w:szCs w:val="24"/>
        </w:rPr>
        <w:t>на территории Суоярвского муниципального округа</w:t>
      </w:r>
      <w:r w:rsidRPr="00F87D45">
        <w:rPr>
          <w:rFonts w:ascii="Times New Roman" w:hAnsi="Times New Roman" w:cs="Times New Roman"/>
          <w:sz w:val="24"/>
          <w:szCs w:val="24"/>
        </w:rPr>
        <w:t>.</w:t>
      </w:r>
    </w:p>
    <w:p w:rsidR="00D108E2" w:rsidRDefault="00D108E2" w:rsidP="00B04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757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содействию развитию конкуренции на территории Суоярвского муниципального округа на 2023-2025 годы, </w:t>
      </w: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Pr="007C1757">
        <w:rPr>
          <w:rFonts w:ascii="Times New Roman" w:hAnsi="Times New Roman" w:cs="Times New Roman"/>
          <w:sz w:val="24"/>
          <w:szCs w:val="24"/>
        </w:rPr>
        <w:t>постановлением администрации Суоярвского муниципального округа от 17.01.2023 № 76.</w:t>
      </w:r>
    </w:p>
    <w:p w:rsidR="003D218B" w:rsidRPr="003D218B" w:rsidRDefault="003D218B" w:rsidP="00B04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757">
        <w:rPr>
          <w:rFonts w:ascii="Times New Roman" w:hAnsi="Times New Roman" w:cs="Times New Roman"/>
          <w:sz w:val="24"/>
          <w:szCs w:val="24"/>
        </w:rPr>
        <w:t xml:space="preserve">Все указанные НПА размещены на официальном </w:t>
      </w:r>
      <w:proofErr w:type="spellStart"/>
      <w:proofErr w:type="gramStart"/>
      <w:r w:rsidRPr="007C1757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proofErr w:type="gramEnd"/>
      <w:r w:rsidRPr="007C1757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 в подразделе «Развитие конкуренции» раздела «Экономика» (</w:t>
      </w:r>
      <w:hyperlink r:id="rId5" w:history="1">
        <w:r w:rsidRPr="007C1757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https://www.suojarvi.ru/working/ekonomik/konkurenz/</w:t>
        </w:r>
      </w:hyperlink>
      <w:r w:rsidRPr="007C1757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                                         </w:t>
      </w:r>
    </w:p>
    <w:p w:rsidR="00D108E2" w:rsidRPr="007D0BDA" w:rsidRDefault="00D108E2" w:rsidP="00B04601">
      <w:pPr>
        <w:pStyle w:val="1"/>
        <w:spacing w:line="240" w:lineRule="auto"/>
        <w:ind w:firstLine="708"/>
        <w:jc w:val="both"/>
        <w:rPr>
          <w:rFonts w:eastAsiaTheme="minorHAnsi"/>
          <w:b w:val="0"/>
          <w:sz w:val="24"/>
          <w:szCs w:val="24"/>
          <w:u w:val="single"/>
          <w:lang w:eastAsia="en-US"/>
        </w:rPr>
      </w:pPr>
      <w:r w:rsidRPr="007D0BDA">
        <w:rPr>
          <w:rFonts w:eastAsiaTheme="minorHAnsi"/>
          <w:b w:val="0"/>
          <w:sz w:val="24"/>
          <w:szCs w:val="24"/>
          <w:u w:val="single"/>
          <w:lang w:eastAsia="en-US"/>
        </w:rPr>
        <w:lastRenderedPageBreak/>
        <w:t>Результаты анализа ситуации на товарных рынках для содействия развитию конкуренции в Республике Карелия, утвержденных приложением к Стандарту.</w:t>
      </w:r>
    </w:p>
    <w:p w:rsidR="007726C0" w:rsidRPr="007C1757" w:rsidRDefault="007726C0" w:rsidP="00B04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757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C1757">
        <w:rPr>
          <w:rFonts w:ascii="Times New Roman" w:hAnsi="Times New Roman" w:cs="Times New Roman"/>
          <w:sz w:val="24"/>
          <w:szCs w:val="24"/>
        </w:rPr>
        <w:t>товарных</w:t>
      </w:r>
      <w:r w:rsidRPr="007C1757">
        <w:rPr>
          <w:rFonts w:ascii="Times New Roman" w:hAnsi="Times New Roman" w:cs="Times New Roman"/>
          <w:sz w:val="24"/>
          <w:szCs w:val="24"/>
        </w:rPr>
        <w:t xml:space="preserve"> рынков для содействия развитию конкуренции </w:t>
      </w:r>
      <w:r w:rsidR="007D0BDA" w:rsidRPr="007C175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C1757">
        <w:rPr>
          <w:rFonts w:ascii="Times New Roman" w:hAnsi="Times New Roman" w:cs="Times New Roman"/>
          <w:sz w:val="24"/>
          <w:szCs w:val="24"/>
        </w:rPr>
        <w:t>Суоярвско</w:t>
      </w:r>
      <w:r w:rsidR="007D0BDA">
        <w:rPr>
          <w:rFonts w:ascii="Times New Roman" w:hAnsi="Times New Roman" w:cs="Times New Roman"/>
          <w:sz w:val="24"/>
          <w:szCs w:val="24"/>
        </w:rPr>
        <w:t>го</w:t>
      </w:r>
      <w:r w:rsidR="007C1757">
        <w:rPr>
          <w:rFonts w:ascii="Times New Roman" w:hAnsi="Times New Roman" w:cs="Times New Roman"/>
          <w:sz w:val="24"/>
          <w:szCs w:val="24"/>
        </w:rPr>
        <w:t xml:space="preserve"> </w:t>
      </w:r>
      <w:r w:rsidRPr="007C1757">
        <w:rPr>
          <w:rFonts w:ascii="Times New Roman" w:hAnsi="Times New Roman" w:cs="Times New Roman"/>
          <w:sz w:val="24"/>
          <w:szCs w:val="24"/>
        </w:rPr>
        <w:t>муниципально</w:t>
      </w:r>
      <w:r w:rsidR="007D0BDA">
        <w:rPr>
          <w:rFonts w:ascii="Times New Roman" w:hAnsi="Times New Roman" w:cs="Times New Roman"/>
          <w:sz w:val="24"/>
          <w:szCs w:val="24"/>
        </w:rPr>
        <w:t>го</w:t>
      </w:r>
      <w:r w:rsidRPr="007C1757">
        <w:rPr>
          <w:rFonts w:ascii="Times New Roman" w:hAnsi="Times New Roman" w:cs="Times New Roman"/>
          <w:sz w:val="24"/>
          <w:szCs w:val="24"/>
        </w:rPr>
        <w:t xml:space="preserve"> </w:t>
      </w:r>
      <w:r w:rsidR="007D0BDA">
        <w:rPr>
          <w:rFonts w:ascii="Times New Roman" w:hAnsi="Times New Roman" w:cs="Times New Roman"/>
          <w:sz w:val="24"/>
          <w:szCs w:val="24"/>
        </w:rPr>
        <w:t>округа</w:t>
      </w:r>
      <w:r w:rsidR="007C1757">
        <w:rPr>
          <w:rFonts w:ascii="Times New Roman" w:hAnsi="Times New Roman" w:cs="Times New Roman"/>
          <w:sz w:val="24"/>
          <w:szCs w:val="24"/>
        </w:rPr>
        <w:t>,</w:t>
      </w:r>
      <w:r w:rsidRPr="007C1757">
        <w:rPr>
          <w:rFonts w:ascii="Times New Roman" w:hAnsi="Times New Roman" w:cs="Times New Roman"/>
          <w:sz w:val="24"/>
          <w:szCs w:val="24"/>
        </w:rPr>
        <w:t xml:space="preserve"> </w:t>
      </w:r>
      <w:r w:rsidR="00D108E2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7C1757">
        <w:rPr>
          <w:rFonts w:ascii="Times New Roman" w:hAnsi="Times New Roman" w:cs="Times New Roman"/>
          <w:sz w:val="24"/>
          <w:szCs w:val="24"/>
        </w:rPr>
        <w:t>п</w:t>
      </w:r>
      <w:r w:rsidR="007C1757" w:rsidRPr="007C175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Суоярвского муниципального округа от 13.01.2023 № 69 «Об утверждении перечня товарных рынков для содействия развитию конкуренции на территории Суоярвского муниципального округа».                                                                                                                                                                                                         </w:t>
      </w:r>
    </w:p>
    <w:p w:rsidR="002538EC" w:rsidRDefault="007726C0" w:rsidP="00B04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57">
        <w:rPr>
          <w:rFonts w:ascii="Times New Roman" w:hAnsi="Times New Roman" w:cs="Times New Roman"/>
          <w:sz w:val="24"/>
          <w:szCs w:val="24"/>
        </w:rPr>
        <w:t xml:space="preserve">Один из них – рынок </w:t>
      </w:r>
      <w:r w:rsidR="000D60FF" w:rsidRPr="007C1757">
        <w:rPr>
          <w:rFonts w:ascii="Times New Roman" w:hAnsi="Times New Roman" w:cs="Times New Roman"/>
          <w:sz w:val="24"/>
          <w:szCs w:val="24"/>
        </w:rPr>
        <w:t>выполнения работ по благоустройству.</w:t>
      </w:r>
      <w:r w:rsidRPr="007C1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6C0" w:rsidRDefault="002538EC" w:rsidP="007D0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- р</w:t>
      </w:r>
      <w:r w:rsidR="007726C0" w:rsidRPr="007C1757">
        <w:rPr>
          <w:rFonts w:ascii="Times New Roman" w:hAnsi="Times New Roman" w:cs="Times New Roman"/>
          <w:sz w:val="24"/>
          <w:szCs w:val="24"/>
        </w:rPr>
        <w:t xml:space="preserve">ынок </w:t>
      </w:r>
      <w:r w:rsidR="000D60FF" w:rsidRPr="007C1757">
        <w:rPr>
          <w:rFonts w:ascii="Times New Roman" w:hAnsi="Times New Roman" w:cs="Times New Roman"/>
          <w:sz w:val="24"/>
          <w:szCs w:val="24"/>
        </w:rPr>
        <w:t>оказания услуг ремонту автотранспортных средств</w:t>
      </w:r>
      <w:r w:rsidR="007726C0" w:rsidRPr="007C1757">
        <w:rPr>
          <w:rFonts w:ascii="Times New Roman" w:hAnsi="Times New Roman" w:cs="Times New Roman"/>
          <w:sz w:val="24"/>
          <w:szCs w:val="24"/>
        </w:rPr>
        <w:t>.</w:t>
      </w:r>
    </w:p>
    <w:p w:rsidR="00302D5B" w:rsidRDefault="00302D5B" w:rsidP="00302D5B">
      <w:pPr>
        <w:pStyle w:val="1"/>
        <w:spacing w:line="23" w:lineRule="atLeast"/>
        <w:ind w:firstLine="706"/>
        <w:jc w:val="both"/>
        <w:rPr>
          <w:rFonts w:eastAsiaTheme="minorHAnsi"/>
          <w:sz w:val="24"/>
          <w:szCs w:val="24"/>
          <w:lang w:eastAsia="en-US"/>
        </w:rPr>
      </w:pPr>
      <w:r w:rsidRPr="00302D5B">
        <w:rPr>
          <w:rFonts w:eastAsiaTheme="minorHAnsi"/>
          <w:sz w:val="24"/>
          <w:szCs w:val="24"/>
          <w:lang w:eastAsia="en-US"/>
        </w:rPr>
        <w:t>Рынок выполнения работ по благоустройству городской среды.</w:t>
      </w:r>
    </w:p>
    <w:p w:rsidR="00877932" w:rsidRPr="002734CC" w:rsidRDefault="00877932" w:rsidP="0087793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«Формирование современной городской среды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территории Су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оярвского муниципального округа</w:t>
      </w:r>
      <w:r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2023 году было благоустроено 3 дворовых и 3 общественных территории.</w:t>
      </w:r>
    </w:p>
    <w:p w:rsidR="00877932" w:rsidRPr="002734CC" w:rsidRDefault="00877932" w:rsidP="00D8781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Всего в рамках программы Формирование комфортной городской среды из бюджета РК в бюджет Суоярвского округа было направлено 7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>729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>612,59 руб., их них:</w:t>
      </w:r>
    </w:p>
    <w:p w:rsidR="00877932" w:rsidRPr="002734CC" w:rsidRDefault="00666B1D" w:rsidP="00666B1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</w:t>
      </w:r>
      <w:r w:rsidR="00877932"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редства федерального бюджета – 6</w:t>
      </w:r>
      <w:r w:rsidR="0087793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877932"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>223</w:t>
      </w:r>
      <w:r w:rsidR="00877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77932"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>711,22 руб.;</w:t>
      </w:r>
    </w:p>
    <w:p w:rsidR="00877932" w:rsidRPr="002734CC" w:rsidRDefault="00666B1D" w:rsidP="00666B1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</w:t>
      </w:r>
      <w:r w:rsidR="00877932"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редства республиканского бюджета – 62</w:t>
      </w:r>
      <w:r w:rsidR="00877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77932"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>865,78 руб.;</w:t>
      </w:r>
    </w:p>
    <w:p w:rsidR="00877932" w:rsidRPr="00877932" w:rsidRDefault="00666B1D" w:rsidP="00666B1D">
      <w:pPr>
        <w:spacing w:after="0" w:line="240" w:lineRule="auto"/>
        <w:ind w:firstLine="567"/>
        <w:jc w:val="both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877932"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офинансирование</w:t>
      </w:r>
      <w:proofErr w:type="spellEnd"/>
      <w:r w:rsidR="00877932"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местного бюджета составило 377</w:t>
      </w:r>
      <w:r w:rsidR="00877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77932"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194,62 руб., из </w:t>
      </w:r>
      <w:proofErr w:type="gramStart"/>
      <w:r w:rsidR="00877932"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которых</w:t>
      </w:r>
      <w:proofErr w:type="gramEnd"/>
      <w:r w:rsidR="00877932"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сумма свыше обязательных 6% – 1</w:t>
      </w:r>
      <w:r w:rsidR="0087793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877932"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>034</w:t>
      </w:r>
      <w:r w:rsidR="00877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77932" w:rsidRPr="002734CC">
        <w:rPr>
          <w:rFonts w:ascii="Times New Roman" w:eastAsiaTheme="minorEastAsia" w:hAnsi="Times New Roman" w:cs="Times New Roman"/>
          <w:sz w:val="24"/>
          <w:szCs w:val="24"/>
          <w:lang w:eastAsia="ru-RU"/>
        </w:rPr>
        <w:t>746,42 руб.</w:t>
      </w:r>
    </w:p>
    <w:p w:rsidR="00302D5B" w:rsidRPr="00302D5B" w:rsidRDefault="00302D5B" w:rsidP="00302D5B">
      <w:pPr>
        <w:pStyle w:val="1"/>
        <w:spacing w:line="23" w:lineRule="atLeast"/>
        <w:ind w:firstLine="706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302D5B">
        <w:rPr>
          <w:rFonts w:eastAsiaTheme="minorHAnsi"/>
          <w:b w:val="0"/>
          <w:sz w:val="24"/>
          <w:szCs w:val="24"/>
          <w:lang w:eastAsia="en-US"/>
        </w:rPr>
        <w:t>Доля организаций частной формы собственности на данном рынке за 202</w:t>
      </w:r>
      <w:r>
        <w:rPr>
          <w:rFonts w:eastAsiaTheme="minorHAnsi"/>
          <w:b w:val="0"/>
          <w:sz w:val="24"/>
          <w:szCs w:val="24"/>
          <w:lang w:eastAsia="en-US"/>
        </w:rPr>
        <w:t>3</w:t>
      </w:r>
      <w:r w:rsidRPr="00302D5B">
        <w:rPr>
          <w:rFonts w:eastAsiaTheme="minorHAnsi"/>
          <w:b w:val="0"/>
          <w:sz w:val="24"/>
          <w:szCs w:val="24"/>
          <w:lang w:eastAsia="en-US"/>
        </w:rPr>
        <w:t xml:space="preserve"> год составило — 93%, с учетом привлечения организациями муниципальной формы собственности к выполнению работ по благоустройству на субподряд организаций частной формы собственности – 100% при плановом значении </w:t>
      </w:r>
      <w:r w:rsidR="00FA2C6C">
        <w:rPr>
          <w:rFonts w:eastAsiaTheme="minorHAnsi"/>
          <w:b w:val="0"/>
          <w:sz w:val="24"/>
          <w:szCs w:val="24"/>
          <w:lang w:eastAsia="en-US"/>
        </w:rPr>
        <w:t>100</w:t>
      </w:r>
      <w:r w:rsidRPr="00302D5B">
        <w:rPr>
          <w:rFonts w:eastAsiaTheme="minorHAnsi"/>
          <w:b w:val="0"/>
          <w:sz w:val="24"/>
          <w:szCs w:val="24"/>
          <w:lang w:eastAsia="en-US"/>
        </w:rPr>
        <w:t xml:space="preserve"> %. </w:t>
      </w:r>
    </w:p>
    <w:p w:rsidR="00302D5B" w:rsidRDefault="00302D5B" w:rsidP="00302D5B">
      <w:pPr>
        <w:pStyle w:val="1"/>
        <w:spacing w:line="23" w:lineRule="atLeast"/>
        <w:ind w:firstLine="706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302D5B">
        <w:rPr>
          <w:rFonts w:eastAsiaTheme="minorHAnsi"/>
          <w:b w:val="0"/>
          <w:sz w:val="24"/>
          <w:szCs w:val="24"/>
          <w:lang w:eastAsia="en-US"/>
        </w:rPr>
        <w:t>Данный рынок требует решения задач по формированию благоприятной конкурентной среды, обеспечению инвестиционной привлекательности отрасли благоустройства, выводу из тени финансовых отраслевых потоков, стимулированию роста налоговых отчислений и устранению недобросовестной конкуренции. Включение данного рынка в перечень товарных рынков связано с необходимостью дальнейшего развития конкуренции в сфере выполнения работ по благоустройству городской среды и недопущения снижения установленного ключевого показателя.</w:t>
      </w:r>
    </w:p>
    <w:p w:rsidR="00B401D8" w:rsidRPr="00B401D8" w:rsidRDefault="00B401D8" w:rsidP="00B401D8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1D8">
        <w:rPr>
          <w:rFonts w:ascii="Times New Roman" w:hAnsi="Times New Roman" w:cs="Times New Roman"/>
          <w:b/>
          <w:sz w:val="24"/>
          <w:szCs w:val="24"/>
        </w:rPr>
        <w:t xml:space="preserve">Рынок оказания услуг </w:t>
      </w:r>
      <w:r w:rsidR="00FC666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B401D8">
        <w:rPr>
          <w:rFonts w:ascii="Times New Roman" w:hAnsi="Times New Roman" w:cs="Times New Roman"/>
          <w:b/>
          <w:sz w:val="24"/>
          <w:szCs w:val="24"/>
        </w:rPr>
        <w:t>ремонту автотранспортных средств.</w:t>
      </w:r>
    </w:p>
    <w:p w:rsidR="00B04601" w:rsidRPr="00B04601" w:rsidRDefault="00B04601" w:rsidP="00B04601">
      <w:pPr>
        <w:pStyle w:val="a3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601">
        <w:rPr>
          <w:rFonts w:ascii="Times New Roman" w:hAnsi="Times New Roman" w:cs="Times New Roman"/>
          <w:sz w:val="24"/>
          <w:szCs w:val="24"/>
        </w:rPr>
        <w:t>Оказание услуг по ремонту автотранспортных средств 100% осуществляют предприятия частной формой собственности.</w:t>
      </w:r>
    </w:p>
    <w:p w:rsidR="00976C00" w:rsidRPr="007C1757" w:rsidRDefault="00976C00" w:rsidP="00B04601">
      <w:pPr>
        <w:pStyle w:val="aa"/>
        <w:tabs>
          <w:tab w:val="left" w:pos="9498"/>
        </w:tabs>
        <w:spacing w:before="0" w:beforeAutospacing="0" w:after="0" w:afterAutospacing="0"/>
        <w:jc w:val="both"/>
      </w:pPr>
    </w:p>
    <w:sectPr w:rsidR="00976C00" w:rsidRPr="007C1757" w:rsidSect="00D66D7B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385"/>
    <w:multiLevelType w:val="multilevel"/>
    <w:tmpl w:val="36E8D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6696E"/>
    <w:multiLevelType w:val="hybridMultilevel"/>
    <w:tmpl w:val="59E8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6AA3"/>
    <w:multiLevelType w:val="hybridMultilevel"/>
    <w:tmpl w:val="938CF7CA"/>
    <w:lvl w:ilvl="0" w:tplc="818C381A">
      <w:start w:val="1"/>
      <w:numFmt w:val="decimal"/>
      <w:lvlText w:val="%1."/>
      <w:lvlJc w:val="left"/>
      <w:pPr>
        <w:ind w:left="1171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73BE200E"/>
    <w:multiLevelType w:val="hybridMultilevel"/>
    <w:tmpl w:val="EE9ED4F0"/>
    <w:lvl w:ilvl="0" w:tplc="A8B0E78E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A0E"/>
    <w:rsid w:val="000005BD"/>
    <w:rsid w:val="0000774D"/>
    <w:rsid w:val="00016B56"/>
    <w:rsid w:val="0005685D"/>
    <w:rsid w:val="00065680"/>
    <w:rsid w:val="00091C41"/>
    <w:rsid w:val="000B132A"/>
    <w:rsid w:val="000D60FF"/>
    <w:rsid w:val="000D7F2F"/>
    <w:rsid w:val="000F59D3"/>
    <w:rsid w:val="00100D39"/>
    <w:rsid w:val="00120C89"/>
    <w:rsid w:val="0013288E"/>
    <w:rsid w:val="00142874"/>
    <w:rsid w:val="001438CE"/>
    <w:rsid w:val="001A10E5"/>
    <w:rsid w:val="001B7FE8"/>
    <w:rsid w:val="001C39A2"/>
    <w:rsid w:val="001D7E44"/>
    <w:rsid w:val="00224F23"/>
    <w:rsid w:val="002349D2"/>
    <w:rsid w:val="00240FDF"/>
    <w:rsid w:val="002538EC"/>
    <w:rsid w:val="00274804"/>
    <w:rsid w:val="002829D6"/>
    <w:rsid w:val="00294B69"/>
    <w:rsid w:val="00295A04"/>
    <w:rsid w:val="002B319D"/>
    <w:rsid w:val="002D749D"/>
    <w:rsid w:val="002F38F1"/>
    <w:rsid w:val="00302D5B"/>
    <w:rsid w:val="0030643E"/>
    <w:rsid w:val="0034148B"/>
    <w:rsid w:val="003537C9"/>
    <w:rsid w:val="00353C10"/>
    <w:rsid w:val="003544F1"/>
    <w:rsid w:val="00391C12"/>
    <w:rsid w:val="003A273B"/>
    <w:rsid w:val="003C00C3"/>
    <w:rsid w:val="003D218B"/>
    <w:rsid w:val="003E0125"/>
    <w:rsid w:val="003F174C"/>
    <w:rsid w:val="00421845"/>
    <w:rsid w:val="004238B9"/>
    <w:rsid w:val="004263AD"/>
    <w:rsid w:val="00427FBD"/>
    <w:rsid w:val="00433E6D"/>
    <w:rsid w:val="00436886"/>
    <w:rsid w:val="0043759E"/>
    <w:rsid w:val="0044512A"/>
    <w:rsid w:val="00467401"/>
    <w:rsid w:val="00496405"/>
    <w:rsid w:val="004F7D01"/>
    <w:rsid w:val="00503AEF"/>
    <w:rsid w:val="00505D9E"/>
    <w:rsid w:val="00510D53"/>
    <w:rsid w:val="005348E1"/>
    <w:rsid w:val="00535EE7"/>
    <w:rsid w:val="00552A0E"/>
    <w:rsid w:val="00573B81"/>
    <w:rsid w:val="00593566"/>
    <w:rsid w:val="005942D8"/>
    <w:rsid w:val="005F2E58"/>
    <w:rsid w:val="006107F0"/>
    <w:rsid w:val="00612D19"/>
    <w:rsid w:val="00622DF6"/>
    <w:rsid w:val="00666B1D"/>
    <w:rsid w:val="00677B54"/>
    <w:rsid w:val="0068401A"/>
    <w:rsid w:val="00690823"/>
    <w:rsid w:val="006B3E31"/>
    <w:rsid w:val="006B7E7A"/>
    <w:rsid w:val="006F31C9"/>
    <w:rsid w:val="00705943"/>
    <w:rsid w:val="00745F80"/>
    <w:rsid w:val="007726C0"/>
    <w:rsid w:val="00785C72"/>
    <w:rsid w:val="00791B96"/>
    <w:rsid w:val="007C1757"/>
    <w:rsid w:val="007D0BDA"/>
    <w:rsid w:val="007D411B"/>
    <w:rsid w:val="007D6E0B"/>
    <w:rsid w:val="008209A2"/>
    <w:rsid w:val="00846875"/>
    <w:rsid w:val="00860209"/>
    <w:rsid w:val="00877932"/>
    <w:rsid w:val="00886592"/>
    <w:rsid w:val="00894825"/>
    <w:rsid w:val="008A2BE1"/>
    <w:rsid w:val="008A3E50"/>
    <w:rsid w:val="008C3AB9"/>
    <w:rsid w:val="008E70A3"/>
    <w:rsid w:val="008F5AA6"/>
    <w:rsid w:val="009342E4"/>
    <w:rsid w:val="00976C00"/>
    <w:rsid w:val="009919A3"/>
    <w:rsid w:val="009A5A7B"/>
    <w:rsid w:val="009D0024"/>
    <w:rsid w:val="009F6C5F"/>
    <w:rsid w:val="00A12285"/>
    <w:rsid w:val="00A40302"/>
    <w:rsid w:val="00A50DE3"/>
    <w:rsid w:val="00A9373B"/>
    <w:rsid w:val="00AB5F29"/>
    <w:rsid w:val="00AB73AF"/>
    <w:rsid w:val="00AE07C2"/>
    <w:rsid w:val="00AF047A"/>
    <w:rsid w:val="00B04601"/>
    <w:rsid w:val="00B06A7C"/>
    <w:rsid w:val="00B3637F"/>
    <w:rsid w:val="00B401D8"/>
    <w:rsid w:val="00B4257E"/>
    <w:rsid w:val="00B70AB5"/>
    <w:rsid w:val="00B806ED"/>
    <w:rsid w:val="00B90F6C"/>
    <w:rsid w:val="00BB0112"/>
    <w:rsid w:val="00BB4B06"/>
    <w:rsid w:val="00BC32B1"/>
    <w:rsid w:val="00BF75FE"/>
    <w:rsid w:val="00C01190"/>
    <w:rsid w:val="00C2050F"/>
    <w:rsid w:val="00C502F7"/>
    <w:rsid w:val="00C51566"/>
    <w:rsid w:val="00C5456A"/>
    <w:rsid w:val="00C82863"/>
    <w:rsid w:val="00C85F7E"/>
    <w:rsid w:val="00C94244"/>
    <w:rsid w:val="00CC7FD4"/>
    <w:rsid w:val="00CE2050"/>
    <w:rsid w:val="00CF50B4"/>
    <w:rsid w:val="00D108E2"/>
    <w:rsid w:val="00D15867"/>
    <w:rsid w:val="00D20718"/>
    <w:rsid w:val="00D37F8F"/>
    <w:rsid w:val="00D45D23"/>
    <w:rsid w:val="00D55AAE"/>
    <w:rsid w:val="00D66D7B"/>
    <w:rsid w:val="00D67E43"/>
    <w:rsid w:val="00D81A7D"/>
    <w:rsid w:val="00D87816"/>
    <w:rsid w:val="00D90652"/>
    <w:rsid w:val="00D9696F"/>
    <w:rsid w:val="00DA50C8"/>
    <w:rsid w:val="00DD5D83"/>
    <w:rsid w:val="00DD6095"/>
    <w:rsid w:val="00DD6EB5"/>
    <w:rsid w:val="00DD7FC2"/>
    <w:rsid w:val="00DF1414"/>
    <w:rsid w:val="00E146BF"/>
    <w:rsid w:val="00E16B00"/>
    <w:rsid w:val="00E237C4"/>
    <w:rsid w:val="00E4080C"/>
    <w:rsid w:val="00E43426"/>
    <w:rsid w:val="00E60B23"/>
    <w:rsid w:val="00E74E0F"/>
    <w:rsid w:val="00E816B5"/>
    <w:rsid w:val="00E90FB2"/>
    <w:rsid w:val="00EA287F"/>
    <w:rsid w:val="00EA5988"/>
    <w:rsid w:val="00EA6412"/>
    <w:rsid w:val="00ED04B4"/>
    <w:rsid w:val="00EE2488"/>
    <w:rsid w:val="00EE3BAA"/>
    <w:rsid w:val="00EE5442"/>
    <w:rsid w:val="00EF1927"/>
    <w:rsid w:val="00F33EF0"/>
    <w:rsid w:val="00F6711A"/>
    <w:rsid w:val="00F72935"/>
    <w:rsid w:val="00F87D45"/>
    <w:rsid w:val="00F934FF"/>
    <w:rsid w:val="00F95007"/>
    <w:rsid w:val="00FA2C6C"/>
    <w:rsid w:val="00FB1E67"/>
    <w:rsid w:val="00FC6662"/>
    <w:rsid w:val="00FD3148"/>
    <w:rsid w:val="00FD5A7E"/>
    <w:rsid w:val="00FE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2A"/>
  </w:style>
  <w:style w:type="paragraph" w:styleId="1">
    <w:name w:val="heading 1"/>
    <w:basedOn w:val="a"/>
    <w:next w:val="a"/>
    <w:link w:val="10"/>
    <w:uiPriority w:val="9"/>
    <w:qFormat/>
    <w:rsid w:val="00976C00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3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8468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F047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F047A"/>
    <w:pPr>
      <w:widowControl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AF047A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6">
    <w:name w:val="Hyperlink"/>
    <w:basedOn w:val="a0"/>
    <w:uiPriority w:val="99"/>
    <w:unhideWhenUsed/>
    <w:rsid w:val="00EA598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35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3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5EE7"/>
  </w:style>
  <w:style w:type="paragraph" w:styleId="aa">
    <w:name w:val="Normal (Web)"/>
    <w:basedOn w:val="a"/>
    <w:uiPriority w:val="99"/>
    <w:unhideWhenUsed/>
    <w:rsid w:val="0097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6C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ojarvi.ru/working/ekonomik/konkuren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economic</cp:lastModifiedBy>
  <cp:revision>5</cp:revision>
  <cp:lastPrinted>2019-11-19T06:30:00Z</cp:lastPrinted>
  <dcterms:created xsi:type="dcterms:W3CDTF">2024-01-25T06:54:00Z</dcterms:created>
  <dcterms:modified xsi:type="dcterms:W3CDTF">2024-01-31T12:03:00Z</dcterms:modified>
</cp:coreProperties>
</file>