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82" w:rsidRDefault="00FD6582" w:rsidP="00FD6582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82" w:rsidRDefault="00FD6582" w:rsidP="00FD6582">
      <w:pPr>
        <w:jc w:val="center"/>
        <w:rPr>
          <w:szCs w:val="24"/>
        </w:rPr>
      </w:pP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РОССИЙСКАЯ ФЕДЕРАЦИЯ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РЕСПУБЛИКА КАРЕЛИЯ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АДМИНИСТРАЦИЯ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СУОЯРВСКОГО МУНИЦИПАЛЬНОГО ОКРУГА</w:t>
      </w:r>
    </w:p>
    <w:p w:rsidR="00FD6582" w:rsidRPr="00FD6582" w:rsidRDefault="00FD6582" w:rsidP="00FD6582">
      <w:pPr>
        <w:jc w:val="center"/>
        <w:rPr>
          <w:sz w:val="28"/>
          <w:szCs w:val="28"/>
        </w:rPr>
      </w:pPr>
    </w:p>
    <w:p w:rsidR="00FD6582" w:rsidRPr="00FD6582" w:rsidRDefault="00FD6582" w:rsidP="00FD6582">
      <w:pPr>
        <w:jc w:val="center"/>
        <w:rPr>
          <w:b/>
          <w:sz w:val="28"/>
          <w:szCs w:val="28"/>
        </w:rPr>
      </w:pPr>
      <w:r w:rsidRPr="00FD6582">
        <w:rPr>
          <w:b/>
          <w:sz w:val="28"/>
          <w:szCs w:val="28"/>
        </w:rPr>
        <w:t>ПОСТАНОВЛЕНИЕ</w:t>
      </w:r>
    </w:p>
    <w:p w:rsidR="00FD6582" w:rsidRPr="00FD6582" w:rsidRDefault="00FD6582" w:rsidP="00FD6582">
      <w:pPr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sz w:val="28"/>
          <w:szCs w:val="28"/>
        </w:rPr>
      </w:pPr>
      <w:r w:rsidRPr="00FD6582">
        <w:rPr>
          <w:sz w:val="28"/>
          <w:szCs w:val="28"/>
        </w:rPr>
        <w:t xml:space="preserve">13.02.2024                                                                                                 № 197 </w:t>
      </w:r>
    </w:p>
    <w:p w:rsidR="00FD6582" w:rsidRPr="00FD6582" w:rsidRDefault="00FD6582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center"/>
        <w:rPr>
          <w:sz w:val="28"/>
          <w:szCs w:val="28"/>
        </w:rPr>
      </w:pPr>
      <w:r w:rsidRPr="00FD6582">
        <w:rPr>
          <w:b/>
          <w:sz w:val="28"/>
          <w:szCs w:val="28"/>
        </w:rPr>
        <w:t xml:space="preserve">О внесении изменений в Административный регламент администрации Суоярвского муниципального округа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торгах», утвержденный постановлением администрации Суоярвского муниципального округа №1423 от 27.11.2023 </w:t>
      </w:r>
    </w:p>
    <w:p w:rsidR="00FD6582" w:rsidRPr="00FD6582" w:rsidRDefault="00FD6582" w:rsidP="00FD6582">
      <w:pPr>
        <w:jc w:val="center"/>
        <w:rPr>
          <w:sz w:val="28"/>
          <w:szCs w:val="28"/>
        </w:rPr>
      </w:pPr>
    </w:p>
    <w:p w:rsidR="00FD6582" w:rsidRPr="00FD6582" w:rsidRDefault="00FD6582" w:rsidP="00FD65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D6582">
        <w:rPr>
          <w:sz w:val="28"/>
          <w:szCs w:val="28"/>
        </w:rPr>
        <w:t>В целях приведения Административного регламента администрации Суоярвского муниципального округа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торгах», утвержденного постановлением администрации Суоярвского муниципального округа № 1423 от 27.11.2023 в соответствие с положениями Федерального закона от  27.07.2010 № 210-ФЗ «Об организации предоставления государственных и муниципальных услуг» (далее – Федеральный закон № 210-ФЗ):</w:t>
      </w:r>
      <w:proofErr w:type="gramEnd"/>
    </w:p>
    <w:p w:rsidR="00FD6582" w:rsidRPr="00FD6582" w:rsidRDefault="00FD6582" w:rsidP="00FD6582">
      <w:pPr>
        <w:numPr>
          <w:ilvl w:val="0"/>
          <w:numId w:val="21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Внести в Административный регламент администрации Суоярвского муниципального округа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 торгах», утвержденный постановлением администрации Суоярвского муниципального округа № 1423 от 27.11.2023  следующие изменения:</w:t>
      </w:r>
    </w:p>
    <w:p w:rsidR="00FD6582" w:rsidRPr="00FD6582" w:rsidRDefault="00FD6582" w:rsidP="00FD6582">
      <w:pPr>
        <w:numPr>
          <w:ilvl w:val="1"/>
          <w:numId w:val="22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Пункт 5.9. изложить в новой редакции:</w:t>
      </w:r>
    </w:p>
    <w:p w:rsidR="00FD6582" w:rsidRPr="00FD6582" w:rsidRDefault="00FD6582" w:rsidP="00FD6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582">
        <w:rPr>
          <w:sz w:val="28"/>
          <w:szCs w:val="28"/>
        </w:rPr>
        <w:t>«5.9. По результатам рассмотрения жалобы принимается одно из следующих решений:</w:t>
      </w:r>
    </w:p>
    <w:p w:rsidR="00FD6582" w:rsidRPr="00FD6582" w:rsidRDefault="00FD6582" w:rsidP="00FD6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658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Суоярвского муниципального округа;</w:t>
      </w:r>
      <w:proofErr w:type="gramEnd"/>
    </w:p>
    <w:p w:rsidR="00FD6582" w:rsidRPr="00FD6582" w:rsidRDefault="00FD6582" w:rsidP="00FD6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582">
        <w:rPr>
          <w:sz w:val="28"/>
          <w:szCs w:val="28"/>
        </w:rPr>
        <w:lastRenderedPageBreak/>
        <w:t>2) в удовлетворении жалобы отказывается».</w:t>
      </w:r>
    </w:p>
    <w:p w:rsidR="00FD6582" w:rsidRPr="00FD6582" w:rsidRDefault="00FD6582" w:rsidP="00FD6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582">
        <w:rPr>
          <w:color w:val="1A1A1A"/>
          <w:sz w:val="28"/>
          <w:szCs w:val="28"/>
          <w:shd w:val="clear" w:color="auto" w:fill="FFFFFF"/>
        </w:rPr>
        <w:t xml:space="preserve">1.2. Приложение № 9 к </w:t>
      </w:r>
      <w:r w:rsidRPr="00FD6582">
        <w:rPr>
          <w:sz w:val="28"/>
          <w:szCs w:val="28"/>
        </w:rPr>
        <w:t xml:space="preserve">Административному регламенту администрации Суоярвского муниципального округа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 торгах», утвержденному постановлением администрации Суоярвского муниципального округа от 27.11.2023   № 1423 </w:t>
      </w:r>
      <w:r w:rsidRPr="00FD6582">
        <w:rPr>
          <w:color w:val="1A1A1A"/>
          <w:sz w:val="28"/>
          <w:szCs w:val="28"/>
          <w:shd w:val="clear" w:color="auto" w:fill="FFFFFF"/>
        </w:rPr>
        <w:t>изложить в новой редакции.</w:t>
      </w:r>
    </w:p>
    <w:p w:rsidR="00FD6582" w:rsidRPr="00FD6582" w:rsidRDefault="00FD6582" w:rsidP="00FD6582">
      <w:pPr>
        <w:ind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2. Настоящее постановление разместить на официальном сайте Суоярвского муниципального округа в информационно-телекоммуникационной сети «Интернет».</w:t>
      </w:r>
    </w:p>
    <w:p w:rsidR="00FD6582" w:rsidRPr="00FD6582" w:rsidRDefault="00FD6582" w:rsidP="00FD6582">
      <w:pPr>
        <w:tabs>
          <w:tab w:val="left" w:pos="463"/>
          <w:tab w:val="left" w:pos="550"/>
          <w:tab w:val="left" w:pos="1007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FD6582">
        <w:rPr>
          <w:sz w:val="28"/>
          <w:szCs w:val="28"/>
        </w:rPr>
        <w:t xml:space="preserve">3. </w:t>
      </w:r>
      <w:proofErr w:type="gramStart"/>
      <w:r w:rsidRPr="00FD6582">
        <w:rPr>
          <w:rFonts w:eastAsia="SimSu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FD6582">
        <w:rPr>
          <w:rFonts w:eastAsia="SimSun"/>
          <w:kern w:val="2"/>
          <w:sz w:val="28"/>
          <w:szCs w:val="28"/>
          <w:lang w:eastAsia="hi-IN" w:bidi="hi-IN"/>
        </w:rPr>
        <w:t xml:space="preserve"> исполнением постановления возложить на первого заместителя главы администрации Суоярвского муниципального округа Денисова С.С.</w:t>
      </w:r>
    </w:p>
    <w:p w:rsidR="00FD6582" w:rsidRPr="00FD6582" w:rsidRDefault="00FD6582" w:rsidP="00FD6582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D6582" w:rsidRPr="00FD6582" w:rsidRDefault="00FD6582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color w:val="000000"/>
          <w:sz w:val="28"/>
          <w:szCs w:val="28"/>
        </w:rPr>
      </w:pPr>
      <w:r w:rsidRPr="00FD6582">
        <w:rPr>
          <w:color w:val="000000"/>
          <w:sz w:val="28"/>
          <w:szCs w:val="28"/>
        </w:rPr>
        <w:t>Глава Суоярвского</w:t>
      </w:r>
    </w:p>
    <w:p w:rsidR="00FD6582" w:rsidRPr="00FD6582" w:rsidRDefault="00FD6582" w:rsidP="00FD6582">
      <w:pPr>
        <w:jc w:val="both"/>
        <w:rPr>
          <w:color w:val="000000"/>
          <w:sz w:val="28"/>
          <w:szCs w:val="28"/>
        </w:rPr>
      </w:pPr>
      <w:r w:rsidRPr="00FD6582">
        <w:rPr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FD6582" w:rsidRPr="00C95AEF" w:rsidRDefault="00FD6582" w:rsidP="00FD6582">
      <w:pPr>
        <w:rPr>
          <w:i/>
          <w:color w:val="000000"/>
          <w:szCs w:val="24"/>
        </w:rPr>
      </w:pPr>
      <w:r w:rsidRPr="00C95AEF">
        <w:rPr>
          <w:i/>
          <w:color w:val="000000"/>
          <w:szCs w:val="24"/>
        </w:rPr>
        <w:t>Разослать: Дело</w:t>
      </w:r>
      <w:r>
        <w:rPr>
          <w:i/>
          <w:color w:val="000000"/>
          <w:szCs w:val="24"/>
        </w:rPr>
        <w:t>, МКУ «ЦУМИ и ЗР Суоярвского района»</w:t>
      </w:r>
    </w:p>
    <w:p w:rsidR="00FD6582" w:rsidRDefault="00FD6582" w:rsidP="00FD6582">
      <w:pPr>
        <w:ind w:left="-180"/>
        <w:jc w:val="right"/>
        <w:rPr>
          <w:szCs w:val="24"/>
        </w:rPr>
      </w:pPr>
    </w:p>
    <w:p w:rsidR="00FD6582" w:rsidRDefault="00FD6582" w:rsidP="00FD6582">
      <w:pPr>
        <w:ind w:left="-180"/>
        <w:jc w:val="right"/>
        <w:rPr>
          <w:szCs w:val="24"/>
        </w:rPr>
      </w:pPr>
    </w:p>
    <w:p w:rsidR="00FD6582" w:rsidRDefault="00FD6582" w:rsidP="00FD6582">
      <w:pPr>
        <w:rPr>
          <w:szCs w:val="24"/>
        </w:rPr>
      </w:pPr>
    </w:p>
    <w:p w:rsidR="00FD6582" w:rsidRPr="007D236C" w:rsidRDefault="00FD6582" w:rsidP="00FD6582">
      <w:pPr>
        <w:rPr>
          <w:szCs w:val="28"/>
        </w:rPr>
      </w:pPr>
    </w:p>
    <w:p w:rsidR="00E07AE2" w:rsidRPr="000A012D" w:rsidRDefault="00E07AE2" w:rsidP="00E07AE2">
      <w:pPr>
        <w:tabs>
          <w:tab w:val="left" w:pos="3393"/>
        </w:tabs>
        <w:rPr>
          <w:sz w:val="26"/>
          <w:szCs w:val="26"/>
        </w:rPr>
        <w:sectPr w:rsidR="00E07AE2" w:rsidRPr="000A012D" w:rsidSect="00FD6582">
          <w:footerReference w:type="default" r:id="rId10"/>
          <w:pgSz w:w="11907" w:h="16840" w:code="9"/>
          <w:pgMar w:top="567" w:right="680" w:bottom="1134" w:left="1701" w:header="720" w:footer="720" w:gutter="0"/>
          <w:cols w:space="720"/>
          <w:titlePg/>
        </w:sectPr>
      </w:pPr>
      <w:r>
        <w:rPr>
          <w:sz w:val="26"/>
          <w:szCs w:val="26"/>
        </w:rPr>
        <w:tab/>
      </w:r>
    </w:p>
    <w:p w:rsidR="00FD6582" w:rsidRPr="00E058E4" w:rsidRDefault="00E07AE2" w:rsidP="00FD6582">
      <w:pPr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 w:val="28"/>
          <w:szCs w:val="28"/>
        </w:rPr>
        <w:lastRenderedPageBreak/>
        <w:t xml:space="preserve">                           </w:t>
      </w:r>
      <w:r w:rsidR="00FD658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FD6582" w:rsidRPr="00E058E4">
        <w:rPr>
          <w:bCs/>
          <w:szCs w:val="24"/>
        </w:rPr>
        <w:t xml:space="preserve">Приложение </w:t>
      </w:r>
      <w:proofErr w:type="gramStart"/>
      <w:r w:rsidR="00FD6582" w:rsidRPr="00E058E4">
        <w:rPr>
          <w:bCs/>
          <w:szCs w:val="24"/>
        </w:rPr>
        <w:t>к</w:t>
      </w:r>
      <w:proofErr w:type="gramEnd"/>
      <w:r w:rsidR="00FD6582" w:rsidRPr="00E058E4">
        <w:rPr>
          <w:bCs/>
          <w:szCs w:val="24"/>
        </w:rPr>
        <w:t xml:space="preserve"> </w:t>
      </w:r>
    </w:p>
    <w:p w:rsidR="00FD6582" w:rsidRPr="00E058E4" w:rsidRDefault="00FD6582" w:rsidP="00FD6582">
      <w:pPr>
        <w:autoSpaceDE w:val="0"/>
        <w:autoSpaceDN w:val="0"/>
        <w:adjustRightInd w:val="0"/>
        <w:jc w:val="right"/>
        <w:rPr>
          <w:bCs/>
          <w:szCs w:val="24"/>
        </w:rPr>
      </w:pPr>
      <w:r w:rsidRPr="00E058E4">
        <w:rPr>
          <w:bCs/>
          <w:szCs w:val="24"/>
        </w:rPr>
        <w:t xml:space="preserve">                                                             постановлению Администрации</w:t>
      </w:r>
    </w:p>
    <w:p w:rsidR="00FD6582" w:rsidRPr="00E058E4" w:rsidRDefault="00FD6582" w:rsidP="00FD6582">
      <w:pPr>
        <w:autoSpaceDE w:val="0"/>
        <w:autoSpaceDN w:val="0"/>
        <w:adjustRightInd w:val="0"/>
        <w:jc w:val="right"/>
        <w:rPr>
          <w:bCs/>
          <w:szCs w:val="24"/>
        </w:rPr>
      </w:pPr>
      <w:r w:rsidRPr="00E058E4">
        <w:rPr>
          <w:bCs/>
          <w:szCs w:val="24"/>
        </w:rPr>
        <w:t xml:space="preserve">                                                                  Суоярвского муниципального округа</w:t>
      </w:r>
    </w:p>
    <w:p w:rsidR="00FD6582" w:rsidRPr="000F0BBA" w:rsidRDefault="00FD6582" w:rsidP="00FD658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058E4">
        <w:rPr>
          <w:bCs/>
          <w:szCs w:val="24"/>
        </w:rPr>
        <w:t xml:space="preserve">                                                      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</w:t>
      </w:r>
      <w:r w:rsidRPr="00E058E4">
        <w:rPr>
          <w:bCs/>
          <w:szCs w:val="24"/>
        </w:rPr>
        <w:t>от 13.02.2024 № 197</w:t>
      </w:r>
      <w:r>
        <w:rPr>
          <w:bCs/>
          <w:szCs w:val="24"/>
        </w:rPr>
        <w:t xml:space="preserve"> </w:t>
      </w:r>
      <w:r w:rsidRPr="00CA4444">
        <w:rPr>
          <w:bCs/>
          <w:szCs w:val="24"/>
        </w:rPr>
        <w:t xml:space="preserve">           </w:t>
      </w:r>
    </w:p>
    <w:p w:rsidR="00FD6582" w:rsidRPr="00A7505E" w:rsidRDefault="00FD6582" w:rsidP="00FD658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7505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FD6582" w:rsidRDefault="00FD6582" w:rsidP="00FD658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7505E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FD6582" w:rsidRDefault="00FD6582" w:rsidP="00FD658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FD6582" w:rsidRPr="00A7505E" w:rsidRDefault="00FD6582" w:rsidP="00FD658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98"/>
        <w:gridCol w:w="2105"/>
        <w:gridCol w:w="1938"/>
        <w:gridCol w:w="2289"/>
        <w:gridCol w:w="1810"/>
        <w:gridCol w:w="2300"/>
        <w:gridCol w:w="10"/>
      </w:tblGrid>
      <w:tr w:rsidR="00FD6582" w:rsidRPr="006C4E07" w:rsidTr="00ED2067">
        <w:trPr>
          <w:gridAfter w:val="1"/>
          <w:wAfter w:w="10" w:type="dxa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Срок выполнения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административных действий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выполнение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действия</w:t>
            </w:r>
          </w:p>
          <w:p w:rsidR="00FD6582" w:rsidRPr="006C4E07" w:rsidRDefault="00FD6582" w:rsidP="00ED20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Место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выполнения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 действия/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используемая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информационная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система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Критерии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принятия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решения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действия, способ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фиксации</w:t>
            </w:r>
          </w:p>
        </w:tc>
      </w:tr>
      <w:tr w:rsidR="00FD6582" w:rsidRPr="006C4E07" w:rsidTr="00ED2067">
        <w:trPr>
          <w:gridAfter w:val="1"/>
          <w:wAfter w:w="10" w:type="dxa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7</w:t>
            </w:r>
          </w:p>
        </w:tc>
      </w:tr>
      <w:tr w:rsidR="00FD6582" w:rsidRPr="006C4E07" w:rsidTr="00ED2067">
        <w:tc>
          <w:tcPr>
            <w:tcW w:w="14813" w:type="dxa"/>
            <w:gridSpan w:val="8"/>
            <w:shd w:val="clear" w:color="auto" w:fill="auto"/>
          </w:tcPr>
          <w:p w:rsidR="00FD6582" w:rsidRPr="006C4E07" w:rsidRDefault="00FD6582" w:rsidP="00FD6582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C4E07">
              <w:rPr>
                <w:rFonts w:ascii="Times New Roman" w:hAnsi="Times New Roman"/>
                <w:bCs/>
                <w:iCs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FD6582" w:rsidRPr="006C4E07" w:rsidTr="00ED2067">
        <w:trPr>
          <w:gridAfter w:val="1"/>
          <w:wAfter w:w="10" w:type="dxa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Поступление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заявления 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документов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для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услуги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Администрацию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Прием и проверка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комплектности документов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на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наличие/отсутствие оснований для отказа в приеме документов, предусмотренных пунктом 2.8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3 рабочих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дня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rPr>
                <w:sz w:val="18"/>
                <w:szCs w:val="18"/>
              </w:rPr>
            </w:pPr>
            <w:r w:rsidRPr="006C4E07">
              <w:rPr>
                <w:sz w:val="18"/>
                <w:szCs w:val="18"/>
              </w:rPr>
              <w:t>Администрация / ГИС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Регистрация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заявления 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документов в ГИС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(присвоение номера и датирование);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назначение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должностного лица,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ответственного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услуги, и передача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ему документов</w:t>
            </w:r>
          </w:p>
        </w:tc>
      </w:tr>
      <w:tr w:rsidR="00FD6582" w:rsidRPr="006C4E07" w:rsidTr="00ED2067">
        <w:trPr>
          <w:gridAfter w:val="1"/>
          <w:wAfter w:w="10" w:type="dxa"/>
        </w:trPr>
        <w:tc>
          <w:tcPr>
            <w:tcW w:w="2263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 случае выявления оснований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для отказа в приеме документов,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направление заявителю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электронной форме в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личный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кабинет на ЕПГУ,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уведомления об отказе  в приеме документов, необходимых для предоставления муниципальной услуги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</w:tr>
      <w:tr w:rsidR="00FD6582" w:rsidRPr="006C4E07" w:rsidTr="00ED2067">
        <w:trPr>
          <w:gridAfter w:val="1"/>
          <w:wAfter w:w="10" w:type="dxa"/>
        </w:trPr>
        <w:tc>
          <w:tcPr>
            <w:tcW w:w="2263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 случае отсутствия оснований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lastRenderedPageBreak/>
              <w:t>для отказа в приеме документов,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предусмотренных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пунктом 2.8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 регламента,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регистрация заявления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электронной базе данных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по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учету документов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lastRenderedPageBreak/>
              <w:t>3 рабочих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дня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lastRenderedPageBreak/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регистрацию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корреспонденции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rPr>
                <w:sz w:val="18"/>
                <w:szCs w:val="18"/>
              </w:rPr>
            </w:pPr>
            <w:r w:rsidRPr="006C4E07">
              <w:rPr>
                <w:sz w:val="18"/>
                <w:szCs w:val="18"/>
              </w:rPr>
              <w:lastRenderedPageBreak/>
              <w:t>Администрация / ГИС</w:t>
            </w:r>
          </w:p>
        </w:tc>
        <w:tc>
          <w:tcPr>
            <w:tcW w:w="1810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</w:tr>
      <w:tr w:rsidR="00FD6582" w:rsidRPr="006C4E07" w:rsidTr="00ED2067">
        <w:trPr>
          <w:gridAfter w:val="1"/>
          <w:wAfter w:w="10" w:type="dxa"/>
        </w:trPr>
        <w:tc>
          <w:tcPr>
            <w:tcW w:w="2263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Проверка заявления и документов, представленных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для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получения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105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rPr>
                <w:sz w:val="18"/>
                <w:szCs w:val="18"/>
              </w:rPr>
            </w:pPr>
            <w:r w:rsidRPr="006C4E07">
              <w:rPr>
                <w:sz w:val="18"/>
                <w:szCs w:val="18"/>
              </w:rPr>
              <w:t>Администрация / ГИС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Направленное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заявителю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электронное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уведомление 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приеме заявления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к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рассмотрению либо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отказе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в приеме документов</w:t>
            </w: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Направление заявителю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электронного сообщения о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 xml:space="preserve">приеме заявления к рассмотрению либо отказа </w:t>
            </w:r>
            <w:proofErr w:type="gramStart"/>
            <w:r w:rsidRPr="006C4E07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 xml:space="preserve">приеме документов </w:t>
            </w:r>
            <w:proofErr w:type="gramStart"/>
            <w:r w:rsidRPr="006C4E07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обоснованием отказа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3 рабочих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дня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наличие/отсутствие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 xml:space="preserve">оснований </w:t>
            </w:r>
            <w:proofErr w:type="gramStart"/>
            <w:r w:rsidRPr="006C4E07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отказа в приеме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документов,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4E07">
              <w:rPr>
                <w:rFonts w:ascii="Times New Roman" w:hAnsi="Times New Roman"/>
                <w:sz w:val="18"/>
                <w:szCs w:val="18"/>
              </w:rPr>
              <w:t>предусмотренных</w:t>
            </w:r>
            <w:proofErr w:type="gramEnd"/>
            <w:r w:rsidRPr="006C4E07">
              <w:rPr>
                <w:rFonts w:ascii="Times New Roman" w:hAnsi="Times New Roman"/>
                <w:sz w:val="18"/>
                <w:szCs w:val="18"/>
              </w:rPr>
              <w:t xml:space="preserve"> пунктом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2.8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Административного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регламента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FD6582" w:rsidRPr="006C4E07" w:rsidTr="00ED2067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FD6582" w:rsidRPr="006C4E07" w:rsidTr="00ED2067">
        <w:trPr>
          <w:gridAfter w:val="1"/>
          <w:wAfter w:w="10" w:type="dxa"/>
          <w:trHeight w:val="3795"/>
        </w:trPr>
        <w:tc>
          <w:tcPr>
            <w:tcW w:w="2263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Пакет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зарегистрированных документов, поступивших должностному лицу,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ответственному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Направление межведомственных запросов в органы и организации, указанные в пункте 2.2.3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 регламента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 день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регистрации заявления 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документов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 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Администрация/ГИС/СМЭВ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Отсутствие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документов, необходимых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для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находящихся в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распоряжении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государственных органов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(организаций), органов местного самоуправления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Направление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межведомственного запроса в органы (организации),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предоставляющие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документы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(сведения),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предусмотренные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пунктами 2.7.1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 регламента, в том числе с использованием СМЭВ</w:t>
            </w: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3 рабочих дня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со дня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направления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межведомственного запроса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орган или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организацию,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предоставляющие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документ 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информацию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Администрация/ГИС/СМЭВ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Получение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документов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(сведений),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необходимых для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</w:tr>
      <w:tr w:rsidR="00FD6582" w:rsidRPr="006C4E07" w:rsidTr="00ED2067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FD6582" w:rsidRPr="006C4E07" w:rsidTr="00ED2067">
        <w:trPr>
          <w:gridAfter w:val="1"/>
          <w:wAfter w:w="10" w:type="dxa"/>
          <w:trHeight w:val="3036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Пакет зарегистрированных документов,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поступивших должностному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лицу, ответственному за предоставление муниципальной услуги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Проверка соответствия документов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и сведений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требованиям нормативных правовых актов, регламентирующих 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 услуги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1 рабочий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день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Должностное лицо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Администрации,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ответственное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 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Администрация/ГИС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Наличие или отсутствие оснований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для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отказа в предоставлении муниципальной услуги,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предусмотренных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пунктами 2.9.1, 2.9.2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Проект результата 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 по форме,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приведенной в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приложениях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№ 1, 2, 3, 4 к Административному регламенту</w:t>
            </w:r>
          </w:p>
        </w:tc>
      </w:tr>
      <w:tr w:rsidR="00FD6582" w:rsidRPr="006C4E07" w:rsidTr="00ED2067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4. Принятие решения о предоставлении муниципальной услуги</w:t>
            </w: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Проект результата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 по форме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согласно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приложениям № 1, 2, 3, 4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к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Административному регламенту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Принятие решения 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предоставления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муниципальной услуги или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об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отказе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в предоставлении услуги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Формирование решения о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4E07">
              <w:rPr>
                <w:rFonts w:ascii="Times New Roman" w:hAnsi="Times New Roman"/>
                <w:sz w:val="18"/>
                <w:szCs w:val="18"/>
              </w:rPr>
              <w:t>предоставлении</w:t>
            </w:r>
            <w:proofErr w:type="gramEnd"/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муниципальной услуги или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об отказе в предоставлении</w:t>
            </w:r>
          </w:p>
          <w:p w:rsidR="00FD6582" w:rsidRPr="006C4E07" w:rsidRDefault="00FD6582" w:rsidP="00ED2067">
            <w:pPr>
              <w:pStyle w:val="af6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C4E07">
              <w:rPr>
                <w:rFonts w:ascii="Times New Roman" w:hAnsi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5 рабочий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день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услуги;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руководитель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 или иное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уполномоченное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Администрацией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лицо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Администрация/ГИС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 по форме,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приведенной в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приложениях № 1, 2, 3, 4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к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Административному регламенту,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подписанный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усиленной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квалифицированной подписью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Главы Суоярвского муниципального округа или иного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уполномоченного Администрацией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лица</w:t>
            </w:r>
          </w:p>
        </w:tc>
      </w:tr>
      <w:tr w:rsidR="00FD6582" w:rsidRPr="006C4E07" w:rsidTr="00ED2067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5. Выдача результата муниципальной услуги</w:t>
            </w:r>
          </w:p>
        </w:tc>
      </w:tr>
      <w:tr w:rsidR="00FD6582" w:rsidRPr="006C4E07" w:rsidTr="00ED2067">
        <w:trPr>
          <w:gridAfter w:val="1"/>
          <w:wAfter w:w="10" w:type="dxa"/>
          <w:trHeight w:val="2530"/>
        </w:trPr>
        <w:tc>
          <w:tcPr>
            <w:tcW w:w="2263" w:type="dxa"/>
            <w:vMerge w:val="restart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lastRenderedPageBreak/>
              <w:t>Формирование 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регистрация результата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услуги,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указанного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 пункте 2.5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Административного регламента,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электронного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документа в ГИС форме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Регистрация результата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После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окончания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процедуры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принятия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решения (в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общий срок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 услуги не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включается)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 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Администрация/ГИС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Внесение сведений о конечном результате 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</w:tr>
      <w:tr w:rsidR="00FD6582" w:rsidRPr="006C4E07" w:rsidTr="00ED2067">
        <w:trPr>
          <w:gridAfter w:val="1"/>
          <w:wAfter w:w="10" w:type="dxa"/>
          <w:trHeight w:val="5819"/>
        </w:trPr>
        <w:tc>
          <w:tcPr>
            <w:tcW w:w="2263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Направление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многофункциональный центр результата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муниципальной услуги,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указанного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в пунктах 2.3.1, 2.3.2.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Административного регламента,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в форме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электронного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документа, подписанного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усиленной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квалифицированной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электронной подписью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уполномоченного должностного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лица Администрации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 сроки,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установленные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соглашением 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взаимодействии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между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Администрацией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многофункциональным центром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Администрации,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Администрация / АИС МФЦ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Указание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заявителем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запросе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способа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выдачи результата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муниципальной услуги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многофункциональном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центре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>, 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также подача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запроса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через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Выдача результата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услуги заявителю в форме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бумажного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документа,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подтверждающего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содержание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электронного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документа,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proofErr w:type="gramStart"/>
            <w:r w:rsidRPr="006C4E07">
              <w:rPr>
                <w:bCs/>
                <w:iCs/>
                <w:sz w:val="18"/>
                <w:szCs w:val="18"/>
              </w:rPr>
              <w:t>заверенного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печатью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многофункционального центра;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внесение сведений в ГИС о выдаче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vMerge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Направление заявителю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результата 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 услуги в личный кабинет на ЕПГУ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 день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регистрации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 услуги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ГИС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услуги,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направленный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заявителю на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личный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кабинет на ЕПГУ</w:t>
            </w:r>
          </w:p>
        </w:tc>
      </w:tr>
      <w:tr w:rsidR="00FD6582" w:rsidRPr="006C4E07" w:rsidTr="00ED2067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6. Внесение результата муниципальной услуги в реестр решений</w:t>
            </w: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lastRenderedPageBreak/>
              <w:t>Формирование и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регистрация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результата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Внесение сведений о результате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предоставления 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1 рабочий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день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Должностное лицо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Администрации,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ответственное за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ГИС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Результат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предоставления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tabs>
                <w:tab w:val="center" w:pos="941"/>
                <w:tab w:val="right" w:pos="1882"/>
              </w:tabs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ab/>
              <w:t>2</w:t>
            </w:r>
            <w:r w:rsidRPr="006C4E07">
              <w:rPr>
                <w:bCs/>
                <w:iCs/>
                <w:sz w:val="18"/>
                <w:szCs w:val="18"/>
              </w:rPr>
              <w:tab/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7</w:t>
            </w:r>
          </w:p>
        </w:tc>
      </w:tr>
      <w:tr w:rsidR="00FD6582" w:rsidRPr="006C4E07" w:rsidTr="00ED2067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услуги,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указанного</w:t>
            </w:r>
            <w:proofErr w:type="gramEnd"/>
            <w:r w:rsidRPr="006C4E07">
              <w:rPr>
                <w:bCs/>
                <w:iCs/>
                <w:sz w:val="18"/>
                <w:szCs w:val="18"/>
              </w:rPr>
              <w:t xml:space="preserve"> в пунктах 2.5, 2.6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Административного регламента,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в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форме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электронного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документа в ГИС</w:t>
            </w:r>
          </w:p>
        </w:tc>
        <w:tc>
          <w:tcPr>
            <w:tcW w:w="209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муниципальной услуги, указанной в пунктах 2.3.1, 2.3.2. Административного регламента,</w:t>
            </w:r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в реестр решений</w:t>
            </w:r>
          </w:p>
        </w:tc>
        <w:tc>
          <w:tcPr>
            <w:tcW w:w="2105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предоставление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муниципальной</w:t>
            </w:r>
            <w:proofErr w:type="gramEnd"/>
          </w:p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FD6582" w:rsidRPr="006C4E07" w:rsidRDefault="00FD6582" w:rsidP="00ED2067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C4E07">
              <w:rPr>
                <w:bCs/>
                <w:iCs/>
                <w:sz w:val="18"/>
                <w:szCs w:val="18"/>
              </w:rPr>
              <w:t xml:space="preserve">услуги, указанной в пунктах 2.3.1, 2.3.2.  </w:t>
            </w:r>
            <w:proofErr w:type="gramStart"/>
            <w:r w:rsidRPr="006C4E07">
              <w:rPr>
                <w:bCs/>
                <w:iCs/>
                <w:sz w:val="18"/>
                <w:szCs w:val="18"/>
              </w:rPr>
              <w:t>Административного регламента внесен в реестр</w:t>
            </w:r>
            <w:proofErr w:type="gramEnd"/>
          </w:p>
        </w:tc>
      </w:tr>
    </w:tbl>
    <w:p w:rsidR="00E07AE2" w:rsidRDefault="00E07AE2" w:rsidP="00E07AE2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E07AE2" w:rsidRPr="00A35614" w:rsidRDefault="00E07AE2" w:rsidP="00E07AE2">
      <w:pPr>
        <w:ind w:left="-567"/>
        <w:jc w:val="both"/>
        <w:rPr>
          <w:sz w:val="26"/>
          <w:szCs w:val="26"/>
        </w:rPr>
      </w:pPr>
    </w:p>
    <w:p w:rsidR="001124CF" w:rsidRDefault="001124CF"/>
    <w:sectPr w:rsidR="001124CF" w:rsidSect="006C4E07">
      <w:headerReference w:type="default" r:id="rId11"/>
      <w:footerReference w:type="default" r:id="rId12"/>
      <w:type w:val="continuous"/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D9" w:rsidRDefault="00521AD9" w:rsidP="00E07AE2">
      <w:r>
        <w:separator/>
      </w:r>
    </w:p>
  </w:endnote>
  <w:endnote w:type="continuationSeparator" w:id="0">
    <w:p w:rsidR="00521AD9" w:rsidRDefault="00521AD9" w:rsidP="00E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E2" w:rsidRDefault="00E07AE2">
    <w:pPr>
      <w:pStyle w:val="ad"/>
      <w:jc w:val="center"/>
    </w:pPr>
  </w:p>
  <w:p w:rsidR="00E07AE2" w:rsidRDefault="00E07AE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8" w:rsidRDefault="00521A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D9" w:rsidRDefault="00521AD9" w:rsidP="00E07AE2">
      <w:r>
        <w:separator/>
      </w:r>
    </w:p>
  </w:footnote>
  <w:footnote w:type="continuationSeparator" w:id="0">
    <w:p w:rsidR="00521AD9" w:rsidRDefault="00521AD9" w:rsidP="00E0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8" w:rsidRDefault="00521AD9" w:rsidP="00E07A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42B"/>
    <w:multiLevelType w:val="hybridMultilevel"/>
    <w:tmpl w:val="826CCD38"/>
    <w:lvl w:ilvl="0" w:tplc="B972C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868A7"/>
    <w:multiLevelType w:val="hybridMultilevel"/>
    <w:tmpl w:val="DF2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119B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">
    <w:nsid w:val="0A69127D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>
    <w:nsid w:val="0FF25AFF"/>
    <w:multiLevelType w:val="hybridMultilevel"/>
    <w:tmpl w:val="4BD21BC0"/>
    <w:lvl w:ilvl="0" w:tplc="7ACA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4BA"/>
    <w:multiLevelType w:val="hybridMultilevel"/>
    <w:tmpl w:val="3E30467A"/>
    <w:lvl w:ilvl="0" w:tplc="435A3C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DBB25F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3BA576C1"/>
    <w:multiLevelType w:val="hybridMultilevel"/>
    <w:tmpl w:val="ECF27D70"/>
    <w:lvl w:ilvl="0" w:tplc="A61AC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A11FB"/>
    <w:multiLevelType w:val="hybridMultilevel"/>
    <w:tmpl w:val="CDB091AE"/>
    <w:lvl w:ilvl="0" w:tplc="073A7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B310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>
    <w:nsid w:val="415069DF"/>
    <w:multiLevelType w:val="hybridMultilevel"/>
    <w:tmpl w:val="BE5A2268"/>
    <w:lvl w:ilvl="0" w:tplc="A11C5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4A2E14"/>
    <w:multiLevelType w:val="singleLevel"/>
    <w:tmpl w:val="783AD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051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9795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922E62"/>
    <w:multiLevelType w:val="hybridMultilevel"/>
    <w:tmpl w:val="1E42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EE340D"/>
    <w:multiLevelType w:val="hybridMultilevel"/>
    <w:tmpl w:val="B176834C"/>
    <w:lvl w:ilvl="0" w:tplc="995A7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733EBC"/>
    <w:multiLevelType w:val="hybridMultilevel"/>
    <w:tmpl w:val="ECDC6B4C"/>
    <w:lvl w:ilvl="0" w:tplc="39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51532F"/>
    <w:multiLevelType w:val="hybridMultilevel"/>
    <w:tmpl w:val="0368054A"/>
    <w:lvl w:ilvl="0" w:tplc="2F3EE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8B619A"/>
    <w:multiLevelType w:val="hybridMultilevel"/>
    <w:tmpl w:val="E808F74E"/>
    <w:lvl w:ilvl="0" w:tplc="7EC4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EC2B2D"/>
    <w:multiLevelType w:val="hybridMultilevel"/>
    <w:tmpl w:val="C4E878C4"/>
    <w:lvl w:ilvl="0" w:tplc="07E65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1D309A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1">
    <w:nsid w:val="7D237D20"/>
    <w:multiLevelType w:val="hybridMultilevel"/>
    <w:tmpl w:val="11CC32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7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15"/>
  </w:num>
  <w:num w:numId="16">
    <w:abstractNumId w:val="16"/>
  </w:num>
  <w:num w:numId="17">
    <w:abstractNumId w:val="19"/>
  </w:num>
  <w:num w:numId="18">
    <w:abstractNumId w:val="18"/>
  </w:num>
  <w:num w:numId="19">
    <w:abstractNumId w:val="5"/>
  </w:num>
  <w:num w:numId="20">
    <w:abstractNumId w:val="21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E2"/>
    <w:rsid w:val="001124CF"/>
    <w:rsid w:val="00271169"/>
    <w:rsid w:val="002907CF"/>
    <w:rsid w:val="002A03AC"/>
    <w:rsid w:val="0051490D"/>
    <w:rsid w:val="00521AD9"/>
    <w:rsid w:val="006C4E07"/>
    <w:rsid w:val="00930530"/>
    <w:rsid w:val="00C10EDC"/>
    <w:rsid w:val="00E07AE2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AE2"/>
    <w:pPr>
      <w:keepNext/>
      <w:ind w:firstLine="567"/>
      <w:outlineLvl w:val="0"/>
    </w:pPr>
    <w:rPr>
      <w:spacing w:val="20"/>
      <w:sz w:val="28"/>
    </w:rPr>
  </w:style>
  <w:style w:type="paragraph" w:styleId="2">
    <w:name w:val="heading 2"/>
    <w:basedOn w:val="a"/>
    <w:next w:val="a"/>
    <w:link w:val="20"/>
    <w:qFormat/>
    <w:rsid w:val="00E07AE2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E2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AE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ody Text Indent"/>
    <w:basedOn w:val="a"/>
    <w:link w:val="a4"/>
    <w:rsid w:val="00E07AE2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07AE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07AE2"/>
    <w:rPr>
      <w:sz w:val="32"/>
    </w:rPr>
  </w:style>
  <w:style w:type="character" w:customStyle="1" w:styleId="a6">
    <w:name w:val="Основной текст Знак"/>
    <w:basedOn w:val="a0"/>
    <w:link w:val="a5"/>
    <w:rsid w:val="00E07A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E07AE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rsid w:val="00E07A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07AE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E0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E07AE2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E07A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E07AE2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07AE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E07AE2"/>
    <w:rPr>
      <w:vertAlign w:val="superscript"/>
    </w:rPr>
  </w:style>
  <w:style w:type="character" w:styleId="af5">
    <w:name w:val="Placeholder Text"/>
    <w:uiPriority w:val="99"/>
    <w:semiHidden/>
    <w:rsid w:val="00E07AE2"/>
    <w:rPr>
      <w:color w:val="808080"/>
    </w:rPr>
  </w:style>
  <w:style w:type="paragraph" w:customStyle="1" w:styleId="ConsPlusNormal">
    <w:name w:val="ConsPlusNormal"/>
    <w:rsid w:val="00E07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No Spacing"/>
    <w:uiPriority w:val="1"/>
    <w:qFormat/>
    <w:rsid w:val="00E07AE2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rsid w:val="00E07AE2"/>
    <w:rPr>
      <w:szCs w:val="24"/>
    </w:rPr>
  </w:style>
  <w:style w:type="character" w:styleId="af8">
    <w:name w:val="FollowedHyperlink"/>
    <w:basedOn w:val="a0"/>
    <w:uiPriority w:val="99"/>
    <w:semiHidden/>
    <w:unhideWhenUsed/>
    <w:rsid w:val="00E07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23B3-5161-47D1-A51F-6B4C8870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2024-02-13T13:46:00Z</dcterms:created>
  <dcterms:modified xsi:type="dcterms:W3CDTF">2024-02-13T13:46:00Z</dcterms:modified>
</cp:coreProperties>
</file>