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198"/>
        <w:ind w:firstLine="567"/>
        <w:contextualSpacing/>
        <w:jc w:val="center"/>
        <w:rPr>
          <w:b/>
          <w:b/>
          <w:bCs/>
        </w:rPr>
      </w:pPr>
      <w:r>
        <w:rPr>
          <w:rFonts w:cs="Times New Roman" w:ascii="Times New Roman" w:hAnsi="Times New Roman"/>
          <w:color w:val="000000" w:themeColor="text1"/>
          <w:sz w:val="28"/>
          <w:szCs w:val="28"/>
        </w:rPr>
        <w:t>Объявление о проведении отбора</w:t>
      </w:r>
      <w:r>
        <w:rPr>
          <w:rFonts w:cs="Times New Roman" w:ascii="Times New Roman" w:hAnsi="Times New Roman"/>
          <w:b/>
          <w:bCs/>
          <w:color w:val="000000" w:themeColor="text1"/>
          <w:sz w:val="28"/>
          <w:szCs w:val="28"/>
        </w:rPr>
        <w:t xml:space="preserve"> </w:t>
      </w:r>
      <w:r>
        <w:rPr>
          <w:rFonts w:eastAsia="Calibri" w:cs="Times New Roman" w:ascii="Times New Roman" w:hAnsi="Times New Roman"/>
          <w:color w:val="000000" w:themeColor="text1"/>
          <w:sz w:val="28"/>
          <w:szCs w:val="28"/>
        </w:rPr>
        <w:t>получателей субсидии</w:t>
      </w:r>
    </w:p>
    <w:p>
      <w:pPr>
        <w:pStyle w:val="Normal"/>
        <w:bidi w:val="0"/>
        <w:spacing w:lineRule="auto" w:line="240" w:before="0" w:after="160"/>
        <w:contextualSpacing/>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bidi w:val="0"/>
        <w:spacing w:lineRule="auto" w:line="240"/>
        <w:jc w:val="both"/>
        <w:rPr>
          <w:rFonts w:ascii="Times New Roman" w:hAnsi="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Министерство сельского и рыбного хозяйства Республики Карелия информирует о проведении отбора сельскохозяйственных товаропроизводителей, осуществляющих деятельность на территории Республики Карелия, состоящих на учете в налоговых органах на территории Республики Карелия, в форме запроса предложений для предоставления субсидии </w:t>
      </w:r>
      <w:r>
        <w:rPr>
          <w:rFonts w:eastAsia="Times New Roman" w:cs="Times New Roman" w:ascii="Times New Roman" w:hAnsi="Times New Roman"/>
          <w:color w:val="000000"/>
          <w:sz w:val="28"/>
          <w:szCs w:val="28"/>
          <w:lang w:eastAsia="zh-CN"/>
        </w:rPr>
        <w:t>на поддержку приоритетных направлений агропромышленного комплекса и развитию малых форм хозяйствования (</w:t>
      </w:r>
      <w:r>
        <w:rPr>
          <w:rFonts w:eastAsia="Times New Roman" w:cs="Times New Roman" w:ascii="Times New Roman" w:hAnsi="Times New Roman"/>
          <w:b w:val="false"/>
          <w:color w:val="000000"/>
          <w:sz w:val="28"/>
          <w:szCs w:val="28"/>
          <w:lang w:eastAsia="zh-CN"/>
        </w:rPr>
        <w:t>поддержка производства молока)</w:t>
      </w:r>
      <w:r>
        <w:rPr>
          <w:rFonts w:eastAsia="Times New Roman" w:cs="Times New Roman" w:ascii="Times New Roman" w:hAnsi="Times New Roman"/>
          <w:color w:val="000000"/>
          <w:sz w:val="28"/>
          <w:szCs w:val="28"/>
          <w:lang w:eastAsia="zh-CN"/>
        </w:rPr>
        <w:t>, в соответствии с порядком предоставления из бюджета Республики Карелия субсидий на поддержку приоритетных направлений агропромышленного комплекса и развитию малых форм хозяйствования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 утвержденного постановлением Правительства Республики Карелия от 1 февраля 2024 года № 32-П «Об утверждении Порядка предоставления из бюджета Республики Карелия субсидий на поддержку приоритетных направлений агропромышленного комплекса и развитию малых форм хозяйствования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cs="Times New Roman" w:ascii="Times New Roman" w:hAnsi="Times New Roman"/>
          <w:color w:val="000000" w:themeColor="text1"/>
          <w:sz w:val="28"/>
          <w:szCs w:val="28"/>
        </w:rPr>
        <w:t xml:space="preserve"> </w:t>
      </w:r>
      <w:r>
        <w:rPr>
          <w:rFonts w:ascii="Times New Roman" w:hAnsi="Times New Roman"/>
          <w:color w:val="000000" w:themeColor="text1"/>
          <w:sz w:val="28"/>
          <w:szCs w:val="28"/>
        </w:rPr>
        <w:t>(далее - отбор, субсидия, Порядок).</w:t>
      </w:r>
    </w:p>
    <w:p>
      <w:pPr>
        <w:pStyle w:val="Normal"/>
        <w:bidi w:val="0"/>
        <w:spacing w:lineRule="auto" w:line="240" w:before="0" w:after="160"/>
        <w:ind w:firstLine="708"/>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160"/>
        <w:ind w:firstLine="708"/>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Информация об отборе:</w:t>
      </w:r>
    </w:p>
    <w:p>
      <w:pPr>
        <w:pStyle w:val="Normal"/>
        <w:bidi w:val="0"/>
        <w:spacing w:lineRule="auto" w:line="240" w:before="0" w:after="160"/>
        <w:ind w:firstLine="708"/>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r>
    </w:p>
    <w:tbl>
      <w:tblPr>
        <w:tblW w:w="9923" w:type="dxa"/>
        <w:jc w:val="left"/>
        <w:tblInd w:w="109" w:type="dxa"/>
        <w:tblCellMar>
          <w:top w:w="55" w:type="dxa"/>
          <w:left w:w="108" w:type="dxa"/>
          <w:bottom w:w="55" w:type="dxa"/>
          <w:right w:w="108" w:type="dxa"/>
        </w:tblCellMar>
        <w:tblLook w:val="04a0" w:noVBand="1" w:noHBand="0" w:lastColumn="0" w:firstColumn="1" w:lastRow="0" w:firstRow="1"/>
      </w:tblPr>
      <w:tblGrid>
        <w:gridCol w:w="2971"/>
        <w:gridCol w:w="6951"/>
      </w:tblGrid>
      <w:tr>
        <w:trPr/>
        <w:tc>
          <w:tcPr>
            <w:tcW w:w="2971" w:type="dxa"/>
            <w:tcBorders>
              <w:top w:val="single" w:sz="4" w:space="0" w:color="000000"/>
              <w:left w:val="single" w:sz="4" w:space="0" w:color="000000"/>
              <w:bottom w:val="single" w:sz="4" w:space="0" w:color="000000"/>
            </w:tcBorders>
          </w:tcPr>
          <w:p>
            <w:pPr>
              <w:pStyle w:val="Style32"/>
              <w:widowControl w:val="false"/>
              <w:bidi w:val="0"/>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способ проведения отбора получателей субсидий</w:t>
            </w:r>
          </w:p>
        </w:tc>
        <w:tc>
          <w:tcPr>
            <w:tcW w:w="695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Запрос предложений</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срок проведения отбора</w:t>
            </w:r>
          </w:p>
          <w:p>
            <w:pPr>
              <w:pStyle w:val="Normal"/>
              <w:widowControl w:val="false"/>
              <w:bidi w:val="0"/>
              <w:spacing w:lineRule="auto" w:line="240" w:before="0" w:after="0"/>
              <w:contextualSpacing/>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(дата и время начала подачи заявок участников отбора получателей субсидий, а также дата и время окончания приема заявок )</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начало отбора: 26.02.2024</w:t>
            </w:r>
          </w:p>
          <w:p>
            <w:pPr>
              <w:pStyle w:val="Normal"/>
              <w:widowControl w:val="false"/>
              <w:bidi w:val="0"/>
              <w:spacing w:lineRule="auto" w:line="240"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окончание отбора:  07.03.2024</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left"/>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наименование главного распорядителя бюджетных средств </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Министерство сельского и рыбного хозяйства Республики Карелия (далее – Министерство)</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место нахождения Министерства, контактный телефон</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185035, Республика Карелия, г. Петрозаводск, ул. Свердлова, д. 8, телефон 559-301</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почтовый адрес Министерства</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185035, Республика Карелия, г. Петрозаводск, ул. Свердлова, д. 8</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адрес электронной почты Министерства</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hyperlink r:id="rId2">
              <w:r>
                <w:rPr>
                  <w:rFonts w:cs="Times New Roman" w:ascii="Times New Roman" w:hAnsi="Times New Roman"/>
                  <w:color w:val="000000"/>
                  <w:sz w:val="28"/>
                  <w:szCs w:val="28"/>
                </w:rPr>
                <w:t>agro@mcx.gov10.ru</w:t>
              </w:r>
            </w:hyperlink>
            <w:r>
              <w:rPr>
                <w:rFonts w:cs="Times New Roman" w:ascii="Times New Roman" w:hAnsi="Times New Roman"/>
                <w:sz w:val="28"/>
                <w:szCs w:val="28"/>
              </w:rPr>
              <w:t xml:space="preserve"> </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left"/>
              <w:rPr>
                <w:rFonts w:ascii="Times New Roman" w:hAnsi="Times New Roman" w:cs="Times New Roman"/>
                <w:sz w:val="28"/>
                <w:szCs w:val="28"/>
              </w:rPr>
            </w:pPr>
            <w:r>
              <w:rPr>
                <w:rFonts w:cs="Times New Roman" w:ascii="Times New Roman" w:hAnsi="Times New Roman"/>
                <w:color w:val="000000" w:themeColor="text1"/>
                <w:sz w:val="28"/>
                <w:szCs w:val="28"/>
              </w:rPr>
              <w:t>результаты предоставления субсидии</w:t>
            </w:r>
          </w:p>
        </w:tc>
        <w:tc>
          <w:tcPr>
            <w:tcW w:w="6951" w:type="dxa"/>
            <w:tcBorders>
              <w:left w:val="single" w:sz="4" w:space="0" w:color="000000"/>
              <w:bottom w:val="single" w:sz="4" w:space="0" w:color="000000"/>
              <w:right w:val="single" w:sz="4" w:space="0" w:color="000000"/>
            </w:tcBorders>
          </w:tcPr>
          <w:p>
            <w:pPr>
              <w:pStyle w:val="Style32"/>
              <w:widowControl w:val="false"/>
              <w:bidi w:val="0"/>
              <w:ind w:firstLine="5"/>
              <w:jc w:val="both"/>
              <w:rPr>
                <w:rFonts w:ascii="Times New Roman" w:hAnsi="Times New Roman" w:cs="Times New Roman"/>
                <w:color w:val="000000" w:themeColor="text1"/>
                <w:sz w:val="28"/>
                <w:szCs w:val="28"/>
              </w:rPr>
            </w:pPr>
            <w:r>
              <w:rPr>
                <w:rFonts w:cs="Times New Roman" w:ascii="Times New Roman" w:hAnsi="Times New Roman"/>
                <w:b w:val="false"/>
                <w:color w:val="000000" w:themeColor="text1"/>
                <w:sz w:val="28"/>
                <w:szCs w:val="28"/>
              </w:rPr>
              <w:t>объем производства молока (тыс. тонн)</w:t>
            </w:r>
          </w:p>
          <w:p>
            <w:pPr>
              <w:pStyle w:val="HTMLPreformatted"/>
              <w:widowControl w:val="false"/>
              <w:bidi w:val="0"/>
              <w:ind w:firstLine="5"/>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требования к участнику отбора</w:t>
            </w:r>
          </w:p>
        </w:tc>
        <w:tc>
          <w:tcPr>
            <w:tcW w:w="6951" w:type="dxa"/>
            <w:tcBorders>
              <w:left w:val="single" w:sz="4" w:space="0" w:color="000000"/>
              <w:bottom w:val="single" w:sz="4" w:space="0" w:color="000000"/>
              <w:right w:val="single" w:sz="4" w:space="0" w:color="000000"/>
            </w:tcBorders>
          </w:tcPr>
          <w:p>
            <w:pPr>
              <w:pStyle w:val="Style32"/>
              <w:widowControl w:val="false"/>
              <w:tabs>
                <w:tab w:val="clear" w:pos="709"/>
                <w:tab w:val="left" w:pos="0" w:leader="none"/>
              </w:tabs>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На даты рассмотрения заявки:</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участник отбора получателей субсидий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Критерии отбора</w:t>
            </w:r>
          </w:p>
        </w:tc>
        <w:tc>
          <w:tcPr>
            <w:tcW w:w="6951" w:type="dxa"/>
            <w:tcBorders>
              <w:left w:val="single" w:sz="4" w:space="0" w:color="000000"/>
              <w:bottom w:val="single" w:sz="4" w:space="0" w:color="000000"/>
              <w:right w:val="single" w:sz="4" w:space="0" w:color="000000"/>
            </w:tcBorders>
          </w:tcPr>
          <w:p>
            <w:pPr>
              <w:pStyle w:val="Normal"/>
              <w:widowControl w:val="false"/>
              <w:tabs>
                <w:tab w:val="clear" w:pos="709"/>
                <w:tab w:val="left" w:pos="57" w:leader="none"/>
              </w:tabs>
              <w:bidi w:val="0"/>
              <w:spacing w:lineRule="auto" w:line="240" w:before="0" w:after="0"/>
              <w:ind w:left="57" w:right="227" w:firstLine="454"/>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Критериями отбора являются: </w:t>
            </w:r>
          </w:p>
          <w:p>
            <w:pPr>
              <w:pStyle w:val="Normal"/>
              <w:widowControl w:val="false"/>
              <w:tabs>
                <w:tab w:val="clear" w:pos="709"/>
                <w:tab w:val="left" w:pos="57" w:leader="none"/>
              </w:tabs>
              <w:bidi w:val="0"/>
              <w:spacing w:lineRule="auto" w:line="240" w:before="0" w:after="0"/>
              <w:ind w:left="57" w:right="227" w:firstLine="454"/>
              <w:contextualSpacing/>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Normal"/>
              <w:widowControl w:val="false"/>
              <w:tabs>
                <w:tab w:val="clear" w:pos="709"/>
                <w:tab w:val="left" w:pos="113" w:leader="none"/>
              </w:tabs>
              <w:bidi w:val="0"/>
              <w:spacing w:lineRule="auto" w:line="240" w:before="0" w:after="0"/>
              <w:ind w:left="113" w:right="113" w:firstLine="340"/>
              <w:contextualSpacing/>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наличие у участника отбора соглашения с Министерством об участии в реализации мероприятий государственной программы  Республики Карелия «Развитие агропромышленного и рыбохозяйственного комплексов», утвержденной Постановление Правительства РК от 20.01.2015 № 7-П в текущем финансовом году.</w:t>
            </w:r>
          </w:p>
        </w:tc>
      </w:tr>
      <w:tr>
        <w:trPr/>
        <w:tc>
          <w:tcPr>
            <w:tcW w:w="2971" w:type="dxa"/>
            <w:tcBorders>
              <w:left w:val="single" w:sz="4" w:space="0" w:color="000000"/>
              <w:bottom w:val="single" w:sz="4" w:space="0" w:color="000000"/>
            </w:tcBorders>
          </w:tcPr>
          <w:p>
            <w:pPr>
              <w:pStyle w:val="Style32"/>
              <w:widowControl w:val="false"/>
              <w:bidi w:val="0"/>
              <w:spacing w:lineRule="auto" w:line="240" w:before="0" w:after="0"/>
              <w:contextualSpacing/>
              <w:rPr>
                <w:rFonts w:ascii="Times New Roman" w:hAnsi="Times New Roman" w:cs="Times New Roman"/>
                <w:sz w:val="28"/>
                <w:szCs w:val="28"/>
              </w:rPr>
            </w:pPr>
            <w:r>
              <w:rPr>
                <w:rFonts w:cs="Times New Roman" w:ascii="Times New Roman" w:hAnsi="Times New Roman"/>
                <w:color w:val="000000" w:themeColor="text1"/>
                <w:sz w:val="28"/>
                <w:szCs w:val="28"/>
              </w:rPr>
              <w:t>порядок подачи заявок участниками отбора получателей субсидий</w:t>
            </w:r>
          </w:p>
          <w:p>
            <w:pPr>
              <w:pStyle w:val="Normal"/>
              <w:widowControl w:val="false"/>
              <w:bidi w:val="0"/>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Заявка подписывается:</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фото- и видеоматериалы, включаемые в заявку, должны содержать четкое и контрастное изображение высокого качества.</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tc>
      </w:tr>
      <w:tr>
        <w:trPr/>
        <w:tc>
          <w:tcPr>
            <w:tcW w:w="2971" w:type="dxa"/>
            <w:tcBorders>
              <w:left w:val="single" w:sz="4" w:space="0" w:color="000000"/>
              <w:bottom w:val="single" w:sz="4" w:space="0" w:color="000000"/>
            </w:tcBorders>
          </w:tcPr>
          <w:p>
            <w:pPr>
              <w:pStyle w:val="Style32"/>
              <w:widowControl w:val="false"/>
              <w:bidi w:val="0"/>
              <w:spacing w:lineRule="auto" w:line="240" w:before="0" w:after="0"/>
              <w:contextualSpacing/>
              <w:rPr>
                <w:rFonts w:ascii="Times New Roman" w:hAnsi="Times New Roman" w:cs="Times New Roman"/>
                <w:sz w:val="28"/>
                <w:szCs w:val="28"/>
              </w:rPr>
            </w:pPr>
            <w:r>
              <w:rPr>
                <w:rFonts w:eastAsia="Calibri" w:cs="Times New Roman" w:ascii="Times New Roman" w:hAnsi="Times New Roman"/>
                <w:color w:val="000000" w:themeColor="text1"/>
                <w:sz w:val="28"/>
                <w:szCs w:val="28"/>
              </w:rPr>
              <w:t>требования, предъявляемые к содержанию заявок, подаваемых участниками отбора получателей субсидий</w:t>
            </w:r>
          </w:p>
          <w:p>
            <w:pPr>
              <w:pStyle w:val="Style32"/>
              <w:widowControl w:val="false"/>
              <w:bidi w:val="0"/>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Заявка содержит следующие сведения:</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а) информация и документы об участнике отбора получателей субсидий: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полное и сокращенное наименование участника отбора получателей субсидий (для юридических лиц);</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фамилия, имя, отчество (при наличии) индивидуального предпринимателя;</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идентификационный номер налогоплательщика;</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дата постановки на учет в налоговом органе (для физических лиц, в том числе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дата и код причины постановки на учет в налоговом органе (для юридических лиц);</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дата государственной регистрации физического лица в качестве индивидуального предпринимателя;</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дата и место рождения (для физических лиц, в том числе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страховой номер индивидуального лицевого счета (для физических лиц, в том числе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адрес юридического лица, адрес регистрации (для физических лиц, в том числе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номер контактного телефона, почтовый адрес и адрес электронной почты для направления юридически значимых сообщений;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информация о руководителе юридического лица (фамилия, имя, отчество (при наличии), идентификационный номер налогоплательщика, должность);</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Style32"/>
              <w:bidi w:val="0"/>
              <w:spacing w:lineRule="atLeast" w:line="180" w:before="105" w:after="140"/>
              <w:ind w:firstLine="540"/>
              <w:jc w:val="both"/>
              <w:rPr/>
            </w:pPr>
            <w:r>
              <w:rPr>
                <w:rFonts w:eastAsia="Times New Roman" w:cs="Times New Roman" w:ascii="Times New Roman" w:hAnsi="Times New Roman"/>
                <w:color w:val="000000"/>
                <w:sz w:val="28"/>
                <w:szCs w:val="28"/>
                <w:lang w:eastAsia="ru-RU"/>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в) </w:t>
            </w:r>
            <w:r>
              <w:rPr>
                <w:rFonts w:eastAsia="Times New Roman" w:cs="Times New Roman" w:ascii="Times New Roman" w:hAnsi="Times New Roman"/>
                <w:color w:val="000000" w:themeColor="text1"/>
                <w:sz w:val="28"/>
                <w:szCs w:val="28"/>
                <w:lang w:eastAsia="ru-RU"/>
              </w:rPr>
              <w:t>отчетность:</w:t>
            </w:r>
          </w:p>
          <w:p>
            <w:pPr>
              <w:pStyle w:val="Normal"/>
              <w:tabs>
                <w:tab w:val="clear" w:pos="709"/>
                <w:tab w:val="left" w:pos="0" w:leader="none"/>
              </w:tabs>
              <w:bidi w:val="0"/>
              <w:spacing w:lineRule="auto" w:line="240" w:before="0" w:after="0"/>
              <w:ind w:firstLine="5"/>
              <w:contextualSpacing/>
              <w:jc w:val="both"/>
              <w:rPr>
                <w:rFonts w:ascii="Times New Roman" w:hAnsi="Times New Roman" w:eastAsia="Times New Roman"/>
                <w:color w:val="000000" w:themeColor="text1"/>
                <w:sz w:val="28"/>
                <w:szCs w:val="28"/>
                <w:lang w:eastAsia="ru-RU"/>
              </w:rPr>
            </w:pPr>
            <w:r>
              <w:rPr>
                <w:rFonts w:eastAsia="Times New Roman"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о финансово-экономическом состоянии товаропроизводителей агропромышленного комплекса по формам, утвержденным Министерством сельского хозяйства Российской Федерации, – для участников отбора  – юридических лиц за последний отчетный год и последний отчетный период;</w:t>
            </w:r>
          </w:p>
          <w:p>
            <w:pPr>
              <w:pStyle w:val="Normal"/>
              <w:tabs>
                <w:tab w:val="clear" w:pos="709"/>
                <w:tab w:val="left" w:pos="0" w:leader="none"/>
              </w:tabs>
              <w:bidi w:val="0"/>
              <w:spacing w:lineRule="auto" w:line="240" w:before="0" w:after="0"/>
              <w:contextualSpacing/>
              <w:jc w:val="both"/>
              <w:rPr>
                <w:rFonts w:ascii="Times New Roman" w:hAnsi="Times New Roman" w:eastAsia="Times New Roman"/>
                <w:color w:val="000000" w:themeColor="text1"/>
                <w:sz w:val="28"/>
                <w:szCs w:val="28"/>
                <w:lang w:eastAsia="ru-RU"/>
              </w:rPr>
            </w:pPr>
            <w:r>
              <w:rPr>
                <w:rFonts w:eastAsia="Times New Roman"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 xml:space="preserve">по форме 1-ИП «Информация о производственной деятельности индивидуальных предпринимателей» – для участников отбора –индивидуальных предпринимателей (не являющихся главой крестьянского (фермерского) хозяйства) за последний отчетный год; </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по форме 1-КФХ «Информация о производственной деятельности крестьянских (фермерских) хозяйств – индивидуальных предпринимателей» –  для крестьянских (фермерских) хозяйств за последний отчетный год;</w:t>
            </w:r>
            <w:r>
              <w:rPr>
                <w:rFonts w:eastAsia="Times New Roman" w:cs="Times New Roman" w:ascii="Times New Roman" w:hAnsi="Times New Roman"/>
                <w:color w:val="000000"/>
                <w:sz w:val="28"/>
                <w:szCs w:val="28"/>
                <w:lang w:eastAsia="ru-RU"/>
              </w:rPr>
              <w:t xml:space="preserve"> </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г) сведения о наличии поголовья </w:t>
            </w:r>
            <w:r>
              <w:rPr>
                <w:rFonts w:eastAsia="Source Han Sans CN Regular" w:cs="Lohit Devanagari" w:ascii="Times New Roman" w:hAnsi="Times New Roman"/>
                <w:color w:val="000000"/>
                <w:kern w:val="2"/>
                <w:sz w:val="28"/>
                <w:szCs w:val="28"/>
                <w:lang w:eastAsia="ru-RU" w:bidi="ru-RU"/>
              </w:rPr>
              <w:t xml:space="preserve">крупного и (или) мелкого рогатого скота </w:t>
            </w:r>
            <w:r>
              <w:rPr>
                <w:rFonts w:eastAsia="Times New Roman" w:cs="Times New Roman" w:ascii="Times New Roman" w:hAnsi="Times New Roman"/>
                <w:b w:val="false"/>
                <w:color w:val="000000" w:themeColor="text1"/>
                <w:kern w:val="0"/>
                <w:sz w:val="28"/>
                <w:szCs w:val="28"/>
                <w:lang w:val="ru-RU" w:eastAsia="ru-RU" w:bidi="ar-SA"/>
              </w:rPr>
              <w:t>по форме согласно приложению 1 к настоящему объявлению;</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сведения </w:t>
            </w:r>
            <w:r>
              <w:rPr>
                <w:rFonts w:eastAsia="Times New Roman" w:cs="Times New Roman" w:ascii="Times New Roman" w:hAnsi="Times New Roman"/>
                <w:b w:val="false"/>
                <w:color w:val="000000" w:themeColor="text1"/>
                <w:kern w:val="0"/>
                <w:sz w:val="28"/>
                <w:szCs w:val="28"/>
                <w:lang w:val="ru-RU" w:eastAsia="ru-RU" w:bidi="ar-SA"/>
              </w:rPr>
              <w:t>об  объемах произведенного   коровьего молока по форме согласно приложению 2 к настоящему объявлению;</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eastAsia="Times New Roman" w:ascii="Times New Roman" w:hAnsi="Times New Roman"/>
                <w:color w:val="000000"/>
                <w:sz w:val="28"/>
                <w:szCs w:val="28"/>
                <w:lang w:eastAsia="ru-RU"/>
              </w:rPr>
              <w:t xml:space="preserve">сведения </w:t>
            </w:r>
            <w:r>
              <w:rPr>
                <w:rFonts w:eastAsia="Times New Roman" w:cs="Times New Roman" w:ascii="Times New Roman" w:hAnsi="Times New Roman"/>
                <w:b w:val="false"/>
                <w:color w:val="000000" w:themeColor="text1"/>
                <w:kern w:val="0"/>
                <w:sz w:val="28"/>
                <w:szCs w:val="28"/>
                <w:lang w:val="ru-RU" w:eastAsia="ru-RU" w:bidi="ar-SA"/>
              </w:rPr>
              <w:t xml:space="preserve">о планируемых объемах реализации и (или) отгрузки на собственную переработку молока по форме согласно приложению 3 к настоящему объявлению; </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b w:val="false"/>
                <w:color w:val="000000" w:themeColor="text1"/>
                <w:kern w:val="0"/>
                <w:sz w:val="28"/>
                <w:szCs w:val="28"/>
                <w:lang w:val="ru-RU" w:eastAsia="ru-RU" w:bidi="ar-SA"/>
              </w:rPr>
              <w:t xml:space="preserve"> </w:t>
            </w:r>
            <w:r>
              <w:rPr>
                <w:rFonts w:eastAsia="Times New Roman" w:cs="Times New Roman" w:ascii="Times New Roman" w:hAnsi="Times New Roman"/>
                <w:b w:val="false"/>
                <w:color w:val="000000" w:themeColor="text1"/>
                <w:kern w:val="0"/>
                <w:sz w:val="28"/>
                <w:szCs w:val="28"/>
                <w:lang w:val="ru-RU" w:eastAsia="ru-RU" w:bidi="ar-SA"/>
              </w:rPr>
              <w:t xml:space="preserve">сведения  о молочной продуктивности коров по форме согласно приложению 4 к настоящему объявлению; </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порядок отзыва заявки, порядок возврата заявки</w:t>
            </w:r>
          </w:p>
          <w:p>
            <w:pPr>
              <w:pStyle w:val="Normal"/>
              <w:widowControl w:val="false"/>
              <w:bidi w:val="0"/>
              <w:spacing w:lineRule="auto" w:line="240" w:before="0" w:after="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Отзыв заявки возможен в течение срока подачи заявок. </w:t>
            </w:r>
          </w:p>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Отзыв заявки осуществляется</w:t>
            </w: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w:t>
            </w:r>
          </w:p>
          <w:p>
            <w:pPr>
              <w:pStyle w:val="Normal"/>
              <w:widowControl w:val="false"/>
              <w:bidi w:val="0"/>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порядок внесения изменений в заявку, </w:t>
            </w:r>
            <w:r>
              <w:rPr>
                <w:rFonts w:eastAsia="Calibri" w:cs="Times New Roman" w:ascii="Times New Roman" w:hAnsi="Times New Roman"/>
                <w:color w:val="000000" w:themeColor="text1"/>
                <w:sz w:val="28"/>
                <w:szCs w:val="28"/>
              </w:rPr>
              <w:t>порядок возврата заявок на доработку</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Возможность возврата заявок на доработку отсутствует</w:t>
            </w:r>
          </w:p>
          <w:p>
            <w:pPr>
              <w:pStyle w:val="Normal"/>
              <w:widowControl w:val="false"/>
              <w:bidi w:val="0"/>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c>
          <w:tcPr>
            <w:tcW w:w="2971" w:type="dxa"/>
            <w:tcBorders>
              <w:left w:val="single" w:sz="4" w:space="0" w:color="000000"/>
              <w:bottom w:val="single" w:sz="4" w:space="0" w:color="000000"/>
            </w:tcBorders>
          </w:tcPr>
          <w:p>
            <w:pPr>
              <w:pStyle w:val="Style32"/>
              <w:widowControl w:val="false"/>
              <w:tabs>
                <w:tab w:val="clear" w:pos="709"/>
                <w:tab w:val="left" w:pos="0" w:leader="none"/>
              </w:tabs>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порядок рассмотрения заявок </w:t>
            </w:r>
          </w:p>
          <w:p>
            <w:pPr>
              <w:pStyle w:val="Normal"/>
              <w:widowControl w:val="false"/>
              <w:tabs>
                <w:tab w:val="clear" w:pos="709"/>
                <w:tab w:val="left" w:pos="0" w:leader="none"/>
              </w:tabs>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«11» марта 2024 года в системе «Электронный бюджет» Министерству открывается доступ к поданным участниками отбора получателей субсидий заявкам для их рассмотрения.</w:t>
            </w:r>
          </w:p>
          <w:p>
            <w:pPr>
              <w:pStyle w:val="Style32"/>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Министерство не позднее «11» марта 2024 года подписывает протокол вскрытия заявок, содержащий следующую информацию о поступивших для участия в отборе получателей субсидий заявках:</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а) регистрационный номер заявки;</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б) дата и время поступления заявки;</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г) адрес юридического лица, адрес регистрации (для физических лиц, в том числе индивидуальных предпринимателей);</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д) запрашиваемый участником отбора получателей субсидий размер субсидии.</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 xml:space="preserve">Срок рассмотрения заявок </w:t>
            </w:r>
            <w:r>
              <w:rPr>
                <w:rFonts w:cs="Times New Roman" w:ascii="Times New Roman" w:hAnsi="Times New Roman"/>
                <w:sz w:val="28"/>
                <w:szCs w:val="28"/>
              </w:rPr>
              <w:t xml:space="preserve">с «11» марта по </w:t>
            </w:r>
            <w:r>
              <w:rPr>
                <w:rFonts w:cs="Times New Roman" w:ascii="Times New Roman" w:hAnsi="Times New Roman"/>
                <w:sz w:val="28"/>
                <w:szCs w:val="28"/>
              </w:rPr>
              <w:t>«22» марта 2024 года.</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Решения о соответствии заявки требованиям, указанным в объявлении о проведении отбора получателей субсидий, принимаются Министерство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 xml:space="preserve">В запросе, указанном в </w:t>
            </w:r>
            <w:r>
              <w:rPr>
                <w:rFonts w:cs="Times New Roman" w:ascii="Times New Roman" w:hAnsi="Times New Roman"/>
                <w:color w:val="0000FF"/>
                <w:sz w:val="28"/>
                <w:szCs w:val="28"/>
              </w:rPr>
              <w:t>пункте 59</w:t>
            </w:r>
            <w:r>
              <w:rPr>
                <w:rFonts w:cs="Times New Roman" w:ascii="Times New Roman" w:hAnsi="Times New Roman"/>
                <w:sz w:val="28"/>
                <w:szCs w:val="28"/>
              </w:rPr>
              <w:t xml:space="preserve">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утвержденных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 xml:space="preserve">Участник отбора получателей субсидий формирует и представляет в систему «Электронный бюджет» информацию и документы, запрашиваемые в соответствии с </w:t>
            </w:r>
            <w:r>
              <w:rPr>
                <w:rFonts w:cs="Times New Roman" w:ascii="Times New Roman" w:hAnsi="Times New Roman"/>
                <w:color w:val="0000FF"/>
                <w:sz w:val="28"/>
                <w:szCs w:val="28"/>
              </w:rPr>
              <w:t>пунктом 59</w:t>
            </w:r>
            <w:r>
              <w:rPr>
                <w:rFonts w:cs="Times New Roman" w:ascii="Times New Roman" w:hAnsi="Times New Roman"/>
                <w:sz w:val="28"/>
                <w:szCs w:val="28"/>
              </w:rPr>
              <w:t xml:space="preserve">  Правил, в сроки, установленные соответствующим запросом с учетом положений </w:t>
            </w:r>
            <w:r>
              <w:rPr>
                <w:rFonts w:cs="Times New Roman" w:ascii="Times New Roman" w:hAnsi="Times New Roman"/>
                <w:color w:val="0000FF"/>
                <w:sz w:val="28"/>
                <w:szCs w:val="28"/>
              </w:rPr>
              <w:t>пункта 60</w:t>
            </w:r>
            <w:r>
              <w:rPr>
                <w:rFonts w:cs="Times New Roman" w:ascii="Times New Roman" w:hAnsi="Times New Roman"/>
                <w:sz w:val="28"/>
                <w:szCs w:val="28"/>
              </w:rPr>
              <w:t xml:space="preserve"> Правил.</w:t>
            </w:r>
          </w:p>
          <w:p>
            <w:pPr>
              <w:pStyle w:val="Style32"/>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участник отбора получателей субсидий в ответ на запрос, указанный в </w:t>
            </w:r>
            <w:r>
              <w:rPr>
                <w:rFonts w:cs="Times New Roman" w:ascii="Times New Roman" w:hAnsi="Times New Roman"/>
                <w:color w:val="0000FF"/>
                <w:sz w:val="28"/>
                <w:szCs w:val="28"/>
              </w:rPr>
              <w:t>пункте 59</w:t>
            </w:r>
            <w:r>
              <w:rPr>
                <w:rFonts w:cs="Times New Roman" w:ascii="Times New Roman" w:hAnsi="Times New Roman"/>
                <w:sz w:val="28"/>
                <w:szCs w:val="28"/>
              </w:rPr>
              <w:t xml:space="preserve"> Правил, не представил запрашиваемые документы и информацию в срок, установленный соответствующим запросом с учетом положений </w:t>
            </w:r>
            <w:r>
              <w:rPr>
                <w:rFonts w:cs="Times New Roman" w:ascii="Times New Roman" w:hAnsi="Times New Roman"/>
                <w:color w:val="0000FF"/>
                <w:sz w:val="28"/>
                <w:szCs w:val="28"/>
              </w:rPr>
              <w:t>пункта 60</w:t>
            </w:r>
            <w:r>
              <w:rPr>
                <w:rFonts w:cs="Times New Roman" w:ascii="Times New Roman" w:hAnsi="Times New Roman"/>
                <w:sz w:val="28"/>
                <w:szCs w:val="28"/>
              </w:rPr>
              <w:t xml:space="preserve"> Правил, информация об этом включается в протокол подведения итогов отбора получателей субсидий, предусмотренный </w:t>
            </w:r>
            <w:r>
              <w:rPr>
                <w:rFonts w:cs="Times New Roman" w:ascii="Times New Roman" w:hAnsi="Times New Roman"/>
                <w:color w:val="0000FF"/>
                <w:sz w:val="28"/>
                <w:szCs w:val="28"/>
              </w:rPr>
              <w:t>пунктом 78</w:t>
            </w:r>
            <w:r>
              <w:rPr>
                <w:rFonts w:cs="Times New Roman" w:ascii="Times New Roman" w:hAnsi="Times New Roman"/>
                <w:sz w:val="28"/>
                <w:szCs w:val="28"/>
              </w:rPr>
              <w:t xml:space="preserve">  Правил.</w:t>
            </w:r>
          </w:p>
        </w:tc>
      </w:tr>
      <w:tr>
        <w:trPr/>
        <w:tc>
          <w:tcPr>
            <w:tcW w:w="2971" w:type="dxa"/>
            <w:tcBorders>
              <w:left w:val="single" w:sz="4" w:space="0" w:color="000000"/>
              <w:bottom w:val="single" w:sz="4" w:space="0" w:color="000000"/>
            </w:tcBorders>
          </w:tcPr>
          <w:p>
            <w:pPr>
              <w:pStyle w:val="Style32"/>
              <w:widowControl w:val="false"/>
              <w:tabs>
                <w:tab w:val="clear" w:pos="709"/>
                <w:tab w:val="left" w:pos="0" w:leader="none"/>
              </w:tabs>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Порядок отклонения заявок</w:t>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uto" w:line="240" w:before="0" w:after="0"/>
              <w:ind w:left="57" w:right="340" w:firstLine="454"/>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Заявка отклоняется в случае наличия оснований для отклонения заявки.</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На стадии рассмотрения заявки основаниями для отклонения заявки являются:</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а) несоответствие участника отбора получателей субсидий требованиям, указанным в настоящем объявлении о проведении отбора получателей субсидий;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б) непредставление (представление не в полном объеме) документов, указанных в настоящем объявлении о проведении отбора получателей субсидий;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в) несоответствие представленных документов и (или) заявки требованиям, установленным в настоящем объявлении о проведении отбора получателей субсидий;</w:t>
            </w:r>
          </w:p>
          <w:p>
            <w:pPr>
              <w:pStyle w:val="Style32"/>
              <w:bidi w:val="0"/>
              <w:spacing w:lineRule="atLeast" w:line="180" w:before="105" w:after="140"/>
              <w:ind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г) недостоверность информации, содержащейся в документах, представленных в составе заявки.</w:t>
            </w:r>
          </w:p>
        </w:tc>
      </w:tr>
      <w:tr>
        <w:trPr/>
        <w:tc>
          <w:tcPr>
            <w:tcW w:w="2971" w:type="dxa"/>
            <w:tcBorders>
              <w:left w:val="single" w:sz="4" w:space="0" w:color="000000"/>
              <w:bottom w:val="single" w:sz="4" w:space="0" w:color="000000"/>
            </w:tcBorders>
          </w:tcPr>
          <w:p>
            <w:pPr>
              <w:pStyle w:val="Style32"/>
              <w:widowControl w:val="false"/>
              <w:tabs>
                <w:tab w:val="clear" w:pos="709"/>
                <w:tab w:val="left" w:pos="0" w:leader="none"/>
              </w:tabs>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объем распределяемой субсидии в рамках отбора получателей субсидий</w:t>
            </w:r>
          </w:p>
          <w:p>
            <w:pPr>
              <w:pStyle w:val="Style32"/>
              <w:widowControl w:val="false"/>
              <w:tabs>
                <w:tab w:val="clear" w:pos="709"/>
                <w:tab w:val="left" w:pos="0" w:leader="none"/>
              </w:tabs>
              <w:bidi w:val="0"/>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uto" w:line="240" w:before="0" w:after="0"/>
              <w:ind w:left="57" w:right="340" w:hanging="0"/>
              <w:contextualSpacing/>
              <w:jc w:val="both"/>
              <w:rPr>
                <w:rFonts w:ascii="Times New Roman" w:hAnsi="Times New Roman" w:cs="Times New Roman"/>
                <w:sz w:val="28"/>
                <w:szCs w:val="28"/>
              </w:rPr>
            </w:pPr>
            <w:r>
              <w:rPr>
                <w:rFonts w:eastAsia="Times New Roman" w:cs="Times New Roman" w:ascii="Times New Roman" w:hAnsi="Times New Roman"/>
                <w:b w:val="false"/>
                <w:bCs w:val="false"/>
                <w:i w:val="false"/>
                <w:iCs w:val="false"/>
                <w:color w:val="000000"/>
                <w:spacing w:val="0"/>
                <w:sz w:val="28"/>
                <w:szCs w:val="28"/>
                <w:lang w:eastAsia="ru-RU"/>
              </w:rPr>
              <w:t>49 813 838,38</w:t>
            </w:r>
            <w:r>
              <w:rPr>
                <w:rFonts w:eastAsia="Times New Roman" w:cs="Times New Roman" w:ascii="Times New Roman" w:hAnsi="Times New Roman"/>
                <w:b/>
                <w:i/>
                <w:color w:val="000000"/>
                <w:spacing w:val="0"/>
                <w:sz w:val="28"/>
                <w:szCs w:val="28"/>
                <w:lang w:eastAsia="ru-RU"/>
              </w:rPr>
              <w:t xml:space="preserve"> </w:t>
            </w:r>
            <w:r>
              <w:rPr>
                <w:rFonts w:eastAsia="Times New Roman" w:cs="Times New Roman" w:ascii="Times New Roman" w:hAnsi="Times New Roman"/>
                <w:color w:val="000000"/>
                <w:sz w:val="28"/>
                <w:szCs w:val="28"/>
                <w:lang w:eastAsia="ru-RU"/>
              </w:rPr>
              <w:t xml:space="preserve"> руб</w:t>
            </w:r>
            <w:r>
              <w:rPr>
                <w:rFonts w:cs="Times New Roman" w:ascii="Times New Roman" w:hAnsi="Times New Roman"/>
                <w:sz w:val="28"/>
                <w:szCs w:val="28"/>
              </w:rPr>
              <w:t>лей</w:t>
            </w:r>
          </w:p>
        </w:tc>
      </w:tr>
      <w:tr>
        <w:trPr/>
        <w:tc>
          <w:tcPr>
            <w:tcW w:w="2971" w:type="dxa"/>
            <w:tcBorders>
              <w:left w:val="single" w:sz="4" w:space="0" w:color="000000"/>
              <w:bottom w:val="single" w:sz="4" w:space="0" w:color="000000"/>
            </w:tcBorders>
          </w:tcPr>
          <w:p>
            <w:pPr>
              <w:pStyle w:val="Style32"/>
              <w:widowControl w:val="false"/>
              <w:tabs>
                <w:tab w:val="clear" w:pos="709"/>
                <w:tab w:val="left" w:pos="0" w:leader="none"/>
              </w:tabs>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порядок расчета субсидии</w:t>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uto" w:line="240" w:before="0" w:after="0"/>
              <w:ind w:left="57" w:firstLine="454"/>
              <w:contextualSpacing/>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Расчет размера субсидии осуществляется в соответствии с подпунктом «а» пункта 30 постановления Правительства РК от 01.02.2024 № 32-П «Об утверждении Порядка предоставления из бюджета Республики Карелия субсидий на поддержку приоритетных направлений агропромышленного комплекса и развитию малых форм хозяйствования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trPr/>
        <w:tc>
          <w:tcPr>
            <w:tcW w:w="2971" w:type="dxa"/>
            <w:tcBorders>
              <w:left w:val="single" w:sz="4" w:space="0" w:color="000000"/>
              <w:bottom w:val="single" w:sz="4" w:space="0" w:color="000000"/>
            </w:tcBorders>
          </w:tcPr>
          <w:p>
            <w:pPr>
              <w:pStyle w:val="Normal"/>
              <w:widowControl w:val="false"/>
              <w:tabs>
                <w:tab w:val="clear" w:pos="709"/>
                <w:tab w:val="left" w:pos="0" w:leader="none"/>
              </w:tabs>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sz w:val="28"/>
                <w:szCs w:val="28"/>
                <w:lang w:eastAsia="ru-RU"/>
              </w:rPr>
              <w:t>порядок, даты начала и окончания срока предоставления разъяснений положений объявления о проведении отбора</w:t>
            </w:r>
          </w:p>
          <w:p>
            <w:pPr>
              <w:pStyle w:val="Normal"/>
              <w:widowControl w:val="false"/>
              <w:tabs>
                <w:tab w:val="clear" w:pos="709"/>
                <w:tab w:val="left" w:pos="0" w:leader="none"/>
              </w:tabs>
              <w:bidi w:val="0"/>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6951" w:type="dxa"/>
            <w:tcBorders>
              <w:left w:val="single" w:sz="4" w:space="0" w:color="000000"/>
              <w:bottom w:val="single" w:sz="4" w:space="0" w:color="000000"/>
              <w:right w:val="single" w:sz="4" w:space="0" w:color="000000"/>
            </w:tcBorders>
          </w:tcPr>
          <w:p>
            <w:pPr>
              <w:pStyle w:val="Style32"/>
              <w:widowControl w:val="false"/>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color w:val="000000"/>
                <w:sz w:val="28"/>
                <w:szCs w:val="28"/>
              </w:rPr>
              <w:t>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pPr>
              <w:pStyle w:val="Style32"/>
              <w:widowControl w:val="false"/>
              <w:bidi w:val="0"/>
              <w:spacing w:lineRule="atLeast" w:line="180" w:before="105" w:after="140"/>
              <w:ind w:firstLine="540"/>
              <w:jc w:val="both"/>
              <w:rPr>
                <w:rFonts w:ascii="Times New Roman" w:hAnsi="Times New Roman" w:cs="Times New Roman"/>
                <w:sz w:val="28"/>
                <w:szCs w:val="28"/>
              </w:rPr>
            </w:pPr>
            <w:r>
              <w:rPr>
                <w:rFonts w:cs="Times New Roman" w:ascii="Times New Roman" w:hAnsi="Times New Roman"/>
                <w:color w:val="000000"/>
                <w:sz w:val="28"/>
                <w:szCs w:val="28"/>
              </w:rPr>
              <w:t>Министерство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в Министерство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Normal"/>
              <w:widowControl w:val="false"/>
              <w:bidi w:val="0"/>
              <w:spacing w:lineRule="auto" w:line="240" w:before="0" w:after="0"/>
              <w:contextualSpacing/>
              <w:jc w:val="both"/>
              <w:rPr>
                <w:rFonts w:ascii="Times New Roman" w:hAnsi="Times New Roman" w:cs="Times New Roman"/>
                <w:color w:val="C9211E"/>
                <w:sz w:val="28"/>
                <w:szCs w:val="28"/>
              </w:rPr>
            </w:pPr>
            <w:r>
              <w:rPr>
                <w:rFonts w:cs="Times New Roman" w:ascii="Times New Roman" w:hAnsi="Times New Roman"/>
                <w:color w:val="C9211E"/>
                <w:sz w:val="28"/>
                <w:szCs w:val="28"/>
              </w:rPr>
            </w:r>
          </w:p>
        </w:tc>
      </w:tr>
      <w:tr>
        <w:trPr/>
        <w:tc>
          <w:tcPr>
            <w:tcW w:w="2971" w:type="dxa"/>
            <w:tcBorders>
              <w:left w:val="single" w:sz="4" w:space="0" w:color="000000"/>
              <w:bottom w:val="single" w:sz="4" w:space="0" w:color="000000"/>
            </w:tcBorders>
          </w:tcPr>
          <w:p>
            <w:pPr>
              <w:pStyle w:val="Normal"/>
              <w:widowControl w:val="false"/>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sz w:val="28"/>
                <w:szCs w:val="28"/>
                <w:lang w:eastAsia="ru-RU"/>
              </w:rPr>
              <w:t>срок, в течение которого получатель субсидии должен подписать соглашение,</w:t>
            </w:r>
          </w:p>
          <w:p>
            <w:pPr>
              <w:pStyle w:val="Normal"/>
              <w:widowControl w:val="false"/>
              <w:bidi w:val="0"/>
              <w:spacing w:lineRule="auto" w:line="240" w:before="0" w:after="0"/>
              <w:contextualSpacing/>
              <w:rPr>
                <w:rFonts w:ascii="Times New Roman" w:hAnsi="Times New Roman" w:cs="Times New Roman"/>
                <w:sz w:val="28"/>
                <w:szCs w:val="28"/>
              </w:rPr>
            </w:pPr>
            <w:r>
              <w:rPr>
                <w:rFonts w:eastAsia="Times New Roman" w:cs="Times New Roman" w:ascii="Times New Roman" w:hAnsi="Times New Roman"/>
                <w:sz w:val="28"/>
                <w:szCs w:val="28"/>
                <w:lang w:eastAsia="ru-RU"/>
              </w:rPr>
              <w:t>условия признания получателя субсидии, уклонившимся от заключения соглашения</w:t>
            </w:r>
          </w:p>
        </w:tc>
        <w:tc>
          <w:tcPr>
            <w:tcW w:w="695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Получатель субсидии обеспечивает подписание проекта соглашения в ГИИС «Электронный бюджет» в течение 10 рабочих дней с момента его формирования Министерством. </w:t>
            </w:r>
          </w:p>
          <w:p>
            <w:pPr>
              <w:pStyle w:val="Normal"/>
              <w:widowControl w:val="false"/>
              <w:bidi w:val="0"/>
              <w:spacing w:lineRule="auto" w:line="240" w:before="0" w:after="0"/>
              <w:ind w:left="57" w:firstLine="567"/>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w:t>
            </w:r>
            <w:r>
              <w:rPr>
                <w:rFonts w:eastAsia="Times New Roman" w:cs="Times New Roman" w:ascii="Times New Roman" w:hAnsi="Times New Roman"/>
                <w:color w:val="000000"/>
                <w:sz w:val="28"/>
                <w:szCs w:val="28"/>
                <w:lang w:eastAsia="ru-RU"/>
              </w:rPr>
              <w:t>олучатель субсидии считается уклонившимся от заключения соглашения если не подписал соглашение в течение 10 рабочих дней со дня формирования Министерством соглашения на подписание в системе «Электронный бюджет» и не направил возражения по проекту соглашения.</w:t>
            </w:r>
          </w:p>
        </w:tc>
      </w:tr>
    </w:tbl>
    <w:p>
      <w:pPr>
        <w:pStyle w:val="Normal"/>
        <w:bidi w:val="0"/>
        <w:spacing w:lineRule="auto" w:line="240" w:before="0" w:after="160"/>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Приложение 1</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к Объявлению о проведении отбора</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для предоставления субсидий</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2024 году</w:t>
      </w:r>
    </w:p>
    <w:tbl>
      <w:tblPr>
        <w:tblW w:w="9995" w:type="dxa"/>
        <w:jc w:val="left"/>
        <w:tblInd w:w="57" w:type="dxa"/>
        <w:tblCellMar>
          <w:top w:w="102" w:type="dxa"/>
          <w:left w:w="62" w:type="dxa"/>
          <w:bottom w:w="102" w:type="dxa"/>
          <w:right w:w="62" w:type="dxa"/>
        </w:tblCellMar>
        <w:tblLook w:val="04a0" w:noVBand="1" w:noHBand="0" w:lastColumn="0" w:firstColumn="1" w:lastRow="0" w:firstRow="1"/>
      </w:tblPr>
      <w:tblGrid>
        <w:gridCol w:w="2238"/>
        <w:gridCol w:w="2161"/>
        <w:gridCol w:w="888"/>
        <w:gridCol w:w="1240"/>
        <w:gridCol w:w="3343"/>
        <w:gridCol w:w="124"/>
      </w:tblGrid>
      <w:tr>
        <w:trPr/>
        <w:tc>
          <w:tcPr>
            <w:tcW w:w="9870" w:type="dxa"/>
            <w:gridSpan w:val="5"/>
            <w:tcBorders/>
          </w:tcPr>
          <w:p>
            <w:pPr>
              <w:pStyle w:val="ConsPlusNormal"/>
              <w:widowControl w:val="false"/>
              <w:spacing w:lineRule="auto" w:line="240" w:before="0" w:after="0"/>
              <w:jc w:val="center"/>
              <w:rPr/>
            </w:pPr>
            <w:r>
              <w:rPr>
                <w:rFonts w:eastAsia="Times New Roman"/>
              </w:rPr>
              <w:t>Сведения</w:t>
            </w:r>
            <w:r>
              <w:rPr>
                <w:rFonts w:eastAsia="Times New Roman"/>
                <w:sz w:val="28"/>
                <w:szCs w:val="28"/>
              </w:rPr>
              <w:t xml:space="preserve"> </w:t>
            </w:r>
          </w:p>
          <w:p>
            <w:pPr>
              <w:pStyle w:val="ConsPlusNormal"/>
              <w:widowControl w:val="false"/>
              <w:spacing w:lineRule="auto" w:line="240" w:before="0" w:after="0"/>
              <w:jc w:val="center"/>
              <w:rPr/>
            </w:pPr>
            <w:r>
              <w:rPr>
                <w:rFonts w:eastAsia="Times New Roman"/>
              </w:rPr>
              <w:t xml:space="preserve">о наличии </w:t>
            </w:r>
            <w:r>
              <w:rPr>
                <w:rFonts w:eastAsia="Times New Roman"/>
                <w:sz w:val="28"/>
                <w:szCs w:val="28"/>
              </w:rPr>
              <w:t xml:space="preserve">поголовья </w:t>
            </w:r>
            <w:r>
              <w:rPr>
                <w:rFonts w:eastAsia="Source Han Sans CN Regular" w:cs="Lohit Devanagari"/>
                <w:color w:val="000000"/>
                <w:kern w:val="2"/>
                <w:sz w:val="28"/>
                <w:szCs w:val="28"/>
                <w:lang w:eastAsia="ru-RU" w:bidi="ru-RU"/>
              </w:rPr>
              <w:t>крупного и (или) мелкого рогатого скота</w:t>
            </w:r>
          </w:p>
          <w:p>
            <w:pPr>
              <w:pStyle w:val="ConsPlusNormal"/>
              <w:widowControl w:val="false"/>
              <w:spacing w:lineRule="auto" w:line="240" w:before="0" w:after="0"/>
              <w:jc w:val="center"/>
              <w:rPr/>
            </w:pPr>
            <w:r>
              <w:rPr>
                <w:rFonts w:eastAsia="Times New Roman"/>
              </w:rPr>
              <w:t>______________________________________________________</w:t>
            </w:r>
          </w:p>
          <w:p>
            <w:pPr>
              <w:pStyle w:val="ConsPlusNormal"/>
              <w:widowControl w:val="false"/>
              <w:spacing w:lineRule="auto" w:line="240" w:before="0" w:after="0"/>
              <w:jc w:val="center"/>
              <w:rPr/>
            </w:pPr>
            <w:r>
              <w:rPr>
                <w:rFonts w:eastAsia="Times New Roman"/>
              </w:rPr>
              <w:t>(наименование юридического лица (фамилия, имя, отчество</w:t>
            </w:r>
          </w:p>
          <w:p>
            <w:pPr>
              <w:pStyle w:val="ConsPlusNormal"/>
              <w:widowControl w:val="false"/>
              <w:spacing w:lineRule="auto" w:line="240" w:before="0" w:after="0"/>
              <w:jc w:val="center"/>
              <w:rPr/>
            </w:pPr>
            <w:r>
              <w:rPr>
                <w:rFonts w:eastAsia="Times New Roman"/>
              </w:rPr>
              <w:t>(последнее - при наличии) индивидуального предпринимателя, главы</w:t>
            </w:r>
          </w:p>
          <w:p>
            <w:pPr>
              <w:pStyle w:val="ConsPlusNormal"/>
              <w:widowControl w:val="false"/>
              <w:spacing w:lineRule="auto" w:line="240" w:before="0" w:after="0"/>
              <w:jc w:val="center"/>
              <w:rPr/>
            </w:pPr>
            <w:r>
              <w:rPr>
                <w:rFonts w:eastAsia="Times New Roman"/>
              </w:rPr>
              <w:t>крестьянского (фермерского) хозяйства)</w:t>
            </w:r>
          </w:p>
        </w:tc>
        <w:tc>
          <w:tcPr>
            <w:tcW w:w="124" w:type="dxa"/>
            <w:tcBorders/>
          </w:tcPr>
          <w:p>
            <w:pPr>
              <w:pStyle w:val="Normal"/>
              <w:widowControl w:val="false"/>
              <w:bidi w:val="0"/>
              <w:spacing w:before="0" w:after="200"/>
              <w:rPr/>
            </w:pPr>
            <w:r>
              <w:rPr/>
            </w:r>
          </w:p>
        </w:tc>
      </w:tr>
      <w:tr>
        <w:trPr/>
        <w:tc>
          <w:tcPr>
            <w:tcW w:w="2238" w:type="dxa"/>
            <w:vMerge w:val="restart"/>
            <w:tcBorders>
              <w:top w:val="single" w:sz="4" w:space="0" w:color="000000"/>
              <w:left w:val="single" w:sz="4" w:space="0" w:color="000000"/>
              <w:bottom w:val="single" w:sz="4" w:space="0" w:color="000000"/>
            </w:tcBorders>
          </w:tcPr>
          <w:p>
            <w:pPr>
              <w:pStyle w:val="ConsPlusNormal"/>
              <w:widowControl w:val="false"/>
              <w:snapToGrid w:val="false"/>
              <w:jc w:val="center"/>
              <w:rPr/>
            </w:pPr>
            <w:r>
              <w:rPr/>
            </w:r>
          </w:p>
          <w:p>
            <w:pPr>
              <w:pStyle w:val="ConsPlusNormal"/>
              <w:widowControl w:val="false"/>
              <w:jc w:val="center"/>
              <w:rPr/>
            </w:pPr>
            <w:r>
              <w:rPr/>
            </w:r>
          </w:p>
          <w:p>
            <w:pPr>
              <w:pStyle w:val="ConsPlusNormal"/>
              <w:widowControl w:val="false"/>
              <w:spacing w:before="0" w:after="200"/>
              <w:jc w:val="center"/>
              <w:rPr/>
            </w:pPr>
            <w:r>
              <w:rPr/>
              <w:t>Наименование</w:t>
            </w:r>
          </w:p>
        </w:tc>
        <w:tc>
          <w:tcPr>
            <w:tcW w:w="7756"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200"/>
              <w:jc w:val="center"/>
              <w:rPr/>
            </w:pPr>
            <w:r>
              <w:rPr/>
              <w:t>Поголовье:</w:t>
            </w:r>
          </w:p>
        </w:tc>
      </w:tr>
      <w:tr>
        <w:trPr/>
        <w:tc>
          <w:tcPr>
            <w:tcW w:w="2238" w:type="dxa"/>
            <w:vMerge w:val="continue"/>
            <w:tcBorders>
              <w:top w:val="single" w:sz="4" w:space="0" w:color="000000"/>
              <w:left w:val="single" w:sz="4" w:space="0" w:color="000000"/>
              <w:bottom w:val="single" w:sz="4" w:space="0" w:color="000000"/>
            </w:tcBorders>
          </w:tcPr>
          <w:p>
            <w:pPr>
              <w:pStyle w:val="Normal"/>
              <w:widowControl w:val="false"/>
              <w:bidi w:val="0"/>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2161" w:type="dxa"/>
            <w:tcBorders>
              <w:top w:val="single" w:sz="4" w:space="0" w:color="000000"/>
              <w:left w:val="single" w:sz="4" w:space="0" w:color="000000"/>
              <w:bottom w:val="single" w:sz="4" w:space="0" w:color="000000"/>
            </w:tcBorders>
          </w:tcPr>
          <w:p>
            <w:pPr>
              <w:pStyle w:val="ConsPlusNormal"/>
              <w:widowControl w:val="false"/>
              <w:spacing w:before="0" w:after="200"/>
              <w:jc w:val="center"/>
              <w:rPr/>
            </w:pPr>
            <w:r>
              <w:rPr/>
              <w:t>на __.__.20__ г. *</w:t>
            </w:r>
          </w:p>
        </w:tc>
        <w:tc>
          <w:tcPr>
            <w:tcW w:w="2128" w:type="dxa"/>
            <w:gridSpan w:val="2"/>
            <w:tcBorders>
              <w:top w:val="single" w:sz="4" w:space="0" w:color="000000"/>
              <w:left w:val="single" w:sz="4" w:space="0" w:color="000000"/>
              <w:bottom w:val="single" w:sz="4" w:space="0" w:color="000000"/>
            </w:tcBorders>
          </w:tcPr>
          <w:p>
            <w:pPr>
              <w:pStyle w:val="ConsPlusNormal"/>
              <w:widowControl w:val="false"/>
              <w:spacing w:before="0" w:after="200"/>
              <w:jc w:val="center"/>
              <w:rPr/>
            </w:pPr>
            <w:r>
              <w:rPr/>
              <w:t>01.01.20__ год (отчетный финансовый год)</w:t>
            </w:r>
          </w:p>
        </w:tc>
        <w:tc>
          <w:tcPr>
            <w:tcW w:w="346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200"/>
              <w:jc w:val="center"/>
              <w:rPr/>
            </w:pPr>
            <w:r>
              <w:rPr/>
              <w:t>01.01.20__ год (год, предшествующий отчетному финансовому году)</w:t>
            </w:r>
          </w:p>
        </w:tc>
      </w:tr>
      <w:tr>
        <w:trPr/>
        <w:tc>
          <w:tcPr>
            <w:tcW w:w="2238" w:type="dxa"/>
            <w:tcBorders>
              <w:top w:val="single" w:sz="4" w:space="0" w:color="000000"/>
              <w:left w:val="single" w:sz="4" w:space="0" w:color="000000"/>
              <w:bottom w:val="single" w:sz="4" w:space="0" w:color="000000"/>
            </w:tcBorders>
          </w:tcPr>
          <w:p>
            <w:pPr>
              <w:pStyle w:val="ConsPlusNormal"/>
              <w:widowControl w:val="false"/>
              <w:spacing w:before="0" w:after="200"/>
              <w:rPr/>
            </w:pPr>
            <w:r>
              <w:rPr/>
              <w:t>Коровы</w:t>
            </w:r>
          </w:p>
        </w:tc>
        <w:tc>
          <w:tcPr>
            <w:tcW w:w="2161" w:type="dxa"/>
            <w:tcBorders>
              <w:top w:val="single" w:sz="4" w:space="0" w:color="000000"/>
              <w:left w:val="single" w:sz="4" w:space="0" w:color="000000"/>
              <w:bottom w:val="single" w:sz="4" w:space="0" w:color="000000"/>
            </w:tcBorders>
          </w:tcPr>
          <w:p>
            <w:pPr>
              <w:pStyle w:val="ConsPlusNormal"/>
              <w:widowControl w:val="false"/>
              <w:snapToGrid w:val="false"/>
              <w:spacing w:before="0" w:after="200"/>
              <w:rPr/>
            </w:pPr>
            <w:r>
              <w:rPr/>
            </w:r>
          </w:p>
        </w:tc>
        <w:tc>
          <w:tcPr>
            <w:tcW w:w="2128" w:type="dxa"/>
            <w:gridSpan w:val="2"/>
            <w:tcBorders>
              <w:top w:val="single" w:sz="4" w:space="0" w:color="000000"/>
              <w:left w:val="single" w:sz="4" w:space="0" w:color="000000"/>
              <w:bottom w:val="single" w:sz="4" w:space="0" w:color="000000"/>
            </w:tcBorders>
          </w:tcPr>
          <w:p>
            <w:pPr>
              <w:pStyle w:val="ConsPlusNormal"/>
              <w:widowControl w:val="false"/>
              <w:snapToGrid w:val="false"/>
              <w:spacing w:before="0" w:after="200"/>
              <w:rPr/>
            </w:pPr>
            <w:r>
              <w:rPr/>
            </w:r>
          </w:p>
        </w:tc>
        <w:tc>
          <w:tcPr>
            <w:tcW w:w="346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snapToGrid w:val="false"/>
              <w:spacing w:before="0" w:after="200"/>
              <w:rPr/>
            </w:pPr>
            <w:r>
              <w:rPr/>
            </w:r>
          </w:p>
        </w:tc>
      </w:tr>
      <w:tr>
        <w:trPr/>
        <w:tc>
          <w:tcPr>
            <w:tcW w:w="2238" w:type="dxa"/>
            <w:tcBorders>
              <w:top w:val="single" w:sz="4" w:space="0" w:color="000000"/>
              <w:left w:val="single" w:sz="4" w:space="0" w:color="000000"/>
              <w:bottom w:val="single" w:sz="4" w:space="0" w:color="000000"/>
            </w:tcBorders>
          </w:tcPr>
          <w:p>
            <w:pPr>
              <w:pStyle w:val="ConsPlusNormal"/>
              <w:widowControl w:val="false"/>
              <w:spacing w:before="0" w:after="200"/>
              <w:rPr/>
            </w:pPr>
            <w:r>
              <w:rPr/>
              <w:t>Козы</w:t>
            </w:r>
          </w:p>
        </w:tc>
        <w:tc>
          <w:tcPr>
            <w:tcW w:w="2161" w:type="dxa"/>
            <w:tcBorders>
              <w:top w:val="single" w:sz="4" w:space="0" w:color="000000"/>
              <w:left w:val="single" w:sz="4" w:space="0" w:color="000000"/>
              <w:bottom w:val="single" w:sz="4" w:space="0" w:color="000000"/>
            </w:tcBorders>
          </w:tcPr>
          <w:p>
            <w:pPr>
              <w:pStyle w:val="ConsPlusNormal"/>
              <w:widowControl w:val="false"/>
              <w:snapToGrid w:val="false"/>
              <w:spacing w:before="0" w:after="200"/>
              <w:rPr/>
            </w:pPr>
            <w:r>
              <w:rPr/>
            </w:r>
          </w:p>
        </w:tc>
        <w:tc>
          <w:tcPr>
            <w:tcW w:w="2128" w:type="dxa"/>
            <w:gridSpan w:val="2"/>
            <w:tcBorders>
              <w:top w:val="single" w:sz="4" w:space="0" w:color="000000"/>
              <w:left w:val="single" w:sz="4" w:space="0" w:color="000000"/>
              <w:bottom w:val="single" w:sz="4" w:space="0" w:color="000000"/>
            </w:tcBorders>
          </w:tcPr>
          <w:p>
            <w:pPr>
              <w:pStyle w:val="ConsPlusNormal"/>
              <w:widowControl w:val="false"/>
              <w:snapToGrid w:val="false"/>
              <w:spacing w:before="0" w:after="200"/>
              <w:rPr/>
            </w:pPr>
            <w:r>
              <w:rPr/>
            </w:r>
          </w:p>
        </w:tc>
        <w:tc>
          <w:tcPr>
            <w:tcW w:w="346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snapToGrid w:val="false"/>
              <w:spacing w:before="0" w:after="200"/>
              <w:rPr/>
            </w:pPr>
            <w:r>
              <w:rPr/>
            </w:r>
          </w:p>
        </w:tc>
      </w:tr>
      <w:tr>
        <w:trPr/>
        <w:tc>
          <w:tcPr>
            <w:tcW w:w="5287" w:type="dxa"/>
            <w:gridSpan w:val="3"/>
            <w:tcBorders>
              <w:top w:val="single" w:sz="4" w:space="0" w:color="000000"/>
            </w:tcBorders>
          </w:tcPr>
          <w:p>
            <w:pPr>
              <w:pStyle w:val="ConsPlusNormal"/>
              <w:widowControl w:val="false"/>
              <w:spacing w:lineRule="auto" w:line="240" w:before="0" w:after="198"/>
              <w:contextualSpacing/>
              <w:rPr>
                <w:rFonts w:eastAsia="Times New Roman"/>
              </w:rPr>
            </w:pPr>
            <w:r>
              <w:rPr>
                <w:rFonts w:eastAsia="Times New Roman"/>
              </w:rPr>
            </w:r>
          </w:p>
          <w:p>
            <w:pPr>
              <w:pStyle w:val="ConsPlusNormal"/>
              <w:widowControl w:val="false"/>
              <w:spacing w:lineRule="auto" w:line="240" w:before="0" w:after="198"/>
              <w:contextualSpacing/>
              <w:rPr/>
            </w:pPr>
            <w:r>
              <w:rPr>
                <w:rFonts w:eastAsia="Times New Roman"/>
              </w:rPr>
              <w:t>Руководитель организации (индивидуальный предприниматель, глава крестьянского (фермерского) хозяйства)</w:t>
            </w:r>
          </w:p>
        </w:tc>
        <w:tc>
          <w:tcPr>
            <w:tcW w:w="4583" w:type="dxa"/>
            <w:gridSpan w:val="2"/>
            <w:tcBorders>
              <w:top w:val="single" w:sz="4" w:space="0" w:color="000000"/>
            </w:tcBorders>
            <w:vAlign w:val="bottom"/>
          </w:tcPr>
          <w:p>
            <w:pPr>
              <w:pStyle w:val="ConsPlusNormal"/>
              <w:widowControl w:val="false"/>
              <w:spacing w:lineRule="auto" w:line="240" w:before="0" w:after="198"/>
              <w:contextualSpacing/>
              <w:rPr/>
            </w:pPr>
            <w:r>
              <w:rPr>
                <w:rFonts w:eastAsia="Times New Roman"/>
              </w:rPr>
              <w:t>________________________________</w:t>
            </w:r>
          </w:p>
          <w:p>
            <w:pPr>
              <w:pStyle w:val="ConsPlusNormal"/>
              <w:widowControl w:val="false"/>
              <w:spacing w:lineRule="auto" w:line="240" w:before="0" w:after="198"/>
              <w:contextualSpacing/>
              <w:rPr/>
            </w:pPr>
            <w:r>
              <w:rPr>
                <w:rFonts w:eastAsia="Times New Roman"/>
              </w:rPr>
              <w:t xml:space="preserve">          </w:t>
            </w:r>
            <w:r>
              <w:rPr>
                <w:rFonts w:eastAsia="Times New Roman"/>
              </w:rPr>
              <w:t>(расшифровка подписи)</w:t>
            </w:r>
          </w:p>
        </w:tc>
        <w:tc>
          <w:tcPr>
            <w:tcW w:w="124" w:type="dxa"/>
            <w:tcBorders/>
          </w:tcPr>
          <w:p>
            <w:pPr>
              <w:pStyle w:val="Normal"/>
              <w:widowControl w:val="false"/>
              <w:bidi w:val="0"/>
              <w:spacing w:before="0" w:after="200"/>
              <w:rPr/>
            </w:pPr>
            <w:r>
              <w:rPr/>
            </w:r>
          </w:p>
        </w:tc>
      </w:tr>
      <w:tr>
        <w:trPr/>
        <w:tc>
          <w:tcPr>
            <w:tcW w:w="5287" w:type="dxa"/>
            <w:gridSpan w:val="3"/>
            <w:tcBorders/>
            <w:tcMar>
              <w:top w:w="0" w:type="dxa"/>
              <w:left w:w="0" w:type="dxa"/>
              <w:bottom w:w="0" w:type="dxa"/>
              <w:right w:w="0" w:type="dxa"/>
            </w:tcMar>
          </w:tcPr>
          <w:p>
            <w:pPr>
              <w:pStyle w:val="ConsPlusNormal"/>
              <w:widowControl w:val="false"/>
              <w:jc w:val="both"/>
              <w:rPr>
                <w:rFonts w:eastAsia="Times New Roman"/>
              </w:rPr>
            </w:pPr>
            <w:r>
              <w:rPr>
                <w:rFonts w:eastAsia="Times New Roman"/>
              </w:rPr>
            </w:r>
          </w:p>
          <w:p>
            <w:pPr>
              <w:pStyle w:val="ConsPlusNormal"/>
              <w:widowControl w:val="false"/>
              <w:spacing w:before="0" w:after="200"/>
              <w:jc w:val="both"/>
              <w:rPr/>
            </w:pPr>
            <w:r>
              <w:rPr>
                <w:rFonts w:eastAsia="Times New Roman"/>
              </w:rPr>
              <w:t>Главный бухгалтер</w:t>
            </w:r>
          </w:p>
        </w:tc>
        <w:tc>
          <w:tcPr>
            <w:tcW w:w="4583" w:type="dxa"/>
            <w:gridSpan w:val="2"/>
            <w:tcBorders/>
            <w:tcMar>
              <w:top w:w="0" w:type="dxa"/>
              <w:left w:w="0" w:type="dxa"/>
              <w:bottom w:w="0" w:type="dxa"/>
              <w:right w:w="0" w:type="dxa"/>
            </w:tcMar>
          </w:tcPr>
          <w:p>
            <w:pPr>
              <w:pStyle w:val="ConsPlusNormal"/>
              <w:widowControl w:val="false"/>
              <w:spacing w:lineRule="auto" w:line="240" w:before="0" w:after="198"/>
              <w:contextualSpacing/>
              <w:jc w:val="center"/>
              <w:rPr>
                <w:rFonts w:eastAsia="Times New Roman"/>
              </w:rPr>
            </w:pPr>
            <w:r>
              <w:rPr>
                <w:rFonts w:eastAsia="Times New Roman"/>
              </w:rPr>
            </w:r>
          </w:p>
          <w:p>
            <w:pPr>
              <w:pStyle w:val="ConsPlusNormal"/>
              <w:widowControl w:val="false"/>
              <w:spacing w:lineRule="auto" w:line="240" w:before="0" w:after="198"/>
              <w:contextualSpacing/>
              <w:jc w:val="center"/>
              <w:rPr/>
            </w:pPr>
            <w:r>
              <w:rPr>
                <w:rFonts w:eastAsia="Times New Roman"/>
              </w:rPr>
              <w:t>___________________________</w:t>
            </w:r>
          </w:p>
          <w:p>
            <w:pPr>
              <w:pStyle w:val="ConsPlusNormal"/>
              <w:widowControl w:val="false"/>
              <w:spacing w:lineRule="auto" w:line="240" w:before="0" w:after="198"/>
              <w:contextualSpacing/>
              <w:jc w:val="center"/>
              <w:rPr/>
            </w:pPr>
            <w:r>
              <w:rPr>
                <w:rFonts w:eastAsia="Times New Roman"/>
              </w:rPr>
              <w:t>(расшифровка подписи)</w:t>
            </w:r>
          </w:p>
        </w:tc>
        <w:tc>
          <w:tcPr>
            <w:tcW w:w="124" w:type="dxa"/>
            <w:tcBorders/>
          </w:tcPr>
          <w:p>
            <w:pPr>
              <w:pStyle w:val="Normal"/>
              <w:widowControl w:val="false"/>
              <w:bidi w:val="0"/>
              <w:spacing w:before="0" w:after="200"/>
              <w:rPr/>
            </w:pPr>
            <w:r>
              <w:rPr/>
            </w:r>
          </w:p>
        </w:tc>
      </w:tr>
      <w:tr>
        <w:trPr/>
        <w:tc>
          <w:tcPr>
            <w:tcW w:w="9870" w:type="dxa"/>
            <w:gridSpan w:val="5"/>
            <w:tcBorders/>
          </w:tcPr>
          <w:p>
            <w:pPr>
              <w:pStyle w:val="ConsPlusNormal"/>
              <w:widowControl w:val="false"/>
              <w:spacing w:before="0" w:after="200"/>
              <w:jc w:val="both"/>
              <w:rPr/>
            </w:pPr>
            <w:r>
              <w:rPr>
                <w:rFonts w:eastAsia="Times New Roman"/>
              </w:rPr>
              <w:t>М.П.</w:t>
            </w:r>
          </w:p>
        </w:tc>
        <w:tc>
          <w:tcPr>
            <w:tcW w:w="124" w:type="dxa"/>
            <w:tcBorders/>
          </w:tcPr>
          <w:p>
            <w:pPr>
              <w:pStyle w:val="Normal"/>
              <w:widowControl w:val="false"/>
              <w:bidi w:val="0"/>
              <w:spacing w:before="0" w:after="200"/>
              <w:rPr/>
            </w:pPr>
            <w:r>
              <w:rPr/>
            </w:r>
          </w:p>
        </w:tc>
      </w:tr>
      <w:tr>
        <w:trPr>
          <w:trHeight w:val="1366" w:hRule="atLeast"/>
        </w:trPr>
        <w:tc>
          <w:tcPr>
            <w:tcW w:w="9870" w:type="dxa"/>
            <w:gridSpan w:val="5"/>
            <w:tcBorders/>
          </w:tcPr>
          <w:p>
            <w:pPr>
              <w:pStyle w:val="ConsPlusNormal"/>
              <w:widowControl w:val="false"/>
              <w:rPr/>
            </w:pPr>
            <w:r>
              <w:rPr>
                <w:rFonts w:eastAsia="Times New Roman"/>
              </w:rPr>
              <w:t>«___» _______________ 20___ года</w:t>
            </w:r>
          </w:p>
          <w:p>
            <w:pPr>
              <w:pStyle w:val="ConsPlusNormal"/>
              <w:widowControl w:val="false"/>
              <w:spacing w:before="0" w:after="200"/>
              <w:rPr/>
            </w:pPr>
            <w:r>
              <w:rPr>
                <w:rFonts w:eastAsia="Times New Roman"/>
              </w:rPr>
              <w:t>телефон: ______________________</w:t>
            </w:r>
          </w:p>
        </w:tc>
        <w:tc>
          <w:tcPr>
            <w:tcW w:w="124" w:type="dxa"/>
            <w:tcBorders/>
          </w:tcPr>
          <w:p>
            <w:pPr>
              <w:pStyle w:val="Normal"/>
              <w:widowControl w:val="false"/>
              <w:bidi w:val="0"/>
              <w:spacing w:before="0" w:after="200"/>
              <w:rPr/>
            </w:pPr>
            <w:r>
              <w:rPr/>
            </w:r>
          </w:p>
        </w:tc>
      </w:tr>
    </w:tbl>
    <w:p>
      <w:pPr>
        <w:pStyle w:val="ConsPlusNormal"/>
        <w:spacing w:lineRule="auto" w:line="240" w:before="0" w:after="198"/>
        <w:contextualSpacing/>
        <w:rPr>
          <w:rFonts w:eastAsia="Times New Roman"/>
        </w:rPr>
      </w:pPr>
      <w:r>
        <w:rPr>
          <w:rFonts w:eastAsia="Times New Roman"/>
          <w:sz w:val="28"/>
          <w:szCs w:val="28"/>
        </w:rPr>
        <w:t xml:space="preserve">&lt;*&gt; </w:t>
      </w:r>
      <w:r>
        <w:rPr>
          <w:rFonts w:eastAsia="Times New Roman"/>
        </w:rPr>
        <w:t>Примечание: на дату подачи документов для участия в отборе.</w:t>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Приложение 2</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к Объявлению о проведении отбора</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для предоставления субсидий</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2024 году</w:t>
      </w:r>
    </w:p>
    <w:p>
      <w:pPr>
        <w:pStyle w:val="ConsPlusNormal"/>
        <w:spacing w:lineRule="auto" w:line="240" w:before="0" w:after="198"/>
        <w:contextualSpacing/>
        <w:jc w:val="right"/>
        <w:rPr>
          <w:rFonts w:eastAsia="Times New Roman"/>
        </w:rPr>
      </w:pPr>
      <w:r>
        <w:rPr>
          <w:rFonts w:eastAsia="Times New Roman"/>
        </w:rPr>
      </w:r>
    </w:p>
    <w:tbl>
      <w:tblPr>
        <w:tblW w:w="9638" w:type="dxa"/>
        <w:jc w:val="left"/>
        <w:tblInd w:w="0" w:type="dxa"/>
        <w:tblCellMar>
          <w:top w:w="0" w:type="dxa"/>
          <w:left w:w="0" w:type="dxa"/>
          <w:bottom w:w="28" w:type="dxa"/>
          <w:right w:w="0" w:type="dxa"/>
        </w:tblCellMar>
        <w:tblLook w:val="04a0" w:noVBand="1" w:noHBand="0" w:lastColumn="0" w:firstColumn="1" w:lastRow="0" w:firstRow="1"/>
      </w:tblPr>
      <w:tblGrid>
        <w:gridCol w:w="3807"/>
        <w:gridCol w:w="2849"/>
        <w:gridCol w:w="2982"/>
      </w:tblGrid>
      <w:tr>
        <w:trPr/>
        <w:tc>
          <w:tcPr>
            <w:tcW w:w="9638" w:type="dxa"/>
            <w:gridSpan w:val="3"/>
            <w:tcBorders>
              <w:bottom w:val="single" w:sz="8" w:space="0" w:color="000000"/>
            </w:tcBorders>
            <w:vAlign w:val="center"/>
          </w:tcPr>
          <w:p>
            <w:pPr>
              <w:pStyle w:val="ConsPlusNormal"/>
              <w:widowControl w:val="false"/>
              <w:spacing w:before="0" w:after="0"/>
              <w:jc w:val="center"/>
              <w:rPr/>
            </w:pPr>
            <w:r>
              <w:rPr>
                <w:rFonts w:eastAsia="Times New Roman"/>
              </w:rPr>
              <w:t>Сведения</w:t>
            </w:r>
          </w:p>
          <w:p>
            <w:pPr>
              <w:pStyle w:val="Style56"/>
              <w:widowControl w:val="false"/>
              <w:bidi w:val="0"/>
              <w:spacing w:before="0" w:after="0"/>
              <w:jc w:val="center"/>
              <w:rPr>
                <w:sz w:val="26"/>
                <w:szCs w:val="26"/>
              </w:rPr>
            </w:pPr>
            <w:r>
              <w:rPr>
                <w:rFonts w:ascii="Times New Roman" w:hAnsi="Times New Roman"/>
                <w:sz w:val="26"/>
                <w:szCs w:val="26"/>
              </w:rPr>
              <w:t>об  объемах произведенного   коровьего молока</w:t>
            </w:r>
          </w:p>
          <w:p>
            <w:pPr>
              <w:pStyle w:val="Style56"/>
              <w:widowControl w:val="false"/>
              <w:bidi w:val="0"/>
              <w:jc w:val="center"/>
              <w:rPr>
                <w:rFonts w:ascii="Times New Roman" w:hAnsi="Times New Roman"/>
                <w:sz w:val="24"/>
              </w:rPr>
            </w:pPr>
            <w:r>
              <w:rPr>
                <w:rFonts w:ascii="Times New Roman" w:hAnsi="Times New Roman"/>
                <w:sz w:val="24"/>
              </w:rPr>
              <w:t xml:space="preserve">_________________________________________________________ </w:t>
            </w:r>
          </w:p>
          <w:p>
            <w:pPr>
              <w:pStyle w:val="Style56"/>
              <w:widowControl w:val="false"/>
              <w:bidi w:val="0"/>
              <w:jc w:val="center"/>
              <w:rPr>
                <w:rFonts w:ascii="Times New Roman" w:hAnsi="Times New Roman"/>
                <w:sz w:val="24"/>
              </w:rPr>
            </w:pPr>
            <w:r>
              <w:rPr>
                <w:rFonts w:ascii="Times New Roman" w:hAnsi="Times New Roman"/>
                <w:sz w:val="24"/>
              </w:rPr>
              <w:t xml:space="preserve">(наименование юридического лица (фамилия, имя, отчество (последнее - при наличии) индивидуального предпринимателя, главы крестьянского (фермерского) хозяйства, гражданина, ведущего личное подсобное хозяйство) </w:t>
            </w:r>
          </w:p>
          <w:p>
            <w:pPr>
              <w:pStyle w:val="Normal"/>
              <w:widowControl w:val="false"/>
              <w:bidi w:val="0"/>
              <w:spacing w:before="0" w:after="200"/>
              <w:rPr/>
            </w:pPr>
            <w:r>
              <w:rPr/>
            </w:r>
          </w:p>
        </w:tc>
      </w:tr>
      <w:tr>
        <w:trPr/>
        <w:tc>
          <w:tcPr>
            <w:tcW w:w="3807"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Наименование показателя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2849"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20__ год - факт (отчетный финансовый год)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2982"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20__ год - прогноз (текущий финансовый год)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r>
      <w:tr>
        <w:trPr/>
        <w:tc>
          <w:tcPr>
            <w:tcW w:w="3807"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spacing w:before="0" w:after="200"/>
              <w:rPr>
                <w:rFonts w:ascii="Times New Roman" w:hAnsi="Times New Roman"/>
                <w:sz w:val="26"/>
                <w:szCs w:val="26"/>
              </w:rPr>
            </w:pPr>
            <w:r>
              <w:rPr>
                <w:rFonts w:ascii="Times New Roman" w:hAnsi="Times New Roman"/>
                <w:sz w:val="26"/>
                <w:szCs w:val="26"/>
              </w:rPr>
              <w:t>Объем собственного производства коровьего молока (тонн)</w:t>
            </w:r>
          </w:p>
        </w:tc>
        <w:tc>
          <w:tcPr>
            <w:tcW w:w="2849"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rPr>
                <w:rFonts w:ascii="Times New Roman" w:hAnsi="Times New Roman"/>
                <w:sz w:val="26"/>
                <w:szCs w:val="26"/>
              </w:rPr>
            </w:pPr>
            <w:r>
              <w:rPr>
                <w:rFonts w:ascii="Times New Roman" w:hAnsi="Times New Roman"/>
                <w:sz w:val="26"/>
                <w:szCs w:val="26"/>
              </w:rPr>
              <w:t xml:space="preserve">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2982"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rPr>
                <w:rFonts w:ascii="Times New Roman" w:hAnsi="Times New Roman"/>
                <w:sz w:val="26"/>
                <w:szCs w:val="26"/>
              </w:rPr>
            </w:pPr>
            <w:r>
              <w:rPr>
                <w:rFonts w:ascii="Times New Roman" w:hAnsi="Times New Roman"/>
                <w:sz w:val="26"/>
                <w:szCs w:val="26"/>
              </w:rPr>
              <w:t xml:space="preserve">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r>
      <w:tr>
        <w:trPr/>
        <w:tc>
          <w:tcPr>
            <w:tcW w:w="9638" w:type="dxa"/>
            <w:gridSpan w:val="3"/>
            <w:tcBorders>
              <w:top w:val="single" w:sz="8" w:space="0" w:color="000000"/>
            </w:tcBorders>
            <w:tcMar>
              <w:top w:w="28" w:type="dxa"/>
              <w:bottom w:w="0" w:type="dxa"/>
            </w:tcMar>
            <w:vAlign w:val="center"/>
          </w:tcPr>
          <w:p>
            <w:pPr>
              <w:pStyle w:val="ConsPlusNormal"/>
              <w:widowControl w:val="false"/>
              <w:spacing w:lineRule="auto" w:line="240" w:before="0" w:after="198"/>
              <w:contextualSpacing/>
              <w:rPr>
                <w:rFonts w:cs="" w:cstheme="minorBidi"/>
                <w:lang w:eastAsia="en-US"/>
              </w:rPr>
            </w:pPr>
            <w:r>
              <w:rPr>
                <w:rFonts w:cs="" w:cstheme="minorBidi"/>
                <w:lang w:eastAsia="en-US"/>
              </w:rPr>
              <w:t>Руководитель организации (индивидуальный</w:t>
            </w:r>
          </w:p>
          <w:p>
            <w:pPr>
              <w:pStyle w:val="ConsPlusNormal"/>
              <w:widowControl w:val="false"/>
              <w:spacing w:lineRule="auto" w:line="240" w:before="0" w:after="198"/>
              <w:contextualSpacing/>
              <w:rPr>
                <w:rFonts w:cs="" w:cstheme="minorBidi"/>
                <w:lang w:eastAsia="en-US"/>
              </w:rPr>
            </w:pPr>
            <w:r>
              <w:rPr>
                <w:rFonts w:cs="" w:cstheme="minorBidi"/>
                <w:lang w:eastAsia="en-US"/>
              </w:rPr>
              <w:t xml:space="preserve"> </w:t>
            </w:r>
            <w:r>
              <w:rPr>
                <w:rFonts w:cs="" w:cstheme="minorBidi"/>
                <w:lang w:eastAsia="en-US"/>
              </w:rPr>
              <w:t xml:space="preserve">предприниматель, глава крестьянского </w:t>
            </w:r>
          </w:p>
          <w:p>
            <w:pPr>
              <w:pStyle w:val="ConsPlusNormal"/>
              <w:widowControl w:val="false"/>
              <w:spacing w:lineRule="auto" w:line="240" w:before="0" w:after="198"/>
              <w:contextualSpacing/>
              <w:rPr>
                <w:rFonts w:cs="" w:cstheme="minorBidi"/>
                <w:lang w:eastAsia="en-US"/>
              </w:rPr>
            </w:pPr>
            <w:r>
              <w:rPr>
                <w:rFonts w:cs="" w:cstheme="minorBidi"/>
                <w:lang w:eastAsia="en-US"/>
              </w:rPr>
              <w:t>(фермерского) хозяйства)                                 ________________________________</w:t>
            </w:r>
          </w:p>
          <w:p>
            <w:pPr>
              <w:pStyle w:val="ConsPlusNormal"/>
              <w:widowControl w:val="false"/>
              <w:spacing w:lineRule="auto" w:line="240" w:before="0" w:after="198"/>
              <w:contextualSpacing/>
              <w:rPr>
                <w:rFonts w:cs="" w:cstheme="minorBidi"/>
                <w:lang w:eastAsia="en-US"/>
              </w:rPr>
            </w:pPr>
            <w:r>
              <w:rPr>
                <w:rFonts w:cs="" w:cstheme="minorBidi"/>
                <w:lang w:eastAsia="en-US"/>
              </w:rPr>
              <w:t xml:space="preserve">                                                                                            </w:t>
            </w:r>
            <w:r>
              <w:rPr>
                <w:rFonts w:cs="" w:cstheme="minorBidi"/>
                <w:lang w:eastAsia="en-US"/>
              </w:rPr>
              <w:t>(расшифровка подписи)</w:t>
            </w:r>
          </w:p>
        </w:tc>
      </w:tr>
      <w:tr>
        <w:trPr>
          <w:trHeight w:val="1029" w:hRule="atLeast"/>
        </w:trPr>
        <w:tc>
          <w:tcPr>
            <w:tcW w:w="9638" w:type="dxa"/>
            <w:gridSpan w:val="3"/>
            <w:tcBorders/>
            <w:tcMar>
              <w:top w:w="28" w:type="dxa"/>
              <w:bottom w:w="0" w:type="dxa"/>
            </w:tcMar>
            <w:vAlign w:val="center"/>
          </w:tcPr>
          <w:p>
            <w:pPr>
              <w:pStyle w:val="ConsPlusNormal"/>
              <w:widowControl w:val="false"/>
              <w:spacing w:lineRule="auto" w:line="240" w:before="0" w:after="198"/>
              <w:contextualSpacing/>
              <w:jc w:val="both"/>
              <w:rPr/>
            </w:pPr>
            <w:r>
              <w:rPr>
                <w:rFonts w:cs="" w:cstheme="minorBidi"/>
                <w:lang w:eastAsia="en-US"/>
              </w:rPr>
              <w:t xml:space="preserve">Главный бухгалтер                                                                                                                          </w:t>
            </w:r>
          </w:p>
          <w:p>
            <w:pPr>
              <w:pStyle w:val="ConsPlusNormal"/>
              <w:widowControl w:val="false"/>
              <w:spacing w:lineRule="auto" w:line="240" w:before="0" w:after="198"/>
              <w:contextualSpacing/>
              <w:jc w:val="both"/>
              <w:rPr/>
            </w:pPr>
            <w:r>
              <w:rPr>
                <w:rFonts w:cs="" w:cstheme="minorBidi"/>
                <w:lang w:eastAsia="en-US"/>
              </w:rPr>
              <w:t xml:space="preserve">                                                                                      </w:t>
            </w:r>
            <w:r>
              <w:rPr>
                <w:rFonts w:cs="" w:cstheme="minorBidi"/>
                <w:lang w:eastAsia="en-US"/>
              </w:rPr>
              <w:t>(расшифровка подписи)</w:t>
            </w:r>
          </w:p>
        </w:tc>
      </w:tr>
      <w:tr>
        <w:trPr/>
        <w:tc>
          <w:tcPr>
            <w:tcW w:w="9638" w:type="dxa"/>
            <w:gridSpan w:val="3"/>
            <w:tcBorders/>
            <w:tcMar>
              <w:top w:w="28" w:type="dxa"/>
              <w:bottom w:w="0" w:type="dxa"/>
            </w:tcMar>
            <w:vAlign w:val="center"/>
          </w:tcPr>
          <w:p>
            <w:pPr>
              <w:pStyle w:val="ConsPlusNormal"/>
              <w:widowControl w:val="false"/>
              <w:spacing w:before="0" w:after="200"/>
              <w:jc w:val="both"/>
              <w:rPr>
                <w:rFonts w:cs="" w:cstheme="minorBidi"/>
                <w:lang w:eastAsia="en-US"/>
              </w:rPr>
            </w:pPr>
            <w:r>
              <w:rPr>
                <w:rFonts w:cs="" w:cstheme="minorBidi"/>
                <w:lang w:eastAsia="en-US"/>
              </w:rPr>
              <w:t>М.П.</w:t>
            </w:r>
          </w:p>
        </w:tc>
      </w:tr>
      <w:tr>
        <w:trPr/>
        <w:tc>
          <w:tcPr>
            <w:tcW w:w="9638" w:type="dxa"/>
            <w:gridSpan w:val="3"/>
            <w:tcBorders/>
            <w:tcMar>
              <w:top w:w="28" w:type="dxa"/>
              <w:bottom w:w="0" w:type="dxa"/>
            </w:tcMar>
            <w:vAlign w:val="center"/>
          </w:tcPr>
          <w:p>
            <w:pPr>
              <w:pStyle w:val="ConsPlusNormal"/>
              <w:widowControl w:val="false"/>
              <w:rPr>
                <w:rFonts w:cs="" w:cstheme="minorBidi"/>
                <w:lang w:eastAsia="en-US"/>
              </w:rPr>
            </w:pPr>
            <w:r>
              <w:rPr>
                <w:rFonts w:cs="" w:cstheme="minorBidi"/>
                <w:lang w:eastAsia="en-US"/>
              </w:rPr>
              <w:t>«___» _______________ 20___ года</w:t>
            </w:r>
          </w:p>
          <w:p>
            <w:pPr>
              <w:pStyle w:val="ConsPlusNormal"/>
              <w:widowControl w:val="false"/>
              <w:spacing w:before="0" w:after="200"/>
              <w:rPr>
                <w:rFonts w:cs="" w:cstheme="minorBidi"/>
                <w:lang w:eastAsia="en-US"/>
              </w:rPr>
            </w:pPr>
            <w:r>
              <w:rPr>
                <w:rFonts w:cs="" w:cstheme="minorBidi"/>
                <w:lang w:eastAsia="en-US"/>
              </w:rPr>
              <w:t>телефон: _____________________</w:t>
            </w:r>
          </w:p>
        </w:tc>
      </w:tr>
    </w:tbl>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Приложение 3</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к Объявлению о проведении отбора</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для предоставления субсидий</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2024 году</w:t>
      </w:r>
    </w:p>
    <w:tbl>
      <w:tblPr>
        <w:tblW w:w="9645" w:type="dxa"/>
        <w:jc w:val="left"/>
        <w:tblInd w:w="0" w:type="dxa"/>
        <w:tblCellMar>
          <w:top w:w="0" w:type="dxa"/>
          <w:left w:w="0" w:type="dxa"/>
          <w:bottom w:w="0" w:type="dxa"/>
          <w:right w:w="0" w:type="dxa"/>
        </w:tblCellMar>
        <w:tblLook w:val="04a0" w:noVBand="1" w:noHBand="0" w:lastColumn="0" w:firstColumn="1" w:lastRow="0" w:firstRow="1"/>
      </w:tblPr>
      <w:tblGrid>
        <w:gridCol w:w="4944"/>
        <w:gridCol w:w="4700"/>
      </w:tblGrid>
      <w:tr>
        <w:trPr>
          <w:trHeight w:val="900" w:hRule="atLeast"/>
        </w:trPr>
        <w:tc>
          <w:tcPr>
            <w:tcW w:w="9644" w:type="dxa"/>
            <w:gridSpan w:val="2"/>
            <w:tcBorders/>
            <w:vAlign w:val="center"/>
          </w:tcPr>
          <w:p>
            <w:pPr>
              <w:pStyle w:val="Style56"/>
              <w:widowControl w:val="false"/>
              <w:bidi w:val="0"/>
              <w:spacing w:lineRule="auto" w:line="240" w:before="0" w:after="0"/>
              <w:jc w:val="center"/>
              <w:rPr/>
            </w:pPr>
            <w:r>
              <w:rPr>
                <w:rFonts w:ascii="Times New Roman" w:hAnsi="Times New Roman"/>
                <w:sz w:val="24"/>
              </w:rPr>
              <w:t xml:space="preserve">СВЕДЕНИЯ </w:t>
            </w:r>
          </w:p>
          <w:p>
            <w:pPr>
              <w:pStyle w:val="Style56"/>
              <w:widowControl w:val="false"/>
              <w:bidi w:val="0"/>
              <w:spacing w:lineRule="auto" w:line="240" w:before="0" w:after="0"/>
              <w:jc w:val="center"/>
              <w:rPr>
                <w:sz w:val="26"/>
                <w:szCs w:val="26"/>
              </w:rPr>
            </w:pPr>
            <w:r>
              <w:rPr>
                <w:rFonts w:ascii="Times New Roman" w:hAnsi="Times New Roman"/>
                <w:sz w:val="26"/>
                <w:szCs w:val="26"/>
              </w:rPr>
              <w:t xml:space="preserve">о планируемых объемах реализации и (или) отгрузки на собственную переработку молока  </w:t>
            </w:r>
          </w:p>
          <w:p>
            <w:pPr>
              <w:pStyle w:val="Normal"/>
              <w:widowControl w:val="false"/>
              <w:bidi w:val="0"/>
              <w:spacing w:lineRule="auto" w:line="240" w:before="0" w:after="200"/>
              <w:rPr/>
            </w:pPr>
            <w:r>
              <w:rPr/>
            </w:r>
          </w:p>
        </w:tc>
      </w:tr>
      <w:tr>
        <w:trPr>
          <w:trHeight w:val="1170" w:hRule="atLeast"/>
        </w:trPr>
        <w:tc>
          <w:tcPr>
            <w:tcW w:w="9644" w:type="dxa"/>
            <w:gridSpan w:val="2"/>
            <w:tcBorders/>
            <w:vAlign w:val="center"/>
          </w:tcPr>
          <w:p>
            <w:pPr>
              <w:pStyle w:val="Style56"/>
              <w:widowControl w:val="false"/>
              <w:bidi w:val="0"/>
              <w:jc w:val="center"/>
              <w:rPr>
                <w:rFonts w:ascii="Times New Roman" w:hAnsi="Times New Roman"/>
                <w:sz w:val="24"/>
              </w:rPr>
            </w:pPr>
            <w:r>
              <w:rPr>
                <w:rFonts w:ascii="Times New Roman" w:hAnsi="Times New Roman"/>
                <w:sz w:val="24"/>
              </w:rPr>
              <w:t xml:space="preserve">______________________________________________________________________ </w:t>
            </w:r>
          </w:p>
          <w:p>
            <w:pPr>
              <w:pStyle w:val="Style56"/>
              <w:widowControl w:val="false"/>
              <w:bidi w:val="0"/>
              <w:jc w:val="center"/>
              <w:rPr>
                <w:rFonts w:ascii="Times New Roman" w:hAnsi="Times New Roman"/>
                <w:sz w:val="24"/>
              </w:rPr>
            </w:pPr>
            <w:r>
              <w:rPr>
                <w:rFonts w:ascii="Times New Roman" w:hAnsi="Times New Roman"/>
                <w:sz w:val="24"/>
              </w:rPr>
              <w:t xml:space="preserve">(наименование юридического лица (фамилия, имя, отчество (последнее - при наличии) индивидуального предпринимателя, главы крестьянского (фермерского) хозяйства) </w:t>
            </w:r>
          </w:p>
          <w:p>
            <w:pPr>
              <w:pStyle w:val="Normal"/>
              <w:widowControl w:val="false"/>
              <w:bidi w:val="0"/>
              <w:spacing w:before="0" w:after="200"/>
              <w:rPr/>
            </w:pPr>
            <w:r>
              <w:rPr/>
            </w:r>
          </w:p>
        </w:tc>
      </w:tr>
      <w:tr>
        <w:trPr/>
        <w:tc>
          <w:tcPr>
            <w:tcW w:w="494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Показатель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47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Объем, тонн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r>
      <w:tr>
        <w:trPr>
          <w:trHeight w:val="2112" w:hRule="atLeast"/>
        </w:trPr>
        <w:tc>
          <w:tcPr>
            <w:tcW w:w="494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pPr>
              <w:pStyle w:val="Style56"/>
              <w:widowControl w:val="false"/>
              <w:bidi w:val="0"/>
              <w:spacing w:lineRule="auto" w:line="240" w:before="0" w:after="198"/>
              <w:contextualSpacing/>
              <w:jc w:val="both"/>
              <w:rPr/>
            </w:pPr>
            <w:r>
              <w:rPr>
                <w:rFonts w:ascii="Times New Roman" w:hAnsi="Times New Roman"/>
                <w:sz w:val="26"/>
                <w:szCs w:val="26"/>
              </w:rPr>
              <w:t xml:space="preserve">Плановый объем реализации и (или) отгрузки на собственную переработку коровьего и (козьего) молока за декабрь отчетного финансового года и январь-ноябрь текущего финансового года </w:t>
            </w:r>
          </w:p>
        </w:tc>
        <w:tc>
          <w:tcPr>
            <w:tcW w:w="47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pPr>
              <w:pStyle w:val="Style56"/>
              <w:widowControl w:val="false"/>
              <w:bidi w:val="0"/>
              <w:rPr>
                <w:rFonts w:ascii="Times New Roman" w:hAnsi="Times New Roman"/>
                <w:sz w:val="26"/>
                <w:szCs w:val="26"/>
              </w:rPr>
            </w:pPr>
            <w:r>
              <w:rPr>
                <w:rFonts w:ascii="Times New Roman" w:hAnsi="Times New Roman"/>
                <w:sz w:val="26"/>
                <w:szCs w:val="26"/>
              </w:rPr>
              <w:t xml:space="preserve">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r>
      <w:tr>
        <w:trPr/>
        <w:tc>
          <w:tcPr>
            <w:tcW w:w="4944" w:type="dxa"/>
            <w:tcBorders/>
            <w:vAlign w:val="center"/>
          </w:tcPr>
          <w:p>
            <w:pPr>
              <w:pStyle w:val="Style56"/>
              <w:widowControl w:val="false"/>
              <w:bidi w:val="0"/>
              <w:spacing w:before="0" w:after="200"/>
              <w:rPr>
                <w:rFonts w:ascii="Times New Roman" w:hAnsi="Times New Roman"/>
                <w:sz w:val="26"/>
                <w:szCs w:val="26"/>
              </w:rPr>
            </w:pPr>
            <w:r>
              <w:rPr>
                <w:rFonts w:ascii="Times New Roman" w:hAnsi="Times New Roman"/>
                <w:sz w:val="26"/>
                <w:szCs w:val="26"/>
              </w:rPr>
              <w:t xml:space="preserve">Руководитель организации (индивидуальный предприниматель, глава крестьянского (фермерского) хозяйства) </w:t>
            </w:r>
          </w:p>
        </w:tc>
        <w:tc>
          <w:tcPr>
            <w:tcW w:w="4700" w:type="dxa"/>
            <w:tcBorders/>
            <w:vAlign w:val="center"/>
          </w:tcPr>
          <w:p>
            <w:pPr>
              <w:pStyle w:val="Style56"/>
              <w:widowControl w:val="false"/>
              <w:bidi w:val="0"/>
              <w:jc w:val="both"/>
              <w:rPr>
                <w:rFonts w:ascii="Times New Roman" w:hAnsi="Times New Roman"/>
                <w:sz w:val="26"/>
                <w:szCs w:val="26"/>
              </w:rPr>
            </w:pPr>
            <w:r>
              <w:rPr>
                <w:rFonts w:ascii="Times New Roman" w:hAnsi="Times New Roman"/>
                <w:sz w:val="26"/>
                <w:szCs w:val="26"/>
              </w:rPr>
            </w:r>
          </w:p>
          <w:p>
            <w:pPr>
              <w:pStyle w:val="Style56"/>
              <w:widowControl w:val="false"/>
              <w:bidi w:val="0"/>
              <w:spacing w:before="0" w:after="200"/>
              <w:jc w:val="both"/>
              <w:rPr>
                <w:rFonts w:ascii="Times New Roman" w:hAnsi="Times New Roman"/>
                <w:sz w:val="26"/>
                <w:szCs w:val="26"/>
              </w:rPr>
            </w:pPr>
            <w:r>
              <w:rPr>
                <w:rFonts w:ascii="Times New Roman" w:hAnsi="Times New Roman"/>
                <w:sz w:val="26"/>
                <w:szCs w:val="26"/>
              </w:rPr>
            </w:r>
          </w:p>
        </w:tc>
      </w:tr>
      <w:tr>
        <w:trPr>
          <w:trHeight w:val="475" w:hRule="atLeast"/>
        </w:trPr>
        <w:tc>
          <w:tcPr>
            <w:tcW w:w="4944" w:type="dxa"/>
            <w:tcBorders/>
            <w:vAlign w:val="center"/>
          </w:tcPr>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4700" w:type="dxa"/>
            <w:tcBorders/>
            <w:vAlign w:val="center"/>
          </w:tcPr>
          <w:p>
            <w:pPr>
              <w:pStyle w:val="Style56"/>
              <w:widowControl w:val="false"/>
              <w:bidi w:val="0"/>
              <w:spacing w:before="0" w:after="200"/>
              <w:rPr>
                <w:rFonts w:ascii="Times New Roman" w:hAnsi="Times New Roman"/>
                <w:sz w:val="26"/>
                <w:szCs w:val="26"/>
              </w:rPr>
            </w:pPr>
            <w:r>
              <w:rPr>
                <w:rFonts w:ascii="Times New Roman" w:hAnsi="Times New Roman"/>
                <w:sz w:val="26"/>
                <w:szCs w:val="26"/>
              </w:rPr>
              <w:t xml:space="preserve">(подпись)                      (расшифровка подписи) </w:t>
            </w:r>
          </w:p>
        </w:tc>
      </w:tr>
      <w:tr>
        <w:trPr/>
        <w:tc>
          <w:tcPr>
            <w:tcW w:w="4944" w:type="dxa"/>
            <w:tcBorders/>
            <w:vAlign w:val="center"/>
          </w:tcPr>
          <w:p>
            <w:pPr>
              <w:pStyle w:val="Style56"/>
              <w:widowControl w:val="false"/>
              <w:bidi w:val="0"/>
              <w:spacing w:before="0" w:after="200"/>
              <w:jc w:val="both"/>
              <w:rPr>
                <w:rFonts w:ascii="Times New Roman" w:hAnsi="Times New Roman"/>
                <w:sz w:val="26"/>
                <w:szCs w:val="26"/>
              </w:rPr>
            </w:pPr>
            <w:r>
              <w:rPr>
                <w:rFonts w:ascii="Times New Roman" w:hAnsi="Times New Roman"/>
                <w:sz w:val="26"/>
                <w:szCs w:val="26"/>
              </w:rPr>
              <w:t xml:space="preserve">Главный бухгалтер </w:t>
            </w:r>
          </w:p>
        </w:tc>
        <w:tc>
          <w:tcPr>
            <w:tcW w:w="4700" w:type="dxa"/>
            <w:tcBorders/>
            <w:vAlign w:val="center"/>
          </w:tcPr>
          <w:p>
            <w:pPr>
              <w:pStyle w:val="Style56"/>
              <w:widowControl w:val="false"/>
              <w:bidi w:val="0"/>
              <w:spacing w:before="0" w:after="200"/>
              <w:jc w:val="both"/>
              <w:rPr>
                <w:rFonts w:ascii="Times New Roman" w:hAnsi="Times New Roman"/>
                <w:sz w:val="26"/>
                <w:szCs w:val="26"/>
              </w:rPr>
            </w:pPr>
            <w:r>
              <w:rPr>
                <w:rFonts w:ascii="Times New Roman" w:hAnsi="Times New Roman"/>
                <w:sz w:val="26"/>
                <w:szCs w:val="26"/>
              </w:rPr>
              <w:t>________________________________</w:t>
            </w:r>
          </w:p>
        </w:tc>
      </w:tr>
      <w:tr>
        <w:trPr/>
        <w:tc>
          <w:tcPr>
            <w:tcW w:w="4944" w:type="dxa"/>
            <w:tcBorders/>
            <w:vAlign w:val="center"/>
          </w:tcPr>
          <w:p>
            <w:pPr>
              <w:pStyle w:val="Style56"/>
              <w:widowControl w:val="false"/>
              <w:bidi w:val="0"/>
              <w:spacing w:before="0" w:after="200"/>
              <w:rPr>
                <w:rFonts w:ascii="Times New Roman" w:hAnsi="Times New Roman"/>
                <w:sz w:val="26"/>
                <w:szCs w:val="26"/>
              </w:rPr>
            </w:pPr>
            <w:r>
              <w:rPr>
                <w:rFonts w:ascii="Times New Roman" w:hAnsi="Times New Roman"/>
                <w:sz w:val="26"/>
                <w:szCs w:val="26"/>
              </w:rPr>
              <w:t xml:space="preserve">  </w:t>
            </w:r>
          </w:p>
        </w:tc>
        <w:tc>
          <w:tcPr>
            <w:tcW w:w="4700" w:type="dxa"/>
            <w:tcBorders/>
            <w:vAlign w:val="center"/>
          </w:tcPr>
          <w:p>
            <w:pPr>
              <w:pStyle w:val="Style56"/>
              <w:widowControl w:val="false"/>
              <w:bidi w:val="0"/>
              <w:spacing w:before="0" w:after="200"/>
              <w:rPr>
                <w:rFonts w:ascii="Times New Roman" w:hAnsi="Times New Roman"/>
                <w:sz w:val="26"/>
                <w:szCs w:val="26"/>
              </w:rPr>
            </w:pPr>
            <w:r>
              <w:rPr>
                <w:rFonts w:ascii="Times New Roman" w:hAnsi="Times New Roman"/>
                <w:sz w:val="26"/>
                <w:szCs w:val="26"/>
              </w:rPr>
              <w:t xml:space="preserve">(подпись)             (расшифровка подписи) </w:t>
            </w:r>
          </w:p>
        </w:tc>
      </w:tr>
      <w:tr>
        <w:trPr/>
        <w:tc>
          <w:tcPr>
            <w:tcW w:w="9644" w:type="dxa"/>
            <w:gridSpan w:val="2"/>
            <w:tcBorders>
              <w:top w:val="single" w:sz="8" w:space="0" w:color="000000"/>
            </w:tcBorders>
            <w:vAlign w:val="center"/>
          </w:tcPr>
          <w:p>
            <w:pPr>
              <w:pStyle w:val="Style56"/>
              <w:widowControl w:val="false"/>
              <w:bidi w:val="0"/>
              <w:spacing w:before="0" w:after="200"/>
              <w:jc w:val="both"/>
              <w:rPr>
                <w:rFonts w:ascii="Times New Roman" w:hAnsi="Times New Roman"/>
                <w:sz w:val="24"/>
              </w:rPr>
            </w:pPr>
            <w:r>
              <w:rPr>
                <w:rFonts w:ascii="Times New Roman" w:hAnsi="Times New Roman"/>
                <w:sz w:val="24"/>
              </w:rPr>
              <w:t>М.П.</w:t>
            </w:r>
          </w:p>
        </w:tc>
      </w:tr>
    </w:tbl>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ConsPlusNormal"/>
        <w:spacing w:lineRule="auto" w:line="240" w:before="0" w:after="198"/>
        <w:contextualSpacing/>
        <w:jc w:val="right"/>
        <w:rPr>
          <w:rFonts w:eastAsia="Times New Roman"/>
        </w:rPr>
      </w:pPr>
      <w:r>
        <w:rPr>
          <w:rFonts w:eastAsia="Times New Roman"/>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Приложение 4</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к Объявлению о проведении отбора</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для предоставления субсидий</w:t>
      </w:r>
    </w:p>
    <w:p>
      <w:pPr>
        <w:pStyle w:val="Normal"/>
        <w:widowControl w:val="false"/>
        <w:numPr>
          <w:ilvl w:val="0"/>
          <w:numId w:val="0"/>
        </w:numPr>
        <w:suppressAutoHyphens w:val="true"/>
        <w:bidi w:val="0"/>
        <w:spacing w:lineRule="auto" w:line="240" w:before="0" w:after="0"/>
        <w:ind w:left="0" w:firstLine="567"/>
        <w:contextualSpacing/>
        <w:jc w:val="right"/>
        <w:outlineLvl w:val="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2024 году</w:t>
      </w:r>
    </w:p>
    <w:tbl>
      <w:tblPr>
        <w:tblW w:w="9638" w:type="dxa"/>
        <w:jc w:val="left"/>
        <w:tblInd w:w="0" w:type="dxa"/>
        <w:tblCellMar>
          <w:top w:w="0" w:type="dxa"/>
          <w:left w:w="0" w:type="dxa"/>
          <w:bottom w:w="28" w:type="dxa"/>
          <w:right w:w="0" w:type="dxa"/>
        </w:tblCellMar>
        <w:tblLook w:val="04a0" w:noVBand="1" w:noHBand="0" w:lastColumn="0" w:firstColumn="1" w:lastRow="0" w:firstRow="1"/>
      </w:tblPr>
      <w:tblGrid>
        <w:gridCol w:w="3807"/>
        <w:gridCol w:w="2849"/>
        <w:gridCol w:w="2982"/>
      </w:tblGrid>
      <w:tr>
        <w:trPr/>
        <w:tc>
          <w:tcPr>
            <w:tcW w:w="9638" w:type="dxa"/>
            <w:gridSpan w:val="3"/>
            <w:tcBorders>
              <w:bottom w:val="single" w:sz="8" w:space="0" w:color="000000"/>
            </w:tcBorders>
            <w:vAlign w:val="center"/>
          </w:tcPr>
          <w:p>
            <w:pPr>
              <w:pStyle w:val="Style56"/>
              <w:widowControl w:val="false"/>
              <w:bidi w:val="0"/>
              <w:spacing w:before="0" w:after="0"/>
              <w:jc w:val="center"/>
              <w:rPr>
                <w:rFonts w:ascii="Times New Roman" w:hAnsi="Times New Roman"/>
                <w:sz w:val="24"/>
              </w:rPr>
            </w:pPr>
            <w:r>
              <w:rPr>
                <w:rFonts w:ascii="Times New Roman" w:hAnsi="Times New Roman"/>
                <w:sz w:val="24"/>
              </w:rPr>
              <w:t xml:space="preserve">СВЕДЕНИЯ </w:t>
            </w:r>
          </w:p>
          <w:p>
            <w:pPr>
              <w:pStyle w:val="Style56"/>
              <w:widowControl w:val="false"/>
              <w:bidi w:val="0"/>
              <w:spacing w:before="0" w:after="0"/>
              <w:jc w:val="center"/>
              <w:rPr>
                <w:sz w:val="26"/>
                <w:szCs w:val="26"/>
              </w:rPr>
            </w:pPr>
            <w:bookmarkStart w:id="0" w:name="p1"/>
            <w:bookmarkEnd w:id="0"/>
            <w:r>
              <w:rPr>
                <w:rFonts w:ascii="Times New Roman" w:hAnsi="Times New Roman"/>
                <w:sz w:val="26"/>
                <w:szCs w:val="26"/>
              </w:rPr>
              <w:t xml:space="preserve">о молочной продуктивности коров </w:t>
            </w:r>
          </w:p>
          <w:p>
            <w:pPr>
              <w:pStyle w:val="Style56"/>
              <w:widowControl w:val="false"/>
              <w:bidi w:val="0"/>
              <w:jc w:val="center"/>
              <w:rPr>
                <w:rFonts w:ascii="Times New Roman" w:hAnsi="Times New Roman"/>
                <w:sz w:val="24"/>
              </w:rPr>
            </w:pPr>
            <w:bookmarkStart w:id="1" w:name="p2"/>
            <w:bookmarkEnd w:id="1"/>
            <w:r>
              <w:rPr>
                <w:rFonts w:ascii="Times New Roman" w:hAnsi="Times New Roman"/>
                <w:sz w:val="24"/>
              </w:rPr>
              <w:t xml:space="preserve">_________________________________________________________ </w:t>
            </w:r>
          </w:p>
          <w:p>
            <w:pPr>
              <w:pStyle w:val="Style56"/>
              <w:widowControl w:val="false"/>
              <w:bidi w:val="0"/>
              <w:jc w:val="center"/>
              <w:rPr>
                <w:rFonts w:ascii="Times New Roman" w:hAnsi="Times New Roman"/>
                <w:sz w:val="24"/>
              </w:rPr>
            </w:pPr>
            <w:bookmarkStart w:id="2" w:name="p3"/>
            <w:bookmarkEnd w:id="2"/>
            <w:r>
              <w:rPr>
                <w:rFonts w:ascii="Times New Roman" w:hAnsi="Times New Roman"/>
                <w:sz w:val="24"/>
              </w:rPr>
              <w:t xml:space="preserve">(наименование юридического лица (фамилия, имя, отчество (последнее - при наличии) индивидуального предпринимателя, главы крестьянского (фермерского) хозяйства, гражданина, ведущего личное подсобное хозяйство) </w:t>
            </w:r>
          </w:p>
          <w:p>
            <w:pPr>
              <w:pStyle w:val="Normal"/>
              <w:widowControl w:val="false"/>
              <w:bidi w:val="0"/>
              <w:spacing w:before="0" w:after="200"/>
              <w:rPr/>
            </w:pPr>
            <w:r>
              <w:rPr/>
            </w:r>
          </w:p>
        </w:tc>
      </w:tr>
      <w:tr>
        <w:trPr/>
        <w:tc>
          <w:tcPr>
            <w:tcW w:w="3807"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Наименование показателя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2849"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20__ год - факт (отчетный финансовый год)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2982"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jc w:val="center"/>
              <w:rPr>
                <w:rFonts w:ascii="Times New Roman" w:hAnsi="Times New Roman"/>
                <w:sz w:val="26"/>
                <w:szCs w:val="26"/>
              </w:rPr>
            </w:pPr>
            <w:r>
              <w:rPr>
                <w:rFonts w:ascii="Times New Roman" w:hAnsi="Times New Roman"/>
                <w:sz w:val="26"/>
                <w:szCs w:val="26"/>
              </w:rPr>
              <w:t xml:space="preserve">20__ год - прогноз (год, предшествующий отчетному финансовый год)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r>
      <w:tr>
        <w:trPr/>
        <w:tc>
          <w:tcPr>
            <w:tcW w:w="3807"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spacing w:before="0" w:after="200"/>
              <w:rPr>
                <w:rFonts w:ascii="Times New Roman" w:hAnsi="Times New Roman"/>
                <w:sz w:val="26"/>
                <w:szCs w:val="26"/>
              </w:rPr>
            </w:pPr>
            <w:r>
              <w:rPr>
                <w:rFonts w:ascii="Times New Roman" w:hAnsi="Times New Roman"/>
                <w:sz w:val="26"/>
                <w:szCs w:val="26"/>
              </w:rPr>
              <w:t xml:space="preserve">Молочная продуктивность коров (килограмм) </w:t>
            </w:r>
          </w:p>
        </w:tc>
        <w:tc>
          <w:tcPr>
            <w:tcW w:w="2849"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rPr>
                <w:rFonts w:ascii="Times New Roman" w:hAnsi="Times New Roman"/>
                <w:sz w:val="26"/>
                <w:szCs w:val="26"/>
              </w:rPr>
            </w:pPr>
            <w:r>
              <w:rPr>
                <w:rFonts w:ascii="Times New Roman" w:hAnsi="Times New Roman"/>
                <w:sz w:val="26"/>
                <w:szCs w:val="26"/>
              </w:rPr>
              <w:t xml:space="preserve">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c>
          <w:tcPr>
            <w:tcW w:w="2982" w:type="dxa"/>
            <w:tcBorders>
              <w:top w:val="single" w:sz="8" w:space="0" w:color="000000"/>
              <w:left w:val="single" w:sz="8" w:space="0" w:color="000000"/>
              <w:bottom w:val="single" w:sz="8" w:space="0" w:color="000000"/>
              <w:right w:val="single" w:sz="8" w:space="0" w:color="000000"/>
            </w:tcBorders>
            <w:tcMar>
              <w:top w:w="28" w:type="dxa"/>
              <w:left w:w="28" w:type="dxa"/>
              <w:right w:w="28" w:type="dxa"/>
            </w:tcMar>
            <w:vAlign w:val="center"/>
          </w:tcPr>
          <w:p>
            <w:pPr>
              <w:pStyle w:val="Style56"/>
              <w:widowControl w:val="false"/>
              <w:bidi w:val="0"/>
              <w:rPr>
                <w:rFonts w:ascii="Times New Roman" w:hAnsi="Times New Roman"/>
                <w:sz w:val="26"/>
                <w:szCs w:val="26"/>
              </w:rPr>
            </w:pPr>
            <w:r>
              <w:rPr>
                <w:rFonts w:ascii="Times New Roman" w:hAnsi="Times New Roman"/>
                <w:sz w:val="26"/>
                <w:szCs w:val="26"/>
              </w:rPr>
              <w:t xml:space="preserve">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r>
          </w:p>
        </w:tc>
      </w:tr>
      <w:tr>
        <w:trPr/>
        <w:tc>
          <w:tcPr>
            <w:tcW w:w="9638" w:type="dxa"/>
            <w:gridSpan w:val="3"/>
            <w:tcBorders>
              <w:top w:val="single" w:sz="8" w:space="0" w:color="000000"/>
            </w:tcBorders>
            <w:tcMar>
              <w:top w:w="28" w:type="dxa"/>
              <w:bottom w:w="0" w:type="dxa"/>
            </w:tcMar>
            <w:vAlign w:val="center"/>
          </w:tcPr>
          <w:p>
            <w:pPr>
              <w:pStyle w:val="Style56"/>
              <w:widowControl w:val="false"/>
              <w:bidi w:val="0"/>
              <w:spacing w:lineRule="auto" w:line="240" w:before="0" w:after="198"/>
              <w:contextualSpacing/>
              <w:rPr>
                <w:rFonts w:ascii="Times New Roman" w:hAnsi="Times New Roman"/>
                <w:sz w:val="26"/>
                <w:szCs w:val="26"/>
              </w:rPr>
            </w:pPr>
            <w:r>
              <w:rPr>
                <w:rFonts w:ascii="Times New Roman" w:hAnsi="Times New Roman"/>
                <w:sz w:val="26"/>
                <w:szCs w:val="26"/>
              </w:rPr>
              <w:t xml:space="preserve">Руководитель организации </w:t>
            </w:r>
          </w:p>
          <w:p>
            <w:pPr>
              <w:pStyle w:val="Style56"/>
              <w:widowControl w:val="false"/>
              <w:bidi w:val="0"/>
              <w:spacing w:lineRule="auto" w:line="240" w:before="0" w:after="198"/>
              <w:contextualSpacing/>
              <w:rPr>
                <w:rFonts w:ascii="Times New Roman" w:hAnsi="Times New Roman"/>
                <w:sz w:val="26"/>
                <w:szCs w:val="26"/>
              </w:rPr>
            </w:pPr>
            <w:bookmarkStart w:id="3" w:name="p17"/>
            <w:bookmarkEnd w:id="3"/>
            <w:r>
              <w:rPr>
                <w:rFonts w:ascii="Times New Roman" w:hAnsi="Times New Roman"/>
                <w:sz w:val="26"/>
                <w:szCs w:val="26"/>
              </w:rPr>
              <w:t xml:space="preserve">(индивидуальный предприниматель, </w:t>
            </w:r>
          </w:p>
          <w:p>
            <w:pPr>
              <w:pStyle w:val="Style56"/>
              <w:widowControl w:val="false"/>
              <w:bidi w:val="0"/>
              <w:spacing w:lineRule="auto" w:line="240" w:before="0" w:after="198"/>
              <w:contextualSpacing/>
              <w:rPr>
                <w:rFonts w:ascii="Times New Roman" w:hAnsi="Times New Roman"/>
                <w:sz w:val="26"/>
                <w:szCs w:val="26"/>
              </w:rPr>
            </w:pPr>
            <w:bookmarkStart w:id="4" w:name="p18"/>
            <w:bookmarkEnd w:id="4"/>
            <w:r>
              <w:rPr>
                <w:rFonts w:ascii="Times New Roman" w:hAnsi="Times New Roman"/>
                <w:sz w:val="26"/>
                <w:szCs w:val="26"/>
              </w:rPr>
              <w:t xml:space="preserve">глава крестьянского </w:t>
            </w:r>
            <w:bookmarkStart w:id="5" w:name="p19"/>
            <w:bookmarkEnd w:id="5"/>
            <w:r>
              <w:rPr>
                <w:rFonts w:ascii="Times New Roman" w:hAnsi="Times New Roman"/>
                <w:sz w:val="26"/>
                <w:szCs w:val="26"/>
              </w:rPr>
              <w:t xml:space="preserve">(фермерского) хозяйства, </w:t>
            </w:r>
          </w:p>
          <w:p>
            <w:pPr>
              <w:pStyle w:val="Style56"/>
              <w:widowControl w:val="false"/>
              <w:bidi w:val="0"/>
              <w:spacing w:lineRule="auto" w:line="240" w:before="0" w:after="198"/>
              <w:contextualSpacing/>
              <w:rPr>
                <w:rFonts w:ascii="Times New Roman" w:hAnsi="Times New Roman"/>
                <w:sz w:val="26"/>
                <w:szCs w:val="26"/>
              </w:rPr>
            </w:pPr>
            <w:r>
              <w:rPr>
                <w:rFonts w:ascii="Times New Roman" w:hAnsi="Times New Roman"/>
                <w:sz w:val="26"/>
                <w:szCs w:val="26"/>
              </w:rPr>
              <w:t xml:space="preserve">гражданин, ведущий личное подсобное хозяйство) </w:t>
            </w:r>
          </w:p>
          <w:p>
            <w:pPr>
              <w:pStyle w:val="Style56"/>
              <w:widowControl w:val="false"/>
              <w:bidi w:val="0"/>
              <w:spacing w:lineRule="auto" w:line="240" w:before="0" w:after="198"/>
              <w:contextualSpacing/>
              <w:rPr>
                <w:rFonts w:ascii="Times New Roman" w:hAnsi="Times New Roman"/>
                <w:sz w:val="26"/>
                <w:szCs w:val="26"/>
              </w:rPr>
            </w:pPr>
            <w:r>
              <w:rPr>
                <w:rFonts w:ascii="Times New Roman" w:hAnsi="Times New Roman"/>
                <w:sz w:val="26"/>
                <w:szCs w:val="26"/>
              </w:rPr>
            </w:r>
          </w:p>
          <w:p>
            <w:pPr>
              <w:pStyle w:val="Style56"/>
              <w:widowControl w:val="false"/>
              <w:bidi w:val="0"/>
              <w:spacing w:lineRule="auto" w:line="240" w:before="0" w:after="198"/>
              <w:contextualSpacing/>
              <w:rPr>
                <w:rFonts w:ascii="Times New Roman" w:hAnsi="Times New Roman"/>
                <w:sz w:val="26"/>
                <w:szCs w:val="26"/>
              </w:rPr>
            </w:pPr>
            <w:r>
              <w:rPr>
                <w:rFonts w:ascii="Times New Roman" w:hAnsi="Times New Roman"/>
                <w:sz w:val="26"/>
                <w:szCs w:val="26"/>
              </w:rPr>
              <w:t xml:space="preserve">___________________________________ (подпись) (расшифровка подписи) </w:t>
            </w:r>
          </w:p>
          <w:p>
            <w:pPr>
              <w:pStyle w:val="Style56"/>
              <w:widowControl w:val="false"/>
              <w:bidi w:val="0"/>
              <w:spacing w:lineRule="auto" w:line="240" w:before="0" w:after="198"/>
              <w:contextualSpacing/>
              <w:jc w:val="both"/>
              <w:rPr>
                <w:rFonts w:ascii="Times New Roman" w:hAnsi="Times New Roman"/>
                <w:sz w:val="26"/>
                <w:szCs w:val="26"/>
              </w:rPr>
            </w:pPr>
            <w:r>
              <w:rPr>
                <w:rFonts w:ascii="Times New Roman" w:hAnsi="Times New Roman"/>
                <w:sz w:val="26"/>
                <w:szCs w:val="26"/>
              </w:rPr>
            </w:r>
          </w:p>
          <w:p>
            <w:pPr>
              <w:pStyle w:val="Style56"/>
              <w:widowControl w:val="false"/>
              <w:bidi w:val="0"/>
              <w:spacing w:lineRule="auto" w:line="240" w:before="0" w:after="198"/>
              <w:contextualSpacing/>
              <w:jc w:val="both"/>
              <w:rPr>
                <w:rFonts w:ascii="Times New Roman" w:hAnsi="Times New Roman"/>
                <w:sz w:val="26"/>
                <w:szCs w:val="26"/>
              </w:rPr>
            </w:pPr>
            <w:bookmarkStart w:id="6" w:name="p21"/>
            <w:bookmarkEnd w:id="6"/>
            <w:r>
              <w:rPr>
                <w:rFonts w:ascii="Times New Roman" w:hAnsi="Times New Roman"/>
                <w:sz w:val="26"/>
                <w:szCs w:val="26"/>
              </w:rPr>
              <w:t xml:space="preserve">Главный бухгалтер                                                             </w:t>
            </w:r>
          </w:p>
          <w:p>
            <w:pPr>
              <w:pStyle w:val="Style56"/>
              <w:widowControl w:val="false"/>
              <w:bidi w:val="0"/>
              <w:spacing w:lineRule="auto" w:line="240" w:before="0" w:after="198"/>
              <w:contextualSpacing/>
              <w:jc w:val="both"/>
              <w:rPr>
                <w:rFonts w:ascii="Times New Roman" w:hAnsi="Times New Roman"/>
                <w:sz w:val="26"/>
                <w:szCs w:val="26"/>
              </w:rPr>
            </w:pPr>
            <w:r>
              <w:rPr>
                <w:rFonts w:ascii="Times New Roman" w:hAnsi="Times New Roman"/>
                <w:sz w:val="26"/>
                <w:szCs w:val="26"/>
              </w:rPr>
              <w:t>________ ______________________</w:t>
            </w:r>
            <w:bookmarkStart w:id="7" w:name="p22"/>
            <w:bookmarkEnd w:id="7"/>
            <w:r>
              <w:rPr>
                <w:rFonts w:ascii="Times New Roman" w:hAnsi="Times New Roman"/>
                <w:sz w:val="26"/>
                <w:szCs w:val="26"/>
              </w:rPr>
              <w:t xml:space="preserve">(подпись) (расшифровка подписи) </w:t>
            </w:r>
          </w:p>
          <w:p>
            <w:pPr>
              <w:pStyle w:val="Style56"/>
              <w:widowControl w:val="false"/>
              <w:bidi w:val="0"/>
              <w:spacing w:lineRule="auto" w:line="240"/>
              <w:jc w:val="both"/>
              <w:rPr>
                <w:rFonts w:ascii="Times New Roman" w:hAnsi="Times New Roman"/>
                <w:sz w:val="26"/>
                <w:szCs w:val="26"/>
              </w:rPr>
            </w:pPr>
            <w:bookmarkStart w:id="8" w:name="p23"/>
            <w:bookmarkEnd w:id="8"/>
            <w:r>
              <w:rPr>
                <w:rFonts w:ascii="Times New Roman" w:hAnsi="Times New Roman"/>
                <w:sz w:val="26"/>
                <w:szCs w:val="26"/>
              </w:rPr>
              <w:t xml:space="preserve">Дата «___» __________ 20__ г. </w:t>
            </w:r>
          </w:p>
          <w:p>
            <w:pPr>
              <w:pStyle w:val="Normal"/>
              <w:widowControl w:val="false"/>
              <w:bidi w:val="0"/>
              <w:spacing w:before="0" w:after="200"/>
              <w:rPr>
                <w:rFonts w:ascii="Times New Roman" w:hAnsi="Times New Roman"/>
                <w:sz w:val="26"/>
                <w:szCs w:val="26"/>
              </w:rPr>
            </w:pPr>
            <w:r>
              <w:rPr>
                <w:rFonts w:ascii="Times New Roman" w:hAnsi="Times New Roman"/>
                <w:sz w:val="26"/>
                <w:szCs w:val="26"/>
              </w:rPr>
              <w:t xml:space="preserve">                                                                                                                </w:t>
            </w:r>
          </w:p>
        </w:tc>
      </w:tr>
      <w:tr>
        <w:trPr/>
        <w:tc>
          <w:tcPr>
            <w:tcW w:w="9638" w:type="dxa"/>
            <w:gridSpan w:val="3"/>
            <w:tcBorders/>
            <w:tcMar>
              <w:top w:w="28" w:type="dxa"/>
              <w:bottom w:w="0" w:type="dxa"/>
            </w:tcMar>
            <w:vAlign w:val="center"/>
          </w:tcPr>
          <w:p>
            <w:pPr>
              <w:pStyle w:val="Style56"/>
              <w:widowControl w:val="false"/>
              <w:bidi w:val="0"/>
              <w:spacing w:lineRule="auto" w:line="240" w:before="0" w:after="200"/>
              <w:rPr/>
            </w:pPr>
            <w:r>
              <w:rPr/>
            </w:r>
          </w:p>
        </w:tc>
      </w:tr>
    </w:tbl>
    <w:p>
      <w:pPr>
        <w:pStyle w:val="Normal"/>
        <w:bidi w:val="0"/>
        <w:spacing w:lineRule="auto" w:line="240" w:before="0" w:after="198"/>
        <w:contextualSpacing/>
        <w:jc w:val="right"/>
        <w:rPr/>
      </w:pPr>
      <w:r>
        <w:rPr/>
      </w:r>
    </w:p>
    <w:sectPr>
      <w:headerReference w:type="default" r:id="rId3"/>
      <w:footerReference w:type="default" r:id="rId4"/>
      <w:type w:val="nextPage"/>
      <w:pgSz w:w="11906" w:h="16838"/>
      <w:pgMar w:left="1134" w:right="567" w:header="567" w:top="1134" w:footer="567" w:bottom="1134"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PT Astra Serif">
    <w:charset w:val="01"/>
    <w:family w:val="swiss"/>
    <w:pitch w:val="default"/>
  </w:font>
  <w:font w:name="OpenSymbol">
    <w:altName w:val="Arial Unicode MS"/>
    <w:charset w:val="01"/>
    <w:family w:val="swiss"/>
    <w:pitch w:val="default"/>
  </w:font>
  <w:font w:name="Liberation Mono">
    <w:altName w:val="Courier New"/>
    <w:charset w:val="01"/>
    <w:family w:val="swiss"/>
    <w:pitch w:val="default"/>
  </w:font>
  <w:font w:name="Courier New">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spacing w:before="0" w:after="0"/>
    </w:pPr>
    <w:rPr/>
  </w:style>
  <w:style w:type="paragraph" w:styleId="5">
    <w:name w:val="Heading 5"/>
    <w:basedOn w:val="Style31"/>
    <w:next w:val="Style32"/>
    <w:qFormat/>
    <w:pPr>
      <w:spacing w:before="0" w:after="0"/>
    </w:pPr>
    <w:rPr/>
  </w:style>
  <w:style w:type="paragraph" w:styleId="6">
    <w:name w:val="Heading 6"/>
    <w:basedOn w:val="Style31"/>
    <w:next w:val="Style32"/>
    <w:qFormat/>
    <w:pPr/>
    <w:rPr/>
  </w:style>
  <w:style w:type="paragraph" w:styleId="7">
    <w:name w:val="Heading 7"/>
    <w:basedOn w:val="Style31"/>
    <w:next w:val="Style32"/>
    <w:qFormat/>
    <w:pPr>
      <w:spacing w:before="0" w:after="0"/>
    </w:pPr>
    <w:rPr/>
  </w:style>
  <w:style w:type="paragraph" w:styleId="8">
    <w:name w:val="Heading 8"/>
    <w:basedOn w:val="Style31"/>
    <w:next w:val="Style32"/>
    <w:qFormat/>
    <w:pPr>
      <w:spacing w:before="0" w:after="0"/>
    </w:pPr>
    <w:rPr/>
  </w:style>
  <w:style w:type="paragraph" w:styleId="9">
    <w:name w:val="Heading 9"/>
    <w:basedOn w:val="Style31"/>
    <w:next w:val="Style32"/>
    <w:qFormat/>
    <w:p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qFormat/>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spacing w:before="0" w:after="0"/>
      <w:ind w:left="0" w:right="0" w:hanging="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ListBullet3"/>
    <w:qFormat/>
    <w:pPr>
      <w:spacing w:before="0" w:after="0"/>
      <w:ind w:left="0" w:right="0" w:hanging="0"/>
    </w:pPr>
    <w:rPr/>
  </w:style>
  <w:style w:type="paragraph" w:styleId="ListBullet3">
    <w:name w:val="List Bullet 3"/>
    <w:basedOn w:val="Style33"/>
    <w:qFormat/>
    <w:pPr>
      <w:spacing w:before="0" w:after="0"/>
      <w:ind w:left="0" w:right="0" w:hanging="0"/>
    </w:pPr>
    <w:rPr/>
  </w:style>
  <w:style w:type="paragraph" w:styleId="15">
    <w:name w:val="Конец маркированного списка 1"/>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Начало маркированного списка 2"/>
    <w:basedOn w:val="Style33"/>
    <w:next w:val="ListBullet3"/>
    <w:qFormat/>
    <w:pPr>
      <w:spacing w:before="0" w:after="0"/>
      <w:ind w:left="0" w:right="0" w:hanging="0"/>
    </w:pPr>
    <w:rPr/>
  </w:style>
  <w:style w:type="paragraph" w:styleId="25">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Начало маркированного списка 3"/>
    <w:basedOn w:val="Style33"/>
    <w:next w:val="ListBullet4"/>
    <w:qFormat/>
    <w:pPr>
      <w:spacing w:before="0" w:after="0"/>
      <w:ind w:left="0" w:right="0" w:hanging="0"/>
    </w:pPr>
    <w:rPr/>
  </w:style>
  <w:style w:type="paragraph" w:styleId="35">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ConsPlusNormal">
    <w:name w:val="ConsPlusNormal"/>
    <w:qFormat/>
    <w:pPr>
      <w:widowControl/>
      <w:suppressAutoHyphens w:val="true"/>
      <w:overflowPunct w:val="false"/>
      <w:bidi w:val="0"/>
      <w:spacing w:lineRule="auto" w:line="276" w:before="0" w:after="200"/>
      <w:jc w:val="left"/>
    </w:pPr>
    <w:rPr>
      <w:rFonts w:ascii="Times New Roman" w:hAnsi="Times New Roman" w:eastAsia="" w:cs="Times New Roman" w:eastAsiaTheme="minorHAnsi"/>
      <w:color w:val="auto"/>
      <w:kern w:val="0"/>
      <w:sz w:val="26"/>
      <w:szCs w:val="26"/>
      <w:lang w:val="ru-RU" w:eastAsia="zh-CN" w:bidi="ar-SA"/>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gro@mcx.gov10.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LibreOffice/6.4.7.2$Linux_X86_64 LibreOffice_project/72d9d5113b23a0ed474720f9d366fcde9a2744dd</Application>
  <Pages>15</Pages>
  <Words>2632</Words>
  <Characters>20104</Characters>
  <CharactersWithSpaces>23207</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2024-02-20T11:41:30Z</dcterms:created>
  <dc:creator/>
  <dc:description/>
  <dc:language>ru-RU</dc:language>
  <cp:lastModifiedBy/>
  <dcterms:modified xsi:type="dcterms:W3CDTF">2024-02-21T12:20:45Z</dcterms:modified>
  <cp:revision>10</cp:revision>
  <dc:subject/>
  <dc:title>Default</dc:title>
</cp:coreProperties>
</file>