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B1" w:rsidRPr="00AA09C2" w:rsidRDefault="00B31FB1" w:rsidP="00B31FB1">
      <w:pPr>
        <w:rPr>
          <w:sz w:val="24"/>
          <w:szCs w:val="24"/>
        </w:rPr>
      </w:pPr>
      <w:r>
        <w:rPr>
          <w:noProof/>
          <w:lang w:eastAsia="ru-RU"/>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09600" cy="977265"/>
            <wp:effectExtent l="0" t="0" r="0" b="0"/>
            <wp:wrapSquare wrapText="bothSides"/>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FB1" w:rsidRDefault="00B31FB1" w:rsidP="00B31FB1">
      <w:pPr>
        <w:jc w:val="center"/>
        <w:rPr>
          <w:b/>
          <w:sz w:val="24"/>
          <w:szCs w:val="24"/>
        </w:rPr>
      </w:pPr>
    </w:p>
    <w:p w:rsidR="00B31FB1" w:rsidRDefault="00B31FB1" w:rsidP="00B31FB1">
      <w:pPr>
        <w:rPr>
          <w:b/>
          <w:sz w:val="24"/>
          <w:szCs w:val="24"/>
        </w:rPr>
      </w:pPr>
      <w:r>
        <w:rPr>
          <w:b/>
          <w:sz w:val="24"/>
          <w:szCs w:val="24"/>
        </w:rPr>
        <w:t xml:space="preserve">                          </w:t>
      </w:r>
    </w:p>
    <w:p w:rsidR="00B31FB1" w:rsidRDefault="00B31FB1" w:rsidP="00B31FB1">
      <w:pPr>
        <w:spacing w:after="0" w:line="240" w:lineRule="auto"/>
        <w:jc w:val="center"/>
        <w:rPr>
          <w:rFonts w:ascii="Times New Roman" w:hAnsi="Times New Roman"/>
          <w:kern w:val="2"/>
          <w:sz w:val="28"/>
          <w:szCs w:val="28"/>
          <w:lang w:eastAsia="hi-IN" w:bidi="hi-IN"/>
        </w:rPr>
      </w:pPr>
    </w:p>
    <w:p w:rsidR="00B31FB1" w:rsidRPr="00B31FB1" w:rsidRDefault="00B31FB1" w:rsidP="00B31FB1">
      <w:pPr>
        <w:spacing w:after="0" w:line="240" w:lineRule="auto"/>
        <w:jc w:val="center"/>
        <w:rPr>
          <w:rFonts w:ascii="Times New Roman" w:hAnsi="Times New Roman"/>
          <w:kern w:val="2"/>
          <w:sz w:val="28"/>
          <w:szCs w:val="28"/>
          <w:lang w:eastAsia="hi-IN" w:bidi="hi-IN"/>
        </w:rPr>
      </w:pPr>
      <w:r w:rsidRPr="00B31FB1">
        <w:rPr>
          <w:rFonts w:ascii="Times New Roman" w:hAnsi="Times New Roman"/>
          <w:kern w:val="2"/>
          <w:sz w:val="28"/>
          <w:szCs w:val="28"/>
          <w:lang w:eastAsia="hi-IN" w:bidi="hi-IN"/>
        </w:rPr>
        <w:t>РОССИЙСКАЯ ФЕДЕРАЦИЯ</w:t>
      </w:r>
    </w:p>
    <w:p w:rsidR="00B31FB1" w:rsidRPr="00B31FB1" w:rsidRDefault="00B31FB1" w:rsidP="00B31FB1">
      <w:pPr>
        <w:spacing w:after="0" w:line="240" w:lineRule="auto"/>
        <w:jc w:val="center"/>
        <w:rPr>
          <w:rFonts w:ascii="Times New Roman" w:hAnsi="Times New Roman"/>
          <w:kern w:val="2"/>
          <w:sz w:val="28"/>
          <w:szCs w:val="28"/>
          <w:lang w:eastAsia="hi-IN" w:bidi="hi-IN"/>
        </w:rPr>
      </w:pPr>
      <w:r w:rsidRPr="00B31FB1">
        <w:rPr>
          <w:rFonts w:ascii="Times New Roman" w:hAnsi="Times New Roman"/>
          <w:kern w:val="2"/>
          <w:sz w:val="28"/>
          <w:szCs w:val="28"/>
          <w:lang w:eastAsia="hi-IN" w:bidi="hi-IN"/>
        </w:rPr>
        <w:t>РЕСПУБЛИКА КАРЕЛИЯ</w:t>
      </w:r>
    </w:p>
    <w:p w:rsidR="00B31FB1" w:rsidRPr="00B31FB1" w:rsidRDefault="00B31FB1" w:rsidP="00B31FB1">
      <w:pPr>
        <w:jc w:val="center"/>
        <w:rPr>
          <w:rFonts w:ascii="Times New Roman" w:hAnsi="Times New Roman"/>
          <w:kern w:val="2"/>
          <w:sz w:val="28"/>
          <w:szCs w:val="28"/>
          <w:lang w:eastAsia="hi-IN" w:bidi="hi-IN"/>
        </w:rPr>
      </w:pPr>
    </w:p>
    <w:p w:rsidR="00B31FB1" w:rsidRPr="00B31FB1" w:rsidRDefault="00B31FB1" w:rsidP="00B31FB1">
      <w:pPr>
        <w:pStyle w:val="6"/>
        <w:rPr>
          <w:rFonts w:eastAsiaTheme="minorHAnsi" w:cstheme="minorBidi"/>
          <w:bCs w:val="0"/>
          <w:kern w:val="2"/>
          <w:sz w:val="28"/>
          <w:szCs w:val="28"/>
          <w:lang w:eastAsia="hi-IN" w:bidi="hi-IN"/>
        </w:rPr>
      </w:pPr>
      <w:proofErr w:type="gramStart"/>
      <w:r w:rsidRPr="00B31FB1">
        <w:rPr>
          <w:rFonts w:eastAsiaTheme="minorHAnsi" w:cstheme="minorBidi"/>
          <w:bCs w:val="0"/>
          <w:kern w:val="2"/>
          <w:sz w:val="28"/>
          <w:szCs w:val="28"/>
          <w:lang w:eastAsia="hi-IN" w:bidi="hi-IN"/>
        </w:rPr>
        <w:t>СОВЕТ  СУОЯРВСКОГО</w:t>
      </w:r>
      <w:proofErr w:type="gramEnd"/>
      <w:r w:rsidRPr="00B31FB1">
        <w:rPr>
          <w:rFonts w:eastAsiaTheme="minorHAnsi" w:cstheme="minorBidi"/>
          <w:bCs w:val="0"/>
          <w:kern w:val="2"/>
          <w:sz w:val="28"/>
          <w:szCs w:val="28"/>
          <w:lang w:eastAsia="hi-IN" w:bidi="hi-IN"/>
        </w:rPr>
        <w:t xml:space="preserve"> МУНИЦИПАЛЬНОГО ОКРУГА</w:t>
      </w:r>
    </w:p>
    <w:p w:rsidR="00B31FB1" w:rsidRDefault="00B31FB1" w:rsidP="00B31FB1">
      <w:pPr>
        <w:rPr>
          <w:sz w:val="28"/>
          <w:szCs w:val="28"/>
        </w:rPr>
      </w:pPr>
    </w:p>
    <w:p w:rsidR="00B31FB1" w:rsidRPr="00B31FB1" w:rsidRDefault="00B31FB1" w:rsidP="00B31FB1">
      <w:pPr>
        <w:rPr>
          <w:rFonts w:ascii="Times New Roman" w:hAnsi="Times New Roman"/>
          <w:b/>
          <w:kern w:val="2"/>
          <w:sz w:val="28"/>
          <w:szCs w:val="28"/>
          <w:lang w:eastAsia="hi-IN" w:bidi="hi-IN"/>
        </w:rPr>
      </w:pPr>
      <w:r w:rsidRPr="00B31FB1">
        <w:rPr>
          <w:rFonts w:ascii="Times New Roman" w:hAnsi="Times New Roman"/>
          <w:b/>
          <w:kern w:val="2"/>
          <w:sz w:val="28"/>
          <w:szCs w:val="28"/>
          <w:lang w:eastAsia="hi-IN" w:bidi="hi-IN"/>
        </w:rPr>
        <w:t>XX</w:t>
      </w:r>
      <w:r w:rsidR="000F50F0">
        <w:rPr>
          <w:rFonts w:ascii="Times New Roman" w:hAnsi="Times New Roman"/>
          <w:b/>
          <w:kern w:val="2"/>
          <w:sz w:val="28"/>
          <w:szCs w:val="28"/>
          <w:lang w:val="en-US" w:eastAsia="hi-IN" w:bidi="hi-IN"/>
        </w:rPr>
        <w:t>I</w:t>
      </w:r>
      <w:r w:rsidRPr="00B31FB1">
        <w:rPr>
          <w:rFonts w:ascii="Times New Roman" w:hAnsi="Times New Roman"/>
          <w:b/>
          <w:kern w:val="2"/>
          <w:sz w:val="28"/>
          <w:szCs w:val="28"/>
          <w:lang w:eastAsia="hi-IN" w:bidi="hi-IN"/>
        </w:rPr>
        <w:t xml:space="preserve"> сессия                                                                                     </w:t>
      </w:r>
      <w:r>
        <w:rPr>
          <w:rFonts w:ascii="Times New Roman" w:hAnsi="Times New Roman"/>
          <w:b/>
          <w:kern w:val="2"/>
          <w:sz w:val="28"/>
          <w:szCs w:val="28"/>
          <w:lang w:eastAsia="hi-IN" w:bidi="hi-IN"/>
        </w:rPr>
        <w:t xml:space="preserve">          </w:t>
      </w:r>
      <w:r w:rsidRPr="00B31FB1">
        <w:rPr>
          <w:rFonts w:ascii="Times New Roman" w:hAnsi="Times New Roman"/>
          <w:b/>
          <w:kern w:val="2"/>
          <w:sz w:val="28"/>
          <w:szCs w:val="28"/>
          <w:lang w:eastAsia="hi-IN" w:bidi="hi-IN"/>
        </w:rPr>
        <w:t xml:space="preserve"> I   </w:t>
      </w:r>
      <w:r>
        <w:rPr>
          <w:rFonts w:ascii="Times New Roman" w:hAnsi="Times New Roman"/>
          <w:b/>
          <w:kern w:val="2"/>
          <w:sz w:val="28"/>
          <w:szCs w:val="28"/>
          <w:lang w:eastAsia="hi-IN" w:bidi="hi-IN"/>
        </w:rPr>
        <w:t>созыв</w:t>
      </w:r>
      <w:r>
        <w:rPr>
          <w:sz w:val="24"/>
          <w:szCs w:val="24"/>
        </w:rPr>
        <w:t xml:space="preserve">                        </w:t>
      </w:r>
      <w:r w:rsidRPr="00AA09C2">
        <w:rPr>
          <w:sz w:val="24"/>
          <w:szCs w:val="24"/>
        </w:rPr>
        <w:t xml:space="preserve">                                                         </w:t>
      </w:r>
    </w:p>
    <w:p w:rsidR="00B31FB1" w:rsidRDefault="00B31FB1" w:rsidP="00B31FB1">
      <w:pPr>
        <w:pStyle w:val="6"/>
        <w:rPr>
          <w:sz w:val="28"/>
          <w:szCs w:val="28"/>
        </w:rPr>
      </w:pPr>
      <w:r w:rsidRPr="00B31FB1">
        <w:rPr>
          <w:sz w:val="28"/>
          <w:szCs w:val="28"/>
        </w:rPr>
        <w:t>Р Е Ш Е Н И Е</w:t>
      </w:r>
    </w:p>
    <w:p w:rsidR="00B31FB1" w:rsidRPr="00B31FB1" w:rsidRDefault="00B31FB1" w:rsidP="00B31FB1">
      <w:pPr>
        <w:rPr>
          <w:lang w:eastAsia="ru-RU"/>
        </w:rPr>
      </w:pPr>
    </w:p>
    <w:p w:rsidR="00F12F73" w:rsidRPr="00B73BBA" w:rsidRDefault="000F50F0" w:rsidP="00B73BBA">
      <w:pPr>
        <w:rPr>
          <w:rFonts w:ascii="Times New Roman" w:hAnsi="Times New Roman"/>
          <w:kern w:val="2"/>
          <w:sz w:val="28"/>
          <w:szCs w:val="28"/>
          <w:lang w:eastAsia="hi-IN" w:bidi="hi-IN"/>
        </w:rPr>
      </w:pPr>
      <w:r>
        <w:rPr>
          <w:rFonts w:ascii="Times New Roman" w:hAnsi="Times New Roman"/>
          <w:kern w:val="2"/>
          <w:sz w:val="28"/>
          <w:szCs w:val="28"/>
          <w:lang w:eastAsia="hi-IN" w:bidi="hi-IN"/>
        </w:rPr>
        <w:t>21.0</w:t>
      </w:r>
      <w:r w:rsidR="008F1F67">
        <w:rPr>
          <w:rFonts w:ascii="Times New Roman" w:hAnsi="Times New Roman"/>
          <w:kern w:val="2"/>
          <w:sz w:val="28"/>
          <w:szCs w:val="28"/>
          <w:lang w:eastAsia="hi-IN" w:bidi="hi-IN"/>
        </w:rPr>
        <w:t>3</w:t>
      </w:r>
      <w:r>
        <w:rPr>
          <w:rFonts w:ascii="Times New Roman" w:hAnsi="Times New Roman"/>
          <w:kern w:val="2"/>
          <w:sz w:val="28"/>
          <w:szCs w:val="28"/>
          <w:lang w:eastAsia="hi-IN" w:bidi="hi-IN"/>
        </w:rPr>
        <w:t>.</w:t>
      </w:r>
      <w:r w:rsidR="00B31FB1" w:rsidRPr="00B31FB1">
        <w:rPr>
          <w:rFonts w:ascii="Times New Roman" w:hAnsi="Times New Roman"/>
          <w:kern w:val="2"/>
          <w:sz w:val="28"/>
          <w:szCs w:val="28"/>
          <w:lang w:eastAsia="hi-IN" w:bidi="hi-IN"/>
        </w:rPr>
        <w:t xml:space="preserve">2024                                                                                               </w:t>
      </w:r>
      <w:r w:rsidR="00B31FB1">
        <w:rPr>
          <w:rFonts w:ascii="Times New Roman" w:hAnsi="Times New Roman"/>
          <w:kern w:val="2"/>
          <w:sz w:val="28"/>
          <w:szCs w:val="28"/>
          <w:lang w:eastAsia="hi-IN" w:bidi="hi-IN"/>
        </w:rPr>
        <w:t xml:space="preserve">    </w:t>
      </w:r>
      <w:r w:rsidR="00B31FB1" w:rsidRPr="00B31FB1">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 xml:space="preserve">  </w:t>
      </w:r>
      <w:r w:rsidR="00B31FB1" w:rsidRPr="00B31FB1">
        <w:rPr>
          <w:rFonts w:ascii="Times New Roman" w:hAnsi="Times New Roman"/>
          <w:kern w:val="2"/>
          <w:sz w:val="28"/>
          <w:szCs w:val="28"/>
          <w:lang w:eastAsia="hi-IN" w:bidi="hi-IN"/>
        </w:rPr>
        <w:t xml:space="preserve">№  </w:t>
      </w:r>
      <w:r w:rsidR="003A7D43">
        <w:rPr>
          <w:rFonts w:ascii="Times New Roman" w:hAnsi="Times New Roman"/>
          <w:kern w:val="2"/>
          <w:sz w:val="28"/>
          <w:szCs w:val="28"/>
          <w:lang w:eastAsia="hi-IN" w:bidi="hi-IN"/>
        </w:rPr>
        <w:t>24</w:t>
      </w:r>
      <w:r>
        <w:rPr>
          <w:rFonts w:ascii="Times New Roman" w:hAnsi="Times New Roman"/>
          <w:kern w:val="2"/>
          <w:sz w:val="28"/>
          <w:szCs w:val="28"/>
          <w:lang w:eastAsia="hi-IN" w:bidi="hi-IN"/>
        </w:rPr>
        <w:t>7</w:t>
      </w:r>
    </w:p>
    <w:p w:rsidR="000F50F0" w:rsidRPr="000F50F0" w:rsidRDefault="00F12F73" w:rsidP="000F50F0">
      <w:pPr>
        <w:shd w:val="clear" w:color="auto" w:fill="FFFFFF"/>
        <w:spacing w:after="0" w:line="240" w:lineRule="auto"/>
        <w:jc w:val="center"/>
        <w:rPr>
          <w:rFonts w:ascii="Times New Roman" w:hAnsi="Times New Roman" w:cs="Times New Roman"/>
          <w:b/>
          <w:color w:val="000000"/>
          <w:sz w:val="28"/>
          <w:szCs w:val="28"/>
        </w:rPr>
      </w:pPr>
      <w:r w:rsidRPr="000F50F0">
        <w:rPr>
          <w:rFonts w:ascii="Times New Roman" w:hAnsi="Times New Roman"/>
          <w:b/>
          <w:kern w:val="2"/>
          <w:sz w:val="28"/>
          <w:szCs w:val="28"/>
          <w:lang w:eastAsia="hi-IN" w:bidi="hi-IN"/>
        </w:rPr>
        <w:t xml:space="preserve">Об </w:t>
      </w:r>
      <w:r w:rsidR="000F50F0" w:rsidRPr="000F50F0">
        <w:rPr>
          <w:rFonts w:ascii="Times New Roman" w:hAnsi="Times New Roman" w:cs="Times New Roman"/>
          <w:b/>
          <w:color w:val="000000"/>
          <w:sz w:val="28"/>
          <w:szCs w:val="28"/>
        </w:rPr>
        <w:t>отчет</w:t>
      </w:r>
      <w:r w:rsidR="00757A82">
        <w:rPr>
          <w:rFonts w:ascii="Times New Roman" w:hAnsi="Times New Roman" w:cs="Times New Roman"/>
          <w:b/>
          <w:color w:val="000000"/>
          <w:sz w:val="28"/>
          <w:szCs w:val="28"/>
        </w:rPr>
        <w:t>е</w:t>
      </w:r>
      <w:r w:rsidR="000F50F0" w:rsidRPr="000F50F0">
        <w:rPr>
          <w:rFonts w:ascii="Times New Roman" w:hAnsi="Times New Roman" w:cs="Times New Roman"/>
          <w:b/>
          <w:color w:val="000000"/>
          <w:sz w:val="28"/>
          <w:szCs w:val="28"/>
        </w:rPr>
        <w:t xml:space="preserve"> главы Суоярвского муниципального округа о результатах своей деятельности, о результатах деятельности местной администрации за 2023 год</w:t>
      </w:r>
    </w:p>
    <w:p w:rsidR="00A50A86" w:rsidRPr="00A50A86" w:rsidRDefault="00A50A86" w:rsidP="000F50F0">
      <w:pPr>
        <w:spacing w:after="0" w:line="240" w:lineRule="auto"/>
        <w:jc w:val="center"/>
        <w:rPr>
          <w:rFonts w:ascii="Times New Roman" w:hAnsi="Times New Roman" w:cs="Times New Roman"/>
          <w:b/>
          <w:sz w:val="32"/>
          <w:szCs w:val="32"/>
        </w:rPr>
      </w:pPr>
    </w:p>
    <w:p w:rsidR="00EC3664" w:rsidRPr="00F12F73" w:rsidRDefault="000F50F0" w:rsidP="00B31FB1">
      <w:pPr>
        <w:spacing w:after="0" w:line="240" w:lineRule="auto"/>
        <w:ind w:firstLine="708"/>
        <w:jc w:val="both"/>
        <w:rPr>
          <w:rFonts w:ascii="Times New Roman" w:hAnsi="Times New Roman" w:cs="Times New Roman"/>
          <w:sz w:val="28"/>
          <w:szCs w:val="28"/>
        </w:rPr>
      </w:pPr>
      <w:r w:rsidRPr="000F50F0">
        <w:rPr>
          <w:rFonts w:ascii="Times New Roman" w:hAnsi="Times New Roman" w:cs="Times New Roman"/>
          <w:sz w:val="28"/>
          <w:szCs w:val="28"/>
        </w:rPr>
        <w:t xml:space="preserve">Во исполнение статей 36, 37 Федерального закона № 131 от 06.10.2003 года «Об общих принципах организации местного самоуправления в Российской Федерации», Устава </w:t>
      </w:r>
      <w:r>
        <w:rPr>
          <w:rFonts w:ascii="Times New Roman" w:hAnsi="Times New Roman" w:cs="Times New Roman"/>
          <w:sz w:val="28"/>
          <w:szCs w:val="28"/>
        </w:rPr>
        <w:t>Суоярвского муниципального округа</w:t>
      </w:r>
      <w:r w:rsidRPr="000F50F0">
        <w:rPr>
          <w:rFonts w:ascii="Times New Roman" w:hAnsi="Times New Roman" w:cs="Times New Roman"/>
          <w:sz w:val="28"/>
          <w:szCs w:val="28"/>
        </w:rPr>
        <w:t xml:space="preserve">, заслушав и обсудив ежегодный отчет главы </w:t>
      </w:r>
      <w:r>
        <w:rPr>
          <w:rFonts w:ascii="Times New Roman" w:hAnsi="Times New Roman" w:cs="Times New Roman"/>
          <w:sz w:val="28"/>
          <w:szCs w:val="28"/>
        </w:rPr>
        <w:t>Суоярвского муниципального округа Петрова Р.В.</w:t>
      </w:r>
      <w:r w:rsidRPr="000F50F0">
        <w:rPr>
          <w:rFonts w:ascii="Times New Roman" w:hAnsi="Times New Roman" w:cs="Times New Roman"/>
          <w:sz w:val="28"/>
          <w:szCs w:val="28"/>
        </w:rPr>
        <w:t xml:space="preserve"> перед представительным органом </w:t>
      </w:r>
      <w:r>
        <w:rPr>
          <w:rFonts w:ascii="Times New Roman" w:hAnsi="Times New Roman" w:cs="Times New Roman"/>
          <w:sz w:val="28"/>
          <w:szCs w:val="28"/>
        </w:rPr>
        <w:t>Суоярвского муниципального округа</w:t>
      </w:r>
      <w:r w:rsidRPr="000F50F0">
        <w:rPr>
          <w:rFonts w:ascii="Times New Roman" w:hAnsi="Times New Roman" w:cs="Times New Roman"/>
          <w:sz w:val="28"/>
          <w:szCs w:val="28"/>
        </w:rPr>
        <w:t xml:space="preserve"> о результатах своей деятельности</w:t>
      </w:r>
      <w:r>
        <w:rPr>
          <w:rFonts w:ascii="Times New Roman" w:hAnsi="Times New Roman" w:cs="Times New Roman"/>
          <w:sz w:val="28"/>
          <w:szCs w:val="28"/>
        </w:rPr>
        <w:t>, о результатах</w:t>
      </w:r>
      <w:r w:rsidRPr="000F50F0">
        <w:rPr>
          <w:rFonts w:ascii="Times New Roman" w:hAnsi="Times New Roman" w:cs="Times New Roman"/>
          <w:sz w:val="28"/>
          <w:szCs w:val="28"/>
        </w:rPr>
        <w:t xml:space="preserve"> </w:t>
      </w:r>
      <w:r>
        <w:rPr>
          <w:rFonts w:ascii="Times New Roman" w:hAnsi="Times New Roman" w:cs="Times New Roman"/>
          <w:sz w:val="28"/>
          <w:szCs w:val="28"/>
        </w:rPr>
        <w:t>деятельности местной администрации за 2023 год</w:t>
      </w:r>
      <w:r w:rsidRPr="000F50F0">
        <w:rPr>
          <w:rFonts w:ascii="Times New Roman" w:hAnsi="Times New Roman" w:cs="Times New Roman"/>
          <w:sz w:val="28"/>
          <w:szCs w:val="28"/>
        </w:rPr>
        <w:t xml:space="preserve">, </w:t>
      </w:r>
      <w:r w:rsidR="00EC3664" w:rsidRPr="00A50A86">
        <w:rPr>
          <w:rFonts w:ascii="Times New Roman" w:hAnsi="Times New Roman" w:cs="Times New Roman"/>
          <w:sz w:val="28"/>
          <w:szCs w:val="28"/>
        </w:rPr>
        <w:t xml:space="preserve">Совет Суоярвского муниципального округа </w:t>
      </w:r>
      <w:r w:rsidR="00F12F73" w:rsidRPr="000F50F0">
        <w:rPr>
          <w:rFonts w:ascii="Times New Roman" w:hAnsi="Times New Roman" w:cs="Times New Roman"/>
          <w:sz w:val="28"/>
          <w:szCs w:val="28"/>
        </w:rPr>
        <w:t>РЕШИЛ</w:t>
      </w:r>
      <w:r w:rsidR="00EC3664" w:rsidRPr="000F50F0">
        <w:rPr>
          <w:rFonts w:ascii="Times New Roman" w:hAnsi="Times New Roman" w:cs="Times New Roman"/>
          <w:sz w:val="28"/>
          <w:szCs w:val="28"/>
        </w:rPr>
        <w:t>:</w:t>
      </w:r>
    </w:p>
    <w:p w:rsidR="005439A2" w:rsidRDefault="005439A2" w:rsidP="005439A2">
      <w:pPr>
        <w:pStyle w:val="a7"/>
        <w:numPr>
          <w:ilvl w:val="0"/>
          <w:numId w:val="1"/>
        </w:numPr>
        <w:shd w:val="clear" w:color="auto" w:fill="FFFFFF"/>
        <w:spacing w:after="0" w:line="240" w:lineRule="auto"/>
        <w:ind w:left="0" w:firstLine="360"/>
        <w:jc w:val="both"/>
        <w:rPr>
          <w:rFonts w:ascii="Times New Roman" w:hAnsi="Times New Roman" w:cs="Times New Roman"/>
          <w:sz w:val="28"/>
          <w:szCs w:val="28"/>
        </w:rPr>
      </w:pPr>
      <w:r w:rsidRPr="005439A2">
        <w:rPr>
          <w:rFonts w:ascii="Times New Roman" w:hAnsi="Times New Roman" w:cs="Times New Roman"/>
          <w:sz w:val="28"/>
          <w:szCs w:val="28"/>
        </w:rPr>
        <w:t>Принять к сведению отчет главы Суоярвского муниципального округа Петрова Р.В. о результатах своей деятельности, о результатах деятельности местной администрации за 2023 год</w:t>
      </w:r>
      <w:r w:rsidR="00C37570">
        <w:rPr>
          <w:rFonts w:ascii="Times New Roman" w:hAnsi="Times New Roman" w:cs="Times New Roman"/>
          <w:sz w:val="28"/>
          <w:szCs w:val="28"/>
        </w:rPr>
        <w:t xml:space="preserve"> (приложение к решению)</w:t>
      </w:r>
      <w:r>
        <w:rPr>
          <w:rFonts w:ascii="Times New Roman" w:hAnsi="Times New Roman" w:cs="Times New Roman"/>
          <w:sz w:val="28"/>
          <w:szCs w:val="28"/>
        </w:rPr>
        <w:t>.</w:t>
      </w:r>
    </w:p>
    <w:p w:rsidR="005439A2" w:rsidRPr="005439A2" w:rsidRDefault="005439A2" w:rsidP="005439A2">
      <w:pPr>
        <w:pStyle w:val="a7"/>
        <w:numPr>
          <w:ilvl w:val="0"/>
          <w:numId w:val="1"/>
        </w:numPr>
        <w:shd w:val="clear" w:color="auto" w:fill="FFFFFF"/>
        <w:spacing w:after="0" w:line="240" w:lineRule="auto"/>
        <w:ind w:left="0" w:firstLine="360"/>
        <w:jc w:val="both"/>
        <w:rPr>
          <w:rFonts w:ascii="Times New Roman" w:hAnsi="Times New Roman" w:cs="Times New Roman"/>
          <w:sz w:val="28"/>
          <w:szCs w:val="28"/>
        </w:rPr>
      </w:pPr>
      <w:r w:rsidRPr="005439A2">
        <w:rPr>
          <w:rFonts w:ascii="Times New Roman" w:hAnsi="Times New Roman"/>
          <w:sz w:val="28"/>
          <w:szCs w:val="28"/>
        </w:rPr>
        <w:t xml:space="preserve">Признать деятельность главы </w:t>
      </w:r>
      <w:r>
        <w:rPr>
          <w:rFonts w:ascii="Times New Roman" w:hAnsi="Times New Roman"/>
          <w:sz w:val="28"/>
          <w:szCs w:val="28"/>
        </w:rPr>
        <w:t>Суоярвского муниципального округа</w:t>
      </w:r>
      <w:r w:rsidRPr="005439A2">
        <w:rPr>
          <w:rFonts w:ascii="Times New Roman" w:hAnsi="Times New Roman"/>
          <w:sz w:val="28"/>
          <w:szCs w:val="28"/>
        </w:rPr>
        <w:t xml:space="preserve"> </w:t>
      </w:r>
      <w:r>
        <w:rPr>
          <w:rFonts w:ascii="Times New Roman" w:hAnsi="Times New Roman"/>
          <w:sz w:val="28"/>
          <w:szCs w:val="28"/>
        </w:rPr>
        <w:t xml:space="preserve">и администрации Суоярвского муниципального округа </w:t>
      </w:r>
      <w:r w:rsidRPr="005439A2">
        <w:rPr>
          <w:rFonts w:ascii="Times New Roman" w:hAnsi="Times New Roman"/>
          <w:sz w:val="28"/>
          <w:szCs w:val="28"/>
        </w:rPr>
        <w:t>удовлетворительной</w:t>
      </w:r>
      <w:r>
        <w:rPr>
          <w:rFonts w:ascii="Times New Roman" w:hAnsi="Times New Roman"/>
          <w:sz w:val="28"/>
          <w:szCs w:val="28"/>
        </w:rPr>
        <w:t>.</w:t>
      </w:r>
      <w:r w:rsidRPr="005439A2">
        <w:rPr>
          <w:rFonts w:ascii="Times New Roman" w:hAnsi="Times New Roman"/>
          <w:sz w:val="28"/>
          <w:szCs w:val="28"/>
        </w:rPr>
        <w:t xml:space="preserve"> </w:t>
      </w:r>
    </w:p>
    <w:p w:rsidR="00A50A86" w:rsidRPr="003A7D43" w:rsidRDefault="003A7D43" w:rsidP="003A7D43">
      <w:pPr>
        <w:pStyle w:val="a3"/>
        <w:numPr>
          <w:ilvl w:val="0"/>
          <w:numId w:val="1"/>
        </w:numPr>
        <w:ind w:left="0" w:firstLine="360"/>
        <w:jc w:val="both"/>
        <w:rPr>
          <w:rFonts w:ascii="Times New Roman" w:hAnsi="Times New Roman" w:cs="Times New Roman"/>
          <w:sz w:val="28"/>
          <w:szCs w:val="28"/>
          <w:lang w:eastAsia="ru-RU"/>
        </w:rPr>
      </w:pPr>
      <w:r w:rsidRPr="007A2D27">
        <w:rPr>
          <w:rFonts w:ascii="Times New Roman" w:hAnsi="Times New Roman" w:cs="Times New Roman"/>
          <w:sz w:val="28"/>
          <w:szCs w:val="28"/>
          <w:lang w:eastAsia="ru-RU"/>
        </w:rPr>
        <w:t xml:space="preserve">Опубликовать настоящее решение на официальном </w:t>
      </w:r>
      <w:r>
        <w:rPr>
          <w:rFonts w:ascii="Times New Roman" w:hAnsi="Times New Roman" w:cs="Times New Roman"/>
          <w:sz w:val="28"/>
          <w:szCs w:val="28"/>
          <w:lang w:eastAsia="ru-RU"/>
        </w:rPr>
        <w:t xml:space="preserve">интернет-портале </w:t>
      </w:r>
      <w:r w:rsidRPr="007A2D27">
        <w:rPr>
          <w:rFonts w:ascii="Times New Roman" w:hAnsi="Times New Roman" w:cs="Times New Roman"/>
          <w:sz w:val="28"/>
          <w:szCs w:val="28"/>
          <w:lang w:eastAsia="ru-RU"/>
        </w:rPr>
        <w:t>Суоярвского муниципального округа в информационно-телекоммуникационной сети «Интернет».</w:t>
      </w:r>
    </w:p>
    <w:p w:rsidR="00F12F73" w:rsidRPr="00F12F73" w:rsidRDefault="00A50A86" w:rsidP="00B31FB1">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вступает в силу со дня его </w:t>
      </w:r>
      <w:r w:rsidR="00C37570">
        <w:rPr>
          <w:rFonts w:ascii="Times New Roman" w:hAnsi="Times New Roman" w:cs="Times New Roman"/>
          <w:sz w:val="28"/>
          <w:szCs w:val="28"/>
        </w:rPr>
        <w:t>принятия</w:t>
      </w:r>
      <w:r>
        <w:rPr>
          <w:rFonts w:ascii="Times New Roman" w:hAnsi="Times New Roman" w:cs="Times New Roman"/>
          <w:sz w:val="28"/>
          <w:szCs w:val="28"/>
        </w:rPr>
        <w:t>.</w:t>
      </w:r>
    </w:p>
    <w:p w:rsidR="00B31FB1" w:rsidRDefault="00B31FB1" w:rsidP="00F12F73">
      <w:pPr>
        <w:spacing w:after="0"/>
        <w:jc w:val="both"/>
        <w:rPr>
          <w:rFonts w:ascii="Times New Roman" w:hAnsi="Times New Roman" w:cs="Times New Roman"/>
          <w:sz w:val="28"/>
          <w:szCs w:val="28"/>
        </w:rPr>
      </w:pPr>
    </w:p>
    <w:p w:rsidR="00A50A86" w:rsidRDefault="00A50A86" w:rsidP="00F12F73">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A50A86" w:rsidRDefault="00A50A86" w:rsidP="00F12F73">
      <w:pPr>
        <w:spacing w:after="0"/>
        <w:jc w:val="both"/>
        <w:rPr>
          <w:rFonts w:ascii="Times New Roman" w:hAnsi="Times New Roman" w:cs="Times New Roman"/>
          <w:sz w:val="28"/>
          <w:szCs w:val="28"/>
        </w:rPr>
      </w:pPr>
      <w:r>
        <w:rPr>
          <w:rFonts w:ascii="Times New Roman" w:hAnsi="Times New Roman" w:cs="Times New Roman"/>
          <w:sz w:val="28"/>
          <w:szCs w:val="28"/>
        </w:rPr>
        <w:t xml:space="preserve">Суоярвского муниципального округа                                     </w:t>
      </w:r>
      <w:r w:rsidR="00F12F73">
        <w:rPr>
          <w:rFonts w:ascii="Times New Roman" w:hAnsi="Times New Roman" w:cs="Times New Roman"/>
          <w:sz w:val="28"/>
          <w:szCs w:val="28"/>
        </w:rPr>
        <w:t xml:space="preserve">    </w:t>
      </w:r>
      <w:r>
        <w:rPr>
          <w:rFonts w:ascii="Times New Roman" w:hAnsi="Times New Roman" w:cs="Times New Roman"/>
          <w:sz w:val="28"/>
          <w:szCs w:val="28"/>
        </w:rPr>
        <w:t>Н.В. Васенина</w:t>
      </w:r>
    </w:p>
    <w:p w:rsidR="00F12F73" w:rsidRDefault="00F12F73" w:rsidP="00F12F73">
      <w:pPr>
        <w:spacing w:after="0"/>
        <w:jc w:val="both"/>
        <w:rPr>
          <w:rFonts w:ascii="Times New Roman" w:hAnsi="Times New Roman" w:cs="Times New Roman"/>
          <w:sz w:val="28"/>
          <w:szCs w:val="28"/>
        </w:rPr>
      </w:pPr>
    </w:p>
    <w:p w:rsidR="00376576" w:rsidRDefault="00376576" w:rsidP="00B73BBA">
      <w:pPr>
        <w:spacing w:after="0"/>
        <w:jc w:val="right"/>
        <w:rPr>
          <w:rFonts w:ascii="Times New Roman" w:hAnsi="Times New Roman" w:cs="Times New Roman"/>
          <w:sz w:val="28"/>
          <w:szCs w:val="28"/>
        </w:rPr>
      </w:pPr>
    </w:p>
    <w:p w:rsidR="00376576" w:rsidRDefault="00376576" w:rsidP="00B73BBA">
      <w:pPr>
        <w:spacing w:after="0"/>
        <w:jc w:val="right"/>
        <w:rPr>
          <w:rFonts w:ascii="Times New Roman" w:hAnsi="Times New Roman" w:cs="Times New Roman"/>
          <w:sz w:val="28"/>
          <w:szCs w:val="28"/>
        </w:rPr>
      </w:pPr>
    </w:p>
    <w:p w:rsidR="008307E5" w:rsidRPr="00B73BBA" w:rsidRDefault="008307E5" w:rsidP="00B73BBA">
      <w:pPr>
        <w:spacing w:after="0"/>
        <w:jc w:val="right"/>
        <w:rPr>
          <w:rFonts w:ascii="Times New Roman" w:hAnsi="Times New Roman" w:cs="Times New Roman"/>
          <w:sz w:val="28"/>
          <w:szCs w:val="28"/>
        </w:rPr>
      </w:pPr>
      <w:r w:rsidRPr="003A7D43">
        <w:rPr>
          <w:rFonts w:ascii="Times New Roman" w:hAnsi="Times New Roman" w:cs="Times New Roman"/>
          <w:sz w:val="24"/>
          <w:szCs w:val="24"/>
        </w:rPr>
        <w:lastRenderedPageBreak/>
        <w:t>Приложение к решению Совета</w:t>
      </w:r>
    </w:p>
    <w:p w:rsidR="008307E5" w:rsidRPr="003A7D43" w:rsidRDefault="008307E5" w:rsidP="008307E5">
      <w:pPr>
        <w:spacing w:after="0" w:line="240" w:lineRule="auto"/>
        <w:jc w:val="right"/>
        <w:rPr>
          <w:rFonts w:ascii="Times New Roman" w:hAnsi="Times New Roman" w:cs="Times New Roman"/>
          <w:sz w:val="24"/>
          <w:szCs w:val="24"/>
        </w:rPr>
      </w:pPr>
      <w:r w:rsidRPr="003A7D43">
        <w:rPr>
          <w:rFonts w:ascii="Times New Roman" w:hAnsi="Times New Roman" w:cs="Times New Roman"/>
          <w:sz w:val="24"/>
          <w:szCs w:val="24"/>
        </w:rPr>
        <w:t>Суоярвского муниципального округа</w:t>
      </w:r>
    </w:p>
    <w:p w:rsidR="008307E5" w:rsidRDefault="008307E5" w:rsidP="008307E5">
      <w:pPr>
        <w:spacing w:after="0" w:line="240" w:lineRule="auto"/>
        <w:jc w:val="right"/>
        <w:rPr>
          <w:rFonts w:ascii="Times New Roman" w:hAnsi="Times New Roman" w:cs="Times New Roman"/>
          <w:sz w:val="24"/>
          <w:szCs w:val="24"/>
        </w:rPr>
      </w:pPr>
      <w:r w:rsidRPr="003A7D43">
        <w:rPr>
          <w:rFonts w:ascii="Times New Roman" w:hAnsi="Times New Roman" w:cs="Times New Roman"/>
          <w:sz w:val="24"/>
          <w:szCs w:val="24"/>
        </w:rPr>
        <w:t xml:space="preserve">от </w:t>
      </w:r>
      <w:r w:rsidR="00A60006">
        <w:rPr>
          <w:rFonts w:ascii="Times New Roman" w:hAnsi="Times New Roman" w:cs="Times New Roman"/>
          <w:sz w:val="24"/>
          <w:szCs w:val="24"/>
        </w:rPr>
        <w:t>21.03.</w:t>
      </w:r>
      <w:r w:rsidRPr="003A7D43">
        <w:rPr>
          <w:rFonts w:ascii="Times New Roman" w:hAnsi="Times New Roman" w:cs="Times New Roman"/>
          <w:sz w:val="24"/>
          <w:szCs w:val="24"/>
        </w:rPr>
        <w:t xml:space="preserve">2024 № </w:t>
      </w:r>
      <w:r w:rsidR="003A7D43" w:rsidRPr="003A7D43">
        <w:rPr>
          <w:rFonts w:ascii="Times New Roman" w:hAnsi="Times New Roman" w:cs="Times New Roman"/>
          <w:sz w:val="24"/>
          <w:szCs w:val="24"/>
        </w:rPr>
        <w:t>24</w:t>
      </w:r>
      <w:r w:rsidR="00A60006">
        <w:rPr>
          <w:rFonts w:ascii="Times New Roman" w:hAnsi="Times New Roman" w:cs="Times New Roman"/>
          <w:sz w:val="24"/>
          <w:szCs w:val="24"/>
        </w:rPr>
        <w:t>7</w:t>
      </w:r>
    </w:p>
    <w:p w:rsidR="00A60006" w:rsidRDefault="00A60006" w:rsidP="00A60006">
      <w:pPr>
        <w:shd w:val="clear" w:color="auto" w:fill="FFFFFF"/>
        <w:spacing w:after="0" w:line="240" w:lineRule="auto"/>
        <w:jc w:val="center"/>
        <w:rPr>
          <w:rFonts w:ascii="Times New Roman" w:hAnsi="Times New Roman" w:cs="Times New Roman"/>
          <w:b/>
          <w:color w:val="000000"/>
          <w:sz w:val="32"/>
          <w:szCs w:val="32"/>
        </w:rPr>
      </w:pPr>
      <w:bookmarkStart w:id="0" w:name="_Toc477426505"/>
    </w:p>
    <w:p w:rsidR="00A60006" w:rsidRPr="00B005DE" w:rsidRDefault="00A60006" w:rsidP="00B005DE">
      <w:pPr>
        <w:shd w:val="clear" w:color="auto" w:fill="FFFFFF"/>
        <w:spacing w:after="0" w:line="240" w:lineRule="auto"/>
        <w:jc w:val="center"/>
        <w:rPr>
          <w:rFonts w:ascii="Times New Roman" w:hAnsi="Times New Roman" w:cs="Times New Roman"/>
          <w:b/>
          <w:color w:val="000000"/>
          <w:sz w:val="28"/>
          <w:szCs w:val="28"/>
        </w:rPr>
      </w:pPr>
      <w:r w:rsidRPr="00B005DE">
        <w:rPr>
          <w:rFonts w:ascii="Times New Roman" w:hAnsi="Times New Roman" w:cs="Times New Roman"/>
          <w:b/>
          <w:color w:val="000000"/>
          <w:sz w:val="28"/>
          <w:szCs w:val="28"/>
        </w:rPr>
        <w:t>Отчет Главы Суоярвского муниципального округа о результатах своей деятельности, о результатах деятельности местной администрации за 2023 год</w:t>
      </w:r>
    </w:p>
    <w:p w:rsidR="00A60006" w:rsidRPr="002F42EA" w:rsidRDefault="00A60006" w:rsidP="00A60006">
      <w:pPr>
        <w:pStyle w:val="a7"/>
        <w:spacing w:after="0" w:line="240" w:lineRule="auto"/>
        <w:ind w:left="0" w:firstLine="567"/>
        <w:jc w:val="both"/>
        <w:rPr>
          <w:rFonts w:ascii="Times New Roman" w:hAnsi="Times New Roman" w:cs="Times New Roman"/>
          <w:color w:val="FF0000"/>
          <w:sz w:val="28"/>
          <w:szCs w:val="28"/>
        </w:rPr>
      </w:pPr>
      <w:r w:rsidRPr="002F42EA">
        <w:rPr>
          <w:rFonts w:ascii="Times New Roman" w:hAnsi="Times New Roman" w:cs="Times New Roman"/>
          <w:sz w:val="28"/>
          <w:szCs w:val="28"/>
        </w:rPr>
        <w:t xml:space="preserve">Решение вопросов местного значения на территории Суоярвского </w:t>
      </w:r>
      <w:proofErr w:type="gramStart"/>
      <w:r w:rsidRPr="002F42EA">
        <w:rPr>
          <w:rFonts w:ascii="Times New Roman" w:hAnsi="Times New Roman" w:cs="Times New Roman"/>
          <w:sz w:val="28"/>
          <w:szCs w:val="28"/>
        </w:rPr>
        <w:t>муниципального  округа</w:t>
      </w:r>
      <w:proofErr w:type="gramEnd"/>
      <w:r w:rsidRPr="002F42EA">
        <w:rPr>
          <w:rFonts w:ascii="Times New Roman" w:hAnsi="Times New Roman" w:cs="Times New Roman"/>
          <w:sz w:val="28"/>
          <w:szCs w:val="28"/>
        </w:rPr>
        <w:t xml:space="preserve"> в 2023 году осуществлялось Главой Суояр</w:t>
      </w:r>
      <w:r>
        <w:rPr>
          <w:rFonts w:ascii="Times New Roman" w:hAnsi="Times New Roman" w:cs="Times New Roman"/>
          <w:sz w:val="28"/>
          <w:szCs w:val="28"/>
        </w:rPr>
        <w:t>вского муниципального округа и а</w:t>
      </w:r>
      <w:r w:rsidRPr="002F42EA">
        <w:rPr>
          <w:rFonts w:ascii="Times New Roman" w:hAnsi="Times New Roman" w:cs="Times New Roman"/>
          <w:sz w:val="28"/>
          <w:szCs w:val="28"/>
        </w:rPr>
        <w:t>дминистрацией Суоярвского муниципального  округа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Суоярвского муниципального, принятого Решением Совета Суоярвского муниципального  округа от 27.09.2022 № 11.</w:t>
      </w:r>
    </w:p>
    <w:p w:rsidR="00A60006" w:rsidRPr="002F42EA" w:rsidRDefault="00A60006" w:rsidP="00A60006">
      <w:pPr>
        <w:tabs>
          <w:tab w:val="left" w:pos="0"/>
        </w:tabs>
        <w:spacing w:after="0" w:line="240" w:lineRule="auto"/>
        <w:ind w:right="140"/>
        <w:jc w:val="both"/>
        <w:rPr>
          <w:rFonts w:ascii="Times New Roman" w:hAnsi="Times New Roman" w:cs="Times New Roman"/>
          <w:sz w:val="28"/>
          <w:szCs w:val="28"/>
        </w:rPr>
      </w:pPr>
      <w:r w:rsidRPr="002F42EA">
        <w:rPr>
          <w:rFonts w:ascii="Times New Roman" w:hAnsi="Times New Roman" w:cs="Times New Roman"/>
          <w:sz w:val="28"/>
          <w:szCs w:val="28"/>
        </w:rPr>
        <w:tab/>
        <w:t xml:space="preserve">В 2022 году впервые в Республике Карелия в Суоярвском районе </w:t>
      </w:r>
      <w:bookmarkStart w:id="1" w:name="_GoBack"/>
      <w:bookmarkEnd w:id="1"/>
      <w:r w:rsidRPr="002F42EA">
        <w:rPr>
          <w:rFonts w:ascii="Times New Roman" w:hAnsi="Times New Roman" w:cs="Times New Roman"/>
          <w:sz w:val="28"/>
          <w:szCs w:val="28"/>
        </w:rPr>
        <w:t xml:space="preserve">реализована процедура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 </w:t>
      </w:r>
    </w:p>
    <w:p w:rsidR="00A60006" w:rsidRDefault="00A60006" w:rsidP="00A60006">
      <w:pPr>
        <w:tabs>
          <w:tab w:val="left" w:pos="0"/>
        </w:tabs>
        <w:spacing w:after="0" w:line="240" w:lineRule="auto"/>
        <w:ind w:right="140"/>
        <w:jc w:val="both"/>
        <w:rPr>
          <w:rFonts w:ascii="Times New Roman" w:hAnsi="Times New Roman" w:cs="Times New Roman"/>
          <w:sz w:val="28"/>
          <w:szCs w:val="28"/>
        </w:rPr>
      </w:pPr>
      <w:r w:rsidRPr="002F42EA">
        <w:rPr>
          <w:rFonts w:ascii="Times New Roman" w:hAnsi="Times New Roman" w:cs="Times New Roman"/>
          <w:sz w:val="28"/>
          <w:szCs w:val="28"/>
        </w:rPr>
        <w:t xml:space="preserve">       Депутатами Законодательного Собрания Республики Карелия принят одноименный закон Республики Карелия от 27.05.2022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с 2023 года, который позволили в сентябре 2022 года провести муниципальные выборы в пятнадцати избирательных округах, сформировать представительный орган - Совет Суоярвского муниципального округа и образовать администрацию Суоярвского муниципального округа.  </w:t>
      </w:r>
    </w:p>
    <w:p w:rsidR="00A60006" w:rsidRPr="002B611F" w:rsidRDefault="00A60006" w:rsidP="00A60006">
      <w:pPr>
        <w:tabs>
          <w:tab w:val="left" w:pos="0"/>
        </w:tabs>
        <w:spacing w:after="0" w:line="240" w:lineRule="auto"/>
        <w:ind w:right="140"/>
        <w:jc w:val="both"/>
        <w:rPr>
          <w:rFonts w:ascii="Times New Roman" w:hAnsi="Times New Roman" w:cs="Times New Roman"/>
          <w:sz w:val="28"/>
          <w:szCs w:val="28"/>
        </w:rPr>
      </w:pPr>
    </w:p>
    <w:p w:rsidR="00A60006" w:rsidRDefault="00A60006" w:rsidP="00A60006">
      <w:pPr>
        <w:pStyle w:val="a7"/>
        <w:ind w:left="0" w:firstLine="567"/>
        <w:jc w:val="center"/>
        <w:rPr>
          <w:rFonts w:ascii="Times New Roman" w:hAnsi="Times New Roman" w:cs="Times New Roman"/>
          <w:b/>
          <w:sz w:val="28"/>
          <w:szCs w:val="28"/>
        </w:rPr>
      </w:pPr>
      <w:r w:rsidRPr="002B611F">
        <w:rPr>
          <w:rFonts w:ascii="Times New Roman" w:hAnsi="Times New Roman" w:cs="Times New Roman"/>
          <w:b/>
          <w:sz w:val="28"/>
          <w:szCs w:val="28"/>
        </w:rPr>
        <w:t xml:space="preserve">Социально-экономическое развитие </w:t>
      </w:r>
    </w:p>
    <w:p w:rsidR="00A60006" w:rsidRPr="002B611F" w:rsidRDefault="00A60006" w:rsidP="00A60006">
      <w:pPr>
        <w:pStyle w:val="a7"/>
        <w:ind w:left="0" w:firstLine="567"/>
        <w:jc w:val="center"/>
        <w:rPr>
          <w:rFonts w:ascii="Times New Roman" w:hAnsi="Times New Roman" w:cs="Times New Roman"/>
          <w:b/>
          <w:sz w:val="28"/>
          <w:szCs w:val="28"/>
        </w:rPr>
      </w:pPr>
      <w:r w:rsidRPr="002B611F">
        <w:rPr>
          <w:rFonts w:ascii="Times New Roman" w:hAnsi="Times New Roman" w:cs="Times New Roman"/>
          <w:b/>
          <w:sz w:val="28"/>
          <w:szCs w:val="28"/>
        </w:rPr>
        <w:t>Суоярвского муниципального округа</w:t>
      </w:r>
    </w:p>
    <w:p w:rsidR="00A60006" w:rsidRPr="00D2254E" w:rsidRDefault="00A60006" w:rsidP="00A60006">
      <w:pPr>
        <w:pStyle w:val="a7"/>
        <w:ind w:left="0" w:firstLine="567"/>
        <w:jc w:val="center"/>
        <w:rPr>
          <w:rFonts w:ascii="Times New Roman" w:hAnsi="Times New Roman" w:cs="Times New Roman"/>
          <w:b/>
          <w:sz w:val="24"/>
          <w:szCs w:val="24"/>
        </w:rPr>
      </w:pP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Внешние и внутренние условия развития экономики в 2023 году существенно изменились. Сложилась положительная тенденция по следующим экономическим показателям развития Суоярвского муниципального округа:</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инвестиции в основной капитал по кругу крупных и средних предприятий в январе-сентябре 2023 года составили 473,1 млн. руб., что на 16,4 % выше, чем </w:t>
      </w:r>
      <w:r w:rsidRPr="002B611F">
        <w:rPr>
          <w:rFonts w:ascii="Times New Roman" w:hAnsi="Times New Roman" w:cs="Times New Roman"/>
          <w:sz w:val="28"/>
          <w:szCs w:val="28"/>
        </w:rPr>
        <w:br/>
        <w:t xml:space="preserve">в аналогичном периоде 2022 года; </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в 2023 году оборот организаций всех видов деятельности за 2023 года составил 6 974,5 млн. руб., что на 19,4 % выше аналогичного периода предшествующего года.</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оборот розничной торговли на территории Суоярвского муниципального </w:t>
      </w:r>
      <w:proofErr w:type="gramStart"/>
      <w:r w:rsidRPr="002B611F">
        <w:rPr>
          <w:rFonts w:ascii="Times New Roman" w:hAnsi="Times New Roman" w:cs="Times New Roman"/>
          <w:sz w:val="28"/>
          <w:szCs w:val="28"/>
        </w:rPr>
        <w:t>округа  за</w:t>
      </w:r>
      <w:proofErr w:type="gramEnd"/>
      <w:r w:rsidRPr="002B611F">
        <w:rPr>
          <w:rFonts w:ascii="Times New Roman" w:hAnsi="Times New Roman" w:cs="Times New Roman"/>
          <w:sz w:val="28"/>
          <w:szCs w:val="28"/>
        </w:rPr>
        <w:t xml:space="preserve"> 12 месяцев 2023 года составил 1328,2 млн. руб. (к аналогичному периоду 2022 года –  на 10,6% выше в сопоставимых ценах);</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 с начала года отгружено товаров собственного производства, выполнено работ, услуг собственными силами на сумму 4085,0 млн. рублей или на 31,5 % больше, чем за аналогичный период 2022 года. На долю Суоярвского округа приходится 1,6 % объема производства товаров и услуг по Республике Карелия; </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в 2023 году ввод в действие жилых домов составил более 14,0 тыс. кв. м, что в 7,2 раза выше по сравнению с 2022 годом;</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наблюдается тенденция по снижению численности безработных. На 31.12.2023 года уровень регистрируемой безработицы составил 0,72%, что на 0,14 % ниже аналогичного периода 2022 года (0,86 %). Средняя продолжительность безработицы на конец 2023 года составила 4,7 месяца, что выше среднего показателя по республике на 0,9 месяца (по РК – 3,8 мес.);</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в 2023 году сохранялась положительная динамика в деятельности горнодобывающих предприятий округа. </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Горнопромышленный комплекс Суоярвского муниципального округа представлен рядом крупных промышленных предприятий, осуществляющих в основном добычу щебня различных фракций (ООО «</w:t>
      </w:r>
      <w:proofErr w:type="spellStart"/>
      <w:r w:rsidRPr="002B611F">
        <w:rPr>
          <w:rFonts w:ascii="Times New Roman" w:hAnsi="Times New Roman" w:cs="Times New Roman"/>
          <w:sz w:val="28"/>
          <w:szCs w:val="28"/>
        </w:rPr>
        <w:t>Карелприродресурс</w:t>
      </w:r>
      <w:proofErr w:type="spellEnd"/>
      <w:r w:rsidRPr="002B611F">
        <w:rPr>
          <w:rFonts w:ascii="Times New Roman" w:hAnsi="Times New Roman" w:cs="Times New Roman"/>
          <w:sz w:val="28"/>
          <w:szCs w:val="28"/>
        </w:rPr>
        <w:t>», ООО «ФинансБюро</w:t>
      </w:r>
      <w:proofErr w:type="gramStart"/>
      <w:r w:rsidRPr="002B611F">
        <w:rPr>
          <w:rFonts w:ascii="Times New Roman" w:hAnsi="Times New Roman" w:cs="Times New Roman"/>
          <w:sz w:val="28"/>
          <w:szCs w:val="28"/>
        </w:rPr>
        <w:t>»,  АО</w:t>
      </w:r>
      <w:proofErr w:type="gram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Семиозерское</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карьероуправление</w:t>
      </w:r>
      <w:proofErr w:type="spellEnd"/>
      <w:r w:rsidRPr="002B611F">
        <w:rPr>
          <w:rFonts w:ascii="Times New Roman" w:hAnsi="Times New Roman" w:cs="Times New Roman"/>
          <w:sz w:val="28"/>
          <w:szCs w:val="28"/>
        </w:rPr>
        <w:t>», ООО «</w:t>
      </w:r>
      <w:proofErr w:type="spellStart"/>
      <w:r w:rsidRPr="002B611F">
        <w:rPr>
          <w:rFonts w:ascii="Times New Roman" w:hAnsi="Times New Roman" w:cs="Times New Roman"/>
          <w:sz w:val="28"/>
          <w:szCs w:val="28"/>
        </w:rPr>
        <w:t>Гранитдомдорстрой</w:t>
      </w:r>
      <w:proofErr w:type="spellEnd"/>
      <w:r w:rsidRPr="002B611F">
        <w:rPr>
          <w:rFonts w:ascii="Times New Roman" w:hAnsi="Times New Roman" w:cs="Times New Roman"/>
          <w:sz w:val="28"/>
          <w:szCs w:val="28"/>
        </w:rPr>
        <w:t>»). На территории Суоярвского округа действует 42 лицензии, из них 27 лицензий на блочный камень, 12 – на строительный камень для производства щебня, и 3 – на песок и песчано-гравийные материалы.</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За 2023 год объем производимой продукции щебня и блоков на предприятиях увеличился на 21 % по сравнению c 2022 годом, и составил 3800 </w:t>
      </w:r>
      <w:proofErr w:type="spellStart"/>
      <w:r w:rsidRPr="002B611F">
        <w:rPr>
          <w:rFonts w:ascii="Times New Roman" w:hAnsi="Times New Roman" w:cs="Times New Roman"/>
          <w:sz w:val="28"/>
          <w:szCs w:val="28"/>
        </w:rPr>
        <w:t>тыс.тонн</w:t>
      </w:r>
      <w:proofErr w:type="spellEnd"/>
      <w:r w:rsidRPr="002B611F">
        <w:rPr>
          <w:rFonts w:ascii="Times New Roman" w:hAnsi="Times New Roman" w:cs="Times New Roman"/>
          <w:sz w:val="28"/>
          <w:szCs w:val="28"/>
        </w:rPr>
        <w:t xml:space="preserve">. Объем отгруженной продукции предприятиями за 2023 год составил 2 239,6 </w:t>
      </w:r>
      <w:proofErr w:type="spellStart"/>
      <w:r w:rsidRPr="002B611F">
        <w:rPr>
          <w:rFonts w:ascii="Times New Roman" w:hAnsi="Times New Roman" w:cs="Times New Roman"/>
          <w:sz w:val="28"/>
          <w:szCs w:val="28"/>
        </w:rPr>
        <w:t>млн.руб</w:t>
      </w:r>
      <w:proofErr w:type="spellEnd"/>
      <w:r w:rsidRPr="002B611F">
        <w:rPr>
          <w:rFonts w:ascii="Times New Roman" w:hAnsi="Times New Roman" w:cs="Times New Roman"/>
          <w:sz w:val="28"/>
          <w:szCs w:val="28"/>
        </w:rPr>
        <w:t>.</w:t>
      </w:r>
      <w:proofErr w:type="gramStart"/>
      <w:r w:rsidRPr="002B611F">
        <w:rPr>
          <w:rFonts w:ascii="Times New Roman" w:hAnsi="Times New Roman" w:cs="Times New Roman"/>
          <w:sz w:val="28"/>
          <w:szCs w:val="28"/>
        </w:rPr>
        <w:t>( в</w:t>
      </w:r>
      <w:proofErr w:type="gramEnd"/>
      <w:r w:rsidRPr="002B611F">
        <w:rPr>
          <w:rFonts w:ascii="Times New Roman" w:hAnsi="Times New Roman" w:cs="Times New Roman"/>
          <w:sz w:val="28"/>
          <w:szCs w:val="28"/>
        </w:rPr>
        <w:t xml:space="preserve"> 2022 году – 1683,5 млн. </w:t>
      </w:r>
      <w:proofErr w:type="spellStart"/>
      <w:r w:rsidRPr="002B611F">
        <w:rPr>
          <w:rFonts w:ascii="Times New Roman" w:hAnsi="Times New Roman" w:cs="Times New Roman"/>
          <w:sz w:val="28"/>
          <w:szCs w:val="28"/>
        </w:rPr>
        <w:t>руб</w:t>
      </w:r>
      <w:proofErr w:type="spellEnd"/>
      <w:r w:rsidRPr="002B611F">
        <w:rPr>
          <w:rFonts w:ascii="Times New Roman" w:hAnsi="Times New Roman" w:cs="Times New Roman"/>
          <w:sz w:val="28"/>
          <w:szCs w:val="28"/>
        </w:rPr>
        <w:t>).</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лесопромышленный комплекс представлен четырьмя наиболее значимыми предприятиями (АО «</w:t>
      </w:r>
      <w:proofErr w:type="spellStart"/>
      <w:r w:rsidRPr="002B611F">
        <w:rPr>
          <w:rFonts w:ascii="Times New Roman" w:hAnsi="Times New Roman" w:cs="Times New Roman"/>
          <w:sz w:val="28"/>
          <w:szCs w:val="28"/>
        </w:rPr>
        <w:t>Запкареллес</w:t>
      </w:r>
      <w:proofErr w:type="spellEnd"/>
      <w:r w:rsidRPr="002B611F">
        <w:rPr>
          <w:rFonts w:ascii="Times New Roman" w:hAnsi="Times New Roman" w:cs="Times New Roman"/>
          <w:sz w:val="28"/>
          <w:szCs w:val="28"/>
        </w:rPr>
        <w:t>»; ООО «Поросозеро»; ООО «</w:t>
      </w:r>
      <w:proofErr w:type="spellStart"/>
      <w:r w:rsidRPr="002B611F">
        <w:rPr>
          <w:rFonts w:ascii="Times New Roman" w:hAnsi="Times New Roman" w:cs="Times New Roman"/>
          <w:sz w:val="28"/>
          <w:szCs w:val="28"/>
        </w:rPr>
        <w:t>Форест</w:t>
      </w:r>
      <w:proofErr w:type="spellEnd"/>
      <w:r w:rsidRPr="002B611F">
        <w:rPr>
          <w:rFonts w:ascii="Times New Roman" w:hAnsi="Times New Roman" w:cs="Times New Roman"/>
          <w:sz w:val="28"/>
          <w:szCs w:val="28"/>
        </w:rPr>
        <w:t xml:space="preserve">-Трэвел» и ООО «Суоярвский леспромхоз»). Годовой объем заготовки лесопромышленной продукции в Суоярвском округе за 2023 год составил 905 тысяч м3, что на 29,5 % больше, чем в 2022 году. Доход в местный бюджет составил – 17 млн. 802 тыс.73 рубля. </w:t>
      </w:r>
      <w:proofErr w:type="spellStart"/>
      <w:r w:rsidRPr="002B611F">
        <w:rPr>
          <w:rFonts w:ascii="Times New Roman" w:hAnsi="Times New Roman" w:cs="Times New Roman"/>
          <w:sz w:val="28"/>
          <w:szCs w:val="28"/>
        </w:rPr>
        <w:t>Лесовостановление</w:t>
      </w:r>
      <w:proofErr w:type="spellEnd"/>
      <w:r w:rsidRPr="002B611F">
        <w:rPr>
          <w:rFonts w:ascii="Times New Roman" w:hAnsi="Times New Roman" w:cs="Times New Roman"/>
          <w:sz w:val="28"/>
          <w:szCs w:val="28"/>
        </w:rPr>
        <w:t xml:space="preserve"> в 2023 году составило 3525 га при плане в 3495 га.</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Демографическая ситуация </w:t>
      </w:r>
      <w:proofErr w:type="gramStart"/>
      <w:r w:rsidRPr="002B611F">
        <w:rPr>
          <w:rFonts w:ascii="Times New Roman" w:hAnsi="Times New Roman" w:cs="Times New Roman"/>
          <w:sz w:val="28"/>
          <w:szCs w:val="28"/>
        </w:rPr>
        <w:t>в  Суоярвском</w:t>
      </w:r>
      <w:proofErr w:type="gramEnd"/>
      <w:r w:rsidRPr="002B611F">
        <w:rPr>
          <w:rFonts w:ascii="Times New Roman" w:hAnsi="Times New Roman" w:cs="Times New Roman"/>
          <w:sz w:val="28"/>
          <w:szCs w:val="28"/>
        </w:rPr>
        <w:t xml:space="preserve"> муниципальном округе на протяжении ряда лет остается сложной. Миграционный отток граждан не снижается на протяжении нескольких лет. Сохраняется проблема естественной убыли населения, за последний год количество жителей уменьшилось на 13,53%. </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Численность населения, постоянно проживающего на территории Суоярвского муниципального округа, составила на 01.01.2023 – 12 418 человек, из них 54,91% - это городские жители.</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сравнению с 2022 годом рождаемость в округе снизилась на 35%, смертность сократилась на 20,2%. Величина естественной убыли за отчетный год составила 167 человека. Миграционная убыль составила 131 человек.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Трудоустроено за 12 месяцев 2023 года 201 человек, что на 50,1 % мень</w:t>
      </w:r>
      <w:r>
        <w:rPr>
          <w:rFonts w:ascii="Times New Roman" w:hAnsi="Times New Roman" w:cs="Times New Roman"/>
          <w:sz w:val="28"/>
          <w:szCs w:val="28"/>
        </w:rPr>
        <w:t xml:space="preserve">ше, чем за </w:t>
      </w:r>
      <w:r w:rsidRPr="002B611F">
        <w:rPr>
          <w:rFonts w:ascii="Times New Roman" w:hAnsi="Times New Roman" w:cs="Times New Roman"/>
          <w:sz w:val="28"/>
          <w:szCs w:val="28"/>
        </w:rPr>
        <w:t>12 месяцев 2022 года (403 чел.)</w:t>
      </w:r>
      <w:r>
        <w:rPr>
          <w:rFonts w:ascii="Times New Roman" w:hAnsi="Times New Roman" w:cs="Times New Roman"/>
          <w:sz w:val="28"/>
          <w:szCs w:val="28"/>
        </w:rPr>
        <w:t>.</w:t>
      </w:r>
    </w:p>
    <w:p w:rsidR="00A60006" w:rsidRPr="002B611F" w:rsidRDefault="00A60006" w:rsidP="00A60006">
      <w:pPr>
        <w:pStyle w:val="af4"/>
        <w:spacing w:after="0" w:line="240" w:lineRule="auto"/>
        <w:ind w:left="0" w:firstLine="567"/>
        <w:contextualSpacing/>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С начала 2023 года работодателями Суоярвского муниципального округа было заявлено 1012 вакансии (2022 г. – 910 вакансий), на 31.12.2023 года в банке вакансий Агентства занятости находилось 166 вакансий (2022 г. – 128 вакансий). Напряженность на рынке труда – 0,33 </w:t>
      </w:r>
      <w:proofErr w:type="gramStart"/>
      <w:r w:rsidRPr="002B611F">
        <w:rPr>
          <w:rFonts w:ascii="Times New Roman" w:hAnsi="Times New Roman" w:cs="Times New Roman"/>
          <w:sz w:val="28"/>
          <w:szCs w:val="28"/>
        </w:rPr>
        <w:t>чел</w:t>
      </w:r>
      <w:proofErr w:type="gramEnd"/>
      <w:r w:rsidRPr="002B611F">
        <w:rPr>
          <w:rFonts w:ascii="Times New Roman" w:hAnsi="Times New Roman" w:cs="Times New Roman"/>
          <w:sz w:val="28"/>
          <w:szCs w:val="28"/>
        </w:rPr>
        <w:t>/</w:t>
      </w:r>
      <w:proofErr w:type="spellStart"/>
      <w:r w:rsidRPr="002B611F">
        <w:rPr>
          <w:rFonts w:ascii="Times New Roman" w:hAnsi="Times New Roman" w:cs="Times New Roman"/>
          <w:sz w:val="28"/>
          <w:szCs w:val="28"/>
        </w:rPr>
        <w:t>вак</w:t>
      </w:r>
      <w:proofErr w:type="spellEnd"/>
      <w:r w:rsidRPr="002B611F">
        <w:rPr>
          <w:rFonts w:ascii="Times New Roman" w:hAnsi="Times New Roman" w:cs="Times New Roman"/>
          <w:sz w:val="28"/>
          <w:szCs w:val="28"/>
        </w:rPr>
        <w:t xml:space="preserve">. Востребованы </w:t>
      </w:r>
      <w:r>
        <w:rPr>
          <w:rFonts w:ascii="Times New Roman" w:hAnsi="Times New Roman" w:cs="Times New Roman"/>
          <w:sz w:val="28"/>
          <w:szCs w:val="28"/>
        </w:rPr>
        <w:t xml:space="preserve">врачи различных специальностей, </w:t>
      </w:r>
      <w:r w:rsidRPr="002B611F">
        <w:rPr>
          <w:rFonts w:ascii="Times New Roman" w:hAnsi="Times New Roman" w:cs="Times New Roman"/>
          <w:sz w:val="28"/>
          <w:szCs w:val="28"/>
        </w:rPr>
        <w:t xml:space="preserve">педагоги, военнослужащие, полицейские, высококвалифицированные рабочие (водитель автомобиля, водитель автобуса, машинист экскаватора, машинист </w:t>
      </w:r>
      <w:proofErr w:type="spellStart"/>
      <w:r w:rsidRPr="002B611F">
        <w:rPr>
          <w:rFonts w:ascii="Times New Roman" w:hAnsi="Times New Roman" w:cs="Times New Roman"/>
          <w:sz w:val="28"/>
          <w:szCs w:val="28"/>
        </w:rPr>
        <w:t>форвардера</w:t>
      </w:r>
      <w:proofErr w:type="spellEnd"/>
      <w:r w:rsidRPr="002B611F">
        <w:rPr>
          <w:rFonts w:ascii="Times New Roman" w:hAnsi="Times New Roman" w:cs="Times New Roman"/>
          <w:sz w:val="28"/>
          <w:szCs w:val="28"/>
        </w:rPr>
        <w:t xml:space="preserve">, машинист </w:t>
      </w:r>
      <w:proofErr w:type="spellStart"/>
      <w:r w:rsidRPr="002B611F">
        <w:rPr>
          <w:rFonts w:ascii="Times New Roman" w:hAnsi="Times New Roman" w:cs="Times New Roman"/>
          <w:sz w:val="28"/>
          <w:szCs w:val="28"/>
        </w:rPr>
        <w:t>харвестера</w:t>
      </w:r>
      <w:proofErr w:type="spellEnd"/>
      <w:r w:rsidRPr="002B611F">
        <w:rPr>
          <w:rFonts w:ascii="Times New Roman" w:hAnsi="Times New Roman" w:cs="Times New Roman"/>
          <w:sz w:val="28"/>
          <w:szCs w:val="28"/>
        </w:rPr>
        <w:t xml:space="preserve">, продавец продовольственных товаров, повар, </w:t>
      </w:r>
      <w:proofErr w:type="spellStart"/>
      <w:r w:rsidRPr="002B611F">
        <w:rPr>
          <w:rFonts w:ascii="Times New Roman" w:hAnsi="Times New Roman" w:cs="Times New Roman"/>
          <w:sz w:val="28"/>
          <w:szCs w:val="28"/>
        </w:rPr>
        <w:t>электрогазосварщик</w:t>
      </w:r>
      <w:proofErr w:type="spellEnd"/>
      <w:r w:rsidRPr="002B611F">
        <w:rPr>
          <w:rFonts w:ascii="Times New Roman" w:hAnsi="Times New Roman" w:cs="Times New Roman"/>
          <w:sz w:val="28"/>
          <w:szCs w:val="28"/>
        </w:rPr>
        <w:t xml:space="preserve"> и т.д.). Требуются специалисты с профессиональным образованием и опытом работы -  государственный инспектор по охране леса, инженер лесного хозяйства, механик, фармацевт, электромонтер.</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Одним из ключевых факторов, влияющих на дальнейшее развитие округа, является привлечение инвестиций.</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итогам 2023 года объем инвестиций в основной капитал за счет всех источников финансирования по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муниципальному округу по оперативным данным ожидается в объеме более 866 млн. руб., из них инвестиции за счет внебюджетных источников – более 60%.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 ООО «Суоярвский хлебозавод» в 2023 году вложил в собственное производство порядка 776 млн. руб. на покупку парового котла КСП – 500 и кондиционера, АО «</w:t>
      </w:r>
      <w:proofErr w:type="spellStart"/>
      <w:r w:rsidRPr="002B611F">
        <w:rPr>
          <w:rFonts w:ascii="Times New Roman" w:hAnsi="Times New Roman" w:cs="Times New Roman"/>
          <w:sz w:val="28"/>
          <w:szCs w:val="28"/>
        </w:rPr>
        <w:t>Запкареллес</w:t>
      </w:r>
      <w:proofErr w:type="spellEnd"/>
      <w:r w:rsidRPr="002B611F">
        <w:rPr>
          <w:rFonts w:ascii="Times New Roman" w:hAnsi="Times New Roman" w:cs="Times New Roman"/>
          <w:sz w:val="28"/>
          <w:szCs w:val="28"/>
        </w:rPr>
        <w:t xml:space="preserve">» - 11 млн руб. на покупку оборудования (автомобиль МАЗ (тягач), вагон-дом на прицепе, </w:t>
      </w:r>
      <w:proofErr w:type="spellStart"/>
      <w:r w:rsidRPr="002B611F">
        <w:rPr>
          <w:rFonts w:ascii="Times New Roman" w:hAnsi="Times New Roman" w:cs="Times New Roman"/>
          <w:sz w:val="28"/>
          <w:szCs w:val="28"/>
        </w:rPr>
        <w:t>пескоразбрасывающее</w:t>
      </w:r>
      <w:proofErr w:type="spellEnd"/>
      <w:r w:rsidRPr="002B611F">
        <w:rPr>
          <w:rFonts w:ascii="Times New Roman" w:hAnsi="Times New Roman" w:cs="Times New Roman"/>
          <w:sz w:val="28"/>
          <w:szCs w:val="28"/>
        </w:rPr>
        <w:t xml:space="preserve"> оборудование, пресс для обжима шлангов </w:t>
      </w:r>
      <w:proofErr w:type="spellStart"/>
      <w:r w:rsidRPr="002B611F">
        <w:rPr>
          <w:rFonts w:ascii="Times New Roman" w:hAnsi="Times New Roman" w:cs="Times New Roman"/>
          <w:sz w:val="28"/>
          <w:szCs w:val="28"/>
        </w:rPr>
        <w:t>лесосозаготовительной</w:t>
      </w:r>
      <w:proofErr w:type="spellEnd"/>
      <w:r w:rsidRPr="002B611F">
        <w:rPr>
          <w:rFonts w:ascii="Times New Roman" w:hAnsi="Times New Roman" w:cs="Times New Roman"/>
          <w:sz w:val="28"/>
          <w:szCs w:val="28"/>
        </w:rPr>
        <w:t xml:space="preserve"> техники, шиномонтажный станок для грузовых автомобилей).</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Важным направлением формирования благоприятной инвестиционной среды округа является обеспечение открытости, доступности и полноты информации для инвесторов. Информация, размещенная на официальном интернет - портале Суоярвского муниципального округа,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Регулярно актуализ</w:t>
      </w:r>
      <w:r>
        <w:rPr>
          <w:rFonts w:ascii="Times New Roman" w:hAnsi="Times New Roman" w:cs="Times New Roman"/>
          <w:sz w:val="28"/>
          <w:szCs w:val="28"/>
        </w:rPr>
        <w:t>ируется</w:t>
      </w:r>
      <w:r w:rsidRPr="002B611F">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2B611F">
        <w:rPr>
          <w:rFonts w:ascii="Times New Roman" w:hAnsi="Times New Roman" w:cs="Times New Roman"/>
          <w:sz w:val="28"/>
          <w:szCs w:val="28"/>
        </w:rPr>
        <w:t xml:space="preserve"> об инвестиционных площадках</w:t>
      </w:r>
      <w:r>
        <w:rPr>
          <w:rFonts w:ascii="Times New Roman" w:hAnsi="Times New Roman" w:cs="Times New Roman"/>
          <w:sz w:val="28"/>
          <w:szCs w:val="28"/>
        </w:rPr>
        <w:t xml:space="preserve"> Суоярвского муниципального округа </w:t>
      </w:r>
      <w:r w:rsidRPr="002B611F">
        <w:rPr>
          <w:rFonts w:ascii="Times New Roman" w:hAnsi="Times New Roman" w:cs="Times New Roman"/>
          <w:sz w:val="28"/>
          <w:szCs w:val="28"/>
        </w:rPr>
        <w:t>на инвестиционной карте Российской Федерации</w:t>
      </w:r>
      <w:r>
        <w:rPr>
          <w:rFonts w:ascii="Times New Roman" w:hAnsi="Times New Roman" w:cs="Times New Roman"/>
          <w:sz w:val="28"/>
          <w:szCs w:val="28"/>
        </w:rPr>
        <w:t xml:space="preserve"> в информационно-телекоммуникационной сети «Интернет»</w:t>
      </w:r>
      <w:r w:rsidRPr="002B611F">
        <w:rPr>
          <w:rFonts w:ascii="Times New Roman" w:hAnsi="Times New Roman" w:cs="Times New Roman"/>
          <w:sz w:val="28"/>
          <w:szCs w:val="28"/>
        </w:rPr>
        <w:t xml:space="preserve">. </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Согласно инвестиционному </w:t>
      </w:r>
      <w:r>
        <w:rPr>
          <w:rFonts w:ascii="Times New Roman" w:hAnsi="Times New Roman" w:cs="Times New Roman"/>
          <w:sz w:val="28"/>
          <w:szCs w:val="28"/>
        </w:rPr>
        <w:t>потенциалу</w:t>
      </w:r>
      <w:r w:rsidRPr="002B611F">
        <w:rPr>
          <w:rFonts w:ascii="Times New Roman" w:hAnsi="Times New Roman" w:cs="Times New Roman"/>
          <w:sz w:val="28"/>
          <w:szCs w:val="28"/>
        </w:rPr>
        <w:t xml:space="preserve"> Суоярвского округа реализовано 6 инвестиционных проектов:</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Строительство физкультурно-оздоровительного комплекса г. Суоярви (2016 год);</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Реконструкция городского стадиона в г. Суоярви (2019 год);</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Строительство котельной мощностью 18 МВт, прокладка теплотрассы в г. Суоярви (2015 год);</w:t>
      </w:r>
    </w:p>
    <w:p w:rsidR="00A60006" w:rsidRPr="002B611F"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Строительство чайной фабрики по производству чая из кипрея в г. Суоярви (2018 год);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Создание крестьянского (фермерского) хозяйства (2018 год);</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Установка «автомойки самообслуживания» (2022 год);</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Планируемые к реализации инвестиционные проекты: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2024-2026 годы ООО «</w:t>
      </w:r>
      <w:proofErr w:type="spellStart"/>
      <w:r w:rsidRPr="002B611F">
        <w:rPr>
          <w:rFonts w:ascii="Times New Roman" w:hAnsi="Times New Roman" w:cs="Times New Roman"/>
          <w:sz w:val="28"/>
          <w:szCs w:val="28"/>
        </w:rPr>
        <w:t>Укса</w:t>
      </w:r>
      <w:proofErr w:type="spellEnd"/>
      <w:r w:rsidRPr="002B611F">
        <w:rPr>
          <w:rFonts w:ascii="Times New Roman" w:hAnsi="Times New Roman" w:cs="Times New Roman"/>
          <w:sz w:val="28"/>
          <w:szCs w:val="28"/>
        </w:rPr>
        <w:t xml:space="preserve">» - строительство цеха по переработке рыбы в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стоимость проекта 120 млн. рублей;</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2024-2026 </w:t>
      </w:r>
      <w:proofErr w:type="spellStart"/>
      <w:r w:rsidRPr="002B611F">
        <w:rPr>
          <w:rFonts w:ascii="Times New Roman" w:hAnsi="Times New Roman" w:cs="Times New Roman"/>
          <w:sz w:val="28"/>
          <w:szCs w:val="28"/>
        </w:rPr>
        <w:t>г.г</w:t>
      </w:r>
      <w:proofErr w:type="spellEnd"/>
      <w:r w:rsidRPr="002B611F">
        <w:rPr>
          <w:rFonts w:ascii="Times New Roman" w:hAnsi="Times New Roman" w:cs="Times New Roman"/>
          <w:sz w:val="28"/>
          <w:szCs w:val="28"/>
        </w:rPr>
        <w:t>.  - ООО «Региональная газовая компания» «Открытие новых АГЗС» - организация автомобильной газозаправочной станции в г. Суоярви, оснащенной современным оборудованием. Обеспечение населения газомоторным топливом, заправка и доставка баллонов, стоимость проекта по оценке инициатора – 5 млн.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настоящее время 2 предприятия, которые осуществляют свою деятельность на территории Суоярвского муниципального округа, заключили соглашения о намерениях реализации новых инвестиционных проектов на территории РК с правительством РК:</w:t>
      </w:r>
    </w:p>
    <w:p w:rsidR="00A60006" w:rsidRPr="002B611F" w:rsidRDefault="00A60006" w:rsidP="00A60006">
      <w:pPr>
        <w:pStyle w:val="a7"/>
        <w:numPr>
          <w:ilvl w:val="0"/>
          <w:numId w:val="23"/>
        </w:numPr>
        <w:spacing w:after="0" w:line="240" w:lineRule="auto"/>
        <w:ind w:left="0" w:firstLine="360"/>
        <w:jc w:val="both"/>
        <w:rPr>
          <w:rFonts w:ascii="Times New Roman" w:hAnsi="Times New Roman" w:cs="Times New Roman"/>
          <w:sz w:val="28"/>
          <w:szCs w:val="28"/>
        </w:rPr>
      </w:pPr>
      <w:r w:rsidRPr="002B611F">
        <w:rPr>
          <w:rFonts w:ascii="Times New Roman" w:hAnsi="Times New Roman" w:cs="Times New Roman"/>
          <w:sz w:val="28"/>
          <w:szCs w:val="28"/>
        </w:rPr>
        <w:t>ООО «</w:t>
      </w:r>
      <w:proofErr w:type="spellStart"/>
      <w:r w:rsidRPr="002B611F">
        <w:rPr>
          <w:rFonts w:ascii="Times New Roman" w:hAnsi="Times New Roman" w:cs="Times New Roman"/>
          <w:sz w:val="28"/>
          <w:szCs w:val="28"/>
        </w:rPr>
        <w:t>Форест</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Тревел</w:t>
      </w:r>
      <w:proofErr w:type="spellEnd"/>
      <w:r w:rsidRPr="002B611F">
        <w:rPr>
          <w:rFonts w:ascii="Times New Roman" w:hAnsi="Times New Roman" w:cs="Times New Roman"/>
          <w:sz w:val="28"/>
          <w:szCs w:val="28"/>
        </w:rPr>
        <w:t>» - реализация инвестиционного проекта в сфере обрабатывающего производства «Модернизация и реконструкция производственных мощностей по переработке древесины в Суоярвском и Медвежьегорском районах Республики Карелия».</w:t>
      </w:r>
    </w:p>
    <w:p w:rsidR="00A60006" w:rsidRPr="002B611F" w:rsidRDefault="00A60006" w:rsidP="00A60006">
      <w:pPr>
        <w:spacing w:after="0" w:line="240" w:lineRule="auto"/>
        <w:ind w:firstLine="360"/>
        <w:jc w:val="both"/>
        <w:rPr>
          <w:rFonts w:ascii="Times New Roman" w:hAnsi="Times New Roman" w:cs="Times New Roman"/>
          <w:sz w:val="28"/>
          <w:szCs w:val="28"/>
        </w:rPr>
      </w:pPr>
      <w:r w:rsidRPr="002B611F">
        <w:rPr>
          <w:rFonts w:ascii="Times New Roman" w:hAnsi="Times New Roman" w:cs="Times New Roman"/>
          <w:sz w:val="28"/>
          <w:szCs w:val="28"/>
        </w:rPr>
        <w:t xml:space="preserve"> Одним из основных мероприятий проекта является завершение модернизации производственной базы и монтажа оборудования лесопильного завода в г. Суоярви по выпуску пиломатериалов в объёме до 78 тыс. куб. м. в год. А также организация лесосырьевого обеспечения проектируемых производственных мощностей за счёт получения в аренду участков леса с расчетной лесосекой 201,4 тыс. куб. м. в год в Беломорском, </w:t>
      </w:r>
      <w:proofErr w:type="spellStart"/>
      <w:r w:rsidRPr="002B611F">
        <w:rPr>
          <w:rFonts w:ascii="Times New Roman" w:hAnsi="Times New Roman" w:cs="Times New Roman"/>
          <w:sz w:val="28"/>
          <w:szCs w:val="28"/>
        </w:rPr>
        <w:t>Кемском</w:t>
      </w:r>
      <w:proofErr w:type="spellEnd"/>
      <w:r w:rsidRPr="002B611F">
        <w:rPr>
          <w:rFonts w:ascii="Times New Roman" w:hAnsi="Times New Roman" w:cs="Times New Roman"/>
          <w:sz w:val="28"/>
          <w:szCs w:val="28"/>
        </w:rPr>
        <w:t>, Муезерском, Суоярвском центральных лесничествах.</w:t>
      </w:r>
    </w:p>
    <w:p w:rsidR="00A60006" w:rsidRPr="002B611F" w:rsidRDefault="00A60006" w:rsidP="00A60006">
      <w:pPr>
        <w:pStyle w:val="a3"/>
        <w:ind w:firstLine="360"/>
        <w:jc w:val="both"/>
        <w:rPr>
          <w:rFonts w:ascii="Times New Roman" w:hAnsi="Times New Roman"/>
          <w:sz w:val="28"/>
          <w:szCs w:val="28"/>
        </w:rPr>
      </w:pPr>
      <w:r w:rsidRPr="002B611F">
        <w:rPr>
          <w:rFonts w:ascii="Times New Roman" w:hAnsi="Times New Roman"/>
          <w:sz w:val="28"/>
          <w:szCs w:val="28"/>
        </w:rPr>
        <w:t>Планируется увеличение не менее 100 рабочих мест на предприятиях лесозаготовительной деятельности.</w:t>
      </w:r>
    </w:p>
    <w:p w:rsidR="00A60006" w:rsidRPr="002B611F" w:rsidRDefault="00A60006" w:rsidP="00A60006">
      <w:pPr>
        <w:pStyle w:val="a7"/>
        <w:widowControl w:val="0"/>
        <w:numPr>
          <w:ilvl w:val="0"/>
          <w:numId w:val="22"/>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ООО «ФинансБюро» - реализация нового инвестиционного проекта в сфере добычи полезных ископаемых «Развитие действующего производства щебня на ООО «ФинансБюро» (2023-2025 </w:t>
      </w:r>
      <w:proofErr w:type="spellStart"/>
      <w:r w:rsidRPr="002B611F">
        <w:rPr>
          <w:rFonts w:ascii="Times New Roman" w:hAnsi="Times New Roman" w:cs="Times New Roman"/>
          <w:sz w:val="28"/>
          <w:szCs w:val="28"/>
        </w:rPr>
        <w:t>г.г</w:t>
      </w:r>
      <w:proofErr w:type="spellEnd"/>
      <w:r w:rsidRPr="002B611F">
        <w:rPr>
          <w:rFonts w:ascii="Times New Roman" w:hAnsi="Times New Roman" w:cs="Times New Roman"/>
          <w:sz w:val="28"/>
          <w:szCs w:val="28"/>
        </w:rPr>
        <w:t>.). Общая стоимость инвестиционного проекта 2 311,6 млн. руб. Планируется увеличение не менее 90 рабочих мест.</w:t>
      </w:r>
    </w:p>
    <w:p w:rsidR="00A60006" w:rsidRPr="002B611F" w:rsidRDefault="00A60006" w:rsidP="00A6000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на территории Суоярвского муниципального округа в организациях и предприятиях округа было создано 169 новых рабочих мест (из них 55 ИП), что в 2 раза больше планового показателя. В связи с сокращением рабочих мест в крупных организациях и при финансовой поддержке государства граждане активно создают собственное дело.</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Потенциальным инвесторам Суоярвский муниципальный округ сегодня готов предложить 11 инвестиционных площадок, 2 из которых </w:t>
      </w:r>
      <w:proofErr w:type="gramStart"/>
      <w:r w:rsidRPr="002B611F">
        <w:rPr>
          <w:rFonts w:ascii="Times New Roman" w:hAnsi="Times New Roman" w:cs="Times New Roman"/>
          <w:sz w:val="28"/>
          <w:szCs w:val="28"/>
        </w:rPr>
        <w:t>промышленные  и</w:t>
      </w:r>
      <w:proofErr w:type="gramEnd"/>
      <w:r w:rsidRPr="002B611F">
        <w:rPr>
          <w:rFonts w:ascii="Times New Roman" w:hAnsi="Times New Roman" w:cs="Times New Roman"/>
          <w:sz w:val="28"/>
          <w:szCs w:val="28"/>
        </w:rPr>
        <w:t xml:space="preserve"> порядка 200 земельных участков для ведения сельскохозяйственной деятельности и личного подсобного хозяйства. </w:t>
      </w:r>
    </w:p>
    <w:p w:rsidR="00A60006" w:rsidRPr="00B84004" w:rsidRDefault="00A60006" w:rsidP="00A60006">
      <w:pPr>
        <w:spacing w:after="0" w:line="240" w:lineRule="auto"/>
        <w:ind w:firstLine="708"/>
        <w:jc w:val="both"/>
        <w:rPr>
          <w:rFonts w:ascii="Times New Roman" w:hAnsi="Times New Roman" w:cs="Times New Roman"/>
          <w:sz w:val="28"/>
          <w:szCs w:val="28"/>
        </w:rPr>
      </w:pPr>
      <w:r w:rsidRPr="00B84004">
        <w:rPr>
          <w:rFonts w:ascii="Times New Roman" w:hAnsi="Times New Roman" w:cs="Times New Roman"/>
          <w:sz w:val="28"/>
          <w:szCs w:val="28"/>
        </w:rPr>
        <w:t>В рамках национальных проектов «Образование», «Безопасные качественные дороги» продолжается строительство школы в г. Суоярви на 330 мест</w:t>
      </w:r>
      <w:r>
        <w:rPr>
          <w:rFonts w:ascii="Times New Roman" w:hAnsi="Times New Roman" w:cs="Times New Roman"/>
          <w:sz w:val="28"/>
          <w:szCs w:val="28"/>
        </w:rPr>
        <w:t xml:space="preserve">, </w:t>
      </w:r>
      <w:r w:rsidRPr="00B84004">
        <w:rPr>
          <w:rFonts w:ascii="Times New Roman" w:hAnsi="Times New Roman" w:cs="Times New Roman"/>
          <w:sz w:val="28"/>
          <w:szCs w:val="28"/>
        </w:rPr>
        <w:t xml:space="preserve">реконструкция моста через р. Шуя. </w:t>
      </w:r>
    </w:p>
    <w:p w:rsidR="00A60006" w:rsidRPr="002B611F" w:rsidRDefault="00A60006" w:rsidP="00A60006">
      <w:pPr>
        <w:spacing w:after="0" w:line="240" w:lineRule="auto"/>
        <w:ind w:firstLine="708"/>
        <w:jc w:val="both"/>
        <w:rPr>
          <w:rFonts w:ascii="Times New Roman" w:hAnsi="Times New Roman" w:cs="Times New Roman"/>
          <w:sz w:val="28"/>
          <w:szCs w:val="28"/>
        </w:rPr>
      </w:pPr>
    </w:p>
    <w:p w:rsidR="00A60006" w:rsidRPr="0057730F" w:rsidRDefault="00A60006" w:rsidP="00A60006">
      <w:pPr>
        <w:pStyle w:val="a7"/>
        <w:ind w:left="0" w:firstLine="567"/>
        <w:jc w:val="center"/>
        <w:outlineLvl w:val="0"/>
        <w:rPr>
          <w:rFonts w:ascii="Times New Roman" w:hAnsi="Times New Roman" w:cs="Times New Roman"/>
          <w:b/>
          <w:sz w:val="28"/>
          <w:szCs w:val="28"/>
        </w:rPr>
      </w:pPr>
      <w:bookmarkStart w:id="2" w:name="_Toc477426511"/>
      <w:r w:rsidRPr="0057730F">
        <w:rPr>
          <w:rFonts w:ascii="Times New Roman" w:hAnsi="Times New Roman" w:cs="Times New Roman"/>
          <w:b/>
          <w:sz w:val="28"/>
          <w:szCs w:val="28"/>
        </w:rPr>
        <w:t xml:space="preserve">Решение вопросов местного значения на территории </w:t>
      </w:r>
      <w:r w:rsidRPr="0057730F">
        <w:rPr>
          <w:rFonts w:ascii="Times New Roman" w:hAnsi="Times New Roman" w:cs="Times New Roman"/>
          <w:b/>
          <w:sz w:val="28"/>
          <w:szCs w:val="28"/>
        </w:rPr>
        <w:br/>
        <w:t>Суоярвского муниципального округа</w:t>
      </w:r>
      <w:bookmarkEnd w:id="2"/>
    </w:p>
    <w:p w:rsidR="00A60006" w:rsidRPr="003D1A8E" w:rsidRDefault="00A60006" w:rsidP="00A60006">
      <w:pPr>
        <w:pStyle w:val="a7"/>
        <w:ind w:left="0" w:firstLine="567"/>
        <w:jc w:val="center"/>
        <w:outlineLvl w:val="0"/>
        <w:rPr>
          <w:rFonts w:ascii="Times New Roman" w:hAnsi="Times New Roman" w:cs="Times New Roman"/>
          <w:b/>
          <w:sz w:val="28"/>
          <w:szCs w:val="28"/>
        </w:rPr>
      </w:pPr>
    </w:p>
    <w:p w:rsidR="00A60006" w:rsidRPr="003D1A8E" w:rsidRDefault="00A60006" w:rsidP="00A60006">
      <w:pPr>
        <w:pStyle w:val="a7"/>
        <w:ind w:left="0" w:firstLine="567"/>
        <w:jc w:val="center"/>
        <w:outlineLvl w:val="0"/>
        <w:rPr>
          <w:rFonts w:ascii="Times New Roman" w:hAnsi="Times New Roman" w:cs="Times New Roman"/>
          <w:b/>
          <w:sz w:val="28"/>
          <w:szCs w:val="28"/>
        </w:rPr>
      </w:pPr>
      <w:r w:rsidRPr="003D1A8E">
        <w:rPr>
          <w:rFonts w:ascii="Times New Roman" w:hAnsi="Times New Roman" w:cs="Times New Roman"/>
          <w:b/>
          <w:sz w:val="28"/>
          <w:szCs w:val="28"/>
        </w:rPr>
        <w:lastRenderedPageBreak/>
        <w:t>I Бюджетная политика и финансы</w:t>
      </w:r>
    </w:p>
    <w:p w:rsidR="00A60006" w:rsidRPr="0057730F" w:rsidRDefault="00A60006" w:rsidP="00A60006">
      <w:pPr>
        <w:pStyle w:val="a7"/>
        <w:jc w:val="center"/>
        <w:outlineLvl w:val="1"/>
        <w:rPr>
          <w:rFonts w:ascii="Times New Roman" w:hAnsi="Times New Roman" w:cs="Times New Roman"/>
          <w:sz w:val="28"/>
          <w:szCs w:val="28"/>
          <w:u w:val="single"/>
        </w:rPr>
      </w:pPr>
      <w:bookmarkStart w:id="3" w:name="_Toc477426506"/>
      <w:bookmarkEnd w:id="0"/>
      <w:r w:rsidRPr="0057730F">
        <w:rPr>
          <w:rFonts w:ascii="Times New Roman" w:hAnsi="Times New Roman" w:cs="Times New Roman"/>
          <w:sz w:val="28"/>
          <w:szCs w:val="28"/>
          <w:u w:val="single"/>
        </w:rPr>
        <w:t>Составление, рассмотрение проекта бюджета, утверждение, исполнение и осуществление контроля за исполнением бюджета</w:t>
      </w:r>
      <w:bookmarkEnd w:id="3"/>
    </w:p>
    <w:p w:rsidR="00A60006" w:rsidRPr="002B611F" w:rsidRDefault="00A60006" w:rsidP="00A60006">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Отчетный 2023 финансовый год характеризуется положительной динамикой темпов роста доходов и расходов бюджета Суоярвского муниципального округа по сравнению с 2022 годом.</w:t>
      </w:r>
      <w:bookmarkStart w:id="4" w:name="_Toc477426507"/>
    </w:p>
    <w:p w:rsidR="00A60006" w:rsidRPr="002B611F" w:rsidRDefault="00A60006" w:rsidP="00A60006">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За 2023 год доходная часть бюджета округа составила 1406,2 </w:t>
      </w:r>
      <w:proofErr w:type="spellStart"/>
      <w:r w:rsidRPr="002B611F">
        <w:rPr>
          <w:rFonts w:ascii="Times New Roman" w:hAnsi="Times New Roman" w:cs="Times New Roman"/>
          <w:sz w:val="28"/>
          <w:szCs w:val="28"/>
        </w:rPr>
        <w:t>млн.руб</w:t>
      </w:r>
      <w:proofErr w:type="spellEnd"/>
      <w:r w:rsidRPr="002B611F">
        <w:rPr>
          <w:rFonts w:ascii="Times New Roman" w:hAnsi="Times New Roman" w:cs="Times New Roman"/>
          <w:sz w:val="28"/>
          <w:szCs w:val="28"/>
        </w:rPr>
        <w:t xml:space="preserve">. (в 2022 году – 1970,4 млн. руб.), исполнение на уровне 95,6 % от плана, из него по налоговым и неналоговым доходам исполнение на уровне 98,2 % от плана (не   выполнен план по налогу, взимаемому по патентной системе налогообложения (рост недоимки), налогу на имущество </w:t>
      </w:r>
      <w:proofErr w:type="spellStart"/>
      <w:r w:rsidRPr="002B611F">
        <w:rPr>
          <w:rFonts w:ascii="Times New Roman" w:hAnsi="Times New Roman" w:cs="Times New Roman"/>
          <w:sz w:val="28"/>
          <w:szCs w:val="28"/>
        </w:rPr>
        <w:t>физ.лиц</w:t>
      </w:r>
      <w:proofErr w:type="spellEnd"/>
      <w:r w:rsidRPr="002B611F">
        <w:rPr>
          <w:rFonts w:ascii="Times New Roman" w:hAnsi="Times New Roman" w:cs="Times New Roman"/>
          <w:sz w:val="28"/>
          <w:szCs w:val="28"/>
        </w:rPr>
        <w:t xml:space="preserve"> (перерасчет и подача уведомлений на возврат физическими лицами налога за 3 года, по итогу почти 3 </w:t>
      </w:r>
      <w:proofErr w:type="spellStart"/>
      <w:r w:rsidRPr="002B611F">
        <w:rPr>
          <w:rFonts w:ascii="Times New Roman" w:hAnsi="Times New Roman" w:cs="Times New Roman"/>
          <w:sz w:val="28"/>
          <w:szCs w:val="28"/>
        </w:rPr>
        <w:t>млн.руб</w:t>
      </w:r>
      <w:proofErr w:type="spellEnd"/>
      <w:r w:rsidRPr="002B611F">
        <w:rPr>
          <w:rFonts w:ascii="Times New Roman" w:hAnsi="Times New Roman" w:cs="Times New Roman"/>
          <w:sz w:val="28"/>
          <w:szCs w:val="28"/>
        </w:rPr>
        <w:t xml:space="preserve">.).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Большая роль при выполнении доходной части местного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w:t>
      </w:r>
      <w:r>
        <w:rPr>
          <w:rFonts w:eastAsiaTheme="minorHAnsi"/>
          <w:b w:val="0"/>
          <w:lang w:eastAsia="en-US"/>
        </w:rPr>
        <w:t xml:space="preserve">ельного взыскания. </w:t>
      </w:r>
      <w:r w:rsidRPr="002B611F">
        <w:rPr>
          <w:rFonts w:eastAsiaTheme="minorHAnsi"/>
          <w:b w:val="0"/>
          <w:lang w:eastAsia="en-US"/>
        </w:rPr>
        <w:t xml:space="preserve">В 2023 году было списано задолженности неплатежеспособных дебиторов в сумме 1,3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 Финансовое управление ежемесячно проводило анализ налоговых и неналоговых поступлений в бюджет, мониторинг реализации мероприятий по Программе оздоровления финансов. Всего по результатам комиссий, реализации мероприятий по Программе оздоровления финансов в бюджет округа получено дополнительных доходов в сумме 27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 из них по средствам местного бюджета 3 </w:t>
      </w:r>
      <w:proofErr w:type="spellStart"/>
      <w:r w:rsidRPr="002B611F">
        <w:rPr>
          <w:rFonts w:eastAsiaTheme="minorHAnsi"/>
          <w:b w:val="0"/>
          <w:lang w:eastAsia="en-US"/>
        </w:rPr>
        <w:t>млн.руб</w:t>
      </w:r>
      <w:proofErr w:type="spellEnd"/>
      <w:r w:rsidRPr="002B611F">
        <w:rPr>
          <w:rFonts w:eastAsiaTheme="minorHAnsi"/>
          <w:b w:val="0"/>
          <w:lang w:eastAsia="en-US"/>
        </w:rPr>
        <w:t>., которые направлены на финансирование текущих расходов.</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Расходы местного бюджета за 2023 год составили 1 417,6 млн. руб., плановые показатели исполнены на уровне 98,5 %.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В целях реализации программного принципа формирования бюджета утверждены и действуют муниципальные программы. В 2023 году расходы проводились по 11 муниципальным программам. Их исполнение за 2023 год составило 98,5 %.</w:t>
      </w:r>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t>Определить основными задачами в сферах бюджетной, налоговой и долговой политики Суоярвского муниципального округа на 2024 год:</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реализация мероприятий Программы оздоровления муниципальных финансов;</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обеспечение контроля за своевременным и полным использованием бюджетных ассигнований, выделяемых из бюджета Республики Карелия;</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совершенствование программно-целевых методов бюджетного планирования с учетом перехода с 2025 года на новую систему управления муниципальными программами;</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lastRenderedPageBreak/>
        <w:t>- повышение открытости бюджетного процесса через использование ресурсов открытых информационных систем.</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ab/>
        <w:t>Обеспечить в 2024 году:</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-соблюдение принципа сбалансированности при формировании и исполнении бюджета Суоярвского муниципального округа;</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информационное взаимодействие с налоговыми органами на постоянной основе, обмен сведениями для составления кассового плана в целях определения прогнозного состояния лицевых счетов, включая временной разрыв и объем временно свободных средств;</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контроль за соблюдением долговых параметров, установленных Бюджетным кодексом Российской Федерации;</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реализация мероприятий, предусмотренных Планом («дорожной картой») по погашению (реструктуризации) просроченной кредиторской задолженности бюджета Суоярвского муниципального округа.</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использование информационной системы Министерства финансов Республики Карелия в целях осуществления своих бюджетных полномочий по составлению отчетности об исполнении бюджета Суоярвского муниципального округа;</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повышение качества управления муниципальными финансами и уровня открытости бюджетных данных.</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В 2023 год расходы на социальную направленность составили 48,8 % или 691,5 млн. руб. это расходы на образование, культуру, социальные выплаты, физическую культуру и спорт. 407,7 </w:t>
      </w:r>
      <w:proofErr w:type="spellStart"/>
      <w:r w:rsidRPr="002B611F">
        <w:rPr>
          <w:rFonts w:eastAsiaTheme="minorHAnsi"/>
          <w:b w:val="0"/>
          <w:lang w:eastAsia="en-US"/>
        </w:rPr>
        <w:t>млн.руб</w:t>
      </w:r>
      <w:proofErr w:type="spellEnd"/>
      <w:r w:rsidRPr="002B611F">
        <w:rPr>
          <w:rFonts w:eastAsiaTheme="minorHAnsi"/>
          <w:b w:val="0"/>
          <w:lang w:eastAsia="en-US"/>
        </w:rPr>
        <w:t>. бюджетных средств было направлено на капитальные вложения в муниципальную собственность. Это расходы на приобретение жилья, строительство сетей водоснабжения и водоотведения для подключения жилых домов по ул. Октябрьской и ул. Первомайской в г. Суоярви.</w:t>
      </w:r>
    </w:p>
    <w:p w:rsidR="00A60006" w:rsidRDefault="00A60006" w:rsidP="00A60006">
      <w:pPr>
        <w:pStyle w:val="af6"/>
        <w:outlineLvl w:val="0"/>
        <w:rPr>
          <w:rFonts w:eastAsiaTheme="minorHAnsi"/>
          <w:b w:val="0"/>
          <w:lang w:eastAsia="en-US"/>
        </w:rPr>
      </w:pPr>
      <w:r w:rsidRPr="002B611F">
        <w:rPr>
          <w:rFonts w:eastAsiaTheme="minorHAnsi"/>
          <w:b w:val="0"/>
          <w:lang w:eastAsia="en-US"/>
        </w:rPr>
        <w:t xml:space="preserve">         Приоритетным направлением расходов являлась работа по повышению эффективности расходования средств местного бюджета в рамках Программы оздоровления финансов, выполнение «майских» Указов Президента Российской Федерации и национальных проектов, реализуемых на территории округа. За 2023 год в рамках Программы оздоровления финансов бюджетный эффект от мероприятий по повышению эффективности расходов составил 15,9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2023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r>
        <w:rPr>
          <w:rFonts w:eastAsiaTheme="minorHAnsi"/>
          <w:b w:val="0"/>
          <w:lang w:eastAsia="en-US"/>
        </w:rPr>
        <w:t xml:space="preserve">       </w:t>
      </w:r>
    </w:p>
    <w:p w:rsidR="00A60006" w:rsidRPr="002B611F" w:rsidRDefault="00A60006" w:rsidP="00A60006">
      <w:pPr>
        <w:pStyle w:val="af6"/>
        <w:outlineLvl w:val="0"/>
        <w:rPr>
          <w:rFonts w:eastAsiaTheme="minorHAnsi"/>
          <w:b w:val="0"/>
          <w:lang w:eastAsia="en-US"/>
        </w:rPr>
      </w:pPr>
      <w:r>
        <w:rPr>
          <w:rFonts w:eastAsiaTheme="minorHAnsi"/>
          <w:b w:val="0"/>
          <w:lang w:eastAsia="en-US"/>
        </w:rPr>
        <w:t xml:space="preserve">           </w:t>
      </w:r>
      <w:r w:rsidRPr="002B611F">
        <w:rPr>
          <w:rFonts w:eastAsiaTheme="minorHAnsi"/>
          <w:b w:val="0"/>
          <w:lang w:eastAsia="en-US"/>
        </w:rPr>
        <w:t xml:space="preserve">В 2023 году реализовано 3 нацпроекта "Жилье и городская среда" на сумму 516,3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.(переселение из аварийных домов и формирование современной городской среды), "Образование" на сумму 1,8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.(советники), "Демография" на сумму 1,9 </w:t>
      </w:r>
      <w:proofErr w:type="spellStart"/>
      <w:r w:rsidRPr="002B611F">
        <w:rPr>
          <w:rFonts w:eastAsiaTheme="minorHAnsi"/>
          <w:b w:val="0"/>
          <w:lang w:eastAsia="en-US"/>
        </w:rPr>
        <w:t>млн.руб</w:t>
      </w:r>
      <w:proofErr w:type="spellEnd"/>
      <w:r w:rsidRPr="002B611F">
        <w:rPr>
          <w:rFonts w:eastAsiaTheme="minorHAnsi"/>
          <w:b w:val="0"/>
          <w:lang w:eastAsia="en-US"/>
        </w:rPr>
        <w:t>.(спорт - норма жизни).</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В течение 2023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w:t>
      </w:r>
      <w:r w:rsidRPr="002B611F">
        <w:rPr>
          <w:rFonts w:eastAsiaTheme="minorHAnsi"/>
          <w:b w:val="0"/>
          <w:lang w:eastAsia="en-US"/>
        </w:rPr>
        <w:lastRenderedPageBreak/>
        <w:t>Карелия. За 2023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112% при утвержденном показателе 102,7%,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 Просроченная задолженность по бюджету округа по состоянию на 01.01.2024 отсутствует.</w:t>
      </w:r>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t xml:space="preserve">В течение 2023 года продолжалась работа по эффективному управлению муниципальным долгом местного бюджета. Привлечено 56,4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 кредитов, погашено 52,0 </w:t>
      </w:r>
      <w:proofErr w:type="spellStart"/>
      <w:r w:rsidRPr="002B611F">
        <w:rPr>
          <w:rFonts w:eastAsiaTheme="minorHAnsi"/>
          <w:b w:val="0"/>
          <w:lang w:eastAsia="en-US"/>
        </w:rPr>
        <w:t>млн.руб</w:t>
      </w:r>
      <w:proofErr w:type="spellEnd"/>
      <w:r w:rsidRPr="002B611F">
        <w:rPr>
          <w:rFonts w:eastAsiaTheme="minorHAnsi"/>
          <w:b w:val="0"/>
          <w:lang w:eastAsia="en-US"/>
        </w:rPr>
        <w:t xml:space="preserve">. Муниципальный долг на 01 января 2024 года составил 73 </w:t>
      </w:r>
      <w:proofErr w:type="spellStart"/>
      <w:r w:rsidRPr="002B611F">
        <w:rPr>
          <w:rFonts w:eastAsiaTheme="minorHAnsi"/>
          <w:b w:val="0"/>
          <w:lang w:eastAsia="en-US"/>
        </w:rPr>
        <w:t>млн.руб</w:t>
      </w:r>
      <w:proofErr w:type="spellEnd"/>
      <w:r w:rsidRPr="002B611F">
        <w:rPr>
          <w:rFonts w:eastAsiaTheme="minorHAnsi"/>
          <w:b w:val="0"/>
          <w:lang w:eastAsia="en-US"/>
        </w:rPr>
        <w:t>., увеличился на 4,4 млн. рублей.</w:t>
      </w:r>
    </w:p>
    <w:p w:rsidR="00A60006" w:rsidRPr="002B611F" w:rsidRDefault="00A60006" w:rsidP="00A6000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611F">
        <w:rPr>
          <w:rFonts w:ascii="Times New Roman" w:hAnsi="Times New Roman" w:cs="Times New Roman"/>
          <w:sz w:val="28"/>
          <w:szCs w:val="28"/>
        </w:rPr>
        <w:t>На 2024 год стоит сложная задача обеспечить сбалансированность бюджета, в условиях роста МРОТ на 18,5%,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Для реализации этой задачи необходимо безусловное выполнение мероприятий Программы оздоровления муниципальных финансов,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A60006" w:rsidRPr="00E45B54" w:rsidRDefault="00A60006" w:rsidP="00A60006">
      <w:pPr>
        <w:pStyle w:val="a7"/>
        <w:spacing w:after="0" w:line="240" w:lineRule="auto"/>
        <w:jc w:val="center"/>
        <w:outlineLvl w:val="1"/>
        <w:rPr>
          <w:rFonts w:ascii="Times New Roman" w:hAnsi="Times New Roman" w:cs="Times New Roman"/>
          <w:sz w:val="28"/>
          <w:szCs w:val="28"/>
          <w:u w:val="single"/>
        </w:rPr>
      </w:pPr>
      <w:r w:rsidRPr="00E45B54">
        <w:rPr>
          <w:rFonts w:ascii="Times New Roman" w:hAnsi="Times New Roman" w:cs="Times New Roman"/>
          <w:sz w:val="28"/>
          <w:szCs w:val="28"/>
          <w:u w:val="single"/>
        </w:rPr>
        <w:t>Установление, изменение и отмена местных налогов и сборов</w:t>
      </w:r>
      <w:bookmarkEnd w:id="4"/>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на территории Суоярвского муниципального округа установление, изменение и отмена местных налогов и сборов не производилась.</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E45B54" w:rsidRDefault="00A60006" w:rsidP="00A60006">
      <w:pPr>
        <w:pStyle w:val="a7"/>
        <w:ind w:left="0" w:firstLine="567"/>
        <w:jc w:val="center"/>
        <w:outlineLvl w:val="0"/>
        <w:rPr>
          <w:rFonts w:ascii="Times New Roman" w:hAnsi="Times New Roman" w:cs="Times New Roman"/>
          <w:b/>
          <w:sz w:val="28"/>
          <w:szCs w:val="28"/>
        </w:rPr>
      </w:pPr>
      <w:bookmarkStart w:id="5" w:name="_Toc477426509"/>
      <w:r w:rsidRPr="00E45B54">
        <w:rPr>
          <w:rFonts w:ascii="Times New Roman" w:hAnsi="Times New Roman" w:cs="Times New Roman"/>
          <w:b/>
          <w:sz w:val="28"/>
          <w:szCs w:val="28"/>
        </w:rPr>
        <w:t>II Экономическое развитие</w:t>
      </w:r>
    </w:p>
    <w:p w:rsidR="00A60006" w:rsidRPr="006C0F9E" w:rsidRDefault="00A60006" w:rsidP="00A60006">
      <w:pPr>
        <w:pStyle w:val="a7"/>
        <w:jc w:val="center"/>
        <w:outlineLvl w:val="1"/>
        <w:rPr>
          <w:rFonts w:ascii="Times New Roman" w:hAnsi="Times New Roman" w:cs="Times New Roman"/>
          <w:sz w:val="28"/>
          <w:szCs w:val="28"/>
          <w:u w:val="single"/>
        </w:rPr>
      </w:pPr>
      <w:bookmarkStart w:id="6" w:name="_Toc477426508"/>
      <w:r w:rsidRPr="006C0F9E">
        <w:rPr>
          <w:rFonts w:ascii="Times New Roman" w:hAnsi="Times New Roman" w:cs="Times New Roman"/>
          <w:sz w:val="28"/>
          <w:szCs w:val="28"/>
          <w:u w:val="single"/>
        </w:rPr>
        <w:t>Владение, пользование и распоряжение муниципальным имуществом</w:t>
      </w:r>
      <w:bookmarkEnd w:id="6"/>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Политика Администрации в соответствии с полномочием по владению, пользованию и распоряжению имуществом, находящимся в муниципальной собственности округа, в сфере имущественных и земельных отношений была направлена на дальнейшее повышение эффективности управления и распоряжения муниципальным имуществом и земельными ресурсами, увеличение бюджетных доходов от их использования, приватизации.</w:t>
      </w:r>
    </w:p>
    <w:p w:rsidR="00A60006" w:rsidRPr="002B611F" w:rsidRDefault="00A60006" w:rsidP="00A60006">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Министерством имущественных и земельных отношений Республики Карелия из государственной неразграниченной собственности Администрации в муниципальную собственность было предоставлено 43 земельных участка для размещения объектов социальной, инженерной и транспортной инфраструктуры.</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31.12.2023 в отношении земельных участков, действуют </w:t>
      </w:r>
      <w:r w:rsidRPr="002B611F">
        <w:rPr>
          <w:rFonts w:ascii="Times New Roman" w:hAnsi="Times New Roman" w:cs="Times New Roman"/>
          <w:sz w:val="28"/>
          <w:szCs w:val="28"/>
        </w:rPr>
        <w:br/>
        <w:t>372 договора аренды земельных участков общей площадью 543 га.</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в бюджет </w:t>
      </w:r>
      <w:r w:rsidRPr="002B611F">
        <w:rPr>
          <w:rFonts w:ascii="Times New Roman" w:hAnsi="Times New Roman" w:cs="Times New Roman"/>
          <w:sz w:val="28"/>
          <w:szCs w:val="28"/>
        </w:rPr>
        <w:lastRenderedPageBreak/>
        <w:t xml:space="preserve">Суоярвского муниципального округа поступили средства в размере 4 178 тыс. руб. (в 2022 году поступило 4 949 тыс. руб.). </w:t>
      </w:r>
    </w:p>
    <w:p w:rsidR="00A60006" w:rsidRPr="002B611F" w:rsidRDefault="00A60006" w:rsidP="00A60006">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В 2023 году Администрацией из муниципальной собственности было предоставлено 16 земельных участков, из которых:</w:t>
      </w:r>
    </w:p>
    <w:p w:rsidR="00A60006" w:rsidRPr="002B611F" w:rsidRDefault="00A60006" w:rsidP="00A60006">
      <w:pPr>
        <w:pStyle w:val="a7"/>
        <w:numPr>
          <w:ilvl w:val="0"/>
          <w:numId w:val="24"/>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7 участков - в аренду на торгах;</w:t>
      </w:r>
    </w:p>
    <w:p w:rsidR="00A60006" w:rsidRPr="002B611F" w:rsidRDefault="00A60006" w:rsidP="00A60006">
      <w:pPr>
        <w:pStyle w:val="a7"/>
        <w:numPr>
          <w:ilvl w:val="0"/>
          <w:numId w:val="24"/>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1 участок - в аренду без торгов;</w:t>
      </w:r>
    </w:p>
    <w:p w:rsidR="00A60006" w:rsidRPr="002B611F" w:rsidRDefault="00A60006" w:rsidP="00A60006">
      <w:pPr>
        <w:pStyle w:val="a7"/>
        <w:numPr>
          <w:ilvl w:val="0"/>
          <w:numId w:val="24"/>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4 участка - в собственность без торгов;</w:t>
      </w:r>
    </w:p>
    <w:p w:rsidR="00A60006" w:rsidRPr="002B611F" w:rsidRDefault="00A60006" w:rsidP="00A60006">
      <w:pPr>
        <w:pStyle w:val="a7"/>
        <w:numPr>
          <w:ilvl w:val="0"/>
          <w:numId w:val="24"/>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2 участка - в безвозмездное пользование;</w:t>
      </w:r>
    </w:p>
    <w:p w:rsidR="00A60006" w:rsidRPr="002B611F" w:rsidRDefault="00A60006" w:rsidP="00A60006">
      <w:pPr>
        <w:pStyle w:val="a7"/>
        <w:numPr>
          <w:ilvl w:val="0"/>
          <w:numId w:val="24"/>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2 участка - в собственность бесплатно многодетным семьям.</w:t>
      </w:r>
    </w:p>
    <w:p w:rsidR="00A60006" w:rsidRPr="002B611F" w:rsidRDefault="00A60006" w:rsidP="00A60006">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Доходы, получаемые в виде арендной платы за землю, являются одним </w:t>
      </w:r>
      <w:r w:rsidRPr="002B611F">
        <w:rPr>
          <w:rFonts w:ascii="Times New Roman" w:hAnsi="Times New Roman" w:cs="Times New Roman"/>
          <w:sz w:val="28"/>
          <w:szCs w:val="28"/>
        </w:rPr>
        <w:br/>
        <w:t>из источников неналоговых поступлений в бюджет Суоярвского муниципального округа. Выкупная стоимость по заключенным договорам купли-продажи земельных участков из муниципальной собственности составила 73 380,84 рубля, годовая арендная плата по заключенным договорам аренды земельных участков из муниципальной собственности – 569 401,83</w:t>
      </w:r>
      <w:r>
        <w:rPr>
          <w:rFonts w:ascii="Times New Roman" w:hAnsi="Times New Roman" w:cs="Times New Roman"/>
          <w:sz w:val="28"/>
          <w:szCs w:val="28"/>
        </w:rPr>
        <w:t xml:space="preserve"> рубль</w:t>
      </w:r>
      <w:r w:rsidRPr="002B611F">
        <w:rPr>
          <w:rFonts w:ascii="Times New Roman" w:hAnsi="Times New Roman" w:cs="Times New Roman"/>
          <w:sz w:val="28"/>
          <w:szCs w:val="28"/>
        </w:rPr>
        <w:t>.</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отделом МКУ «ЦУМИ и ЗР Суоярвского района» осуществлялась </w:t>
      </w:r>
      <w:proofErr w:type="spellStart"/>
      <w:r w:rsidRPr="002B611F">
        <w:rPr>
          <w:rFonts w:ascii="Times New Roman" w:hAnsi="Times New Roman" w:cs="Times New Roman"/>
          <w:sz w:val="28"/>
          <w:szCs w:val="28"/>
        </w:rPr>
        <w:t>претензионно</w:t>
      </w:r>
      <w:proofErr w:type="spellEnd"/>
      <w:r w:rsidRPr="002B611F">
        <w:rPr>
          <w:rFonts w:ascii="Times New Roman" w:hAnsi="Times New Roman" w:cs="Times New Roman"/>
          <w:sz w:val="28"/>
          <w:szCs w:val="28"/>
        </w:rPr>
        <w:t>-исковая работа с недобросовестными арендаторами в целях усиления контроля за использованием муниципального имущества, а также по взысканию задолженности по арендной плате за земельные участки и муниципальное имущество.</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адрес недобросовестных арендаторов муниципального имущества, было выслано претензий на сумму – 391 тыс. руб., а также в адрес арендаторов земельных участков - претензий на сумму 516 тыс. руб. и уведомлений о расторжении договоров аренды на сумму 321 тыс. руб.</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2023 года отделом МКУ «ЦУМИ и ЗР Суоярвского района» в юридический отдел были направлены 9 дел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369 тыс. руб. (судебные решения). </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обеспечения поступлений обязательных платежей в бюджет Суоярвского муниципального округа создана комиссия по эффективному использованию муниципального имущества. В 2023 году было проведено 1 заседание комиссии. </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результатам </w:t>
      </w:r>
      <w:proofErr w:type="spellStart"/>
      <w:r w:rsidRPr="002B611F">
        <w:rPr>
          <w:rFonts w:ascii="Times New Roman" w:hAnsi="Times New Roman" w:cs="Times New Roman"/>
          <w:sz w:val="28"/>
          <w:szCs w:val="28"/>
        </w:rPr>
        <w:t>претензионно</w:t>
      </w:r>
      <w:proofErr w:type="spellEnd"/>
      <w:r w:rsidRPr="002B611F">
        <w:rPr>
          <w:rFonts w:ascii="Times New Roman" w:hAnsi="Times New Roman" w:cs="Times New Roman"/>
          <w:sz w:val="28"/>
          <w:szCs w:val="28"/>
        </w:rPr>
        <w:t>-исковой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805 тыс. руб. (в том числе пени, проценты, неосновательное обогащение).</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01.01.2024 года общая дебиторская задолженность по арендной плате за имущество и землю составляет 2 452 тыс. руб. (на 01.01.2023 – 4 060 тыс. руб.), в том числе: </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за земельные участки (недоимка) составила 1 </w:t>
      </w:r>
      <w:proofErr w:type="gramStart"/>
      <w:r w:rsidRPr="002B611F">
        <w:rPr>
          <w:rFonts w:ascii="Times New Roman" w:hAnsi="Times New Roman" w:cs="Times New Roman"/>
          <w:sz w:val="28"/>
          <w:szCs w:val="28"/>
        </w:rPr>
        <w:t>881  (</w:t>
      </w:r>
      <w:proofErr w:type="gramEnd"/>
      <w:r w:rsidRPr="002B611F">
        <w:rPr>
          <w:rFonts w:ascii="Times New Roman" w:hAnsi="Times New Roman" w:cs="Times New Roman"/>
          <w:sz w:val="28"/>
          <w:szCs w:val="28"/>
        </w:rPr>
        <w:t>на 01.01.2023 – 2 510 тыс. руб.), из них: за земельные участки, государственная собственность на которые не разграничена – 1 011 тыс. руб., за участки, находящиеся в муниципальной собственности – 8 70 тыс. руб. В течение 2024 года сумма задолженности за аренду земельных участков уменьшилась на 629 тыс. руб.</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 за имущество (недоимка) составила 5</w:t>
      </w:r>
      <w:r>
        <w:rPr>
          <w:rFonts w:ascii="Times New Roman" w:hAnsi="Times New Roman" w:cs="Times New Roman"/>
          <w:sz w:val="28"/>
          <w:szCs w:val="28"/>
        </w:rPr>
        <w:t xml:space="preserve">71 тыс. руб. (на 01.01.2023 – </w:t>
      </w:r>
      <w:r w:rsidRPr="002B611F">
        <w:rPr>
          <w:rFonts w:ascii="Times New Roman" w:hAnsi="Times New Roman" w:cs="Times New Roman"/>
          <w:sz w:val="28"/>
          <w:szCs w:val="28"/>
        </w:rPr>
        <w:t>1 550 тыс. руб</w:t>
      </w:r>
      <w:r>
        <w:rPr>
          <w:rFonts w:ascii="Times New Roman" w:hAnsi="Times New Roman" w:cs="Times New Roman"/>
          <w:sz w:val="28"/>
          <w:szCs w:val="28"/>
        </w:rPr>
        <w:t>.</w:t>
      </w:r>
      <w:r w:rsidRPr="002B611F">
        <w:rPr>
          <w:rFonts w:ascii="Times New Roman" w:hAnsi="Times New Roman" w:cs="Times New Roman"/>
          <w:sz w:val="28"/>
          <w:szCs w:val="28"/>
        </w:rPr>
        <w:t>), в течение 2023 года недоимка сократилась на 979 тыс. руб.</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обеспечения поступлений обязательных платежей в бюджет Суоярвского муниципального округа создана комиссия по эффективному использованию муниципального имущества. В 2023 году было проведено 1 заседание комиссии. </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результатам </w:t>
      </w:r>
      <w:proofErr w:type="spellStart"/>
      <w:r w:rsidRPr="002B611F">
        <w:rPr>
          <w:rFonts w:ascii="Times New Roman" w:hAnsi="Times New Roman" w:cs="Times New Roman"/>
          <w:sz w:val="28"/>
          <w:szCs w:val="28"/>
        </w:rPr>
        <w:t>претензионно</w:t>
      </w:r>
      <w:proofErr w:type="spellEnd"/>
      <w:r w:rsidRPr="002B611F">
        <w:rPr>
          <w:rFonts w:ascii="Times New Roman" w:hAnsi="Times New Roman" w:cs="Times New Roman"/>
          <w:sz w:val="28"/>
          <w:szCs w:val="28"/>
        </w:rPr>
        <w:t>-исковой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805 тыс. руб. (в том числе пени, проценты, неосновательное обогащение).</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отношении оставшейся задолженности продолжается </w:t>
      </w:r>
      <w:proofErr w:type="spellStart"/>
      <w:r w:rsidRPr="002B611F">
        <w:rPr>
          <w:rFonts w:ascii="Times New Roman" w:hAnsi="Times New Roman" w:cs="Times New Roman"/>
          <w:sz w:val="28"/>
          <w:szCs w:val="28"/>
        </w:rPr>
        <w:t>претензионно</w:t>
      </w:r>
      <w:proofErr w:type="spellEnd"/>
      <w:r w:rsidRPr="002B611F">
        <w:rPr>
          <w:rFonts w:ascii="Times New Roman" w:hAnsi="Times New Roman" w:cs="Times New Roman"/>
          <w:sz w:val="28"/>
          <w:szCs w:val="28"/>
        </w:rPr>
        <w:t>-исковая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Также в 202</w:t>
      </w:r>
      <w:r>
        <w:rPr>
          <w:rFonts w:ascii="Times New Roman" w:hAnsi="Times New Roman" w:cs="Times New Roman"/>
          <w:sz w:val="28"/>
          <w:szCs w:val="28"/>
        </w:rPr>
        <w:t>3</w:t>
      </w:r>
      <w:r w:rsidRPr="002B611F">
        <w:rPr>
          <w:rFonts w:ascii="Times New Roman" w:hAnsi="Times New Roman" w:cs="Times New Roman"/>
          <w:sz w:val="28"/>
          <w:szCs w:val="28"/>
        </w:rPr>
        <w:t xml:space="preserve">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w:t>
      </w:r>
      <w:r>
        <w:rPr>
          <w:rFonts w:ascii="Times New Roman" w:hAnsi="Times New Roman" w:cs="Times New Roman"/>
          <w:sz w:val="28"/>
          <w:szCs w:val="28"/>
        </w:rPr>
        <w:t xml:space="preserve"> системы газоснабжения, а также для </w:t>
      </w:r>
      <w:r w:rsidRPr="004848B4">
        <w:rPr>
          <w:rFonts w:ascii="Times New Roman" w:hAnsi="Times New Roman" w:cs="Times New Roman"/>
          <w:sz w:val="28"/>
          <w:szCs w:val="28"/>
        </w:rPr>
        <w:t>обеспечения доступа</w:t>
      </w:r>
      <w:r>
        <w:rPr>
          <w:rFonts w:ascii="Times New Roman" w:hAnsi="Times New Roman" w:cs="Times New Roman"/>
          <w:sz w:val="28"/>
          <w:szCs w:val="28"/>
        </w:rPr>
        <w:t> </w:t>
      </w:r>
      <w:r w:rsidRPr="002B611F">
        <w:rPr>
          <w:rFonts w:ascii="Times New Roman" w:hAnsi="Times New Roman" w:cs="Times New Roman"/>
          <w:sz w:val="28"/>
          <w:szCs w:val="28"/>
        </w:rPr>
        <w:t>к инженерным коммуникациям установлен публичный сервитут в отношении 1 объекта инженерной инфраструктуры.</w:t>
      </w:r>
    </w:p>
    <w:p w:rsidR="00A60006" w:rsidRPr="002B611F" w:rsidRDefault="00A60006" w:rsidP="00A60006">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исполнения пункта 2 Протокола совещания по вопросу организации работ по проведению аукционов по земельным участкам в электронном виде и инвентаризации земельных участков населенных пунктов от 29 июня 2023 года Администрацией проведена инвентаризация 6 населенных пунктов: д. </w:t>
      </w:r>
      <w:proofErr w:type="spellStart"/>
      <w:r w:rsidRPr="002B611F">
        <w:rPr>
          <w:rFonts w:ascii="Times New Roman" w:hAnsi="Times New Roman" w:cs="Times New Roman"/>
          <w:sz w:val="28"/>
          <w:szCs w:val="28"/>
        </w:rPr>
        <w:t>Хаутаваара</w:t>
      </w:r>
      <w:proofErr w:type="spellEnd"/>
      <w:r w:rsidRPr="002B611F">
        <w:rPr>
          <w:rFonts w:ascii="Times New Roman" w:hAnsi="Times New Roman" w:cs="Times New Roman"/>
          <w:sz w:val="28"/>
          <w:szCs w:val="28"/>
        </w:rPr>
        <w:t xml:space="preserve">, г. Суоярви, п. </w:t>
      </w:r>
      <w:proofErr w:type="spellStart"/>
      <w:r w:rsidRPr="002B611F">
        <w:rPr>
          <w:rFonts w:ascii="Times New Roman" w:hAnsi="Times New Roman" w:cs="Times New Roman"/>
          <w:sz w:val="28"/>
          <w:szCs w:val="28"/>
        </w:rPr>
        <w:t>Леппяниэми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Пийтсиеки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и п. </w:t>
      </w:r>
      <w:proofErr w:type="spellStart"/>
      <w:r w:rsidRPr="002B611F">
        <w:rPr>
          <w:rFonts w:ascii="Times New Roman" w:hAnsi="Times New Roman" w:cs="Times New Roman"/>
          <w:sz w:val="28"/>
          <w:szCs w:val="28"/>
        </w:rPr>
        <w:t>Райконкоски</w:t>
      </w:r>
      <w:proofErr w:type="spellEnd"/>
      <w:r w:rsidRPr="002B611F">
        <w:rPr>
          <w:rFonts w:ascii="Times New Roman" w:hAnsi="Times New Roman" w:cs="Times New Roman"/>
          <w:sz w:val="28"/>
          <w:szCs w:val="28"/>
        </w:rPr>
        <w:t xml:space="preserve"> Суоярвского муниципального округа, в рамках которой в общей сложности было выявлено 44 земельных участков для проработки (свободные территории и </w:t>
      </w:r>
      <w:proofErr w:type="spellStart"/>
      <w:r w:rsidRPr="002B611F">
        <w:rPr>
          <w:rFonts w:ascii="Times New Roman" w:hAnsi="Times New Roman" w:cs="Times New Roman"/>
          <w:sz w:val="28"/>
          <w:szCs w:val="28"/>
        </w:rPr>
        <w:t>руинированные</w:t>
      </w:r>
      <w:proofErr w:type="spellEnd"/>
      <w:r w:rsidRPr="002B611F">
        <w:rPr>
          <w:rFonts w:ascii="Times New Roman" w:hAnsi="Times New Roman" w:cs="Times New Roman"/>
          <w:sz w:val="28"/>
          <w:szCs w:val="28"/>
        </w:rPr>
        <w:t xml:space="preserve"> объекты), в том числе: 7 в п. </w:t>
      </w:r>
      <w:proofErr w:type="spellStart"/>
      <w:r w:rsidRPr="002B611F">
        <w:rPr>
          <w:rFonts w:ascii="Times New Roman" w:hAnsi="Times New Roman" w:cs="Times New Roman"/>
          <w:sz w:val="28"/>
          <w:szCs w:val="28"/>
        </w:rPr>
        <w:t>Хауатаваара</w:t>
      </w:r>
      <w:proofErr w:type="spellEnd"/>
      <w:r w:rsidRPr="002B611F">
        <w:rPr>
          <w:rFonts w:ascii="Times New Roman" w:hAnsi="Times New Roman" w:cs="Times New Roman"/>
          <w:sz w:val="28"/>
          <w:szCs w:val="28"/>
        </w:rPr>
        <w:t xml:space="preserve">; 15 в г. Суоярви; 5 в п. </w:t>
      </w:r>
      <w:proofErr w:type="spellStart"/>
      <w:r w:rsidRPr="002B611F">
        <w:rPr>
          <w:rFonts w:ascii="Times New Roman" w:hAnsi="Times New Roman" w:cs="Times New Roman"/>
          <w:sz w:val="28"/>
          <w:szCs w:val="28"/>
        </w:rPr>
        <w:t>Леппяниэми</w:t>
      </w:r>
      <w:proofErr w:type="spellEnd"/>
      <w:r w:rsidRPr="002B611F">
        <w:rPr>
          <w:rFonts w:ascii="Times New Roman" w:hAnsi="Times New Roman" w:cs="Times New Roman"/>
          <w:sz w:val="28"/>
          <w:szCs w:val="28"/>
        </w:rPr>
        <w:t xml:space="preserve">; 9 в п. </w:t>
      </w:r>
      <w:proofErr w:type="spellStart"/>
      <w:r w:rsidRPr="002B611F">
        <w:rPr>
          <w:rFonts w:ascii="Times New Roman" w:hAnsi="Times New Roman" w:cs="Times New Roman"/>
          <w:sz w:val="28"/>
          <w:szCs w:val="28"/>
        </w:rPr>
        <w:t>Пийтсиеки</w:t>
      </w:r>
      <w:proofErr w:type="spellEnd"/>
      <w:r w:rsidRPr="002B611F">
        <w:rPr>
          <w:rFonts w:ascii="Times New Roman" w:hAnsi="Times New Roman" w:cs="Times New Roman"/>
          <w:sz w:val="28"/>
          <w:szCs w:val="28"/>
        </w:rPr>
        <w:t xml:space="preserve">; 8 в п. </w:t>
      </w:r>
      <w:proofErr w:type="spellStart"/>
      <w:r w:rsidRPr="002B611F">
        <w:rPr>
          <w:rFonts w:ascii="Times New Roman" w:hAnsi="Times New Roman" w:cs="Times New Roman"/>
          <w:sz w:val="28"/>
          <w:szCs w:val="28"/>
        </w:rPr>
        <w:t>Райконкоски</w:t>
      </w:r>
      <w:proofErr w:type="spellEnd"/>
      <w:r w:rsidRPr="002B611F">
        <w:rPr>
          <w:rFonts w:ascii="Times New Roman" w:hAnsi="Times New Roman" w:cs="Times New Roman"/>
          <w:sz w:val="28"/>
          <w:szCs w:val="28"/>
        </w:rPr>
        <w:t>.</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рамках проведения работ по выявлению правообладателей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было обследовано 48 участков.</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итогам 2023 года в бюджет Суоярвского муниципального округа поступили доходы от сдачи в аренду муниципального имущества (без учета земельных участков) в размере 2 504,5 тыс. руб., что в 2,5 р. больше, чем за аналогичный период 2022 года.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От реализации имущества, составляющего муниципальную казну, по итогам </w:t>
      </w:r>
      <w:r w:rsidRPr="002B611F">
        <w:rPr>
          <w:rFonts w:ascii="Times New Roman" w:hAnsi="Times New Roman" w:cs="Times New Roman"/>
          <w:sz w:val="28"/>
          <w:szCs w:val="28"/>
        </w:rPr>
        <w:br/>
        <w:t>2023 года в бюджет Суоярвского муниципального округа поступили доходы в размере 3 695 тыс. руб.</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прогнозный план (программу) приватизации муниципального имущества на 2023 год включено 9 объектов. За 2023 год по результатам торгов было реализовано 2 объекта, включенных в прогнозный план приватизации.</w:t>
      </w:r>
    </w:p>
    <w:p w:rsidR="00A60006" w:rsidRPr="002B611F" w:rsidRDefault="00A60006" w:rsidP="00A60006">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В целях реализации приватизируемого имущества было объявлено:</w:t>
      </w:r>
    </w:p>
    <w:p w:rsidR="00A60006" w:rsidRPr="002B611F" w:rsidRDefault="00A60006" w:rsidP="00A60006">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lastRenderedPageBreak/>
        <w:t>- 5 аукционов, из них: 4 аукциона признаны несостоявшимися в связи с отсутствием заявок, 1 аукцион состоялся – были реализованы нежилое здание и земельный участок;</w:t>
      </w:r>
    </w:p>
    <w:p w:rsidR="00A60006" w:rsidRPr="002B611F" w:rsidRDefault="00A60006" w:rsidP="00A60006">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- 2 продажи посредством публичного предложения, с понижением цены на 50% от начальной цены аукциона, все продажи признаны несостоявшимися в связи с отсутствием заявок.</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С целью организации учета имущества, находящегося в муниципальной</w:t>
      </w:r>
      <w:r w:rsidRPr="002B611F">
        <w:rPr>
          <w:rFonts w:ascii="Times New Roman" w:hAnsi="Times New Roman" w:cs="Times New Roman"/>
          <w:sz w:val="28"/>
          <w:szCs w:val="28"/>
        </w:rPr>
        <w:br/>
        <w:t>собственности Суоярвского муниципального округа, осуществляется</w:t>
      </w:r>
      <w:r w:rsidRPr="002B611F">
        <w:rPr>
          <w:rFonts w:ascii="Times New Roman" w:hAnsi="Times New Roman" w:cs="Times New Roman"/>
          <w:sz w:val="28"/>
          <w:szCs w:val="28"/>
        </w:rPr>
        <w:br/>
        <w:t>постоянное ведение Реестра муниципального имущества. Всего в Реестр</w:t>
      </w:r>
      <w:r w:rsidRPr="002B611F">
        <w:rPr>
          <w:rFonts w:ascii="Times New Roman" w:hAnsi="Times New Roman" w:cs="Times New Roman"/>
          <w:sz w:val="28"/>
          <w:szCs w:val="28"/>
        </w:rPr>
        <w:br/>
        <w:t>включено 3802 объекта учета.</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составе муниципальной казны учитывается 3485 объект, остальные</w:t>
      </w:r>
      <w:r w:rsidRPr="002B611F">
        <w:rPr>
          <w:rFonts w:ascii="Times New Roman" w:hAnsi="Times New Roman" w:cs="Times New Roman"/>
          <w:sz w:val="28"/>
          <w:szCs w:val="28"/>
        </w:rPr>
        <w:br/>
        <w:t>объекты закреплены за муниципальными предприятиями и муниципальными</w:t>
      </w:r>
      <w:r w:rsidRPr="002B611F">
        <w:rPr>
          <w:rFonts w:ascii="Times New Roman" w:hAnsi="Times New Roman" w:cs="Times New Roman"/>
          <w:sz w:val="28"/>
          <w:szCs w:val="28"/>
        </w:rPr>
        <w:br/>
        <w:t>учреждениями: 30 - на праве хозяйственного ведения, 286 - на праве</w:t>
      </w:r>
      <w:r w:rsidRPr="002B611F">
        <w:rPr>
          <w:rFonts w:ascii="Times New Roman" w:hAnsi="Times New Roman" w:cs="Times New Roman"/>
          <w:sz w:val="28"/>
          <w:szCs w:val="28"/>
        </w:rPr>
        <w:br/>
        <w:t>оперативного управления.</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4848B4" w:rsidRDefault="00A60006" w:rsidP="00A60006">
      <w:pPr>
        <w:pStyle w:val="a7"/>
        <w:jc w:val="center"/>
        <w:outlineLvl w:val="1"/>
        <w:rPr>
          <w:rFonts w:ascii="Times New Roman" w:hAnsi="Times New Roman" w:cs="Times New Roman"/>
          <w:sz w:val="28"/>
          <w:szCs w:val="28"/>
          <w:u w:val="single"/>
        </w:rPr>
      </w:pPr>
      <w:r w:rsidRPr="004848B4">
        <w:rPr>
          <w:rFonts w:ascii="Times New Roman" w:hAnsi="Times New Roman" w:cs="Times New Roman"/>
          <w:sz w:val="28"/>
          <w:szCs w:val="28"/>
          <w:u w:val="single"/>
        </w:rPr>
        <w:t>Создание условий для обеспечения жителей Суоярвского муниципального округа услугами торговли, общественного питания и бытового обслуживания</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Потребительский рынок является составляющей экономики Суоярвского муниципального округа и включает в себя сферу торговли, общественного питания. Сфера общественного питания представлена предприятиями разных форматов и типов. На территории округа осуществляют деятельность 7 предприятий общественного питания на 252 посадочных места.</w:t>
      </w:r>
    </w:p>
    <w:p w:rsidR="00A60006" w:rsidRPr="002B611F" w:rsidRDefault="00A60006" w:rsidP="00A60006">
      <w:pPr>
        <w:autoSpaceDE w:val="0"/>
        <w:autoSpaceDN w:val="0"/>
        <w:adjustRightInd w:val="0"/>
        <w:spacing w:after="0" w:line="240" w:lineRule="auto"/>
        <w:ind w:firstLine="720"/>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31.12.2023 на территории Суоярвского муниципального округа торговля представлена предприятиями розничной торговли. Осуществляют свою деятельность представители федеральных сетей – «Магнит», «Пятерочка» - всего 8 магазинов. В целом по округу насчитывается 123 предприятий розничной торговли, из них 13 нестационарных торговых объектов (киоски, павильоны, автолавки) (далее – НТО).</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31.12.2023 схемой НТО предусмотрено 21 мест</w:t>
      </w:r>
      <w:r>
        <w:rPr>
          <w:rFonts w:ascii="Times New Roman" w:hAnsi="Times New Roman" w:cs="Times New Roman"/>
          <w:sz w:val="28"/>
          <w:szCs w:val="28"/>
        </w:rPr>
        <w:t>о</w:t>
      </w:r>
      <w:r w:rsidRPr="002B611F">
        <w:rPr>
          <w:rFonts w:ascii="Times New Roman" w:hAnsi="Times New Roman" w:cs="Times New Roman"/>
          <w:sz w:val="28"/>
          <w:szCs w:val="28"/>
        </w:rPr>
        <w:t xml:space="preserve">, из них 5 – для </w:t>
      </w:r>
      <w:proofErr w:type="spellStart"/>
      <w:r w:rsidRPr="002B611F">
        <w:rPr>
          <w:rFonts w:ascii="Times New Roman" w:hAnsi="Times New Roman" w:cs="Times New Roman"/>
          <w:sz w:val="28"/>
          <w:szCs w:val="28"/>
        </w:rPr>
        <w:t>сельхоз.производителей</w:t>
      </w:r>
      <w:proofErr w:type="spellEnd"/>
      <w:r w:rsidRPr="002B611F">
        <w:rPr>
          <w:rFonts w:ascii="Times New Roman" w:hAnsi="Times New Roman" w:cs="Times New Roman"/>
          <w:sz w:val="28"/>
          <w:szCs w:val="28"/>
        </w:rPr>
        <w:t xml:space="preserve">, 1 – для сезонной торговли. Схема НТО постоянно актуализируется с учетом обращений и предложений граждан и хозяйствующих субъектов.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Размещение НТО на земельных участках, собственность на которые </w:t>
      </w:r>
      <w:r w:rsidRPr="002B611F">
        <w:rPr>
          <w:rFonts w:ascii="Times New Roman" w:hAnsi="Times New Roman" w:cs="Times New Roman"/>
          <w:sz w:val="28"/>
          <w:szCs w:val="28"/>
        </w:rPr>
        <w:br/>
        <w:t xml:space="preserve">не разграничена, а также находящихся в муниципальной собственности, осуществляется в соответствии со схемой НТО на основании решения, выдаваемого Администрацией по результатам торгов в форме открытого аукциона на право получения решения на размещение НТО, а предоставление мест для реализации сельскохозяйственной продукции и НТО со специализацией «Печать» осуществляется без аукциона. </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w:t>
      </w:r>
      <w:r>
        <w:rPr>
          <w:rFonts w:ascii="Times New Roman" w:hAnsi="Times New Roman" w:cs="Times New Roman"/>
          <w:sz w:val="28"/>
          <w:szCs w:val="28"/>
        </w:rPr>
        <w:t>,</w:t>
      </w:r>
      <w:r w:rsidRPr="002B611F">
        <w:rPr>
          <w:rFonts w:ascii="Times New Roman" w:hAnsi="Times New Roman" w:cs="Times New Roman"/>
          <w:sz w:val="28"/>
          <w:szCs w:val="28"/>
        </w:rPr>
        <w:t xml:space="preserve"> на 31.12.2023 имеется 8 действующих решений на право размещения НТО на общую сумму 107 тыс. руб. </w:t>
      </w:r>
    </w:p>
    <w:p w:rsidR="00A60006" w:rsidRPr="002B611F" w:rsidRDefault="00A60006" w:rsidP="00A60006">
      <w:pPr>
        <w:pStyle w:val="a7"/>
        <w:ind w:left="0" w:firstLine="567"/>
        <w:jc w:val="both"/>
        <w:rPr>
          <w:rFonts w:ascii="Times New Roman" w:hAnsi="Times New Roman" w:cs="Times New Roman"/>
          <w:sz w:val="28"/>
          <w:szCs w:val="28"/>
        </w:rPr>
      </w:pPr>
    </w:p>
    <w:p w:rsidR="00A60006" w:rsidRDefault="00A60006" w:rsidP="00A60006">
      <w:pPr>
        <w:pStyle w:val="a7"/>
        <w:jc w:val="center"/>
        <w:outlineLvl w:val="1"/>
        <w:rPr>
          <w:rFonts w:ascii="Times New Roman" w:hAnsi="Times New Roman" w:cs="Times New Roman"/>
          <w:sz w:val="28"/>
          <w:szCs w:val="28"/>
          <w:u w:val="single"/>
        </w:rPr>
      </w:pPr>
      <w:bookmarkStart w:id="7" w:name="_Toc477426510"/>
      <w:r w:rsidRPr="00C326E8">
        <w:rPr>
          <w:rFonts w:ascii="Times New Roman" w:hAnsi="Times New Roman" w:cs="Times New Roman"/>
          <w:sz w:val="28"/>
          <w:szCs w:val="28"/>
          <w:u w:val="single"/>
        </w:rPr>
        <w:lastRenderedPageBreak/>
        <w:t>Создание условий для расширения рынка сельскохозяйственной продукции, содействие развитию малого и среднего предпринимательства</w:t>
      </w:r>
      <w:bookmarkEnd w:id="7"/>
    </w:p>
    <w:p w:rsidR="00A60006" w:rsidRPr="00C326E8" w:rsidRDefault="00A60006" w:rsidP="00A60006">
      <w:pPr>
        <w:pStyle w:val="a7"/>
        <w:jc w:val="center"/>
        <w:outlineLvl w:val="1"/>
        <w:rPr>
          <w:rFonts w:ascii="Times New Roman" w:hAnsi="Times New Roman" w:cs="Times New Roman"/>
          <w:sz w:val="28"/>
          <w:szCs w:val="28"/>
          <w:u w:val="single"/>
        </w:rPr>
      </w:pP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Суоярвского муниципального округа.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года проведено 8 ярмарок, в </w:t>
      </w:r>
      <w:proofErr w:type="spellStart"/>
      <w:r w:rsidRPr="002B611F">
        <w:rPr>
          <w:rFonts w:ascii="Times New Roman" w:hAnsi="Times New Roman" w:cs="Times New Roman"/>
          <w:sz w:val="28"/>
          <w:szCs w:val="28"/>
        </w:rPr>
        <w:t>т.ч</w:t>
      </w:r>
      <w:proofErr w:type="spellEnd"/>
      <w:r w:rsidRPr="002B611F">
        <w:rPr>
          <w:rFonts w:ascii="Times New Roman" w:hAnsi="Times New Roman" w:cs="Times New Roman"/>
          <w:sz w:val="28"/>
          <w:szCs w:val="28"/>
        </w:rPr>
        <w:t xml:space="preserve">. две сельскохозяйственные ярмарки, Праздник урожая </w:t>
      </w:r>
      <w:proofErr w:type="spellStart"/>
      <w:r w:rsidRPr="002B611F">
        <w:rPr>
          <w:rFonts w:ascii="Times New Roman" w:hAnsi="Times New Roman" w:cs="Times New Roman"/>
          <w:sz w:val="28"/>
          <w:szCs w:val="28"/>
        </w:rPr>
        <w:t>Кегри</w:t>
      </w:r>
      <w:proofErr w:type="spellEnd"/>
      <w:r w:rsidRPr="002B611F">
        <w:rPr>
          <w:rFonts w:ascii="Times New Roman" w:hAnsi="Times New Roman" w:cs="Times New Roman"/>
          <w:sz w:val="28"/>
          <w:szCs w:val="28"/>
        </w:rPr>
        <w:t xml:space="preserve">, Новогодняя ярмарка, ярмарки выходного дня.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ярмарках и торговых обслуживаниях приняли участие более 26 хозяйствующих субъектов –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мед, живая рыба, мясо и колбасные изделия, саженцы).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Поддержка малого и среднего предпринимательства относится к числу приоритетных направлений развития Суоярвского муниципального округа.</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Поэтому в округе реализуются мероприятия государственной и муниципальной поддержки малого 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w:t>
      </w:r>
      <w:r>
        <w:rPr>
          <w:rFonts w:ascii="Times New Roman" w:hAnsi="Times New Roman"/>
          <w:sz w:val="28"/>
          <w:szCs w:val="28"/>
        </w:rPr>
        <w:t xml:space="preserve"> вовлечению малых предприятий в </w:t>
      </w:r>
      <w:r w:rsidRPr="002B611F">
        <w:rPr>
          <w:rFonts w:ascii="Times New Roman" w:hAnsi="Times New Roman"/>
          <w:sz w:val="28"/>
          <w:szCs w:val="28"/>
        </w:rPr>
        <w:t>ярмарочную деятельность для дальнейшего продвижения на рынок производимой ими продукции.</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 xml:space="preserve">Для создания благоприятных условий для развития малого и среднего бизнеса на территории округа в рамках муниципальной </w:t>
      </w:r>
      <w:proofErr w:type="gramStart"/>
      <w:r w:rsidRPr="002B611F">
        <w:rPr>
          <w:rFonts w:ascii="Times New Roman" w:hAnsi="Times New Roman"/>
          <w:sz w:val="28"/>
          <w:szCs w:val="28"/>
        </w:rPr>
        <w:t>программы  «</w:t>
      </w:r>
      <w:proofErr w:type="gramEnd"/>
      <w:r w:rsidRPr="002B611F">
        <w:rPr>
          <w:rFonts w:ascii="Times New Roman" w:hAnsi="Times New Roman"/>
          <w:sz w:val="28"/>
          <w:szCs w:val="28"/>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профессиональных доход» в Суоярвском муниципальном округе», субъектам малого и среднего предпринимательства, оказывается финансовая поддержка в субсидировании части затрат или получение грантов в виде субсидий.</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Администрация Суоярвского муниципального округа на постоянной основе проводит информационно-консультационную работу с субъектами малого и среднего предпринимательства для стимулирования роста, производительности и конкурентоспособности.</w:t>
      </w:r>
    </w:p>
    <w:p w:rsidR="00A60006" w:rsidRPr="002B611F" w:rsidRDefault="00A60006" w:rsidP="00A60006">
      <w:pPr>
        <w:tabs>
          <w:tab w:val="left" w:pos="1344"/>
        </w:tabs>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A60006" w:rsidRPr="002B611F" w:rsidRDefault="00A60006" w:rsidP="00A60006">
      <w:pPr>
        <w:tabs>
          <w:tab w:val="left" w:pos="1344"/>
        </w:tabs>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В течение 2023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Pr="002B611F">
        <w:rPr>
          <w:rFonts w:ascii="Times New Roman" w:hAnsi="Times New Roman" w:cs="Times New Roman"/>
          <w:sz w:val="28"/>
          <w:szCs w:val="28"/>
        </w:rPr>
        <w:t>самозанятых</w:t>
      </w:r>
      <w:proofErr w:type="spellEnd"/>
      <w:r w:rsidRPr="002B611F">
        <w:rPr>
          <w:rFonts w:ascii="Times New Roman" w:hAnsi="Times New Roman" w:cs="Times New Roman"/>
          <w:sz w:val="28"/>
          <w:szCs w:val="28"/>
        </w:rPr>
        <w:t xml:space="preserve"> граждан: </w:t>
      </w:r>
    </w:p>
    <w:p w:rsidR="00A60006" w:rsidRPr="002B611F" w:rsidRDefault="00A60006" w:rsidP="00A60006">
      <w:pPr>
        <w:pStyle w:val="1"/>
        <w:shd w:val="clear" w:color="auto" w:fill="FFFFFF"/>
        <w:spacing w:before="0" w:line="240" w:lineRule="auto"/>
        <w:ind w:firstLine="708"/>
        <w:jc w:val="both"/>
        <w:textAlignment w:val="baseline"/>
        <w:rPr>
          <w:rFonts w:ascii="Times New Roman" w:eastAsiaTheme="minorHAnsi" w:hAnsi="Times New Roman" w:cs="Times New Roman"/>
          <w:color w:val="auto"/>
          <w:sz w:val="28"/>
          <w:szCs w:val="28"/>
        </w:rPr>
      </w:pPr>
      <w:r w:rsidRPr="002B611F">
        <w:rPr>
          <w:rFonts w:ascii="Times New Roman" w:eastAsiaTheme="minorHAnsi" w:hAnsi="Times New Roman" w:cs="Times New Roman"/>
          <w:color w:val="auto"/>
          <w:sz w:val="28"/>
          <w:szCs w:val="28"/>
        </w:rPr>
        <w:t>- февраль в г. Суоярви;</w:t>
      </w:r>
    </w:p>
    <w:p w:rsidR="00A60006" w:rsidRPr="002B611F" w:rsidRDefault="00A60006" w:rsidP="00A60006">
      <w:pPr>
        <w:spacing w:after="0" w:line="240" w:lineRule="auto"/>
        <w:rPr>
          <w:rFonts w:ascii="Times New Roman" w:hAnsi="Times New Roman" w:cs="Times New Roman"/>
          <w:sz w:val="28"/>
          <w:szCs w:val="28"/>
        </w:rPr>
      </w:pPr>
      <w:r w:rsidRPr="002B611F">
        <w:rPr>
          <w:rFonts w:ascii="Times New Roman" w:hAnsi="Times New Roman" w:cs="Times New Roman"/>
          <w:sz w:val="28"/>
          <w:szCs w:val="28"/>
        </w:rPr>
        <w:t xml:space="preserve">            - июнь в с.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Суоярвского муниципального округа;</w:t>
      </w:r>
    </w:p>
    <w:p w:rsidR="00A60006" w:rsidRPr="002B611F" w:rsidRDefault="00A60006" w:rsidP="00A60006">
      <w:pPr>
        <w:spacing w:after="0" w:line="240" w:lineRule="auto"/>
        <w:ind w:firstLine="708"/>
        <w:rPr>
          <w:rFonts w:ascii="Times New Roman" w:hAnsi="Times New Roman" w:cs="Times New Roman"/>
          <w:sz w:val="28"/>
          <w:szCs w:val="28"/>
        </w:rPr>
      </w:pPr>
      <w:r w:rsidRPr="002B611F">
        <w:rPr>
          <w:rFonts w:ascii="Times New Roman" w:hAnsi="Times New Roman" w:cs="Times New Roman"/>
          <w:sz w:val="28"/>
          <w:szCs w:val="28"/>
        </w:rPr>
        <w:lastRenderedPageBreak/>
        <w:t>- ноябрь в г. Суоярви;</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Разработан график заседаний Совета по развитию малого и среднего предпринимательства и </w:t>
      </w:r>
      <w:proofErr w:type="spellStart"/>
      <w:r w:rsidRPr="002B611F">
        <w:rPr>
          <w:rFonts w:ascii="Times New Roman" w:hAnsi="Times New Roman" w:cs="Times New Roman"/>
          <w:sz w:val="28"/>
          <w:szCs w:val="28"/>
        </w:rPr>
        <w:t>самозанятых</w:t>
      </w:r>
      <w:proofErr w:type="spellEnd"/>
      <w:r w:rsidRPr="002B611F">
        <w:rPr>
          <w:rFonts w:ascii="Times New Roman" w:hAnsi="Times New Roman" w:cs="Times New Roman"/>
          <w:sz w:val="28"/>
          <w:szCs w:val="28"/>
        </w:rPr>
        <w:t xml:space="preserve"> граждан, запланированных к проведению на территории поселений Суоярвского муниципального округа в 2024 году.</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муниципальной программы оказывается имущественная поддержка предпринимателям, согласно которой предусмотрена аренда муниципального имущества на льготных условиях, а именно отсрочка уплаты арендных платежей, заключение договоров аренды без проведения торгов.</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Перечень муниципального имущества, предназначенного для оказания имущественной поддержки субъектов малого и среднего предпринимательства, включает в себя 3 объекта недвижимого имущества и 2 – движимого.</w:t>
      </w:r>
    </w:p>
    <w:p w:rsidR="00A60006" w:rsidRPr="002B611F" w:rsidRDefault="00A60006" w:rsidP="00A60006">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и далее продолжит оказывать финансовую, имущественную и консультативную поддержку </w:t>
      </w:r>
      <w:r w:rsidRPr="002B611F">
        <w:rPr>
          <w:rFonts w:ascii="Times New Roman" w:hAnsi="Times New Roman"/>
          <w:sz w:val="28"/>
          <w:szCs w:val="28"/>
        </w:rPr>
        <w:t>мало</w:t>
      </w:r>
      <w:r>
        <w:rPr>
          <w:rFonts w:ascii="Times New Roman" w:hAnsi="Times New Roman"/>
          <w:sz w:val="28"/>
          <w:szCs w:val="28"/>
        </w:rPr>
        <w:t>му</w:t>
      </w:r>
      <w:r w:rsidRPr="002B611F">
        <w:rPr>
          <w:rFonts w:ascii="Times New Roman" w:hAnsi="Times New Roman"/>
          <w:sz w:val="28"/>
          <w:szCs w:val="28"/>
        </w:rPr>
        <w:t xml:space="preserve"> и средне</w:t>
      </w:r>
      <w:r>
        <w:rPr>
          <w:rFonts w:ascii="Times New Roman" w:hAnsi="Times New Roman"/>
          <w:sz w:val="28"/>
          <w:szCs w:val="28"/>
        </w:rPr>
        <w:t>му предпринимательства</w:t>
      </w:r>
      <w:r w:rsidRPr="002B611F">
        <w:rPr>
          <w:rFonts w:ascii="Times New Roman" w:hAnsi="Times New Roman"/>
          <w:sz w:val="28"/>
          <w:szCs w:val="28"/>
        </w:rPr>
        <w:t xml:space="preserve"> на территории </w:t>
      </w:r>
      <w:r>
        <w:rPr>
          <w:rFonts w:ascii="Times New Roman" w:hAnsi="Times New Roman"/>
          <w:sz w:val="28"/>
          <w:szCs w:val="28"/>
        </w:rPr>
        <w:t xml:space="preserve">Суоярвского муниципального </w:t>
      </w:r>
      <w:r w:rsidRPr="002B611F">
        <w:rPr>
          <w:rFonts w:ascii="Times New Roman" w:hAnsi="Times New Roman"/>
          <w:sz w:val="28"/>
          <w:szCs w:val="28"/>
        </w:rPr>
        <w:t>округа</w:t>
      </w:r>
      <w:r>
        <w:rPr>
          <w:rFonts w:ascii="Times New Roman" w:hAnsi="Times New Roman"/>
          <w:sz w:val="28"/>
          <w:szCs w:val="28"/>
        </w:rPr>
        <w:t>.</w:t>
      </w:r>
    </w:p>
    <w:p w:rsidR="00A60006" w:rsidRPr="00056A69" w:rsidRDefault="00A60006" w:rsidP="00A60006">
      <w:pPr>
        <w:pStyle w:val="a7"/>
        <w:jc w:val="center"/>
        <w:outlineLvl w:val="1"/>
        <w:rPr>
          <w:rFonts w:ascii="Times New Roman" w:hAnsi="Times New Roman" w:cs="Times New Roman"/>
          <w:sz w:val="28"/>
          <w:szCs w:val="28"/>
          <w:u w:val="single"/>
        </w:rPr>
      </w:pPr>
      <w:r w:rsidRPr="00056A69">
        <w:rPr>
          <w:rFonts w:ascii="Times New Roman" w:hAnsi="Times New Roman" w:cs="Times New Roman"/>
          <w:sz w:val="28"/>
          <w:szCs w:val="28"/>
          <w:u w:val="single"/>
        </w:rPr>
        <w:t>Создание условий для развития туризма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исполнения поручения Главы Респуб</w:t>
      </w:r>
      <w:r>
        <w:rPr>
          <w:rFonts w:ascii="Times New Roman" w:hAnsi="Times New Roman" w:cs="Times New Roman"/>
          <w:sz w:val="28"/>
          <w:szCs w:val="28"/>
        </w:rPr>
        <w:t xml:space="preserve">лики Карелия А.О. </w:t>
      </w:r>
      <w:proofErr w:type="spellStart"/>
      <w:r>
        <w:rPr>
          <w:rFonts w:ascii="Times New Roman" w:hAnsi="Times New Roman" w:cs="Times New Roman"/>
          <w:sz w:val="28"/>
          <w:szCs w:val="28"/>
        </w:rPr>
        <w:t>Парфенчикова</w:t>
      </w:r>
      <w:proofErr w:type="spellEnd"/>
      <w:r>
        <w:rPr>
          <w:rFonts w:ascii="Times New Roman" w:hAnsi="Times New Roman" w:cs="Times New Roman"/>
          <w:sz w:val="28"/>
          <w:szCs w:val="28"/>
        </w:rPr>
        <w:t xml:space="preserve"> </w:t>
      </w:r>
      <w:r w:rsidRPr="002B611F">
        <w:rPr>
          <w:rFonts w:ascii="Times New Roman" w:hAnsi="Times New Roman" w:cs="Times New Roman"/>
          <w:sz w:val="28"/>
          <w:szCs w:val="28"/>
        </w:rPr>
        <w:t>Администрацией 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 на территории Суоярвского муниципального округа, в который вошел 31 туристический объект.</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на территории Суоярвского муниципального округа зарегистрировались дополнительно 7 туристических объектов, на 40% больше в сравнении с 2022 годом.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нескольких туристических объектах с 2023 года дополнительно предоставляются услуги по аренде </w:t>
      </w:r>
      <w:proofErr w:type="spellStart"/>
      <w:r w:rsidRPr="002B611F">
        <w:rPr>
          <w:rFonts w:ascii="Times New Roman" w:hAnsi="Times New Roman" w:cs="Times New Roman"/>
          <w:sz w:val="28"/>
          <w:szCs w:val="28"/>
        </w:rPr>
        <w:t>sap</w:t>
      </w:r>
      <w:proofErr w:type="spellEnd"/>
      <w:r w:rsidRPr="002B611F">
        <w:rPr>
          <w:rFonts w:ascii="Times New Roman" w:hAnsi="Times New Roman" w:cs="Times New Roman"/>
          <w:sz w:val="28"/>
          <w:szCs w:val="28"/>
        </w:rPr>
        <w:t xml:space="preserve">-бордов, снегохода, банного чана. </w:t>
      </w:r>
    </w:p>
    <w:p w:rsidR="00A60006" w:rsidRPr="002B611F" w:rsidRDefault="00A60006" w:rsidP="00A60006">
      <w:pPr>
        <w:pStyle w:val="ConsPlusNormal"/>
        <w:ind w:firstLine="567"/>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 xml:space="preserve">Количество лиц, размещенных в коллективных средствах в 2023 году составило 3521 чел., что на 22,5% выше по сравнению с 2022 годом (2873 чел.). </w:t>
      </w:r>
    </w:p>
    <w:p w:rsidR="00A60006" w:rsidRDefault="00A60006" w:rsidP="00A6000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Суоярвского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Правообладателям туристических объектов направляются предложения по изменению функциональной или территориальной зоны на зону рекреационного назначения в рамках проведения работ по подготовке Генерального плана и Правил землепользования и застройки Суоярвского муниципального округа (утверждение данной документации запланировано на март 2024 года).</w:t>
      </w:r>
    </w:p>
    <w:p w:rsidR="00A60006" w:rsidRPr="002B611F" w:rsidRDefault="00A60006" w:rsidP="00A60006">
      <w:pPr>
        <w:shd w:val="clear" w:color="auto" w:fill="FFFFFF"/>
        <w:spacing w:after="0" w:line="240" w:lineRule="auto"/>
        <w:ind w:firstLine="567"/>
        <w:jc w:val="both"/>
        <w:rPr>
          <w:rFonts w:ascii="Times New Roman" w:hAnsi="Times New Roman" w:cs="Times New Roman"/>
          <w:sz w:val="28"/>
          <w:szCs w:val="28"/>
        </w:rPr>
      </w:pPr>
    </w:p>
    <w:p w:rsidR="00A60006" w:rsidRPr="00C84CAD" w:rsidRDefault="00A60006" w:rsidP="00A60006">
      <w:pPr>
        <w:pStyle w:val="a7"/>
        <w:ind w:left="0" w:firstLine="567"/>
        <w:jc w:val="center"/>
        <w:outlineLvl w:val="0"/>
        <w:rPr>
          <w:rFonts w:ascii="Times New Roman" w:hAnsi="Times New Roman" w:cs="Times New Roman"/>
          <w:b/>
          <w:sz w:val="28"/>
          <w:szCs w:val="28"/>
        </w:rPr>
      </w:pPr>
      <w:r w:rsidRPr="00C84CAD">
        <w:rPr>
          <w:rFonts w:ascii="Times New Roman" w:hAnsi="Times New Roman" w:cs="Times New Roman"/>
          <w:b/>
          <w:sz w:val="28"/>
          <w:szCs w:val="28"/>
        </w:rPr>
        <w:t>III Социальная политика</w:t>
      </w:r>
    </w:p>
    <w:p w:rsidR="00A60006" w:rsidRPr="00C84CAD" w:rsidRDefault="00A60006" w:rsidP="00A60006">
      <w:pPr>
        <w:contextualSpacing/>
        <w:jc w:val="center"/>
        <w:outlineLvl w:val="1"/>
        <w:rPr>
          <w:rFonts w:ascii="Times New Roman" w:hAnsi="Times New Roman" w:cs="Times New Roman"/>
          <w:sz w:val="28"/>
          <w:szCs w:val="28"/>
          <w:u w:val="single"/>
        </w:rPr>
      </w:pPr>
      <w:bookmarkStart w:id="8" w:name="_Toc477426520"/>
      <w:bookmarkEnd w:id="5"/>
      <w:r w:rsidRPr="00C84CAD">
        <w:rPr>
          <w:rFonts w:ascii="Times New Roman" w:hAnsi="Times New Roman" w:cs="Times New Roman"/>
          <w:sz w:val="28"/>
          <w:szCs w:val="28"/>
          <w:u w:val="single"/>
        </w:rPr>
        <w:lastRenderedPageBreak/>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8"/>
    </w:p>
    <w:p w:rsidR="00A60006" w:rsidRPr="002B611F" w:rsidRDefault="00A60006" w:rsidP="00A60006">
      <w:pPr>
        <w:pStyle w:val="af6"/>
        <w:ind w:firstLine="708"/>
        <w:outlineLvl w:val="0"/>
        <w:rPr>
          <w:rFonts w:eastAsiaTheme="minorHAnsi"/>
          <w:b w:val="0"/>
          <w:lang w:eastAsia="en-US"/>
        </w:rPr>
      </w:pPr>
      <w:bookmarkStart w:id="9" w:name="_Toc477426521"/>
      <w:r w:rsidRPr="002B611F">
        <w:rPr>
          <w:rFonts w:eastAsiaTheme="minorHAnsi"/>
          <w:b w:val="0"/>
          <w:lang w:eastAsia="en-US"/>
        </w:rPr>
        <w:t>Реализация социальной политики в Суоярвском муниципальном округе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ab/>
        <w:t>Расходы бюджета Суоярвского муниципального округа в 2023 году на образование, молодежную политику, культуру, спорт и социальную политику составили 691,5 млн. руб. (48,8 % от всех расходов бюджета) что на 5 % меньше, чем в 2022 году (727,2 млн. руб.).</w:t>
      </w:r>
      <w:r w:rsidRPr="002B611F">
        <w:rPr>
          <w:rFonts w:eastAsiaTheme="minorHAnsi"/>
          <w:b w:val="0"/>
          <w:lang w:eastAsia="en-US"/>
        </w:rPr>
        <w:tab/>
        <w:t xml:space="preserve">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культуре в 2023 году по </w:t>
      </w:r>
      <w:proofErr w:type="spellStart"/>
      <w:r w:rsidRPr="002B611F">
        <w:rPr>
          <w:rFonts w:eastAsiaTheme="minorHAnsi"/>
          <w:b w:val="0"/>
          <w:lang w:eastAsia="en-US"/>
        </w:rPr>
        <w:t>Суоярвскому</w:t>
      </w:r>
      <w:proofErr w:type="spellEnd"/>
      <w:r w:rsidRPr="002B611F">
        <w:rPr>
          <w:rFonts w:eastAsiaTheme="minorHAnsi"/>
          <w:b w:val="0"/>
          <w:lang w:eastAsia="en-US"/>
        </w:rPr>
        <w:t xml:space="preserve"> муниципальному округу достигнут.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На территории Суоярвского округа функционируют:</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- 7 муниципальных общеобразовательных учреждений;</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- 2 дошкольных образовательных учреждения и дошкольные группы на базе 6 школ;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- 2 учреждение дополнительного образования;</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Обновленные требования федеральных государственных образовательных стандартов (ФГОС) для школы вступили в силу 1 сентября 2022 года и коснулись начального общего и основного общего образования, и 1 сентября 2023 года – среднего общего образования. В </w:t>
      </w:r>
      <w:proofErr w:type="gramStart"/>
      <w:r w:rsidRPr="002B611F">
        <w:rPr>
          <w:rFonts w:eastAsiaTheme="minorHAnsi"/>
          <w:b w:val="0"/>
          <w:lang w:eastAsia="en-US"/>
        </w:rPr>
        <w:t>2023  на</w:t>
      </w:r>
      <w:proofErr w:type="gramEnd"/>
      <w:r w:rsidRPr="002B611F">
        <w:rPr>
          <w:rFonts w:eastAsiaTheme="minorHAnsi"/>
          <w:b w:val="0"/>
          <w:lang w:eastAsia="en-US"/>
        </w:rPr>
        <w:t xml:space="preserve"> ФГОС нового поколения на 100% (с согласия законных представителей) перешли 2 образовательные организации. В остальных образовательных организациях округах переход на новый ФГОС осуществляется поэтапно.</w:t>
      </w:r>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lastRenderedPageBreak/>
        <w:t xml:space="preserve">В целях обеспечения единства образовательного пространства Российской Федерации с 1 сентября 2023 года все школы перешли на федеральные основные образовательные программы (ФООП). Это единые программы обучения, они устанавливают обязательный базовый уровень требований к содержанию общего образования.  Школами приведены свои основные образовательные программы в соответствие с федеральными. </w:t>
      </w:r>
    </w:p>
    <w:p w:rsidR="00A60006" w:rsidRPr="002B611F" w:rsidRDefault="00A60006" w:rsidP="00A60006">
      <w:pPr>
        <w:pStyle w:val="af6"/>
        <w:ind w:firstLine="539"/>
        <w:outlineLvl w:val="0"/>
        <w:rPr>
          <w:rFonts w:eastAsiaTheme="minorHAnsi"/>
          <w:b w:val="0"/>
          <w:lang w:eastAsia="en-US"/>
        </w:rPr>
      </w:pPr>
      <w:r w:rsidRPr="002B611F">
        <w:rPr>
          <w:rFonts w:eastAsiaTheme="minorHAnsi"/>
          <w:b w:val="0"/>
          <w:lang w:eastAsia="en-US"/>
        </w:rPr>
        <w:tab/>
        <w:t>В сфере дошкольного образования в Суоярвском округе достигнут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42 ребенка. Учет детей осуществляется с использованием единой информационной системы «Электронное образования Республики Карелия». Ежегодно детям предоставляется около 100 мест в детских садах. В округе действуют 2 детских сада и 16 дошкольных групп в 6-ти школах, которые посещают более 548 детей. В детских садах проводится большая работа по физическому и творческому развитию детей, навыков исследовательской деятельности.</w:t>
      </w:r>
      <w:r w:rsidRPr="002B611F">
        <w:rPr>
          <w:rFonts w:eastAsiaTheme="minorHAnsi"/>
          <w:b w:val="0"/>
          <w:lang w:eastAsia="en-US"/>
        </w:rPr>
        <w:tab/>
      </w:r>
    </w:p>
    <w:p w:rsidR="00A60006" w:rsidRPr="002B611F" w:rsidRDefault="00A60006" w:rsidP="00A60006">
      <w:pPr>
        <w:pStyle w:val="af6"/>
        <w:ind w:firstLine="539"/>
        <w:outlineLvl w:val="0"/>
        <w:rPr>
          <w:rFonts w:eastAsiaTheme="minorHAnsi"/>
          <w:b w:val="0"/>
          <w:lang w:eastAsia="en-US"/>
        </w:rPr>
      </w:pPr>
      <w:r w:rsidRPr="002B611F">
        <w:rPr>
          <w:rFonts w:eastAsiaTheme="minorHAnsi"/>
          <w:b w:val="0"/>
          <w:lang w:eastAsia="en-US"/>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Так</w:t>
      </w:r>
      <w:r>
        <w:rPr>
          <w:rFonts w:ascii="Times New Roman" w:hAnsi="Times New Roman" w:cs="Times New Roman"/>
          <w:sz w:val="28"/>
          <w:szCs w:val="28"/>
        </w:rPr>
        <w:t>,</w:t>
      </w:r>
      <w:r w:rsidRPr="002B611F">
        <w:rPr>
          <w:rFonts w:ascii="Times New Roman" w:hAnsi="Times New Roman" w:cs="Times New Roman"/>
          <w:sz w:val="28"/>
          <w:szCs w:val="28"/>
        </w:rPr>
        <w:t xml:space="preserve"> в 2023 году за счет средств федерального и республиканского бюджетов выделены денежные средства в размере 131</w:t>
      </w:r>
      <w:r>
        <w:rPr>
          <w:rFonts w:ascii="Times New Roman" w:hAnsi="Times New Roman" w:cs="Times New Roman"/>
          <w:sz w:val="28"/>
          <w:szCs w:val="28"/>
        </w:rPr>
        <w:t>,</w:t>
      </w:r>
      <w:r w:rsidRPr="002B611F">
        <w:rPr>
          <w:rFonts w:ascii="Times New Roman" w:hAnsi="Times New Roman" w:cs="Times New Roman"/>
          <w:sz w:val="28"/>
          <w:szCs w:val="28"/>
        </w:rPr>
        <w:t> 0</w:t>
      </w:r>
      <w:r>
        <w:rPr>
          <w:rFonts w:ascii="Times New Roman" w:hAnsi="Times New Roman" w:cs="Times New Roman"/>
          <w:sz w:val="28"/>
          <w:szCs w:val="28"/>
        </w:rPr>
        <w:t xml:space="preserve"> млн. </w:t>
      </w:r>
      <w:r w:rsidRPr="002B611F">
        <w:rPr>
          <w:rFonts w:ascii="Times New Roman" w:hAnsi="Times New Roman" w:cs="Times New Roman"/>
          <w:sz w:val="28"/>
          <w:szCs w:val="28"/>
        </w:rPr>
        <w:t xml:space="preserve">руб. на реализацию мероприятий по модернизации школьных систем образования на проведение работ по капитальному ремонту 4 зданий 4 общеобразовательных организаций Суоярвского округа. </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В 2023 году проведены следующие капитальные ремонты:</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в МОУ «Суоярвская СОШ»: капитальный ремонт инженерных сетей на сумму 33</w:t>
      </w:r>
      <w:r>
        <w:rPr>
          <w:rFonts w:ascii="Times New Roman" w:hAnsi="Times New Roman" w:cs="Times New Roman"/>
          <w:sz w:val="28"/>
          <w:szCs w:val="28"/>
        </w:rPr>
        <w:t>,</w:t>
      </w:r>
      <w:r w:rsidRPr="002B611F">
        <w:rPr>
          <w:rFonts w:ascii="Times New Roman" w:hAnsi="Times New Roman" w:cs="Times New Roman"/>
          <w:sz w:val="28"/>
          <w:szCs w:val="28"/>
        </w:rPr>
        <w:t> 7 млн. руб.;</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xml:space="preserve">- в МОУ Вешкельская средняя школа: капитальный ремонт фасада здания на </w:t>
      </w:r>
      <w:proofErr w:type="gramStart"/>
      <w:r w:rsidRPr="002B611F">
        <w:rPr>
          <w:rFonts w:ascii="Times New Roman" w:hAnsi="Times New Roman" w:cs="Times New Roman"/>
          <w:sz w:val="28"/>
          <w:szCs w:val="28"/>
        </w:rPr>
        <w:t>сумму  33</w:t>
      </w:r>
      <w:proofErr w:type="gramEnd"/>
      <w:r>
        <w:rPr>
          <w:rFonts w:ascii="Times New Roman" w:hAnsi="Times New Roman" w:cs="Times New Roman"/>
          <w:sz w:val="28"/>
          <w:szCs w:val="28"/>
        </w:rPr>
        <w:t>,</w:t>
      </w:r>
      <w:r w:rsidRPr="002B611F">
        <w:rPr>
          <w:rFonts w:ascii="Times New Roman" w:hAnsi="Times New Roman" w:cs="Times New Roman"/>
          <w:sz w:val="28"/>
          <w:szCs w:val="28"/>
        </w:rPr>
        <w:t> 1 млн. руб.;</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в МОУ Найстенъярвская СОШ: капитальный ремонт фасада здания на сумму 44</w:t>
      </w:r>
      <w:r>
        <w:rPr>
          <w:rFonts w:ascii="Times New Roman" w:hAnsi="Times New Roman" w:cs="Times New Roman"/>
          <w:sz w:val="28"/>
          <w:szCs w:val="28"/>
        </w:rPr>
        <w:t>,</w:t>
      </w:r>
      <w:r w:rsidRPr="002B611F">
        <w:rPr>
          <w:rFonts w:ascii="Times New Roman" w:hAnsi="Times New Roman" w:cs="Times New Roman"/>
          <w:sz w:val="28"/>
          <w:szCs w:val="28"/>
        </w:rPr>
        <w:t xml:space="preserve"> 6 млн. руб.; </w:t>
      </w:r>
    </w:p>
    <w:p w:rsidR="00A60006" w:rsidRPr="002B611F" w:rsidRDefault="00A60006" w:rsidP="00A60006">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в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(п. Поросозеро, ул. Комсомольская, 9): капитальный ремонт инженерных систем электроснабжения и слаботочных </w:t>
      </w:r>
      <w:proofErr w:type="gramStart"/>
      <w:r w:rsidRPr="002B611F">
        <w:rPr>
          <w:rFonts w:ascii="Times New Roman" w:hAnsi="Times New Roman" w:cs="Times New Roman"/>
          <w:sz w:val="28"/>
          <w:szCs w:val="28"/>
        </w:rPr>
        <w:t>сетей  на</w:t>
      </w:r>
      <w:proofErr w:type="gramEnd"/>
      <w:r w:rsidRPr="002B611F">
        <w:rPr>
          <w:rFonts w:ascii="Times New Roman" w:hAnsi="Times New Roman" w:cs="Times New Roman"/>
          <w:sz w:val="28"/>
          <w:szCs w:val="28"/>
        </w:rPr>
        <w:t xml:space="preserve"> сумму  13207,32 тыс. руб. и капитальный ремонт инженерных систем водопровода, канализации и отопления на сумму 6</w:t>
      </w:r>
      <w:r>
        <w:rPr>
          <w:rFonts w:ascii="Times New Roman" w:hAnsi="Times New Roman" w:cs="Times New Roman"/>
          <w:sz w:val="28"/>
          <w:szCs w:val="28"/>
        </w:rPr>
        <w:t>,</w:t>
      </w:r>
      <w:r w:rsidRPr="002B611F">
        <w:rPr>
          <w:rFonts w:ascii="Times New Roman" w:hAnsi="Times New Roman" w:cs="Times New Roman"/>
          <w:sz w:val="28"/>
          <w:szCs w:val="28"/>
        </w:rPr>
        <w:t> 2 млн. руб.</w:t>
      </w:r>
    </w:p>
    <w:p w:rsidR="00A60006" w:rsidRPr="002B611F" w:rsidRDefault="00A60006" w:rsidP="00A60006">
      <w:pPr>
        <w:pStyle w:val="af6"/>
        <w:ind w:firstLine="540"/>
        <w:outlineLvl w:val="0"/>
        <w:rPr>
          <w:rFonts w:eastAsiaTheme="minorHAnsi"/>
          <w:b w:val="0"/>
          <w:lang w:eastAsia="en-US"/>
        </w:rPr>
      </w:pPr>
      <w:proofErr w:type="gramStart"/>
      <w:r w:rsidRPr="002B611F">
        <w:rPr>
          <w:rFonts w:eastAsiaTheme="minorHAnsi"/>
          <w:b w:val="0"/>
          <w:lang w:eastAsia="en-US"/>
        </w:rPr>
        <w:t>Помимо этого</w:t>
      </w:r>
      <w:proofErr w:type="gramEnd"/>
      <w:r w:rsidRPr="002B611F">
        <w:rPr>
          <w:rFonts w:eastAsiaTheme="minorHAnsi"/>
          <w:b w:val="0"/>
          <w:lang w:eastAsia="en-US"/>
        </w:rPr>
        <w:t xml:space="preserve"> за счет республиканских средств на социально-экономическое развитие Суоярвского округа была оборудована детская игровая площадка </w:t>
      </w:r>
      <w:proofErr w:type="spellStart"/>
      <w:r w:rsidRPr="002B611F">
        <w:rPr>
          <w:rFonts w:eastAsiaTheme="minorHAnsi"/>
          <w:b w:val="0"/>
          <w:lang w:eastAsia="en-US"/>
        </w:rPr>
        <w:t>Лоймольской</w:t>
      </w:r>
      <w:proofErr w:type="spellEnd"/>
      <w:r w:rsidRPr="002B611F">
        <w:rPr>
          <w:rFonts w:eastAsiaTheme="minorHAnsi"/>
          <w:b w:val="0"/>
          <w:lang w:eastAsia="en-US"/>
        </w:rPr>
        <w:t xml:space="preserve"> школы в </w:t>
      </w:r>
      <w:proofErr w:type="spellStart"/>
      <w:r w:rsidRPr="002B611F">
        <w:rPr>
          <w:rFonts w:eastAsiaTheme="minorHAnsi"/>
          <w:b w:val="0"/>
          <w:lang w:eastAsia="en-US"/>
        </w:rPr>
        <w:t>п.Пийтсиеки</w:t>
      </w:r>
      <w:proofErr w:type="spellEnd"/>
      <w:r w:rsidRPr="002B611F">
        <w:rPr>
          <w:rFonts w:eastAsiaTheme="minorHAnsi"/>
          <w:b w:val="0"/>
          <w:lang w:eastAsia="en-US"/>
        </w:rPr>
        <w:t xml:space="preserve"> (на сумму 3,3 </w:t>
      </w:r>
      <w:proofErr w:type="spellStart"/>
      <w:r w:rsidRPr="002B611F">
        <w:rPr>
          <w:rFonts w:eastAsiaTheme="minorHAnsi"/>
          <w:b w:val="0"/>
          <w:lang w:eastAsia="en-US"/>
        </w:rPr>
        <w:t>млн.рублей</w:t>
      </w:r>
      <w:proofErr w:type="spellEnd"/>
      <w:r w:rsidRPr="002B611F">
        <w:rPr>
          <w:rFonts w:eastAsiaTheme="minorHAnsi"/>
          <w:b w:val="0"/>
          <w:lang w:eastAsia="en-US"/>
        </w:rPr>
        <w:t xml:space="preserve">), а также подготовлено основание под спортивную площадку в </w:t>
      </w:r>
      <w:proofErr w:type="spellStart"/>
      <w:r w:rsidRPr="002B611F">
        <w:rPr>
          <w:rFonts w:eastAsiaTheme="minorHAnsi"/>
          <w:b w:val="0"/>
          <w:lang w:eastAsia="en-US"/>
        </w:rPr>
        <w:t>Вешкельской</w:t>
      </w:r>
      <w:proofErr w:type="spellEnd"/>
      <w:r w:rsidRPr="002B611F">
        <w:rPr>
          <w:rFonts w:eastAsiaTheme="minorHAnsi"/>
          <w:b w:val="0"/>
          <w:lang w:eastAsia="en-US"/>
        </w:rPr>
        <w:t xml:space="preserve"> школе (1,8 млн. руб.). В рамках программы поддержки местных инициатив был отремонтирован школьный двор в </w:t>
      </w:r>
      <w:proofErr w:type="spellStart"/>
      <w:r w:rsidRPr="002B611F">
        <w:rPr>
          <w:rFonts w:eastAsiaTheme="minorHAnsi"/>
          <w:b w:val="0"/>
          <w:lang w:eastAsia="en-US"/>
        </w:rPr>
        <w:t>Поросозерской</w:t>
      </w:r>
      <w:proofErr w:type="spellEnd"/>
      <w:r w:rsidRPr="002B611F">
        <w:rPr>
          <w:rFonts w:eastAsiaTheme="minorHAnsi"/>
          <w:b w:val="0"/>
          <w:lang w:eastAsia="en-US"/>
        </w:rPr>
        <w:t xml:space="preserve"> СОШ по адресу: </w:t>
      </w:r>
      <w:proofErr w:type="spellStart"/>
      <w:r w:rsidRPr="002B611F">
        <w:rPr>
          <w:rFonts w:eastAsiaTheme="minorHAnsi"/>
          <w:b w:val="0"/>
          <w:lang w:eastAsia="en-US"/>
        </w:rPr>
        <w:t>ул.Комсомольская</w:t>
      </w:r>
      <w:proofErr w:type="spellEnd"/>
      <w:r w:rsidRPr="002B611F">
        <w:rPr>
          <w:rFonts w:eastAsiaTheme="minorHAnsi"/>
          <w:b w:val="0"/>
          <w:lang w:eastAsia="en-US"/>
        </w:rPr>
        <w:t>, д.9 на сумму 2,6 млн. рублей.</w:t>
      </w:r>
    </w:p>
    <w:p w:rsidR="00A60006" w:rsidRPr="002B611F" w:rsidRDefault="00A60006" w:rsidP="00A60006">
      <w:pPr>
        <w:pStyle w:val="af6"/>
        <w:ind w:firstLine="540"/>
        <w:outlineLvl w:val="0"/>
        <w:rPr>
          <w:rFonts w:eastAsiaTheme="minorHAnsi"/>
          <w:b w:val="0"/>
          <w:lang w:eastAsia="en-US"/>
        </w:rPr>
      </w:pPr>
      <w:r w:rsidRPr="002B611F">
        <w:rPr>
          <w:rFonts w:eastAsiaTheme="minorHAnsi"/>
          <w:b w:val="0"/>
          <w:lang w:eastAsia="en-US"/>
        </w:rPr>
        <w:t xml:space="preserve">В 2023 году была продолжена работа по оснащению образовательных организаций новым учебным и компьютерным оборудованием, обновлению </w:t>
      </w:r>
      <w:r w:rsidRPr="002B611F">
        <w:rPr>
          <w:rFonts w:eastAsiaTheme="minorHAnsi"/>
          <w:b w:val="0"/>
          <w:lang w:eastAsia="en-US"/>
        </w:rPr>
        <w:lastRenderedPageBreak/>
        <w:t xml:space="preserve">фондов школьных библиотек, приобретению мебели, спортивного инвентаря, оборудования для пищеблоков и медицинских кабинетов. </w:t>
      </w:r>
    </w:p>
    <w:p w:rsidR="00A60006" w:rsidRPr="002B611F" w:rsidRDefault="00A60006" w:rsidP="00A60006">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Также</w:t>
      </w:r>
      <w:r>
        <w:rPr>
          <w:rFonts w:ascii="Times New Roman" w:hAnsi="Times New Roman" w:cs="Times New Roman"/>
          <w:sz w:val="28"/>
          <w:szCs w:val="28"/>
        </w:rPr>
        <w:t>,</w:t>
      </w:r>
      <w:r w:rsidRPr="002B611F">
        <w:rPr>
          <w:rFonts w:ascii="Times New Roman" w:hAnsi="Times New Roman" w:cs="Times New Roman"/>
          <w:sz w:val="28"/>
          <w:szCs w:val="28"/>
        </w:rPr>
        <w:t xml:space="preserve">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14 107,3 тыс. руб. их </w:t>
      </w:r>
      <w:proofErr w:type="gramStart"/>
      <w:r w:rsidRPr="002B611F">
        <w:rPr>
          <w:rFonts w:ascii="Times New Roman" w:hAnsi="Times New Roman" w:cs="Times New Roman"/>
          <w:sz w:val="28"/>
          <w:szCs w:val="28"/>
        </w:rPr>
        <w:t>них:  средств</w:t>
      </w:r>
      <w:proofErr w:type="gramEnd"/>
      <w:r w:rsidRPr="002B611F">
        <w:rPr>
          <w:rFonts w:ascii="Times New Roman" w:hAnsi="Times New Roman" w:cs="Times New Roman"/>
          <w:sz w:val="28"/>
          <w:szCs w:val="28"/>
        </w:rPr>
        <w:t xml:space="preserve"> федерального бюджета – 13966,20787 тыс. руб., из средств республиканского бюджета – 141,6 тыс. руб. и из средств местного бюджета – 0,1 тыс. руб. </w:t>
      </w:r>
    </w:p>
    <w:p w:rsidR="00A60006" w:rsidRPr="002B611F" w:rsidRDefault="00A60006" w:rsidP="00A60006">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 МОУ «Суоярвская СОШ» всего на сумму: 8 447,7 тыс. руб.</w:t>
      </w:r>
    </w:p>
    <w:p w:rsidR="00A60006" w:rsidRPr="002B611F" w:rsidRDefault="00A60006" w:rsidP="00A60006">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всего на сумму 4716,6 тыс. руб. из них:</w:t>
      </w:r>
    </w:p>
    <w:p w:rsidR="00A60006" w:rsidRPr="002B611F" w:rsidRDefault="00A60006" w:rsidP="00A60006">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на корпус по ул. Комсомольская -  1354,7 тыс. руб.</w:t>
      </w:r>
    </w:p>
    <w:p w:rsidR="00A60006" w:rsidRPr="002B611F" w:rsidRDefault="00A60006" w:rsidP="00A60006">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на корпус по </w:t>
      </w:r>
      <w:proofErr w:type="spellStart"/>
      <w:r w:rsidRPr="002B611F">
        <w:rPr>
          <w:rFonts w:ascii="Times New Roman" w:hAnsi="Times New Roman" w:cs="Times New Roman"/>
          <w:sz w:val="28"/>
          <w:szCs w:val="28"/>
        </w:rPr>
        <w:t>ул.Больничная</w:t>
      </w:r>
      <w:proofErr w:type="spellEnd"/>
      <w:r w:rsidRPr="002B611F">
        <w:rPr>
          <w:rFonts w:ascii="Times New Roman" w:hAnsi="Times New Roman" w:cs="Times New Roman"/>
          <w:sz w:val="28"/>
          <w:szCs w:val="28"/>
        </w:rPr>
        <w:t xml:space="preserve"> – 3361,00 тыс. руб.</w:t>
      </w:r>
    </w:p>
    <w:p w:rsidR="00A60006" w:rsidRPr="002B611F" w:rsidRDefault="00A60006" w:rsidP="00A60006">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МОУ Вешкельская средняя школа всего на сумму: 455,6 тыс. руб.</w:t>
      </w:r>
    </w:p>
    <w:p w:rsidR="00A60006" w:rsidRPr="002B611F" w:rsidRDefault="00A60006" w:rsidP="00A60006">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МОУ Найстенъярвская СОШ всего на сумму: 457,2 тыс. руб.</w:t>
      </w:r>
    </w:p>
    <w:p w:rsidR="00A60006" w:rsidRPr="002B611F" w:rsidRDefault="00A60006" w:rsidP="00A60006">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 xml:space="preserve">На подготовку к новому учебному году в 2023 г. было выделено из средств местного бюджета муниципальной программы «Развитие образования Суоярвского муниципального </w:t>
      </w:r>
      <w:proofErr w:type="gramStart"/>
      <w:r w:rsidRPr="002B611F">
        <w:rPr>
          <w:rFonts w:ascii="Times New Roman" w:hAnsi="Times New Roman" w:cs="Times New Roman"/>
          <w:sz w:val="28"/>
          <w:szCs w:val="28"/>
        </w:rPr>
        <w:t>округа»  700</w:t>
      </w:r>
      <w:proofErr w:type="gramEnd"/>
      <w:r w:rsidRPr="002B611F">
        <w:rPr>
          <w:rFonts w:ascii="Times New Roman" w:hAnsi="Times New Roman" w:cs="Times New Roman"/>
          <w:sz w:val="28"/>
          <w:szCs w:val="28"/>
        </w:rPr>
        <w:t xml:space="preserve"> тыс. рублей.</w:t>
      </w:r>
    </w:p>
    <w:p w:rsidR="00A60006" w:rsidRPr="002B611F" w:rsidRDefault="00A60006" w:rsidP="00A60006">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выделенных средств проведены следующие работы: ремонт системы водоснабжения в МОУ Лахколампинская СОШ, косметические ремонты помещений, ремонт теневого </w:t>
      </w:r>
      <w:proofErr w:type="gramStart"/>
      <w:r w:rsidRPr="002B611F">
        <w:rPr>
          <w:rFonts w:ascii="Times New Roman" w:hAnsi="Times New Roman" w:cs="Times New Roman"/>
          <w:sz w:val="28"/>
          <w:szCs w:val="28"/>
        </w:rPr>
        <w:t>навеса,  на</w:t>
      </w:r>
      <w:proofErr w:type="gramEnd"/>
      <w:r w:rsidRPr="002B611F">
        <w:rPr>
          <w:rFonts w:ascii="Times New Roman" w:hAnsi="Times New Roman" w:cs="Times New Roman"/>
          <w:sz w:val="28"/>
          <w:szCs w:val="28"/>
        </w:rPr>
        <w:t xml:space="preserve"> выполнение предписаний </w:t>
      </w:r>
      <w:proofErr w:type="spellStart"/>
      <w:r w:rsidRPr="002B611F">
        <w:rPr>
          <w:rFonts w:ascii="Times New Roman" w:hAnsi="Times New Roman" w:cs="Times New Roman"/>
          <w:sz w:val="28"/>
          <w:szCs w:val="28"/>
        </w:rPr>
        <w:t>Госпожнадзора</w:t>
      </w:r>
      <w:proofErr w:type="spellEnd"/>
      <w:r w:rsidRPr="002B611F">
        <w:rPr>
          <w:rFonts w:ascii="Times New Roman" w:hAnsi="Times New Roman" w:cs="Times New Roman"/>
          <w:sz w:val="28"/>
          <w:szCs w:val="28"/>
        </w:rPr>
        <w:t>, такие как: вывод АПС на пульт пожарного подразделения, огнезащитная обработка деревянных конструкций стропильной системы, сценической коробки, перезарядка огнетушителей, перекатка рукавов, испытания кранов на водоотдачу.</w:t>
      </w:r>
    </w:p>
    <w:p w:rsidR="00A60006" w:rsidRPr="002B611F" w:rsidRDefault="00A60006" w:rsidP="00A60006">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ab/>
        <w:t xml:space="preserve">В 2023-2024 учебном году осуществляется ежедневный подвоз 106 школьников из малочисленных и отдаленных сельских населенных пунктов к месту учебы и обратно. На содержание шести школьных автобусов </w:t>
      </w:r>
      <w:proofErr w:type="gramStart"/>
      <w:r w:rsidRPr="002B611F">
        <w:rPr>
          <w:rFonts w:ascii="Times New Roman" w:hAnsi="Times New Roman" w:cs="Times New Roman"/>
          <w:sz w:val="28"/>
          <w:szCs w:val="28"/>
        </w:rPr>
        <w:t>в  2023</w:t>
      </w:r>
      <w:proofErr w:type="gramEnd"/>
      <w:r w:rsidRPr="002B611F">
        <w:rPr>
          <w:rFonts w:ascii="Times New Roman" w:hAnsi="Times New Roman" w:cs="Times New Roman"/>
          <w:sz w:val="28"/>
          <w:szCs w:val="28"/>
        </w:rPr>
        <w:t xml:space="preserve"> году израсходовано 2 158 000 руб., из них из программы «Развитие образования» республиканский бюджет – 1 913 714,39 руб., местный бюджет  244 285,61 руб. </w:t>
      </w:r>
    </w:p>
    <w:p w:rsidR="00A60006" w:rsidRPr="002B611F" w:rsidRDefault="00A60006" w:rsidP="00A60006">
      <w:pPr>
        <w:pStyle w:val="af6"/>
        <w:ind w:firstLine="567"/>
        <w:outlineLvl w:val="0"/>
        <w:rPr>
          <w:rFonts w:eastAsiaTheme="minorHAnsi"/>
          <w:b w:val="0"/>
          <w:lang w:eastAsia="en-US"/>
        </w:rPr>
      </w:pPr>
      <w:r w:rsidRPr="002B611F">
        <w:rPr>
          <w:rFonts w:eastAsiaTheme="minorHAnsi"/>
          <w:b w:val="0"/>
          <w:lang w:eastAsia="en-US"/>
        </w:rPr>
        <w:t xml:space="preserve">В декабре 2023 г. на основании Соглашения между Министерством образования и спорта Республики Карелия, Министерством промышленности и торговли Российской Федерации МОУ Найстенъярвская СОШ получила новый школьный автобус российского производства ПАЗ 32053-70, общее количество мест для перевозки - 22 в северном исполнении, 2023 года выпуска, </w:t>
      </w:r>
      <w:proofErr w:type="gramStart"/>
      <w:r w:rsidRPr="002B611F">
        <w:rPr>
          <w:rFonts w:eastAsiaTheme="minorHAnsi"/>
          <w:b w:val="0"/>
          <w:lang w:eastAsia="en-US"/>
        </w:rPr>
        <w:t>который  оснащен</w:t>
      </w:r>
      <w:proofErr w:type="gramEnd"/>
      <w:r w:rsidRPr="002B611F">
        <w:rPr>
          <w:rFonts w:eastAsiaTheme="minorHAnsi"/>
          <w:b w:val="0"/>
          <w:lang w:eastAsia="en-US"/>
        </w:rPr>
        <w:t xml:space="preserve"> </w:t>
      </w:r>
      <w:proofErr w:type="spellStart"/>
      <w:r w:rsidRPr="002B611F">
        <w:rPr>
          <w:rFonts w:eastAsiaTheme="minorHAnsi"/>
          <w:b w:val="0"/>
          <w:lang w:eastAsia="en-US"/>
        </w:rPr>
        <w:t>тахографом</w:t>
      </w:r>
      <w:proofErr w:type="spellEnd"/>
      <w:r w:rsidRPr="002B611F">
        <w:rPr>
          <w:rFonts w:eastAsiaTheme="minorHAnsi"/>
          <w:b w:val="0"/>
          <w:lang w:eastAsia="en-US"/>
        </w:rPr>
        <w:t>, навигационным оборудованием для мониторинга, устройством ЭРА-ГЛОНАСС и проблесковым маячком.</w:t>
      </w:r>
    </w:p>
    <w:p w:rsidR="00A60006" w:rsidRPr="002B611F" w:rsidRDefault="00A60006" w:rsidP="00A60006">
      <w:pPr>
        <w:pStyle w:val="af6"/>
        <w:ind w:firstLine="567"/>
        <w:outlineLvl w:val="0"/>
        <w:rPr>
          <w:rFonts w:eastAsiaTheme="minorHAnsi"/>
          <w:b w:val="0"/>
          <w:lang w:eastAsia="en-US"/>
        </w:rPr>
      </w:pPr>
      <w:r w:rsidRPr="002B611F">
        <w:rPr>
          <w:rFonts w:eastAsiaTheme="minorHAnsi"/>
          <w:b w:val="0"/>
          <w:lang w:eastAsia="en-US"/>
        </w:rPr>
        <w:t xml:space="preserve">На территории Суоярвского муниципального округа продолжается реализация региональных национальных проектов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В 2023 году созданы и функционируют центры образования естественно-научной и технологической направленности «Точка роста» в </w:t>
      </w:r>
      <w:proofErr w:type="spellStart"/>
      <w:r w:rsidRPr="002B611F">
        <w:rPr>
          <w:rFonts w:eastAsiaTheme="minorHAnsi"/>
          <w:b w:val="0"/>
          <w:lang w:eastAsia="en-US"/>
        </w:rPr>
        <w:t>Лоймольской</w:t>
      </w:r>
      <w:proofErr w:type="spellEnd"/>
      <w:r w:rsidRPr="002B611F">
        <w:rPr>
          <w:rFonts w:eastAsiaTheme="minorHAnsi"/>
          <w:b w:val="0"/>
          <w:lang w:eastAsia="en-US"/>
        </w:rPr>
        <w:t xml:space="preserve"> и </w:t>
      </w:r>
      <w:proofErr w:type="spellStart"/>
      <w:r w:rsidRPr="002B611F">
        <w:rPr>
          <w:rFonts w:eastAsiaTheme="minorHAnsi"/>
          <w:b w:val="0"/>
          <w:lang w:eastAsia="en-US"/>
        </w:rPr>
        <w:t>Вешкельской</w:t>
      </w:r>
      <w:proofErr w:type="spellEnd"/>
      <w:r w:rsidRPr="002B611F">
        <w:rPr>
          <w:rFonts w:eastAsiaTheme="minorHAnsi"/>
          <w:b w:val="0"/>
          <w:lang w:eastAsia="en-US"/>
        </w:rPr>
        <w:t xml:space="preserve"> школах.  В новые Центры поступило современное оборудование: цифровые лаборатории по физике, биологии, физиологии, экологии, химии, компьютеры, конструкторы для робототехники. С помощью этого оборудования учителя физики, химии и биологии в кабинете "Точка </w:t>
      </w:r>
      <w:r w:rsidRPr="002B611F">
        <w:rPr>
          <w:rFonts w:eastAsiaTheme="minorHAnsi"/>
          <w:b w:val="0"/>
          <w:lang w:eastAsia="en-US"/>
        </w:rPr>
        <w:lastRenderedPageBreak/>
        <w:t>роста" смогут провести лабораторные и практические работы по различным темам.</w:t>
      </w:r>
    </w:p>
    <w:p w:rsidR="00A60006" w:rsidRPr="002B611F" w:rsidRDefault="00A60006" w:rsidP="00A60006">
      <w:pPr>
        <w:pStyle w:val="af6"/>
        <w:ind w:firstLine="567"/>
        <w:outlineLvl w:val="0"/>
        <w:rPr>
          <w:rFonts w:eastAsiaTheme="minorHAnsi"/>
          <w:b w:val="0"/>
          <w:lang w:eastAsia="en-US"/>
        </w:rPr>
      </w:pPr>
      <w:r w:rsidRPr="002B611F">
        <w:rPr>
          <w:rFonts w:eastAsiaTheme="minorHAnsi"/>
          <w:b w:val="0"/>
          <w:lang w:eastAsia="en-US"/>
        </w:rPr>
        <w:t xml:space="preserve">Одной из главных задач в сфере образования Суоярвского округа является развитие кадрового потенциала. По состоянию на 1 января 2024 года вакантными остаются 11 педагогических должностей. С целью привлечения педагогов для работы в образовательные учреждения округа в 2023 </w:t>
      </w:r>
      <w:proofErr w:type="gramStart"/>
      <w:r w:rsidRPr="002B611F">
        <w:rPr>
          <w:rFonts w:eastAsiaTheme="minorHAnsi"/>
          <w:b w:val="0"/>
          <w:lang w:eastAsia="en-US"/>
        </w:rPr>
        <w:t>году  велась</w:t>
      </w:r>
      <w:proofErr w:type="gramEnd"/>
      <w:r w:rsidRPr="002B611F">
        <w:rPr>
          <w:rFonts w:eastAsiaTheme="minorHAnsi"/>
          <w:b w:val="0"/>
          <w:lang w:eastAsia="en-US"/>
        </w:rPr>
        <w:t xml:space="preserve"> активная информационная работа о возможности заключения договора о целевом обучении выпускников школ по педагогическим специальностям. В 2023 г. был заключен 1 договор о целевом обучении, однако при окончательном выборе факультета для дальнейшего обучения абитуриент выбрал другое направление подготовки. В рамках национального проекта «Земский учитель» в 2023 г. к работе в </w:t>
      </w:r>
      <w:proofErr w:type="spellStart"/>
      <w:r w:rsidRPr="002B611F">
        <w:rPr>
          <w:rFonts w:eastAsiaTheme="minorHAnsi"/>
          <w:b w:val="0"/>
          <w:lang w:eastAsia="en-US"/>
        </w:rPr>
        <w:t>Суоярвской</w:t>
      </w:r>
      <w:proofErr w:type="spellEnd"/>
      <w:r w:rsidRPr="002B611F">
        <w:rPr>
          <w:rFonts w:eastAsiaTheme="minorHAnsi"/>
          <w:b w:val="0"/>
          <w:lang w:eastAsia="en-US"/>
        </w:rPr>
        <w:t xml:space="preserve"> средней школе приступил 1 учитель русского языка и литературы, в 2024 году – заявлена потребность еще в 3 учителях </w:t>
      </w:r>
      <w:proofErr w:type="gramStart"/>
      <w:r w:rsidRPr="002B611F">
        <w:rPr>
          <w:rFonts w:eastAsiaTheme="minorHAnsi"/>
          <w:b w:val="0"/>
          <w:lang w:eastAsia="en-US"/>
        </w:rPr>
        <w:t xml:space="preserve">в  </w:t>
      </w:r>
      <w:proofErr w:type="spellStart"/>
      <w:r w:rsidRPr="002B611F">
        <w:rPr>
          <w:rFonts w:eastAsiaTheme="minorHAnsi"/>
          <w:b w:val="0"/>
          <w:lang w:eastAsia="en-US"/>
        </w:rPr>
        <w:t>Найстенъярвскую</w:t>
      </w:r>
      <w:proofErr w:type="spellEnd"/>
      <w:proofErr w:type="gramEnd"/>
      <w:r w:rsidRPr="002B611F">
        <w:rPr>
          <w:rFonts w:eastAsiaTheme="minorHAnsi"/>
          <w:b w:val="0"/>
          <w:lang w:eastAsia="en-US"/>
        </w:rPr>
        <w:t xml:space="preserve"> среднюю школу.</w:t>
      </w:r>
    </w:p>
    <w:p w:rsidR="00A60006" w:rsidRPr="002B611F" w:rsidRDefault="00A60006" w:rsidP="00A60006">
      <w:pPr>
        <w:pStyle w:val="af6"/>
        <w:ind w:firstLine="567"/>
        <w:outlineLvl w:val="0"/>
        <w:rPr>
          <w:rFonts w:eastAsiaTheme="minorHAnsi"/>
          <w:b w:val="0"/>
          <w:lang w:eastAsia="en-US"/>
        </w:rPr>
      </w:pPr>
    </w:p>
    <w:p w:rsidR="00A60006" w:rsidRDefault="00A60006" w:rsidP="00A60006">
      <w:pPr>
        <w:contextualSpacing/>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 xml:space="preserve">Организация предоставления дополнительного образования </w:t>
      </w:r>
      <w:proofErr w:type="gramStart"/>
      <w:r w:rsidRPr="0063189D">
        <w:rPr>
          <w:rFonts w:ascii="Times New Roman" w:hAnsi="Times New Roman" w:cs="Times New Roman"/>
          <w:sz w:val="28"/>
          <w:szCs w:val="28"/>
          <w:u w:val="single"/>
        </w:rPr>
        <w:t>детей  в</w:t>
      </w:r>
      <w:proofErr w:type="gramEnd"/>
      <w:r w:rsidRPr="0063189D">
        <w:rPr>
          <w:rFonts w:ascii="Times New Roman" w:hAnsi="Times New Roman" w:cs="Times New Roman"/>
          <w:sz w:val="28"/>
          <w:szCs w:val="28"/>
          <w:u w:val="single"/>
        </w:rPr>
        <w:t xml:space="preserve"> муниципальных образовательных организациях и отдыха детей </w:t>
      </w:r>
    </w:p>
    <w:p w:rsidR="00A60006" w:rsidRPr="0063189D" w:rsidRDefault="00A60006" w:rsidP="00A60006">
      <w:pPr>
        <w:contextualSpacing/>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в каникулярное время</w:t>
      </w:r>
      <w:bookmarkEnd w:id="9"/>
    </w:p>
    <w:p w:rsidR="00A60006" w:rsidRPr="002B611F" w:rsidRDefault="00A60006" w:rsidP="00A60006">
      <w:pPr>
        <w:contextualSpacing/>
        <w:jc w:val="center"/>
        <w:outlineLvl w:val="1"/>
        <w:rPr>
          <w:rFonts w:ascii="Times New Roman" w:hAnsi="Times New Roman" w:cs="Times New Roman"/>
          <w:sz w:val="28"/>
          <w:szCs w:val="28"/>
        </w:rPr>
      </w:pPr>
    </w:p>
    <w:p w:rsidR="00A60006" w:rsidRPr="002B611F" w:rsidRDefault="00A60006" w:rsidP="00A60006">
      <w:pPr>
        <w:spacing w:after="0" w:line="240" w:lineRule="auto"/>
        <w:ind w:right="140" w:firstLine="709"/>
        <w:jc w:val="both"/>
        <w:rPr>
          <w:rFonts w:ascii="Times New Roman" w:hAnsi="Times New Roman" w:cs="Times New Roman"/>
          <w:sz w:val="28"/>
          <w:szCs w:val="28"/>
        </w:rPr>
      </w:pPr>
      <w:bookmarkStart w:id="10" w:name="_Toc477426522"/>
      <w:r w:rsidRPr="002B611F">
        <w:rPr>
          <w:rFonts w:ascii="Times New Roman" w:hAnsi="Times New Roman" w:cs="Times New Roman"/>
          <w:sz w:val="28"/>
          <w:szCs w:val="28"/>
        </w:rPr>
        <w:t>В Суоярвском округе досуг молодежи организован путем организации</w:t>
      </w:r>
      <w:r w:rsidRPr="002B611F">
        <w:rPr>
          <w:rFonts w:ascii="Times New Roman" w:hAnsi="Times New Roman" w:cs="Times New Roman"/>
          <w:sz w:val="28"/>
          <w:szCs w:val="28"/>
        </w:rPr>
        <w:br/>
        <w:t>внеурочной деятельности в общеобразовательных учреждениях, реализации</w:t>
      </w:r>
      <w:r w:rsidRPr="002B611F">
        <w:rPr>
          <w:rFonts w:ascii="Times New Roman" w:hAnsi="Times New Roman" w:cs="Times New Roman"/>
          <w:sz w:val="28"/>
          <w:szCs w:val="28"/>
        </w:rPr>
        <w:br/>
        <w:t>дополнительных общеразвивающих программ в школах и учреждениях дополнительного образования - МОУ ДО «Детская школа искусств» г.Суоярви и МБУ ДО Суоярвская спортивная школа. По состоянию на 01.01.2024 г. достигнут охват в 75 % детей дополнительным образованием.</w:t>
      </w:r>
    </w:p>
    <w:p w:rsidR="00A60006" w:rsidRPr="002B611F" w:rsidRDefault="00A60006" w:rsidP="00A60006">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Суоярвского муниципального округа 1745 детей получают  услуги дополнительного образования, из них  612 детей  занимаются в «МОУ ДО «Детская школа  искусств»  г.Суоярви,  - 282 обучающихся 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851 ребенок занимается по программам дополнительного образования  в образовательных организациях округа (технической направленности - 169 детей, естественно-научной направленности- 6 1ребенок, художественной направленности - 107 человек, физкультурно-спортивной - 202 ребенка, социально-гуманитарной - 166 человек, туристско-краеведческой -  146 детей).</w:t>
      </w:r>
    </w:p>
    <w:p w:rsidR="00A60006" w:rsidRPr="002B611F" w:rsidRDefault="00A60006" w:rsidP="00A60006">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МОУ ДО «Детская </w:t>
      </w:r>
      <w:proofErr w:type="gramStart"/>
      <w:r w:rsidRPr="002B611F">
        <w:rPr>
          <w:rFonts w:ascii="Times New Roman" w:hAnsi="Times New Roman" w:cs="Times New Roman"/>
          <w:sz w:val="28"/>
          <w:szCs w:val="28"/>
        </w:rPr>
        <w:t>школа  искусств</w:t>
      </w:r>
      <w:proofErr w:type="gramEnd"/>
      <w:r w:rsidRPr="002B611F">
        <w:rPr>
          <w:rFonts w:ascii="Times New Roman" w:hAnsi="Times New Roman" w:cs="Times New Roman"/>
          <w:sz w:val="28"/>
          <w:szCs w:val="28"/>
        </w:rPr>
        <w:t>»  г.Суоярви  вместе с основными программами    разработаны и реализуются сетевые программы  в образовательных организациях округа.</w:t>
      </w:r>
    </w:p>
    <w:p w:rsidR="00A60006" w:rsidRPr="002B611F" w:rsidRDefault="00A60006" w:rsidP="00A60006">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w:t>
      </w:r>
    </w:p>
    <w:p w:rsidR="00A60006" w:rsidRPr="002B611F" w:rsidRDefault="00A60006" w:rsidP="00A60006">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В рамках федерального проекта «Успех каждого ребенка» национального проекта</w:t>
      </w:r>
      <w:proofErr w:type="gramStart"/>
      <w:r w:rsidRPr="002B611F">
        <w:rPr>
          <w:rFonts w:ascii="Times New Roman" w:hAnsi="Times New Roman" w:cs="Times New Roman"/>
          <w:sz w:val="28"/>
          <w:szCs w:val="28"/>
        </w:rPr>
        <w:t xml:space="preserve">   «</w:t>
      </w:r>
      <w:proofErr w:type="gramEnd"/>
      <w:r w:rsidRPr="002B611F">
        <w:rPr>
          <w:rFonts w:ascii="Times New Roman" w:hAnsi="Times New Roman" w:cs="Times New Roman"/>
          <w:sz w:val="28"/>
          <w:szCs w:val="28"/>
        </w:rPr>
        <w:t xml:space="preserve">Образование» с целью расширения охвата детей дополнительным образованием в округе создано и оборудовано  - 427 новых  мест  технической, естественнонаучной, художественной, социально-педагогической  направленностей: 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средней школе - 135 мест , </w:t>
      </w:r>
      <w:r w:rsidRPr="002B611F">
        <w:rPr>
          <w:rFonts w:ascii="Times New Roman" w:hAnsi="Times New Roman" w:cs="Times New Roman"/>
          <w:sz w:val="28"/>
          <w:szCs w:val="28"/>
        </w:rPr>
        <w:lastRenderedPageBreak/>
        <w:t xml:space="preserve">в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- 84 места, «МОУ ДО «Детская школа  искусств»  г.Суоярви  - 208 мест.</w:t>
      </w:r>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ab/>
        <w:t xml:space="preserve"> В 2023 году 356 обучающихся в области художественной направленности приняли участие в конкурсных мероприятиях, из них 121 - стали победителями и 22 – призерами; в спортивной направленности - 785 участника соревнований, из них 39 стали победителями и 56 призерами. В 49-х всероссийских, межрегиональных, региональных, проводимых в 2023 году, приняли участие - 485 детей, из них 64 стали победителями, а 133 призерами.  </w:t>
      </w:r>
    </w:p>
    <w:p w:rsidR="00A60006" w:rsidRPr="002B611F" w:rsidRDefault="00A60006" w:rsidP="00A60006">
      <w:pPr>
        <w:pStyle w:val="af6"/>
        <w:outlineLvl w:val="0"/>
        <w:rPr>
          <w:rFonts w:eastAsiaTheme="minorHAnsi"/>
          <w:b w:val="0"/>
          <w:lang w:eastAsia="en-US"/>
        </w:rPr>
      </w:pPr>
      <w:r w:rsidRPr="002B611F">
        <w:rPr>
          <w:rFonts w:eastAsiaTheme="minorHAnsi"/>
          <w:b w:val="0"/>
          <w:lang w:eastAsia="en-US"/>
        </w:rPr>
        <w:tab/>
        <w:t xml:space="preserve">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ежегодно проводится конкурс в рамках инициативы Главы Суоярвского муниципального округа. В 2023 году по итогам такого конкурса ценные подарки получили 8 человек из средств муниципального бюджета на общую </w:t>
      </w:r>
      <w:proofErr w:type="gramStart"/>
      <w:r w:rsidRPr="002B611F">
        <w:rPr>
          <w:rFonts w:eastAsiaTheme="minorHAnsi"/>
          <w:b w:val="0"/>
          <w:lang w:eastAsia="en-US"/>
        </w:rPr>
        <w:t>сумму  101</w:t>
      </w:r>
      <w:proofErr w:type="gramEnd"/>
      <w:r w:rsidRPr="002B611F">
        <w:rPr>
          <w:rFonts w:eastAsiaTheme="minorHAnsi"/>
          <w:b w:val="0"/>
          <w:lang w:eastAsia="en-US"/>
        </w:rPr>
        <w:t xml:space="preserve"> 612,00 рублей.</w:t>
      </w:r>
    </w:p>
    <w:p w:rsidR="00A60006" w:rsidRPr="002B611F" w:rsidRDefault="00A60006" w:rsidP="00A60006">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Большое внимание администрацией Суоярвского муниципального округа уделяется организации занятости детей в каникулярное время. Организация отдыха детей в каникулярное время является неотъемлемой частью образовательной программы. В 2023 году было организовано 8 оздоровительных лагерей на базе 3 образовательных учреждений округа. Организованным отдыхом было охвачено 233 человека, что составляет 17% от общего количества школьников. Все дети в оздоровительных лагерях были застрахованы от несчастных случаев за счет средств муниципального бюджета. Четырнадцать детей, находящихся в трудной жизненной ситуации, были направлены на отдых и оздоровление в Краснодарский край в г. Анапа (из них 1 ребенок, находящийся под опекой). 23 ребенка из числа семей участников специальной военной операции   </w:t>
      </w:r>
      <w:proofErr w:type="gramStart"/>
      <w:r w:rsidRPr="002B611F">
        <w:rPr>
          <w:rFonts w:ascii="Times New Roman" w:hAnsi="Times New Roman" w:cs="Times New Roman"/>
          <w:sz w:val="28"/>
          <w:szCs w:val="28"/>
        </w:rPr>
        <w:t>оздоровились  в</w:t>
      </w:r>
      <w:proofErr w:type="gramEnd"/>
      <w:r w:rsidRPr="002B611F">
        <w:rPr>
          <w:rFonts w:ascii="Times New Roman" w:hAnsi="Times New Roman" w:cs="Times New Roman"/>
          <w:sz w:val="28"/>
          <w:szCs w:val="28"/>
        </w:rPr>
        <w:t xml:space="preserve"> загородных  оздоровительных   лагерях  Краснодарского края (г. Анапа, Туапсе). </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В летний период была организована площадка дневного пребывания на базе Центра помощи детям «Солнечный» г. Суоярви, которую посещали 8</w:t>
      </w:r>
      <w:r w:rsidRPr="002B611F">
        <w:rPr>
          <w:rFonts w:eastAsiaTheme="minorHAnsi"/>
          <w:b w:val="0"/>
          <w:lang w:eastAsia="en-US"/>
        </w:rPr>
        <w:br/>
        <w:t>несовершеннолетних, состоящих на профилактическом учете в КДН и ЗП.</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В каникулярный период на базе общеобразовательных организаций</w:t>
      </w:r>
      <w:r w:rsidRPr="002B611F">
        <w:rPr>
          <w:rFonts w:eastAsiaTheme="minorHAnsi"/>
          <w:b w:val="0"/>
          <w:lang w:eastAsia="en-US"/>
        </w:rPr>
        <w:br/>
        <w:t>Суоярвского муниципального округа были созданы 8 летних площадок</w:t>
      </w:r>
      <w:r w:rsidRPr="002B611F">
        <w:rPr>
          <w:rFonts w:eastAsiaTheme="minorHAnsi"/>
          <w:b w:val="0"/>
          <w:lang w:eastAsia="en-US"/>
        </w:rPr>
        <w:br/>
        <w:t>дневного пребывания детей, охват которыми составил 535 человек. Работа</w:t>
      </w:r>
      <w:r w:rsidRPr="002B611F">
        <w:rPr>
          <w:rFonts w:eastAsiaTheme="minorHAnsi"/>
          <w:b w:val="0"/>
          <w:lang w:eastAsia="en-US"/>
        </w:rPr>
        <w:br/>
        <w:t xml:space="preserve">площадок организована по таким направлениям, как </w:t>
      </w:r>
      <w:proofErr w:type="gramStart"/>
      <w:r w:rsidRPr="002B611F">
        <w:rPr>
          <w:rFonts w:eastAsiaTheme="minorHAnsi"/>
          <w:b w:val="0"/>
          <w:lang w:eastAsia="en-US"/>
        </w:rPr>
        <w:t>профилактическое,</w:t>
      </w:r>
      <w:r w:rsidRPr="002B611F">
        <w:rPr>
          <w:rFonts w:eastAsiaTheme="minorHAnsi"/>
          <w:b w:val="0"/>
          <w:lang w:eastAsia="en-US"/>
        </w:rPr>
        <w:br/>
        <w:t>оздоровительное</w:t>
      </w:r>
      <w:proofErr w:type="gramEnd"/>
      <w:r w:rsidRPr="002B611F">
        <w:rPr>
          <w:rFonts w:eastAsiaTheme="minorHAnsi"/>
          <w:b w:val="0"/>
          <w:lang w:eastAsia="en-US"/>
        </w:rPr>
        <w:t>, нравственно-патриотическое и воспитательное. Экскурсии, походы, мастер-классы, спортивные соревнования, волонтерская, трудовая деятельность, кружки, секции и иные мероприятия, проводимые на площадках, способствуют творческому, духовному и физическому развитию подрастающего поколения и удовлетворяют возрастные, индивидуальные потребности детей. Положительный опыт организации досуга детей в каникулярный период в виде летних площадок будет осуществляться регулярно на базе образовательных и досуговых организаций округа и в дальнейшем.</w:t>
      </w:r>
    </w:p>
    <w:p w:rsidR="00A60006" w:rsidRPr="002B611F" w:rsidRDefault="00A60006" w:rsidP="00A60006">
      <w:pPr>
        <w:pStyle w:val="a7"/>
        <w:jc w:val="center"/>
        <w:outlineLvl w:val="1"/>
        <w:rPr>
          <w:rFonts w:ascii="Times New Roman" w:hAnsi="Times New Roman" w:cs="Times New Roman"/>
          <w:sz w:val="28"/>
          <w:szCs w:val="28"/>
        </w:rPr>
      </w:pPr>
      <w:bookmarkStart w:id="11" w:name="_Toc477426523"/>
      <w:bookmarkEnd w:id="10"/>
    </w:p>
    <w:p w:rsidR="00A60006" w:rsidRDefault="00A60006" w:rsidP="00A60006">
      <w:pPr>
        <w:pStyle w:val="a7"/>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 xml:space="preserve">Организация и осуществление мероприятий по работе </w:t>
      </w:r>
    </w:p>
    <w:p w:rsidR="00A60006" w:rsidRPr="0063189D" w:rsidRDefault="00A60006" w:rsidP="00A60006">
      <w:pPr>
        <w:pStyle w:val="a7"/>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с детьми и молодежью</w:t>
      </w:r>
      <w:bookmarkEnd w:id="11"/>
    </w:p>
    <w:p w:rsidR="00A60006" w:rsidRPr="002B611F" w:rsidRDefault="00A60006" w:rsidP="00A60006">
      <w:pPr>
        <w:pStyle w:val="a7"/>
        <w:ind w:left="0" w:firstLine="567"/>
        <w:jc w:val="both"/>
        <w:rPr>
          <w:rFonts w:ascii="Times New Roman" w:hAnsi="Times New Roman" w:cs="Times New Roman"/>
          <w:sz w:val="28"/>
          <w:szCs w:val="28"/>
        </w:rPr>
      </w:pPr>
    </w:p>
    <w:p w:rsidR="00A60006" w:rsidRPr="002B611F" w:rsidRDefault="00A60006" w:rsidP="00A60006">
      <w:pPr>
        <w:pStyle w:val="a7"/>
        <w:spacing w:after="0"/>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организации и осуществлению мероприятий по работе с детьми и молодежью в соответствии с постановлением </w:t>
      </w:r>
      <w:proofErr w:type="gramStart"/>
      <w:r w:rsidRPr="002B611F">
        <w:rPr>
          <w:rFonts w:ascii="Times New Roman" w:hAnsi="Times New Roman" w:cs="Times New Roman"/>
          <w:sz w:val="28"/>
          <w:szCs w:val="28"/>
        </w:rPr>
        <w:t>администрации  27.02.2023</w:t>
      </w:r>
      <w:proofErr w:type="gramEnd"/>
      <w:r w:rsidRPr="002B611F">
        <w:rPr>
          <w:rFonts w:ascii="Times New Roman" w:hAnsi="Times New Roman" w:cs="Times New Roman"/>
          <w:sz w:val="28"/>
          <w:szCs w:val="28"/>
        </w:rPr>
        <w:t xml:space="preserve"> № 244 утверждена муниципальная программа «Молодежь Суоярвского муниципального округа», ежегодно утверждаются планы конкретных мероприятий по реализации программы.</w:t>
      </w:r>
    </w:p>
    <w:p w:rsidR="00A60006" w:rsidRPr="002B611F" w:rsidRDefault="00A60006" w:rsidP="00A60006">
      <w:pPr>
        <w:pStyle w:val="a7"/>
        <w:spacing w:after="0"/>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Первоочередными задачами в работе с детьми и молодежью является популяризация Всероссийского детско- юношеского военно-патриотического движения «Юнармия», развитие общероссийского общественно-государственного движения детей и молодежи «Движение первых», пропаганда здорового образа жизни среди молодежи, возможность молодежи проявить морально-волевые качества и практические навыки начально-военной подготовки.</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Деятельность Всероссийского детско-юношеского военно-патриотического движения ЮНАРМИЯ осуществляется на базе четырёх школ округа (МОУ «Суоярвская СОШ», МОУ </w:t>
      </w:r>
      <w:proofErr w:type="spellStart"/>
      <w:r w:rsidRPr="002B611F">
        <w:rPr>
          <w:rFonts w:eastAsiaTheme="minorHAnsi"/>
          <w:b w:val="0"/>
          <w:lang w:eastAsia="en-US"/>
        </w:rPr>
        <w:t>Лахколаминская</w:t>
      </w:r>
      <w:proofErr w:type="spellEnd"/>
      <w:r w:rsidRPr="002B611F">
        <w:rPr>
          <w:rFonts w:eastAsiaTheme="minorHAnsi"/>
          <w:b w:val="0"/>
          <w:lang w:eastAsia="en-US"/>
        </w:rPr>
        <w:t xml:space="preserve"> СОШ, МОУ Найстенъярвская СОШ, МОУ Вешкельская средняя </w:t>
      </w:r>
      <w:proofErr w:type="gramStart"/>
      <w:r w:rsidRPr="002B611F">
        <w:rPr>
          <w:rFonts w:eastAsiaTheme="minorHAnsi"/>
          <w:b w:val="0"/>
          <w:lang w:eastAsia="en-US"/>
        </w:rPr>
        <w:t xml:space="preserve">школа)   </w:t>
      </w:r>
      <w:proofErr w:type="gramEnd"/>
      <w:r w:rsidRPr="002B611F">
        <w:rPr>
          <w:rFonts w:eastAsiaTheme="minorHAnsi"/>
          <w:b w:val="0"/>
          <w:lang w:eastAsia="en-US"/>
        </w:rPr>
        <w:t>численность участников движения составляет 55 чел. Первичные отделения общероссийского «Движения первых» открыты в 6 школах округах, 2 учреждениях дополнительного образования, в Культурно-досуговом центре и Центре помощи детям «Солнечный».</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   В Суоярвском округе создан и проводит работу патриотической направленности Зональный центр военно-патриотического воспитания и подготовки граждан (молодежи) к военной службе на базе МОУ </w:t>
      </w:r>
      <w:proofErr w:type="gramStart"/>
      <w:r w:rsidRPr="002B611F">
        <w:rPr>
          <w:rFonts w:eastAsiaTheme="minorHAnsi"/>
          <w:b w:val="0"/>
          <w:lang w:eastAsia="en-US"/>
        </w:rPr>
        <w:t>Лахколампинская  СОШ</w:t>
      </w:r>
      <w:proofErr w:type="gramEnd"/>
      <w:r w:rsidRPr="002B611F">
        <w:rPr>
          <w:rFonts w:eastAsiaTheme="minorHAnsi"/>
          <w:b w:val="0"/>
          <w:lang w:eastAsia="en-US"/>
        </w:rPr>
        <w:t>, в котором состоит 40 подростков.</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На территории округа действует Центр добровольчества «СОВА», который объединяет добровольцев, волонтеров – активистов в количестве 60 чел.</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 </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63189D" w:rsidRDefault="00A60006" w:rsidP="00A60006">
      <w:pPr>
        <w:pStyle w:val="a7"/>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Дополнительная социальная поддержка граждан</w:t>
      </w:r>
    </w:p>
    <w:p w:rsidR="00A60006" w:rsidRPr="002B611F" w:rsidRDefault="00A60006" w:rsidP="00A60006">
      <w:pPr>
        <w:pStyle w:val="a7"/>
        <w:ind w:left="142" w:firstLine="567"/>
        <w:jc w:val="both"/>
        <w:rPr>
          <w:rFonts w:ascii="Times New Roman" w:hAnsi="Times New Roman" w:cs="Times New Roman"/>
          <w:sz w:val="28"/>
          <w:szCs w:val="28"/>
        </w:rPr>
      </w:pP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обеспечения социально-экономической стабильности жизни жителей Суоярвского муниципального округа, находящихся в сложной жизненной ситуации, на территории округа реализуется ряд мер. </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Реализуется подпрограмма «Социальная поддержка» муниципальной программы «Осуществление полномочий местной администрацией». Мероприятия подпрограммы «Социальная поддержка» включают в себя социальную помощь малоимущим пенсионерам, инвалидам, лицам, вернувшимся из мест заключения, лицам, проходящим обучение по договору о целевом обучении. Меры социальной поддержки оказываются в размере до 1000 (одной тысячи) рублей на продукты питания. Кроме того, подпрограмма предусматривает предоставление дополнительной меры социальной поддержки по оплате проезда до дошкольного образовательного учреждения и обратно в общественном транспорте родителям (законным представителям) воспитанников дошкольных учреждений г.Суоярви из малообеспеченных семей, семей «социального риска», семей безработных родителей и многодетных семей.</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в адрес администрации поступило 7 обращений от лиц, находящихся в трудной жизненной ситуации/проходящих обучение по договору о целевом обучении:</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2 человека – студенты 3,4 курсов обучающиеся по договорам о целевом обучении по образовательной программе высшего образования, которым предоставлена ежегодная разовая выплата в размере 15 000 рублей каждому;</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2 человека – в связи с освобождением из мест лишения свободы, которым была оказана помощь в виде продуктового набора на сумму 1000 рублей каждому;</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1 человек – из малообеспеченной семьи на предоставление меры социальной поддержки по оплате проезда до дошкольного образовательного учреждения (3 заявления) на сумму - 2075,0 руб.</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508 человек. Общая сумма выплат составила свыше 5,500 млн руб.</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Меры социальной поддержки согласно Постановления Администрации Суоярвского муниципального округа № 217 от 21.02.2023г. в части освобождения от платы за присмотр и уход в детском саду предоставляются родителям (законным представителям) детей-инвалидов, детей-сирот, детей оставшиеся без попечения родителей, детей с туберкулезной интоксикацией. В 2023 году эти меры предоставлены 23 детям, общая сумма расходов составила 483 598,72 рублей.</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w:t>
      </w:r>
      <w:r w:rsidRPr="002B611F">
        <w:rPr>
          <w:rFonts w:ascii="Times New Roman" w:hAnsi="Times New Roman" w:cs="Times New Roman"/>
          <w:sz w:val="28"/>
          <w:szCs w:val="28"/>
        </w:rPr>
        <w:lastRenderedPageBreak/>
        <w:t>завтраками и обедами обеспечены 529 обучающихся с 1 по 4 класс на общую сумму 6 869 548,0 руб.</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Администрацией организована работа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на общую сумму в </w:t>
      </w:r>
      <w:proofErr w:type="gramStart"/>
      <w:r w:rsidRPr="002B611F">
        <w:rPr>
          <w:rFonts w:ascii="Times New Roman" w:hAnsi="Times New Roman" w:cs="Times New Roman"/>
          <w:sz w:val="28"/>
          <w:szCs w:val="28"/>
        </w:rPr>
        <w:t>размере  4</w:t>
      </w:r>
      <w:proofErr w:type="gramEnd"/>
      <w:r w:rsidRPr="002B611F">
        <w:rPr>
          <w:rFonts w:ascii="Times New Roman" w:hAnsi="Times New Roman" w:cs="Times New Roman"/>
          <w:sz w:val="28"/>
          <w:szCs w:val="28"/>
        </w:rPr>
        <w:t xml:space="preserve"> 208 300,00 рублей. Предоставляются следующие меры поддержки обучающимся с ограниченными возможностями здоровья:</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приобретение периодической, научной, учебно-методической, справочно-информационной и художественной литературы;</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компенсация затрат родителей на воспитание и обучение обучающихся (воспитанников) с ограниченными возможностями здоровья (детей-инвалидов и детей-инвалидов со сложной структурой нарушений, не обслуживающих себя самостоятельно), на дому;</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компенсация затрат родителей на проезд до места обучения (</w:t>
      </w:r>
      <w:proofErr w:type="gramStart"/>
      <w:r w:rsidRPr="002B611F">
        <w:rPr>
          <w:rFonts w:ascii="Times New Roman" w:hAnsi="Times New Roman" w:cs="Times New Roman"/>
          <w:sz w:val="28"/>
          <w:szCs w:val="28"/>
        </w:rPr>
        <w:t>воспитания)  и</w:t>
      </w:r>
      <w:proofErr w:type="gramEnd"/>
      <w:r w:rsidRPr="002B611F">
        <w:rPr>
          <w:rFonts w:ascii="Times New Roman" w:hAnsi="Times New Roman" w:cs="Times New Roman"/>
          <w:sz w:val="28"/>
          <w:szCs w:val="28"/>
        </w:rPr>
        <w:t xml:space="preserve"> обратно обучающегося (воспитанника) с ограниченными возможностями здоровья (ребенка-инвалида со сложной структурой нарушений, не обслуживающего себя самостоятельно), в случае отсутствия транспортного обслуживания муниципальной общеобразовательной организацией;</w:t>
      </w:r>
    </w:p>
    <w:p w:rsidR="00A60006" w:rsidRPr="002B611F"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обеспечение питанием в муниципальных образовательных организациях;</w:t>
      </w:r>
    </w:p>
    <w:p w:rsidR="00A60006" w:rsidRDefault="00A60006" w:rsidP="00A60006">
      <w:pPr>
        <w:pStyle w:val="a7"/>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выплата денежной компенсации по обеспечению бесплатным питанием обучающихся (воспитанников) с ограниченными возможностями здоровья, обучающихся на дому.</w:t>
      </w:r>
    </w:p>
    <w:p w:rsidR="00A60006" w:rsidRPr="002B611F" w:rsidRDefault="00A60006" w:rsidP="00A60006">
      <w:pPr>
        <w:pStyle w:val="a7"/>
        <w:ind w:left="142" w:firstLine="567"/>
        <w:jc w:val="both"/>
        <w:rPr>
          <w:rFonts w:ascii="Times New Roman" w:hAnsi="Times New Roman" w:cs="Times New Roman"/>
          <w:sz w:val="28"/>
          <w:szCs w:val="28"/>
        </w:rPr>
      </w:pPr>
    </w:p>
    <w:p w:rsidR="00A60006" w:rsidRPr="002B611F" w:rsidRDefault="00A60006" w:rsidP="00A60006">
      <w:pPr>
        <w:pStyle w:val="a7"/>
        <w:jc w:val="center"/>
        <w:outlineLvl w:val="1"/>
        <w:rPr>
          <w:rFonts w:ascii="Times New Roman" w:hAnsi="Times New Roman" w:cs="Times New Roman"/>
          <w:sz w:val="28"/>
          <w:szCs w:val="28"/>
        </w:rPr>
      </w:pPr>
      <w:bookmarkStart w:id="12" w:name="_Toc477426524"/>
      <w:r w:rsidRPr="0063189D">
        <w:rPr>
          <w:rFonts w:ascii="Times New Roman" w:hAnsi="Times New Roman" w:cs="Times New Roman"/>
          <w:sz w:val="28"/>
          <w:szCs w:val="28"/>
          <w:u w:val="single"/>
        </w:rPr>
        <w:t>Обеспечение условий для развития физической культуры, школьного и массового спорта, проведение официальных физкультурно-оздоровительных и спортивных мероприятий</w:t>
      </w:r>
      <w:bookmarkEnd w:id="12"/>
    </w:p>
    <w:p w:rsidR="00A60006" w:rsidRPr="002B611F" w:rsidRDefault="00A60006" w:rsidP="00A60006">
      <w:pPr>
        <w:pStyle w:val="a7"/>
        <w:ind w:left="0" w:firstLine="567"/>
        <w:jc w:val="both"/>
        <w:rPr>
          <w:rFonts w:ascii="Times New Roman" w:hAnsi="Times New Roman" w:cs="Times New Roman"/>
          <w:sz w:val="28"/>
          <w:szCs w:val="28"/>
        </w:rPr>
      </w:pP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В Суоярвском округе ежегодно наблюдается увеличение числа жителей, систематически занимающихся физкультурой и спортом. В 2023 году численность составила 58 %, в 2022 численность составляла 50 %.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2023 году Администрацией была продолжена реализация муниципальной программы «Развитие физической культуры и спорта в Суоярвском муниципальном округе».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создания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 на территории округа осуществляет деятельность Суоярвская спортивная школа.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1 сентября 2023 года Суоярвская спортивная школа стала осуществлять образовательную деятельность по дополнительным общеразвивающим программам дополнительного образования спортивной направленности.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В течение 2023 года спортсмены Суоярвского округа приняли участие в 49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13 мероприятий в рамках Всероссийского физкультурно-спортивного комплекса «Готов к труду и обороне». В рамках тестирования норм ГТО испытание прошли 198   человек, 118 из них успешно справились с тестами. На 31 декабря 2023 года в АИС «ГТО» зарегистрировано 800 жителей Суоярвского округа. </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Всего в округе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земельный участок лесного фонда, на котором размещается лыжная трасса в г.Суоярви, был поставлен на кадастровый учет и передан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для дальнейшего благоустройства.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В 2023 году продолжается реализация на территории Суоярвского округа регионального проекта «Спорт – норма жизни». В рамках национального проекта «Демография», регионального проекта "Спорт-норма жизни" было заключено соглашение № 4548/11/01-19/МОС-и от 16.03.2023 о предоставлении субсидии из бюджета Республики Карелия бюджету Суоярвского муниципального округа на реализацию мероприятий государственной программы Республики Карелия «Развитие физической культуры и спорта» в целях развития системы спортивной подготовки. </w:t>
      </w:r>
      <w:proofErr w:type="gramStart"/>
      <w:r w:rsidRPr="002B611F">
        <w:rPr>
          <w:rFonts w:ascii="Times New Roman" w:hAnsi="Times New Roman" w:cs="Times New Roman"/>
          <w:sz w:val="28"/>
          <w:szCs w:val="28"/>
        </w:rPr>
        <w:t>Осуществлялись  расходы</w:t>
      </w:r>
      <w:proofErr w:type="gramEnd"/>
      <w:r w:rsidRPr="002B611F">
        <w:rPr>
          <w:rFonts w:ascii="Times New Roman" w:hAnsi="Times New Roman" w:cs="Times New Roman"/>
          <w:sz w:val="28"/>
          <w:szCs w:val="28"/>
        </w:rPr>
        <w:t xml:space="preserve"> на заработную плату тренеров, организацию </w:t>
      </w:r>
      <w:r w:rsidRPr="002B611F">
        <w:rPr>
          <w:rFonts w:ascii="Times New Roman" w:hAnsi="Times New Roman" w:cs="Times New Roman"/>
          <w:sz w:val="28"/>
          <w:szCs w:val="28"/>
        </w:rPr>
        <w:lastRenderedPageBreak/>
        <w:t xml:space="preserve">выездов команд на соревнования, приобретение оборудования и инвентаря.  В рамках данного соглашения в 2023 году была произведена закупка спортивного инвентаря (ворота футбольные, мячи, лыжи гоночные, палки для лыжных гонок, ботинки лыжные) для отделений спортивной школы. </w:t>
      </w:r>
    </w:p>
    <w:p w:rsidR="00A60006" w:rsidRPr="002B611F" w:rsidRDefault="00A60006" w:rsidP="00A60006">
      <w:pPr>
        <w:pStyle w:val="a7"/>
        <w:ind w:left="0" w:firstLine="720"/>
        <w:jc w:val="both"/>
        <w:rPr>
          <w:rFonts w:ascii="Times New Roman" w:hAnsi="Times New Roman" w:cs="Times New Roman"/>
          <w:sz w:val="28"/>
          <w:szCs w:val="28"/>
        </w:rPr>
      </w:pPr>
    </w:p>
    <w:p w:rsidR="00A60006" w:rsidRPr="006047C8" w:rsidRDefault="00A60006" w:rsidP="00A60006">
      <w:pPr>
        <w:pStyle w:val="a7"/>
        <w:jc w:val="center"/>
        <w:outlineLvl w:val="1"/>
        <w:rPr>
          <w:rFonts w:ascii="Times New Roman" w:hAnsi="Times New Roman" w:cs="Times New Roman"/>
          <w:sz w:val="28"/>
          <w:szCs w:val="28"/>
          <w:u w:val="single"/>
        </w:rPr>
      </w:pPr>
      <w:bookmarkStart w:id="13" w:name="_Toc477426525"/>
      <w:r w:rsidRPr="006047C8">
        <w:rPr>
          <w:rFonts w:ascii="Times New Roman" w:hAnsi="Times New Roman" w:cs="Times New Roman"/>
          <w:sz w:val="28"/>
          <w:szCs w:val="28"/>
          <w:u w:val="single"/>
        </w:rPr>
        <w:t xml:space="preserve">Создание условий для организации досуга и обеспечения жителей </w:t>
      </w:r>
      <w:r w:rsidRPr="006047C8">
        <w:rPr>
          <w:rFonts w:ascii="Times New Roman" w:hAnsi="Times New Roman" w:cs="Times New Roman"/>
          <w:sz w:val="28"/>
          <w:szCs w:val="28"/>
          <w:u w:val="single"/>
        </w:rPr>
        <w:br/>
        <w:t>услугами организаций культуры</w:t>
      </w:r>
      <w:bookmarkEnd w:id="13"/>
    </w:p>
    <w:p w:rsidR="00A60006" w:rsidRPr="002B611F" w:rsidRDefault="00A60006" w:rsidP="00A60006">
      <w:pPr>
        <w:spacing w:after="0" w:line="240" w:lineRule="auto"/>
        <w:ind w:firstLine="567"/>
        <w:jc w:val="both"/>
        <w:rPr>
          <w:rFonts w:ascii="Times New Roman" w:hAnsi="Times New Roman" w:cs="Times New Roman"/>
          <w:sz w:val="28"/>
          <w:szCs w:val="28"/>
        </w:rPr>
      </w:pPr>
      <w:bookmarkStart w:id="14" w:name="_Toc477426526"/>
      <w:r w:rsidRPr="002B611F">
        <w:rPr>
          <w:rFonts w:ascii="Times New Roman" w:hAnsi="Times New Roman" w:cs="Times New Roman"/>
          <w:sz w:val="28"/>
          <w:szCs w:val="28"/>
        </w:rPr>
        <w:t>На территории Суоярвского округа осуществляют свою деятельность 3 учреждения культуры: МБУК «Культурно-досуговый центр Суоярвского муниципального округа», МБУ этнокультурный центр «</w:t>
      </w:r>
      <w:proofErr w:type="spellStart"/>
      <w:r w:rsidRPr="002B611F">
        <w:rPr>
          <w:rFonts w:ascii="Times New Roman" w:hAnsi="Times New Roman" w:cs="Times New Roman"/>
          <w:sz w:val="28"/>
          <w:szCs w:val="28"/>
        </w:rPr>
        <w:t>Вешкелюс</w:t>
      </w:r>
      <w:proofErr w:type="spellEnd"/>
      <w:r w:rsidRPr="002B611F">
        <w:rPr>
          <w:rFonts w:ascii="Times New Roman" w:hAnsi="Times New Roman" w:cs="Times New Roman"/>
          <w:sz w:val="28"/>
          <w:szCs w:val="28"/>
        </w:rPr>
        <w:t>» и МУК «Суоярвская централизованная библиотечная система».</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С целью экономии материально-технических ресурсов и выработки эффективной модели управления учреждениями культурно-досугового типа Суоярвского округа в 2023 г. была осуществлена реорганизация  МБУК «Культурно-досуговый центр Суоярвского городского поселения» путем присоединения к нему 3 организаций, находящихся в населенных пунктах бывших сельских поселений, —  муниципального бюджетного учреждения культуры «</w:t>
      </w:r>
      <w:proofErr w:type="spellStart"/>
      <w:r w:rsidRPr="002B611F">
        <w:rPr>
          <w:rFonts w:ascii="Times New Roman" w:hAnsi="Times New Roman" w:cs="Times New Roman"/>
          <w:sz w:val="28"/>
          <w:szCs w:val="28"/>
        </w:rPr>
        <w:t>Поросозерский</w:t>
      </w:r>
      <w:proofErr w:type="spellEnd"/>
      <w:r w:rsidRPr="002B611F">
        <w:rPr>
          <w:rFonts w:ascii="Times New Roman" w:hAnsi="Times New Roman" w:cs="Times New Roman"/>
          <w:sz w:val="28"/>
          <w:szCs w:val="28"/>
        </w:rPr>
        <w:t xml:space="preserve"> Центр досуга», муниципального бюджетного учреждения культуры «Культурно-досуговый центр </w:t>
      </w:r>
      <w:proofErr w:type="spellStart"/>
      <w:r w:rsidRPr="002B611F">
        <w:rPr>
          <w:rFonts w:ascii="Times New Roman" w:hAnsi="Times New Roman" w:cs="Times New Roman"/>
          <w:sz w:val="28"/>
          <w:szCs w:val="28"/>
        </w:rPr>
        <w:t>Найстенъярвского</w:t>
      </w:r>
      <w:proofErr w:type="spellEnd"/>
      <w:r w:rsidRPr="002B611F">
        <w:rPr>
          <w:rFonts w:ascii="Times New Roman" w:hAnsi="Times New Roman" w:cs="Times New Roman"/>
          <w:sz w:val="28"/>
          <w:szCs w:val="28"/>
        </w:rPr>
        <w:t xml:space="preserve"> сельского поселения» и муниципального бюджетного учреждения «Социально-культурный центр «Досуг» с 01.06.2023 г.  Таким образом общее число подведомственных культурно-досуговых учреждений сократилось с 5 до 2 ед.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результате проведенной реорганизации штатные сотрудники реорганизованных учреждений культуры были приняты на работу в Муниципальное бюджетное учреждение культуры «Культурно-досуговый центр Суоярвского муниципального округа», директора сельских учреждений были приняты на должности художественных руководителей. Во всех поселках продолжили работу подразделения культурно-досугового центра, услуги населению в сфере культуры оказываются в прежнем объеме.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Муниципальное бюджетное учреждение культуры «Культурно-досуговый центр Суоярвского муниципального округа» продолжает исполнять полномочие по созданию условий для организации досуга и обеспечения жителей услугами организаций культуры.</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За 2023 год культурно-досуговыми учреждениями было организовано и проведено 492 культурно - массовых мероприятия, из них на платной основе – 163 мероприятия. Количество посещений данных мероприятий составило 28 223 человека, из них на платной основе 5352.</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Творческие коллективы и работники культурно-досуговых учреждений участвовали во Всероссийских, областных, районных фестивалях, конкурсах, акциях и смотрах, проводили </w:t>
      </w:r>
      <w:proofErr w:type="gramStart"/>
      <w:r w:rsidRPr="002B611F">
        <w:rPr>
          <w:rFonts w:ascii="Times New Roman" w:hAnsi="Times New Roman" w:cs="Times New Roman"/>
          <w:sz w:val="28"/>
          <w:szCs w:val="28"/>
        </w:rPr>
        <w:t>концерты,  мастер</w:t>
      </w:r>
      <w:proofErr w:type="gramEnd"/>
      <w:r w:rsidRPr="002B611F">
        <w:rPr>
          <w:rFonts w:ascii="Times New Roman" w:hAnsi="Times New Roman" w:cs="Times New Roman"/>
          <w:sz w:val="28"/>
          <w:szCs w:val="28"/>
        </w:rPr>
        <w:t xml:space="preserve">-классы, беседы, </w:t>
      </w:r>
      <w:proofErr w:type="spellStart"/>
      <w:r w:rsidRPr="002B611F">
        <w:rPr>
          <w:rFonts w:ascii="Times New Roman" w:hAnsi="Times New Roman" w:cs="Times New Roman"/>
          <w:sz w:val="28"/>
          <w:szCs w:val="28"/>
        </w:rPr>
        <w:t>квесты</w:t>
      </w:r>
      <w:proofErr w:type="spellEnd"/>
      <w:r w:rsidRPr="002B611F">
        <w:rPr>
          <w:rFonts w:ascii="Times New Roman" w:hAnsi="Times New Roman" w:cs="Times New Roman"/>
          <w:sz w:val="28"/>
          <w:szCs w:val="28"/>
        </w:rPr>
        <w:t>, и др.</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популяризации общественно-культурной деятельности и сохранения народных традиций в начале года был проведен цикл мероприятий, посвященных новогодним, рождественским праздникам, </w:t>
      </w:r>
      <w:r w:rsidRPr="002B611F">
        <w:rPr>
          <w:rFonts w:ascii="Times New Roman" w:hAnsi="Times New Roman" w:cs="Times New Roman"/>
          <w:sz w:val="28"/>
          <w:szCs w:val="28"/>
        </w:rPr>
        <w:lastRenderedPageBreak/>
        <w:t xml:space="preserve">масленичным гуляниям, которые отличались особой яркостью и праздничным настроением. </w:t>
      </w:r>
    </w:p>
    <w:p w:rsidR="00A60006"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Благодаря победе в конкурсном отборе социально значимых проектов ТОС в 2023 году удалось выполнить работы по текущему </w:t>
      </w:r>
      <w:proofErr w:type="gramStart"/>
      <w:r w:rsidRPr="002B611F">
        <w:rPr>
          <w:rFonts w:ascii="Times New Roman" w:hAnsi="Times New Roman" w:cs="Times New Roman"/>
          <w:sz w:val="28"/>
          <w:szCs w:val="28"/>
        </w:rPr>
        <w:t>ремонту  кровли</w:t>
      </w:r>
      <w:proofErr w:type="gramEnd"/>
      <w:r w:rsidRPr="002B611F">
        <w:rPr>
          <w:rFonts w:ascii="Times New Roman" w:hAnsi="Times New Roman" w:cs="Times New Roman"/>
          <w:sz w:val="28"/>
          <w:szCs w:val="28"/>
        </w:rPr>
        <w:t xml:space="preserve"> Дома культуры п.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xml:space="preserve"> на общую сумму 571,9</w:t>
      </w:r>
      <w:r w:rsidRPr="003C064A">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тыс.руб</w:t>
      </w:r>
      <w:proofErr w:type="spellEnd"/>
      <w:r w:rsidRPr="002B611F">
        <w:rPr>
          <w:rFonts w:ascii="Times New Roman" w:hAnsi="Times New Roman" w:cs="Times New Roman"/>
          <w:sz w:val="28"/>
          <w:szCs w:val="28"/>
        </w:rPr>
        <w:t>.</w:t>
      </w:r>
    </w:p>
    <w:p w:rsidR="00A60006" w:rsidRPr="002B611F" w:rsidRDefault="00A60006" w:rsidP="00A60006">
      <w:pPr>
        <w:spacing w:after="0" w:line="240" w:lineRule="auto"/>
        <w:ind w:firstLine="567"/>
        <w:jc w:val="both"/>
        <w:rPr>
          <w:rFonts w:ascii="Times New Roman" w:hAnsi="Times New Roman" w:cs="Times New Roman"/>
          <w:sz w:val="28"/>
          <w:szCs w:val="28"/>
        </w:rPr>
      </w:pPr>
    </w:p>
    <w:p w:rsidR="00A60006" w:rsidRPr="008D1DA6" w:rsidRDefault="00A60006" w:rsidP="00A60006">
      <w:pPr>
        <w:pStyle w:val="a7"/>
        <w:jc w:val="center"/>
        <w:outlineLvl w:val="1"/>
        <w:rPr>
          <w:rFonts w:ascii="Times New Roman" w:hAnsi="Times New Roman" w:cs="Times New Roman"/>
          <w:sz w:val="28"/>
          <w:szCs w:val="28"/>
          <w:u w:val="single"/>
        </w:rPr>
      </w:pPr>
      <w:r w:rsidRPr="008D1DA6">
        <w:rPr>
          <w:rFonts w:ascii="Times New Roman" w:hAnsi="Times New Roman" w:cs="Times New Roman"/>
          <w:sz w:val="28"/>
          <w:szCs w:val="28"/>
          <w:u w:val="single"/>
        </w:rPr>
        <w:t>Организация библиотечного обслуживания населения</w:t>
      </w:r>
      <w:bookmarkEnd w:id="14"/>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01.01.2024 г. полномочия по библиотечному обслуживанию населения Суоярвского муниципального округа осуществляет Муниципальное учреждение культуры «Суоярвская централизованная библиотечная система», в состав которой входят 10 библиотек. В структуру МУК «Суоярвская ЦБС» также входят муниципальный архив, кинотеатр «Космос», </w:t>
      </w:r>
      <w:proofErr w:type="spellStart"/>
      <w:r w:rsidRPr="002B611F">
        <w:rPr>
          <w:rFonts w:ascii="Times New Roman" w:hAnsi="Times New Roman" w:cs="Times New Roman"/>
          <w:sz w:val="28"/>
          <w:szCs w:val="28"/>
        </w:rPr>
        <w:t>Историко</w:t>
      </w:r>
      <w:proofErr w:type="spellEnd"/>
      <w:r w:rsidRPr="002B611F">
        <w:rPr>
          <w:rFonts w:ascii="Times New Roman" w:hAnsi="Times New Roman" w:cs="Times New Roman"/>
          <w:sz w:val="28"/>
          <w:szCs w:val="28"/>
        </w:rPr>
        <w:t xml:space="preserve"> - краеведческий музей.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Процент охвата населения библиотечным обслуживанием в 2023 году составил 49,4%.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Всего в 2023 г. в фонды общедоступных библиотек Суоярвского муниципального округа поступило 1201 экз. книг (на 22,7 % меньше, чем в 2022 году).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2022 г. МУК «Суоярвская ЦБС» участвует во Всероссийском проекте «Пушкинская карта». В течение 2023 года было продано 428 билетов. </w:t>
      </w:r>
    </w:p>
    <w:p w:rsidR="00A60006" w:rsidRPr="002B611F" w:rsidRDefault="00A60006" w:rsidP="00A60006">
      <w:pPr>
        <w:tabs>
          <w:tab w:val="left" w:pos="284"/>
        </w:tabs>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Все общедоступные библиотеки округа предоставляют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оказывают услуги электронной доставки документов.</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МУК «Суоярвская ЦБС» приняла участие в одиннадцати партнерских проектах различных учреждений и организаций Республики Карелия: Карельский фонд развития общественной дипломатии (г. Петрозаводск), ГБУ СО РК Центр помощи детям «Солнечный» (г. Олонец), Центр добровольчества «СОВА» и др. В рамках проекта Карельского ресурсного Центра общественных организаций (КРЦОО) «</w:t>
      </w:r>
      <w:bookmarkStart w:id="15" w:name="_Hlk154485800"/>
      <w:r w:rsidRPr="002B611F">
        <w:rPr>
          <w:rFonts w:ascii="Times New Roman" w:hAnsi="Times New Roman" w:cs="Times New Roman"/>
          <w:sz w:val="28"/>
          <w:szCs w:val="28"/>
        </w:rPr>
        <w:t xml:space="preserve">Межнациональные </w:t>
      </w:r>
      <w:bookmarkStart w:id="16" w:name="_Hlk154485783"/>
      <w:r w:rsidRPr="002B611F">
        <w:rPr>
          <w:rFonts w:ascii="Times New Roman" w:hAnsi="Times New Roman" w:cs="Times New Roman"/>
          <w:sz w:val="28"/>
          <w:szCs w:val="28"/>
        </w:rPr>
        <w:t>отношения в современном мире: новые вызовы - пути решения»</w:t>
      </w:r>
      <w:bookmarkEnd w:id="15"/>
      <w:bookmarkEnd w:id="16"/>
      <w:r w:rsidRPr="002B611F">
        <w:rPr>
          <w:rFonts w:ascii="Times New Roman" w:hAnsi="Times New Roman" w:cs="Times New Roman"/>
          <w:sz w:val="28"/>
          <w:szCs w:val="28"/>
        </w:rPr>
        <w:t xml:space="preserve"> состоялись рабочие выезды работников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ЦБС в составе делегации из Республики </w:t>
      </w:r>
      <w:proofErr w:type="gramStart"/>
      <w:r w:rsidRPr="002B611F">
        <w:rPr>
          <w:rFonts w:ascii="Times New Roman" w:hAnsi="Times New Roman" w:cs="Times New Roman"/>
          <w:sz w:val="28"/>
          <w:szCs w:val="28"/>
        </w:rPr>
        <w:t>Карелия  в</w:t>
      </w:r>
      <w:proofErr w:type="gramEnd"/>
      <w:r w:rsidRPr="002B611F">
        <w:rPr>
          <w:rFonts w:ascii="Times New Roman" w:hAnsi="Times New Roman" w:cs="Times New Roman"/>
          <w:sz w:val="28"/>
          <w:szCs w:val="28"/>
        </w:rPr>
        <w:t xml:space="preserve"> г. Санкт-Петербург и г. Казань Республики Татарстан с целью знакомства с лучшими практиками работы интеграции беженцев и мигрантов в многонациональное общество. Ценность этих проектов заключается в расширении совместной работы библиотек, учреждений, организаций и разных групп населения, в привлечении в библиотеки новых пользователей, повышении имиджа библиотеки.</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конце 2023 года в связи с неудовлетворительным состоянием зданий </w:t>
      </w:r>
      <w:proofErr w:type="spellStart"/>
      <w:r w:rsidRPr="002B611F">
        <w:rPr>
          <w:rFonts w:ascii="Times New Roman" w:hAnsi="Times New Roman" w:cs="Times New Roman"/>
          <w:sz w:val="28"/>
          <w:szCs w:val="28"/>
        </w:rPr>
        <w:t>Леппясюрьская</w:t>
      </w:r>
      <w:proofErr w:type="spellEnd"/>
      <w:r w:rsidRPr="002B611F">
        <w:rPr>
          <w:rFonts w:ascii="Times New Roman" w:hAnsi="Times New Roman" w:cs="Times New Roman"/>
          <w:sz w:val="28"/>
          <w:szCs w:val="28"/>
        </w:rPr>
        <w:t xml:space="preserve"> сельская библиотека и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сельская библиотека были переведены в здания общеобразовательных учреждений.</w:t>
      </w:r>
    </w:p>
    <w:p w:rsidR="00A60006" w:rsidRPr="002B611F" w:rsidRDefault="00A60006" w:rsidP="00A60006">
      <w:pPr>
        <w:suppressAutoHyphens/>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2023 г. в </w:t>
      </w:r>
      <w:proofErr w:type="spellStart"/>
      <w:r w:rsidRPr="002B611F">
        <w:rPr>
          <w:rFonts w:ascii="Times New Roman" w:hAnsi="Times New Roman" w:cs="Times New Roman"/>
          <w:sz w:val="28"/>
          <w:szCs w:val="28"/>
        </w:rPr>
        <w:t>Найстенъярвской</w:t>
      </w:r>
      <w:proofErr w:type="spellEnd"/>
      <w:r w:rsidRPr="002B611F">
        <w:rPr>
          <w:rFonts w:ascii="Times New Roman" w:hAnsi="Times New Roman" w:cs="Times New Roman"/>
          <w:sz w:val="28"/>
          <w:szCs w:val="28"/>
        </w:rPr>
        <w:t xml:space="preserve"> сельской библиотеке, расположенной в здании МОУ «Найстенъярвская СОШ» продолжен капитальный ремонт: обновлен фасад, установлены пластиковые окна. </w:t>
      </w:r>
      <w:proofErr w:type="gramStart"/>
      <w:r w:rsidRPr="002B611F">
        <w:rPr>
          <w:rFonts w:ascii="Times New Roman" w:hAnsi="Times New Roman" w:cs="Times New Roman"/>
          <w:sz w:val="28"/>
          <w:szCs w:val="28"/>
        </w:rPr>
        <w:t>В  2023</w:t>
      </w:r>
      <w:proofErr w:type="gramEnd"/>
      <w:r w:rsidRPr="002B611F">
        <w:rPr>
          <w:rFonts w:ascii="Times New Roman" w:hAnsi="Times New Roman" w:cs="Times New Roman"/>
          <w:sz w:val="28"/>
          <w:szCs w:val="28"/>
        </w:rPr>
        <w:t xml:space="preserve"> г. Найстенъярвская сельская библиотека МУК «Суоярвская ЦБС» приняла участие в конкурсном отборе субъектов Российской Федерации на создание модельной библиотеки в 2024 году в рамках федерального проекта «Культурная среда» НП «Культура», однако не вошла в число победителей. 2024 году планируется вновь ее участие в конкурсном отборе.</w:t>
      </w:r>
    </w:p>
    <w:p w:rsidR="00A60006" w:rsidRPr="002B611F" w:rsidRDefault="00A60006" w:rsidP="00A60006">
      <w:pPr>
        <w:widowControl w:val="0"/>
        <w:autoSpaceDE w:val="0"/>
        <w:autoSpaceDN w:val="0"/>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результате взаимодействия с ТОС «Мечта» отремонтирована кровля здания </w:t>
      </w:r>
      <w:proofErr w:type="spellStart"/>
      <w:r w:rsidRPr="002B611F">
        <w:rPr>
          <w:rFonts w:ascii="Times New Roman" w:hAnsi="Times New Roman" w:cs="Times New Roman"/>
          <w:sz w:val="28"/>
          <w:szCs w:val="28"/>
        </w:rPr>
        <w:t>Пийтсиекской</w:t>
      </w:r>
      <w:proofErr w:type="spellEnd"/>
      <w:r w:rsidRPr="002B611F">
        <w:rPr>
          <w:rFonts w:ascii="Times New Roman" w:hAnsi="Times New Roman" w:cs="Times New Roman"/>
          <w:sz w:val="28"/>
          <w:szCs w:val="28"/>
        </w:rPr>
        <w:t xml:space="preserve"> сельской библиотеки на общую сумму 618 308 руб. Это первый ТОС в Суоярвском округе, организованный при библиотеке. На сегодняшний день ТОС «Мечта» объединяет более 50-ти жителей поселка. </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МУК «Суоярвская ЦБС» вошла в число победителей конкурсного отбора на создание в 2024 году виртуальных концертных залов в рамках Нацпроекта «Культура». Благодаря реализации проекта в центральной библиотеке появится современная профессиональная техника – акустическая система, экран, проектор, компьютерное оборудование. Это позволит жителям г. Суоярви и Суоярвского муниципального округа смотреть концерты выдающихся солистов и коллективов страны в высоком качестве в стенах центральной библиотеки, не выезжая за пределы города и округа, что, в свою очередь, положительно отразится на посещаемости.</w:t>
      </w:r>
    </w:p>
    <w:p w:rsidR="00A60006" w:rsidRPr="002B611F" w:rsidRDefault="00A60006" w:rsidP="00A60006">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В 2023 г. между Администрацией Суоярвского муниципального округа и Министерством культуры Республики Карелия заключено Соглашение о предоставлении иного межбюджетного трансферта на мероприятия по ремонту муниципальных учреждений в сфере культуры от 19.04.2023г. №86550000-24-2023-001, в рамках которого были выделены финансовые средства, разработаны проектно-сметные документации и пройдена государственная экспертиза по капитальному ремонту кинотеатра «Космос» и центральной библиотеки  МУК «Суоярвская централизованная библиотечная система». Общая сумма необходимых средств на капитальный ремонт </w:t>
      </w:r>
      <w:proofErr w:type="gramStart"/>
      <w:r w:rsidRPr="002B611F">
        <w:rPr>
          <w:rFonts w:ascii="Times New Roman" w:hAnsi="Times New Roman" w:cs="Times New Roman"/>
          <w:sz w:val="28"/>
          <w:szCs w:val="28"/>
        </w:rPr>
        <w:t>составляет  92</w:t>
      </w:r>
      <w:proofErr w:type="gramEnd"/>
      <w:r w:rsidRPr="002B611F">
        <w:rPr>
          <w:rFonts w:ascii="Times New Roman" w:hAnsi="Times New Roman" w:cs="Times New Roman"/>
          <w:sz w:val="28"/>
          <w:szCs w:val="28"/>
        </w:rPr>
        <w:t xml:space="preserve"> млн. 434 тыс. рублей.</w:t>
      </w:r>
    </w:p>
    <w:p w:rsidR="00A60006" w:rsidRPr="008D1DA6" w:rsidRDefault="00A60006" w:rsidP="00A60006">
      <w:pPr>
        <w:pStyle w:val="a7"/>
        <w:jc w:val="center"/>
        <w:outlineLvl w:val="1"/>
        <w:rPr>
          <w:rFonts w:ascii="Times New Roman" w:hAnsi="Times New Roman" w:cs="Times New Roman"/>
          <w:sz w:val="28"/>
          <w:szCs w:val="28"/>
          <w:u w:val="single"/>
        </w:rPr>
      </w:pPr>
      <w:r w:rsidRPr="008D1DA6">
        <w:rPr>
          <w:rFonts w:ascii="Times New Roman" w:hAnsi="Times New Roman" w:cs="Times New Roman"/>
          <w:sz w:val="28"/>
          <w:szCs w:val="28"/>
          <w:u w:val="single"/>
        </w:rPr>
        <w:t>Формирование и содержание муниципального архива</w:t>
      </w:r>
    </w:p>
    <w:p w:rsidR="00A60006" w:rsidRPr="002B611F" w:rsidRDefault="00A60006" w:rsidP="00A6000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архивны</w:t>
      </w:r>
      <w:r>
        <w:rPr>
          <w:rFonts w:ascii="Times New Roman" w:hAnsi="Times New Roman" w:cs="Times New Roman"/>
          <w:sz w:val="28"/>
          <w:szCs w:val="28"/>
        </w:rPr>
        <w:t>м</w:t>
      </w:r>
      <w:r w:rsidRPr="002B611F">
        <w:rPr>
          <w:rFonts w:ascii="Times New Roman" w:hAnsi="Times New Roman" w:cs="Times New Roman"/>
          <w:sz w:val="28"/>
          <w:szCs w:val="28"/>
        </w:rPr>
        <w:t xml:space="preserve"> отдел</w:t>
      </w:r>
      <w:r>
        <w:rPr>
          <w:rFonts w:ascii="Times New Roman" w:hAnsi="Times New Roman" w:cs="Times New Roman"/>
          <w:sz w:val="28"/>
          <w:szCs w:val="28"/>
        </w:rPr>
        <w:t>ом</w:t>
      </w:r>
      <w:r w:rsidRPr="002B611F">
        <w:rPr>
          <w:rFonts w:ascii="Times New Roman" w:hAnsi="Times New Roman" w:cs="Times New Roman"/>
          <w:sz w:val="28"/>
          <w:szCs w:val="28"/>
        </w:rPr>
        <w:t xml:space="preserve"> МУК «Суояр</w:t>
      </w:r>
      <w:r>
        <w:rPr>
          <w:rFonts w:ascii="Times New Roman" w:hAnsi="Times New Roman" w:cs="Times New Roman"/>
          <w:sz w:val="28"/>
          <w:szCs w:val="28"/>
        </w:rPr>
        <w:t xml:space="preserve">вская </w:t>
      </w:r>
      <w:proofErr w:type="gramStart"/>
      <w:r>
        <w:rPr>
          <w:rFonts w:ascii="Times New Roman" w:hAnsi="Times New Roman" w:cs="Times New Roman"/>
          <w:sz w:val="28"/>
          <w:szCs w:val="28"/>
        </w:rPr>
        <w:t>ЦБС»  </w:t>
      </w:r>
      <w:proofErr w:type="spellStart"/>
      <w:r>
        <w:rPr>
          <w:rFonts w:ascii="Times New Roman" w:hAnsi="Times New Roman" w:cs="Times New Roman"/>
          <w:sz w:val="28"/>
          <w:szCs w:val="28"/>
        </w:rPr>
        <w:t>закартонировано</w:t>
      </w:r>
      <w:proofErr w:type="spellEnd"/>
      <w:proofErr w:type="gramEnd"/>
      <w:r>
        <w:rPr>
          <w:rFonts w:ascii="Times New Roman" w:hAnsi="Times New Roman" w:cs="Times New Roman"/>
          <w:sz w:val="28"/>
          <w:szCs w:val="28"/>
        </w:rPr>
        <w:t> 204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w:t>
      </w:r>
      <w:r w:rsidRPr="002B611F">
        <w:rPr>
          <w:rFonts w:ascii="Times New Roman" w:hAnsi="Times New Roman" w:cs="Times New Roman"/>
          <w:sz w:val="28"/>
          <w:szCs w:val="28"/>
        </w:rPr>
        <w:br/>
        <w:t xml:space="preserve"> Всего по состоянию на 01.01.2024 в архиве </w:t>
      </w:r>
      <w:proofErr w:type="spellStart"/>
      <w:r w:rsidRPr="002B611F">
        <w:rPr>
          <w:rFonts w:ascii="Times New Roman" w:hAnsi="Times New Roman" w:cs="Times New Roman"/>
          <w:sz w:val="28"/>
          <w:szCs w:val="28"/>
        </w:rPr>
        <w:t>закартонировано</w:t>
      </w:r>
      <w:proofErr w:type="spellEnd"/>
      <w:r w:rsidRPr="002B611F">
        <w:rPr>
          <w:rFonts w:ascii="Times New Roman" w:hAnsi="Times New Roman" w:cs="Times New Roman"/>
          <w:sz w:val="28"/>
          <w:szCs w:val="28"/>
        </w:rPr>
        <w:t xml:space="preserve"> 14300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 что составляет 14,3 % от общего количества документов, находящихся на хранении.</w:t>
      </w:r>
    </w:p>
    <w:p w:rsidR="00A60006" w:rsidRPr="002B611F" w:rsidRDefault="00A60006" w:rsidP="00A6000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Регулярно проводились мероприятия по сохранности и улучшению физического состояния документов: контроль температурно-влажностного и светового режимов в архивохранилищах, </w:t>
      </w:r>
      <w:proofErr w:type="spellStart"/>
      <w:r w:rsidRPr="002B611F">
        <w:rPr>
          <w:rFonts w:ascii="Times New Roman" w:hAnsi="Times New Roman" w:cs="Times New Roman"/>
          <w:sz w:val="28"/>
          <w:szCs w:val="28"/>
        </w:rPr>
        <w:t>обеспыливани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влажные уборки, подшивка </w:t>
      </w:r>
      <w:proofErr w:type="gramStart"/>
      <w:r>
        <w:rPr>
          <w:rFonts w:ascii="Times New Roman" w:hAnsi="Times New Roman" w:cs="Times New Roman"/>
          <w:sz w:val="28"/>
          <w:szCs w:val="28"/>
        </w:rPr>
        <w:t>дел</w:t>
      </w:r>
      <w:r w:rsidRPr="002B611F">
        <w:rPr>
          <w:rFonts w:ascii="Times New Roman" w:hAnsi="Times New Roman" w:cs="Times New Roman"/>
          <w:sz w:val="28"/>
          <w:szCs w:val="28"/>
        </w:rPr>
        <w:t>(</w:t>
      </w:r>
      <w:proofErr w:type="gramEnd"/>
      <w:r w:rsidRPr="002B611F">
        <w:rPr>
          <w:rFonts w:ascii="Times New Roman" w:hAnsi="Times New Roman" w:cs="Times New Roman"/>
          <w:sz w:val="28"/>
          <w:szCs w:val="28"/>
        </w:rPr>
        <w:t xml:space="preserve">204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 xml:space="preserve">.), ремонт документов (125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w:t>
      </w:r>
    </w:p>
    <w:p w:rsidR="00A60006" w:rsidRPr="002B611F" w:rsidRDefault="00A60006" w:rsidP="00A6000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Проведена проверка наличия и состояния архивных документов фонда № 4 за 2004 — 2022 годы. Всего проверено 1112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w:t>
      </w:r>
    </w:p>
    <w:p w:rsidR="00A60006" w:rsidRPr="002B611F" w:rsidRDefault="00A60006" w:rsidP="00A6000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осуществлен прием 3 фондов и </w:t>
      </w:r>
      <w:proofErr w:type="spellStart"/>
      <w:r w:rsidRPr="002B611F">
        <w:rPr>
          <w:rFonts w:ascii="Times New Roman" w:hAnsi="Times New Roman" w:cs="Times New Roman"/>
          <w:sz w:val="28"/>
          <w:szCs w:val="28"/>
        </w:rPr>
        <w:t>доприем</w:t>
      </w:r>
      <w:proofErr w:type="spellEnd"/>
      <w:r w:rsidRPr="002B611F">
        <w:rPr>
          <w:rFonts w:ascii="Times New Roman" w:hAnsi="Times New Roman" w:cs="Times New Roman"/>
          <w:sz w:val="28"/>
          <w:szCs w:val="28"/>
        </w:rPr>
        <w:t xml:space="preserve"> в 11 фондах. Всего принято на хранение 4987 </w:t>
      </w:r>
      <w:proofErr w:type="spellStart"/>
      <w:r w:rsidRPr="002B611F">
        <w:rPr>
          <w:rFonts w:ascii="Times New Roman" w:hAnsi="Times New Roman" w:cs="Times New Roman"/>
          <w:sz w:val="28"/>
          <w:szCs w:val="28"/>
        </w:rPr>
        <w:t>ед.хр</w:t>
      </w:r>
      <w:proofErr w:type="spellEnd"/>
      <w:r w:rsidRPr="002B611F">
        <w:rPr>
          <w:rFonts w:ascii="Times New Roman" w:hAnsi="Times New Roman" w:cs="Times New Roman"/>
          <w:sz w:val="28"/>
          <w:szCs w:val="28"/>
        </w:rPr>
        <w:t>.</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11318C" w:rsidRDefault="00A60006" w:rsidP="00A60006">
      <w:pPr>
        <w:pStyle w:val="a7"/>
        <w:ind w:left="0" w:firstLine="567"/>
        <w:jc w:val="center"/>
        <w:outlineLvl w:val="0"/>
        <w:rPr>
          <w:rFonts w:ascii="Times New Roman" w:hAnsi="Times New Roman" w:cs="Times New Roman"/>
          <w:b/>
          <w:sz w:val="28"/>
          <w:szCs w:val="28"/>
        </w:rPr>
      </w:pPr>
      <w:r w:rsidRPr="0011318C">
        <w:rPr>
          <w:rFonts w:ascii="Times New Roman" w:hAnsi="Times New Roman" w:cs="Times New Roman"/>
          <w:b/>
          <w:sz w:val="28"/>
          <w:szCs w:val="28"/>
        </w:rPr>
        <w:t>IV Деятельность в сфере жилищно-коммунального хозяйства</w:t>
      </w:r>
    </w:p>
    <w:p w:rsidR="00A60006" w:rsidRDefault="00A60006" w:rsidP="00A60006">
      <w:pPr>
        <w:spacing w:after="0" w:line="240" w:lineRule="auto"/>
        <w:jc w:val="center"/>
        <w:rPr>
          <w:rFonts w:ascii="Times New Roman" w:hAnsi="Times New Roman" w:cs="Times New Roman"/>
          <w:sz w:val="28"/>
          <w:szCs w:val="28"/>
          <w:u w:val="single"/>
        </w:rPr>
      </w:pPr>
      <w:bookmarkStart w:id="17" w:name="_Toc477426536"/>
      <w:r w:rsidRPr="0011318C">
        <w:rPr>
          <w:rFonts w:ascii="Times New Roman" w:hAnsi="Times New Roman" w:cs="Times New Roman"/>
          <w:sz w:val="28"/>
          <w:szCs w:val="28"/>
          <w:u w:val="single"/>
        </w:rPr>
        <w:t>Организация электро-, тепло-, газо- и водоснабжения населения, водоотведения</w:t>
      </w:r>
    </w:p>
    <w:p w:rsidR="00A60006" w:rsidRPr="0011318C" w:rsidRDefault="00A60006" w:rsidP="00A60006">
      <w:pPr>
        <w:spacing w:after="0" w:line="240" w:lineRule="auto"/>
        <w:jc w:val="center"/>
        <w:rPr>
          <w:rFonts w:ascii="Times New Roman" w:hAnsi="Times New Roman" w:cs="Times New Roman"/>
          <w:sz w:val="28"/>
          <w:szCs w:val="28"/>
          <w:u w:val="single"/>
        </w:rPr>
      </w:pPr>
    </w:p>
    <w:p w:rsidR="00A60006" w:rsidRPr="0011318C" w:rsidRDefault="00A60006" w:rsidP="00A60006">
      <w:pPr>
        <w:spacing w:after="0" w:line="240" w:lineRule="auto"/>
        <w:ind w:firstLine="708"/>
        <w:jc w:val="both"/>
        <w:rPr>
          <w:rFonts w:ascii="Times New Roman" w:hAnsi="Times New Roman" w:cs="Times New Roman"/>
          <w:sz w:val="28"/>
          <w:szCs w:val="28"/>
        </w:rPr>
      </w:pPr>
      <w:bookmarkStart w:id="18" w:name="_Toc477426513"/>
      <w:r w:rsidRPr="0011318C">
        <w:rPr>
          <w:rFonts w:ascii="Times New Roman" w:hAnsi="Times New Roman" w:cs="Times New Roman"/>
          <w:sz w:val="28"/>
          <w:szCs w:val="28"/>
        </w:rPr>
        <w:t xml:space="preserve">За счет средств субсидии из бюджета Республики Карелия на реализацию отдельных мероприятий по социально-экономическому развитию Суоярвского муниципального округа Республики Карелия были проведены работы по ремонту, модернизации, реконструкции объектов наружного освещения в границах Суоярвского муниципального было установлено 122 светильников уличного освещения на 8 улицах в п. </w:t>
      </w:r>
      <w:proofErr w:type="spellStart"/>
      <w:r w:rsidRPr="0011318C">
        <w:rPr>
          <w:rFonts w:ascii="Times New Roman" w:hAnsi="Times New Roman" w:cs="Times New Roman"/>
          <w:sz w:val="28"/>
          <w:szCs w:val="28"/>
        </w:rPr>
        <w:t>Райконкоски</w:t>
      </w:r>
      <w:proofErr w:type="spellEnd"/>
      <w:r w:rsidRPr="0011318C">
        <w:rPr>
          <w:rFonts w:ascii="Times New Roman" w:hAnsi="Times New Roman" w:cs="Times New Roman"/>
          <w:sz w:val="28"/>
          <w:szCs w:val="28"/>
        </w:rPr>
        <w:t xml:space="preserve">, п. </w:t>
      </w:r>
      <w:proofErr w:type="spellStart"/>
      <w:r w:rsidRPr="0011318C">
        <w:rPr>
          <w:rFonts w:ascii="Times New Roman" w:hAnsi="Times New Roman" w:cs="Times New Roman"/>
          <w:sz w:val="28"/>
          <w:szCs w:val="28"/>
        </w:rPr>
        <w:t>Лоймола</w:t>
      </w:r>
      <w:proofErr w:type="spellEnd"/>
      <w:r w:rsidRPr="0011318C">
        <w:rPr>
          <w:rFonts w:ascii="Times New Roman" w:hAnsi="Times New Roman" w:cs="Times New Roman"/>
          <w:sz w:val="28"/>
          <w:szCs w:val="28"/>
        </w:rPr>
        <w:t xml:space="preserve">, п. </w:t>
      </w:r>
      <w:proofErr w:type="spellStart"/>
      <w:r w:rsidRPr="0011318C">
        <w:rPr>
          <w:rFonts w:ascii="Times New Roman" w:hAnsi="Times New Roman" w:cs="Times New Roman"/>
          <w:sz w:val="28"/>
          <w:szCs w:val="28"/>
        </w:rPr>
        <w:t>Лахколампи</w:t>
      </w:r>
      <w:proofErr w:type="spellEnd"/>
      <w:r w:rsidRPr="0011318C">
        <w:rPr>
          <w:rFonts w:ascii="Times New Roman" w:hAnsi="Times New Roman" w:cs="Times New Roman"/>
          <w:sz w:val="28"/>
          <w:szCs w:val="28"/>
        </w:rPr>
        <w:t>, п. Леппясюрья, п. Поросозеро, п. Найстеньярви Суоярвского муниципального округа на общую сумму 4,6  млн. рублей.</w:t>
      </w:r>
    </w:p>
    <w:p w:rsidR="00A60006" w:rsidRPr="0011318C" w:rsidRDefault="00A60006" w:rsidP="00A60006">
      <w:pPr>
        <w:spacing w:after="0" w:line="240" w:lineRule="auto"/>
        <w:ind w:firstLine="708"/>
        <w:jc w:val="both"/>
        <w:rPr>
          <w:rFonts w:ascii="Times New Roman" w:hAnsi="Times New Roman" w:cs="Times New Roman"/>
          <w:sz w:val="28"/>
          <w:szCs w:val="28"/>
        </w:rPr>
      </w:pPr>
      <w:r w:rsidRPr="0011318C">
        <w:rPr>
          <w:rFonts w:ascii="Times New Roman" w:hAnsi="Times New Roman" w:cs="Times New Roman"/>
          <w:sz w:val="28"/>
          <w:szCs w:val="28"/>
        </w:rPr>
        <w:t>Также проведены работы по замене более 100 светильников на опорах наружного уличного освещения в рамках заключенного муниципального контракта с ООО «Фаза» на территории Суоярвского муниципального округа. </w:t>
      </w:r>
    </w:p>
    <w:p w:rsidR="00A60006" w:rsidRPr="0011318C" w:rsidRDefault="00A60006" w:rsidP="00A60006">
      <w:pPr>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 xml:space="preserve">Отопительный сезон 2023/2024 г. на территории Суоярвского муниципального округа начался в соответствии с Приказом Министерства строительства, жилищно-коммунального хозяйства и энергетики Республика Карелия от 28.09.2023 года № 348. </w:t>
      </w:r>
    </w:p>
    <w:p w:rsidR="00A60006" w:rsidRPr="0011318C" w:rsidRDefault="00A60006" w:rsidP="00A60006">
      <w:pPr>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 xml:space="preserve">На территории округа выработкой </w:t>
      </w:r>
      <w:proofErr w:type="spellStart"/>
      <w:r w:rsidRPr="0011318C">
        <w:rPr>
          <w:rFonts w:ascii="Times New Roman" w:hAnsi="Times New Roman" w:cs="Times New Roman"/>
          <w:sz w:val="28"/>
          <w:szCs w:val="28"/>
        </w:rPr>
        <w:t>теплоэнергии</w:t>
      </w:r>
      <w:proofErr w:type="spellEnd"/>
      <w:r w:rsidRPr="0011318C">
        <w:rPr>
          <w:rFonts w:ascii="Times New Roman" w:hAnsi="Times New Roman" w:cs="Times New Roman"/>
          <w:sz w:val="28"/>
          <w:szCs w:val="28"/>
        </w:rPr>
        <w:t xml:space="preserve"> занимаются 10 котельных. Все котельные по </w:t>
      </w:r>
      <w:proofErr w:type="spellStart"/>
      <w:r w:rsidRPr="0011318C">
        <w:rPr>
          <w:rFonts w:ascii="Times New Roman" w:hAnsi="Times New Roman" w:cs="Times New Roman"/>
          <w:sz w:val="28"/>
          <w:szCs w:val="28"/>
        </w:rPr>
        <w:t>Суоярвскому</w:t>
      </w:r>
      <w:proofErr w:type="spellEnd"/>
      <w:r w:rsidRPr="0011318C">
        <w:rPr>
          <w:rFonts w:ascii="Times New Roman" w:hAnsi="Times New Roman" w:cs="Times New Roman"/>
          <w:sz w:val="28"/>
          <w:szCs w:val="28"/>
        </w:rPr>
        <w:t xml:space="preserve"> муниципальному округу работают и функционируют в штатном режиме. Гарантирующей организацией в сфере теплоснабжения на территории Суоярвского округа является  </w:t>
      </w:r>
      <w:hyperlink r:id="rId6" w:tooltip="поиск всех организаций с именем ГОСУДАРСТВЕННОЕ УНИТАРНОЕ ПРЕДПРИЯТИЕ РЕСПУБЛИКИ КАРЕЛИЯ &quot;КАРЕЛКОММУНЭНЕРГО&quot;" w:history="1">
        <w:r w:rsidRPr="0011318C">
          <w:rPr>
            <w:rFonts w:ascii="Times New Roman" w:hAnsi="Times New Roman" w:cs="Times New Roman"/>
            <w:sz w:val="28"/>
            <w:szCs w:val="28"/>
          </w:rPr>
          <w:t>Государственное унитарное предприятие Республики Карелия "КАРЕЛКОММУНЭНЕРГО"</w:t>
        </w:r>
      </w:hyperlink>
      <w:r w:rsidRPr="0011318C">
        <w:rPr>
          <w:rFonts w:ascii="Times New Roman" w:hAnsi="Times New Roman" w:cs="Times New Roman"/>
          <w:sz w:val="28"/>
          <w:szCs w:val="28"/>
        </w:rPr>
        <w:t>.</w:t>
      </w:r>
    </w:p>
    <w:p w:rsidR="00A60006" w:rsidRPr="0011318C" w:rsidRDefault="00A60006" w:rsidP="00A60006">
      <w:pPr>
        <w:spacing w:after="0" w:line="240" w:lineRule="auto"/>
        <w:ind w:firstLine="567"/>
        <w:jc w:val="both"/>
        <w:rPr>
          <w:rFonts w:ascii="Times New Roman" w:hAnsi="Times New Roman" w:cs="Times New Roman"/>
          <w:sz w:val="28"/>
          <w:szCs w:val="28"/>
        </w:rPr>
      </w:pPr>
      <w:r w:rsidRPr="0011318C">
        <w:rPr>
          <w:rFonts w:ascii="Times New Roman" w:hAnsi="Times New Roman" w:cs="Times New Roman"/>
          <w:sz w:val="28"/>
          <w:szCs w:val="28"/>
        </w:rPr>
        <w:t xml:space="preserve">Продолжается проектирование 2-х </w:t>
      </w:r>
      <w:proofErr w:type="spellStart"/>
      <w:r w:rsidRPr="0011318C">
        <w:rPr>
          <w:rFonts w:ascii="Times New Roman" w:hAnsi="Times New Roman" w:cs="Times New Roman"/>
          <w:sz w:val="28"/>
          <w:szCs w:val="28"/>
        </w:rPr>
        <w:t>биотопливных</w:t>
      </w:r>
      <w:proofErr w:type="spellEnd"/>
      <w:r w:rsidRPr="0011318C">
        <w:rPr>
          <w:rFonts w:ascii="Times New Roman" w:hAnsi="Times New Roman" w:cs="Times New Roman"/>
          <w:sz w:val="28"/>
          <w:szCs w:val="28"/>
        </w:rPr>
        <w:t xml:space="preserve"> котельных на 7 и 26 мВт в г. Суоярви. Уже в 2024 году начнется строительство твердотопливной (</w:t>
      </w:r>
      <w:proofErr w:type="spellStart"/>
      <w:proofErr w:type="gramStart"/>
      <w:r w:rsidRPr="0011318C">
        <w:rPr>
          <w:rFonts w:ascii="Times New Roman" w:hAnsi="Times New Roman" w:cs="Times New Roman"/>
          <w:sz w:val="28"/>
          <w:szCs w:val="28"/>
        </w:rPr>
        <w:t>щеповой</w:t>
      </w:r>
      <w:proofErr w:type="spellEnd"/>
      <w:r w:rsidRPr="0011318C">
        <w:rPr>
          <w:rFonts w:ascii="Times New Roman" w:hAnsi="Times New Roman" w:cs="Times New Roman"/>
          <w:sz w:val="28"/>
          <w:szCs w:val="28"/>
        </w:rPr>
        <w:t>)  котельной</w:t>
      </w:r>
      <w:proofErr w:type="gramEnd"/>
      <w:r w:rsidRPr="0011318C">
        <w:rPr>
          <w:rFonts w:ascii="Times New Roman" w:hAnsi="Times New Roman" w:cs="Times New Roman"/>
          <w:sz w:val="28"/>
          <w:szCs w:val="28"/>
        </w:rPr>
        <w:t xml:space="preserve"> на 7 мВт по ул. Октябрьская. Строительство данной котельной позволит закрыть 4 старые угольные котельные, которые уже не могут работать в полную силу. Стоимость строительства составит порядка 200 </w:t>
      </w:r>
      <w:proofErr w:type="spellStart"/>
      <w:r w:rsidRPr="0011318C">
        <w:rPr>
          <w:rFonts w:ascii="Times New Roman" w:hAnsi="Times New Roman" w:cs="Times New Roman"/>
          <w:sz w:val="28"/>
          <w:szCs w:val="28"/>
        </w:rPr>
        <w:t>млн.руб</w:t>
      </w:r>
      <w:proofErr w:type="spellEnd"/>
      <w:r w:rsidRPr="0011318C">
        <w:rPr>
          <w:rFonts w:ascii="Times New Roman" w:hAnsi="Times New Roman" w:cs="Times New Roman"/>
          <w:sz w:val="28"/>
          <w:szCs w:val="28"/>
        </w:rPr>
        <w:t>.</w:t>
      </w:r>
    </w:p>
    <w:p w:rsidR="00A60006" w:rsidRPr="0011318C" w:rsidRDefault="00A60006" w:rsidP="00A60006">
      <w:pPr>
        <w:spacing w:after="0" w:line="240" w:lineRule="auto"/>
        <w:ind w:firstLine="709"/>
        <w:jc w:val="both"/>
        <w:rPr>
          <w:rFonts w:ascii="Times New Roman" w:eastAsia="Calibri" w:hAnsi="Times New Roman" w:cs="Times New Roman"/>
          <w:sz w:val="26"/>
          <w:szCs w:val="26"/>
        </w:rPr>
      </w:pPr>
      <w:r w:rsidRPr="0011318C">
        <w:rPr>
          <w:rFonts w:ascii="Times New Roman" w:hAnsi="Times New Roman" w:cs="Times New Roman"/>
          <w:sz w:val="28"/>
          <w:szCs w:val="28"/>
        </w:rPr>
        <w:t>В 2023 году ГУП РК «</w:t>
      </w:r>
      <w:proofErr w:type="spellStart"/>
      <w:r w:rsidRPr="0011318C">
        <w:rPr>
          <w:rFonts w:ascii="Times New Roman" w:hAnsi="Times New Roman" w:cs="Times New Roman"/>
          <w:sz w:val="28"/>
          <w:szCs w:val="28"/>
        </w:rPr>
        <w:t>Карелкоммунэнерго</w:t>
      </w:r>
      <w:proofErr w:type="spellEnd"/>
      <w:r w:rsidRPr="0011318C">
        <w:rPr>
          <w:rFonts w:ascii="Times New Roman" w:hAnsi="Times New Roman" w:cs="Times New Roman"/>
          <w:sz w:val="28"/>
          <w:szCs w:val="28"/>
        </w:rPr>
        <w:t xml:space="preserve">» реализован в г. Суоярви проект модернизации коммунальной инфраструктуры с привлечением льготного займа за счет средств Фонда национального благосостояния. </w:t>
      </w:r>
      <w:r w:rsidRPr="0011318C">
        <w:rPr>
          <w:rFonts w:ascii="Times New Roman" w:eastAsia="Calibri" w:hAnsi="Times New Roman" w:cs="Times New Roman"/>
          <w:sz w:val="28"/>
          <w:szCs w:val="28"/>
        </w:rPr>
        <w:t xml:space="preserve">Без преуменьшения одно из самых значительных событий в жизни города, так как масштабный ремонт коммунальных сетей не проводился десятилетиями, их износ составлял практически 90 %. В связи с частыми авариями на тепловых сетях уровень комфорта жизни в г. Суоярви был значительно снижен. </w:t>
      </w:r>
      <w:r w:rsidRPr="0011318C">
        <w:rPr>
          <w:rFonts w:ascii="Times New Roman" w:hAnsi="Times New Roman" w:cs="Times New Roman"/>
          <w:sz w:val="28"/>
          <w:szCs w:val="28"/>
        </w:rPr>
        <w:t xml:space="preserve">Так, в 2023 году по проекту был выполнен капитальный ремонт 9,8 км изношенных участков тепловых сетей в г. Суоярви на улицах Ленина, </w:t>
      </w:r>
      <w:proofErr w:type="spellStart"/>
      <w:r w:rsidRPr="0011318C">
        <w:rPr>
          <w:rFonts w:ascii="Times New Roman" w:hAnsi="Times New Roman" w:cs="Times New Roman"/>
          <w:sz w:val="28"/>
          <w:szCs w:val="28"/>
        </w:rPr>
        <w:t>Нухи</w:t>
      </w:r>
      <w:proofErr w:type="spellEnd"/>
      <w:r w:rsidRPr="0011318C">
        <w:rPr>
          <w:rFonts w:ascii="Times New Roman" w:hAnsi="Times New Roman" w:cs="Times New Roman"/>
          <w:sz w:val="28"/>
          <w:szCs w:val="28"/>
        </w:rPr>
        <w:t xml:space="preserve"> Идрисова, Набережной, Шельшакова, 310-й Стрелковой дивизии, Фабричной, Кайманова, Садовом переулке и Суоярвском шоссе, а также произведена установка на ответвлениях к домам балансировочных регуляторов для равномерного распределения тепла. </w:t>
      </w:r>
    </w:p>
    <w:p w:rsidR="00A60006" w:rsidRPr="0011318C" w:rsidRDefault="00A60006" w:rsidP="00A60006">
      <w:pPr>
        <w:spacing w:after="0" w:line="240" w:lineRule="auto"/>
        <w:ind w:firstLine="709"/>
        <w:jc w:val="both"/>
        <w:rPr>
          <w:rFonts w:ascii="Times New Roman" w:hAnsi="Times New Roman" w:cs="Times New Roman"/>
          <w:sz w:val="28"/>
          <w:szCs w:val="28"/>
        </w:rPr>
      </w:pPr>
      <w:r w:rsidRPr="0011318C">
        <w:rPr>
          <w:rFonts w:ascii="Times New Roman" w:eastAsia="Calibri" w:hAnsi="Times New Roman" w:cs="Times New Roman"/>
          <w:sz w:val="28"/>
          <w:szCs w:val="28"/>
        </w:rPr>
        <w:lastRenderedPageBreak/>
        <w:t xml:space="preserve">Общая стоимость контракта по замене тепловых сетей составила 244,57 млн. руб. </w:t>
      </w:r>
      <w:r w:rsidRPr="0011318C">
        <w:rPr>
          <w:rFonts w:ascii="Times New Roman" w:hAnsi="Times New Roman" w:cs="Times New Roman"/>
          <w:sz w:val="28"/>
          <w:szCs w:val="28"/>
        </w:rPr>
        <w:t>Результатом капитального ремонта стало обеспечение надежным и бесперебойным теплоснабжением более 80 % жителей домов Суоярви, подключенных к центральному отоплению, а также детских садов, школ и других социальных объектов, износ сетей снизился более чем на 60</w:t>
      </w:r>
      <w:proofErr w:type="gramStart"/>
      <w:r w:rsidRPr="0011318C">
        <w:rPr>
          <w:rFonts w:ascii="Times New Roman" w:hAnsi="Times New Roman" w:cs="Times New Roman"/>
          <w:sz w:val="28"/>
          <w:szCs w:val="28"/>
        </w:rPr>
        <w:t>%,  технологические</w:t>
      </w:r>
      <w:proofErr w:type="gramEnd"/>
      <w:r w:rsidRPr="0011318C">
        <w:rPr>
          <w:rFonts w:ascii="Times New Roman" w:hAnsi="Times New Roman" w:cs="Times New Roman"/>
          <w:sz w:val="28"/>
          <w:szCs w:val="28"/>
        </w:rPr>
        <w:t xml:space="preserve"> потери на сетях снизились более чем на 20 %. </w:t>
      </w:r>
    </w:p>
    <w:p w:rsidR="00A60006" w:rsidRPr="0011318C" w:rsidRDefault="00A60006" w:rsidP="00A60006">
      <w:pPr>
        <w:tabs>
          <w:tab w:val="left" w:pos="2694"/>
        </w:tabs>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 xml:space="preserve">В соответствии с Постановлениями Администрации гарантирующими </w:t>
      </w:r>
      <w:proofErr w:type="gramStart"/>
      <w:r w:rsidRPr="0011318C">
        <w:rPr>
          <w:rFonts w:ascii="Times New Roman" w:hAnsi="Times New Roman" w:cs="Times New Roman"/>
          <w:sz w:val="28"/>
          <w:szCs w:val="28"/>
        </w:rPr>
        <w:t>организациями  в</w:t>
      </w:r>
      <w:proofErr w:type="gramEnd"/>
      <w:r w:rsidRPr="0011318C">
        <w:rPr>
          <w:rFonts w:ascii="Times New Roman" w:hAnsi="Times New Roman" w:cs="Times New Roman"/>
          <w:sz w:val="28"/>
          <w:szCs w:val="28"/>
        </w:rPr>
        <w:t xml:space="preserve"> сфере водоснабжения  и  водоотведения  на  территориях  Суоярвского муниципального округа  являются 3 организации: в  сфере  очистки  сточных  вод – ООО  «</w:t>
      </w:r>
      <w:proofErr w:type="spellStart"/>
      <w:r w:rsidRPr="0011318C">
        <w:rPr>
          <w:rFonts w:ascii="Times New Roman" w:hAnsi="Times New Roman" w:cs="Times New Roman"/>
          <w:sz w:val="28"/>
          <w:szCs w:val="28"/>
        </w:rPr>
        <w:t>Маритон</w:t>
      </w:r>
      <w:proofErr w:type="spellEnd"/>
      <w:r w:rsidRPr="0011318C">
        <w:rPr>
          <w:rFonts w:ascii="Times New Roman" w:hAnsi="Times New Roman" w:cs="Times New Roman"/>
          <w:sz w:val="28"/>
          <w:szCs w:val="28"/>
        </w:rPr>
        <w:t>»; в сфере транспортировки  сточных  вод и водоснабжения -  ООО  «</w:t>
      </w:r>
      <w:proofErr w:type="spellStart"/>
      <w:r w:rsidRPr="0011318C">
        <w:rPr>
          <w:rFonts w:ascii="Times New Roman" w:hAnsi="Times New Roman" w:cs="Times New Roman"/>
          <w:sz w:val="28"/>
          <w:szCs w:val="28"/>
        </w:rPr>
        <w:t>Гидроресурс</w:t>
      </w:r>
      <w:proofErr w:type="spellEnd"/>
      <w:r w:rsidRPr="0011318C">
        <w:rPr>
          <w:rFonts w:ascii="Times New Roman" w:hAnsi="Times New Roman" w:cs="Times New Roman"/>
          <w:sz w:val="28"/>
          <w:szCs w:val="28"/>
        </w:rPr>
        <w:t>»; водоснабжения и водоотведения – ООО «Сфера»;</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eastAsia="Times New Roman" w:hAnsi="Times New Roman" w:cs="Times New Roman"/>
          <w:sz w:val="28"/>
          <w:szCs w:val="28"/>
          <w:lang w:eastAsia="ru-RU"/>
        </w:rPr>
        <w:t xml:space="preserve">В 2023 году, в результате взаимодействия с двумя ТОС г. Суоярви </w:t>
      </w:r>
      <w:r w:rsidRPr="0011318C">
        <w:rPr>
          <w:rFonts w:ascii="Times New Roman" w:hAnsi="Times New Roman" w:cs="Times New Roman"/>
          <w:sz w:val="28"/>
          <w:szCs w:val="28"/>
        </w:rPr>
        <w:t xml:space="preserve">удалось выполнить работы по реконструкции и модернизации индивидуального теплового пункта и текущий ремонт сетей канализации в подвале дома в двух МКД по ул. Ленина в г. Суоярви на общую сумму 859,7 </w:t>
      </w:r>
      <w:proofErr w:type="spellStart"/>
      <w:r w:rsidRPr="0011318C">
        <w:rPr>
          <w:rFonts w:ascii="Times New Roman" w:hAnsi="Times New Roman" w:cs="Times New Roman"/>
          <w:sz w:val="28"/>
          <w:szCs w:val="28"/>
        </w:rPr>
        <w:t>тыс.руб</w:t>
      </w:r>
      <w:proofErr w:type="spellEnd"/>
      <w:r w:rsidRPr="0011318C">
        <w:rPr>
          <w:rFonts w:ascii="Times New Roman" w:hAnsi="Times New Roman" w:cs="Times New Roman"/>
          <w:sz w:val="28"/>
          <w:szCs w:val="28"/>
        </w:rPr>
        <w:t>.</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В 2023 году Администрацией Суоярвского муниципального округа было произведено изъятие земельных участков и иных объектов недвижимого имущества канализационных очистных сооружений бывшей картонной фабрики. Сумма возмещения за изъятие очистных сооружений составила 1,95 млн. руб. Теперь это имущество находится в муниципальной собственности, в результате чего в прошедшем году удалось провести работы по ограждению и освещению территории канализационных очистных сооружений. Сумма затрат из бюджета составила 3,8 млн. руб.</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В настоящее время канализационные сети, канализационные сооружения (КНС) на территории г. Суоярви находятся в частной собственности. Собственники не принимают мер по содержанию и ремонту данных сооружений и сетей. Износ составляет более 70 %. Администрация Суоярвского муниципального округа в 2023 году обратилась с ходатайством в Прокуратуру Суоярвского района об изъятии канализационных сетей и </w:t>
      </w:r>
      <w:proofErr w:type="gramStart"/>
      <w:r w:rsidRPr="0011318C">
        <w:rPr>
          <w:rFonts w:ascii="Times New Roman" w:hAnsi="Times New Roman" w:cs="Times New Roman"/>
          <w:sz w:val="28"/>
          <w:szCs w:val="28"/>
        </w:rPr>
        <w:t>сооружений  из</w:t>
      </w:r>
      <w:proofErr w:type="gramEnd"/>
      <w:r w:rsidRPr="0011318C">
        <w:rPr>
          <w:rFonts w:ascii="Times New Roman" w:hAnsi="Times New Roman" w:cs="Times New Roman"/>
          <w:sz w:val="28"/>
          <w:szCs w:val="28"/>
        </w:rPr>
        <w:t xml:space="preserve"> частной собственности передаче данных объектов в муниципальную собственность.</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Также в 2023 году в результате совместной работы с прокуратурой – у частного собственника изъяты водозаборные сооружения и водопроводные сети г. </w:t>
      </w:r>
      <w:proofErr w:type="gramStart"/>
      <w:r w:rsidRPr="0011318C">
        <w:rPr>
          <w:rFonts w:ascii="Times New Roman" w:hAnsi="Times New Roman" w:cs="Times New Roman"/>
          <w:sz w:val="28"/>
          <w:szCs w:val="28"/>
        </w:rPr>
        <w:t>Суоярви  и</w:t>
      </w:r>
      <w:proofErr w:type="gramEnd"/>
      <w:r w:rsidRPr="0011318C">
        <w:rPr>
          <w:rFonts w:ascii="Times New Roman" w:hAnsi="Times New Roman" w:cs="Times New Roman"/>
          <w:sz w:val="28"/>
          <w:szCs w:val="28"/>
        </w:rPr>
        <w:t xml:space="preserve"> переданы в муниципальную собственность. В настоящее время за указанным имуществом зарегистрировано право собственности муниципального образования. В результате данной работы, а также в рамках проведения капитального ремонта тепловых сетей, в соответствии с заключенным соглашением с Министерством строительства, жилищно-коммунального хозяйства и энергетики Республики Карелия в 2023 году произведено не менее важное мероприятие по замене участков сетей водоснабжения, проложенных совместно с сетями теплоснабжения, в городе Суоярви по улицам Набережная, Фабричная, Садовая, Победы, Ленина, </w:t>
      </w:r>
      <w:proofErr w:type="spellStart"/>
      <w:r w:rsidRPr="0011318C">
        <w:rPr>
          <w:rFonts w:ascii="Times New Roman" w:hAnsi="Times New Roman" w:cs="Times New Roman"/>
          <w:sz w:val="28"/>
          <w:szCs w:val="28"/>
        </w:rPr>
        <w:t>Суоярвское</w:t>
      </w:r>
      <w:proofErr w:type="spellEnd"/>
      <w:r w:rsidRPr="0011318C">
        <w:rPr>
          <w:rFonts w:ascii="Times New Roman" w:hAnsi="Times New Roman" w:cs="Times New Roman"/>
          <w:sz w:val="28"/>
          <w:szCs w:val="28"/>
        </w:rPr>
        <w:t xml:space="preserve"> шоссе, Шельшакова, пер. Комсомольский в объеме 1,9 км. Сумма контракта составила 9,5 млн. руб. </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lastRenderedPageBreak/>
        <w:t>Работы по замене сетей теплоснабжения осуществлялись подрядной организацией ООО «</w:t>
      </w:r>
      <w:proofErr w:type="spellStart"/>
      <w:r w:rsidRPr="0011318C">
        <w:rPr>
          <w:rFonts w:ascii="Times New Roman" w:hAnsi="Times New Roman" w:cs="Times New Roman"/>
          <w:sz w:val="28"/>
          <w:szCs w:val="28"/>
        </w:rPr>
        <w:t>Стройтехмонтаж</w:t>
      </w:r>
      <w:proofErr w:type="spellEnd"/>
      <w:r w:rsidRPr="0011318C">
        <w:rPr>
          <w:rFonts w:ascii="Times New Roman" w:hAnsi="Times New Roman" w:cs="Times New Roman"/>
          <w:sz w:val="28"/>
          <w:szCs w:val="28"/>
        </w:rPr>
        <w:t>». Работы по замене сетей водоснабжения осуществлялись ИП «</w:t>
      </w:r>
      <w:proofErr w:type="spellStart"/>
      <w:r w:rsidRPr="0011318C">
        <w:rPr>
          <w:rFonts w:ascii="Times New Roman" w:hAnsi="Times New Roman" w:cs="Times New Roman"/>
          <w:sz w:val="28"/>
          <w:szCs w:val="28"/>
        </w:rPr>
        <w:t>Сапегин</w:t>
      </w:r>
      <w:proofErr w:type="spellEnd"/>
      <w:r w:rsidRPr="0011318C">
        <w:rPr>
          <w:rFonts w:ascii="Times New Roman" w:hAnsi="Times New Roman" w:cs="Times New Roman"/>
          <w:sz w:val="28"/>
          <w:szCs w:val="28"/>
        </w:rPr>
        <w:t xml:space="preserve"> Андрей Александрович». </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Мероприятия по замене сетей теплоснабжения и водоснабжения реализованы в полном объеме. По результатам реализации удалось улучшить условия проживания в муниципальном образовании, снизить затраты предприятий коммунальной сферы, создать благоприятные условия для проживания граждан.</w:t>
      </w:r>
    </w:p>
    <w:p w:rsidR="00A60006" w:rsidRPr="0011318C" w:rsidRDefault="00A60006" w:rsidP="00A60006">
      <w:pPr>
        <w:pStyle w:val="a7"/>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В 2024 году запланированы работы по ремонту порядка 4 км сетей водоснабжения </w:t>
      </w:r>
      <w:proofErr w:type="gramStart"/>
      <w:r w:rsidRPr="0011318C">
        <w:rPr>
          <w:rFonts w:ascii="Times New Roman" w:hAnsi="Times New Roman" w:cs="Times New Roman"/>
          <w:sz w:val="28"/>
          <w:szCs w:val="28"/>
        </w:rPr>
        <w:t>по  ул.</w:t>
      </w:r>
      <w:proofErr w:type="gramEnd"/>
      <w:r w:rsidRPr="0011318C">
        <w:rPr>
          <w:rFonts w:ascii="Times New Roman" w:hAnsi="Times New Roman" w:cs="Times New Roman"/>
          <w:sz w:val="28"/>
          <w:szCs w:val="28"/>
        </w:rPr>
        <w:t xml:space="preserve"> Ленина и Объездная дорога – Суоярви 2 в г. Суоярви. Также запланированы работы по ремонту насосной станции на водозаборных сооружениях г. Суоярви. Планируется заменить насосы и задвижки на трубопроводе. </w:t>
      </w:r>
    </w:p>
    <w:p w:rsidR="00A60006" w:rsidRPr="0011318C" w:rsidRDefault="00A60006" w:rsidP="00A60006">
      <w:pPr>
        <w:pStyle w:val="a7"/>
        <w:ind w:left="0" w:firstLine="708"/>
        <w:jc w:val="both"/>
        <w:outlineLvl w:val="1"/>
        <w:rPr>
          <w:rFonts w:ascii="Times New Roman" w:hAnsi="Times New Roman" w:cs="Times New Roman"/>
          <w:sz w:val="28"/>
          <w:szCs w:val="28"/>
        </w:rPr>
      </w:pPr>
      <w:r w:rsidRPr="0011318C">
        <w:rPr>
          <w:rFonts w:ascii="Times New Roman" w:hAnsi="Times New Roman" w:cs="Times New Roman"/>
          <w:sz w:val="28"/>
          <w:szCs w:val="28"/>
        </w:rPr>
        <w:t>Несмотря на выполненные ремонтные работы по замене участков сетей водоснабжения 2023 г. сохраняется проблема качества воды, подаваемой из центральной системы водоснабжения в городе</w:t>
      </w:r>
      <w:r>
        <w:rPr>
          <w:rFonts w:ascii="Times New Roman" w:hAnsi="Times New Roman" w:cs="Times New Roman"/>
          <w:sz w:val="28"/>
          <w:szCs w:val="28"/>
        </w:rPr>
        <w:t xml:space="preserve"> Суоярви</w:t>
      </w:r>
      <w:r w:rsidRPr="0011318C">
        <w:rPr>
          <w:rFonts w:ascii="Times New Roman" w:hAnsi="Times New Roman" w:cs="Times New Roman"/>
          <w:sz w:val="28"/>
          <w:szCs w:val="28"/>
        </w:rPr>
        <w:t>. Вода, подаваемая из центральной системы водоснабжения</w:t>
      </w:r>
      <w:r>
        <w:rPr>
          <w:rFonts w:ascii="Times New Roman" w:hAnsi="Times New Roman" w:cs="Times New Roman"/>
          <w:sz w:val="28"/>
          <w:szCs w:val="28"/>
        </w:rPr>
        <w:t>,</w:t>
      </w:r>
      <w:r w:rsidRPr="0011318C">
        <w:rPr>
          <w:rFonts w:ascii="Times New Roman" w:hAnsi="Times New Roman" w:cs="Times New Roman"/>
          <w:sz w:val="28"/>
          <w:szCs w:val="28"/>
        </w:rPr>
        <w:t xml:space="preserve"> не соответствует нормативам качества питьевой воды, в связи с отсутствием очистных сооружений. В ближайшие годы планируется реализация проекта по организации водоснабжения города Суоярви. Рассматривается несколько вариантов очистки воды, подаваемой в город. Это строительство водопроводных очистных сооружений, бурение скважин локально в каждом микрорайоне города, которые будут подавать воду в сеть водоснабжения, а также строительство водоводов от </w:t>
      </w:r>
      <w:proofErr w:type="spellStart"/>
      <w:r w:rsidRPr="0011318C">
        <w:rPr>
          <w:rFonts w:ascii="Times New Roman" w:hAnsi="Times New Roman" w:cs="Times New Roman"/>
          <w:sz w:val="28"/>
          <w:szCs w:val="28"/>
        </w:rPr>
        <w:t>каптажных</w:t>
      </w:r>
      <w:proofErr w:type="spellEnd"/>
      <w:r w:rsidRPr="0011318C">
        <w:rPr>
          <w:rFonts w:ascii="Times New Roman" w:hAnsi="Times New Roman" w:cs="Times New Roman"/>
          <w:sz w:val="28"/>
          <w:szCs w:val="28"/>
        </w:rPr>
        <w:t xml:space="preserve"> колодцев, расположенных в районе </w:t>
      </w:r>
      <w:proofErr w:type="spellStart"/>
      <w:r w:rsidRPr="0011318C">
        <w:rPr>
          <w:rFonts w:ascii="Times New Roman" w:hAnsi="Times New Roman" w:cs="Times New Roman"/>
          <w:sz w:val="28"/>
          <w:szCs w:val="28"/>
        </w:rPr>
        <w:t>Шуясалми</w:t>
      </w:r>
      <w:proofErr w:type="spellEnd"/>
      <w:r w:rsidRPr="0011318C">
        <w:rPr>
          <w:rFonts w:ascii="Times New Roman" w:hAnsi="Times New Roman" w:cs="Times New Roman"/>
          <w:sz w:val="28"/>
          <w:szCs w:val="28"/>
        </w:rPr>
        <w:t xml:space="preserve">, которые были сделаны в рамках международного проекта. В течение 2024 года будет проведен анализ имеющихся вариантов водоснабжения города Суоярви и выбран вариант получения воды более высокого качества и менее затратной очистки для реализации проекта. </w:t>
      </w:r>
    </w:p>
    <w:p w:rsidR="00A60006" w:rsidRDefault="00A60006" w:rsidP="00A60006">
      <w:pPr>
        <w:pStyle w:val="a7"/>
        <w:jc w:val="center"/>
        <w:outlineLvl w:val="1"/>
        <w:rPr>
          <w:rFonts w:ascii="Times New Roman" w:hAnsi="Times New Roman" w:cs="Times New Roman"/>
          <w:sz w:val="28"/>
          <w:szCs w:val="28"/>
        </w:rPr>
      </w:pPr>
    </w:p>
    <w:p w:rsidR="00A60006" w:rsidRPr="00DB2F9D" w:rsidRDefault="00A60006" w:rsidP="00A60006">
      <w:pPr>
        <w:pStyle w:val="a7"/>
        <w:jc w:val="center"/>
        <w:outlineLvl w:val="1"/>
        <w:rPr>
          <w:rFonts w:ascii="Times New Roman" w:hAnsi="Times New Roman" w:cs="Times New Roman"/>
          <w:sz w:val="28"/>
          <w:szCs w:val="28"/>
          <w:u w:val="single"/>
        </w:rPr>
      </w:pPr>
      <w:r w:rsidRPr="00DB2F9D">
        <w:rPr>
          <w:rFonts w:ascii="Times New Roman" w:hAnsi="Times New Roman" w:cs="Times New Roman"/>
          <w:sz w:val="28"/>
          <w:szCs w:val="28"/>
          <w:u w:val="single"/>
        </w:rPr>
        <w:t xml:space="preserve">  Участие в организации деятельности по сбору, </w:t>
      </w:r>
    </w:p>
    <w:p w:rsidR="00A60006" w:rsidRPr="00DB2F9D" w:rsidRDefault="00A60006" w:rsidP="00A60006">
      <w:pPr>
        <w:pStyle w:val="a7"/>
        <w:jc w:val="center"/>
        <w:outlineLvl w:val="1"/>
        <w:rPr>
          <w:rFonts w:ascii="Times New Roman" w:hAnsi="Times New Roman" w:cs="Times New Roman"/>
          <w:sz w:val="28"/>
          <w:szCs w:val="28"/>
          <w:u w:val="single"/>
        </w:rPr>
      </w:pPr>
      <w:r w:rsidRPr="00DB2F9D">
        <w:rPr>
          <w:rFonts w:ascii="Times New Roman" w:hAnsi="Times New Roman" w:cs="Times New Roman"/>
          <w:sz w:val="28"/>
          <w:szCs w:val="28"/>
          <w:u w:val="single"/>
        </w:rPr>
        <w:t>утилизации и переработке твердых коммунальных отходов</w:t>
      </w:r>
      <w:bookmarkEnd w:id="18"/>
    </w:p>
    <w:p w:rsidR="00A60006" w:rsidRPr="00DB2F9D" w:rsidRDefault="00A60006" w:rsidP="00A60006">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9" w:name="_Toc477426514"/>
      <w:r w:rsidRPr="00DB2F9D">
        <w:rPr>
          <w:rFonts w:ascii="Times New Roman" w:eastAsia="Times New Roman" w:hAnsi="Times New Roman" w:cs="Times New Roman"/>
          <w:sz w:val="28"/>
          <w:szCs w:val="28"/>
          <w:lang w:eastAsia="ru-RU"/>
        </w:rPr>
        <w:t>В рамках исполнения полномочий органов местного самоуправления в области организации деятельности по накоплению (в том числе раздельному накоплению) и транспортированию твердых коммунальных отходов Администрацией утвержден и актуализируется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 который также размещен на официальном интернет-портале Суоярвского муниципального округа.</w:t>
      </w:r>
    </w:p>
    <w:p w:rsidR="00A60006" w:rsidRPr="00DB2F9D" w:rsidRDefault="00A60006" w:rsidP="00A600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В 2023 году для осуществления вывоза мусора специализированной техникой-мусоровозами ООО «Карельский экологический оператор» на территории округа произвел замену 482 старых металлических контейнеров на новые пластиковые </w:t>
      </w:r>
      <w:proofErr w:type="spellStart"/>
      <w:r w:rsidRPr="00DB2F9D">
        <w:rPr>
          <w:rFonts w:ascii="Times New Roman" w:eastAsia="Times New Roman" w:hAnsi="Times New Roman" w:cs="Times New Roman"/>
          <w:sz w:val="28"/>
          <w:szCs w:val="28"/>
          <w:lang w:eastAsia="ru-RU"/>
        </w:rPr>
        <w:t>евроконтейнера</w:t>
      </w:r>
      <w:proofErr w:type="spellEnd"/>
      <w:r w:rsidRPr="00DB2F9D">
        <w:rPr>
          <w:rFonts w:ascii="Times New Roman" w:eastAsia="Times New Roman" w:hAnsi="Times New Roman" w:cs="Times New Roman"/>
          <w:sz w:val="28"/>
          <w:szCs w:val="28"/>
          <w:lang w:eastAsia="ru-RU"/>
        </w:rPr>
        <w:t xml:space="preserve"> с крышкой. С сентября 2023 г. на контейнерных площадках г. Суоярви установлено 91 желтых контейнеров, </w:t>
      </w:r>
      <w:r w:rsidRPr="00DB2F9D">
        <w:rPr>
          <w:rFonts w:ascii="Times New Roman" w:eastAsia="Times New Roman" w:hAnsi="Times New Roman" w:cs="Times New Roman"/>
          <w:sz w:val="28"/>
          <w:szCs w:val="28"/>
          <w:lang w:eastAsia="ru-RU"/>
        </w:rPr>
        <w:lastRenderedPageBreak/>
        <w:t>предназначенных для раздельного сбора мусора. Желтые контейнеры позволили приступить гражданам к сортировке отходов. Отсортированные отходы для дальнейшей переработки доставляются в г. Петрозаводск на первую промышленную сортировочную линию «Первый шаг».</w:t>
      </w:r>
    </w:p>
    <w:p w:rsidR="00A60006"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В Суоярвском муниципальном округе </w:t>
      </w:r>
      <w:proofErr w:type="gramStart"/>
      <w:r w:rsidRPr="00DB2F9D">
        <w:rPr>
          <w:rFonts w:ascii="Times New Roman" w:eastAsia="Times New Roman" w:hAnsi="Times New Roman" w:cs="Times New Roman"/>
          <w:sz w:val="28"/>
          <w:szCs w:val="28"/>
          <w:lang w:eastAsia="ru-RU"/>
        </w:rPr>
        <w:t>планируется  создание</w:t>
      </w:r>
      <w:proofErr w:type="gramEnd"/>
      <w:r w:rsidRPr="00DB2F9D">
        <w:rPr>
          <w:rFonts w:ascii="Times New Roman" w:eastAsia="Times New Roman" w:hAnsi="Times New Roman" w:cs="Times New Roman"/>
          <w:sz w:val="28"/>
          <w:szCs w:val="28"/>
          <w:lang w:eastAsia="ru-RU"/>
        </w:rPr>
        <w:t xml:space="preserve">  новых современных  контейнерных площадок. Потребность в обустройстве контейнерных площадок составляет 347 единиц. </w:t>
      </w:r>
    </w:p>
    <w:p w:rsidR="00A60006" w:rsidRPr="00DB2F9D"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Имеется локальный сметный расчет на выполнение работ по обустройству и реконструкции одной контейнерной площадки закрытого типа от 11.04.2022 г. Расчетная стоимость работ по обустройству одной контейнерной площадки составляет 539 858,00 руб.  На 347 контейнерных площадок необходимы денежные средства в размере 187</w:t>
      </w:r>
      <w:r>
        <w:rPr>
          <w:rFonts w:ascii="Times New Roman" w:eastAsia="Times New Roman" w:hAnsi="Times New Roman" w:cs="Times New Roman"/>
          <w:sz w:val="28"/>
          <w:szCs w:val="28"/>
          <w:lang w:eastAsia="ru-RU"/>
        </w:rPr>
        <w:t>,</w:t>
      </w:r>
      <w:r w:rsidRPr="00DB2F9D">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 xml:space="preserve"> млн.</w:t>
      </w:r>
      <w:r w:rsidRPr="00DB2F9D">
        <w:rPr>
          <w:rFonts w:ascii="Times New Roman" w:eastAsia="Times New Roman" w:hAnsi="Times New Roman" w:cs="Times New Roman"/>
          <w:sz w:val="28"/>
          <w:szCs w:val="28"/>
          <w:lang w:eastAsia="ru-RU"/>
        </w:rPr>
        <w:t xml:space="preserve"> руб. В бюджете Суоярвского муниципального округа на 2023 год денежные средства на обустройство контейнерных площадок были не предусмотрены. Изыскать в бюджете денежные средства не представляется возможным, в связи с отсутствием дополнительных источников доходной части бюджета.  </w:t>
      </w:r>
      <w:proofErr w:type="gramStart"/>
      <w:r w:rsidRPr="00DB2F9D">
        <w:rPr>
          <w:rFonts w:ascii="Times New Roman" w:eastAsia="Times New Roman" w:hAnsi="Times New Roman" w:cs="Times New Roman"/>
          <w:sz w:val="28"/>
          <w:szCs w:val="28"/>
          <w:lang w:eastAsia="ru-RU"/>
        </w:rPr>
        <w:t>Финансирование  мероприятий</w:t>
      </w:r>
      <w:proofErr w:type="gramEnd"/>
      <w:r w:rsidRPr="00DB2F9D">
        <w:rPr>
          <w:rFonts w:ascii="Times New Roman" w:eastAsia="Times New Roman" w:hAnsi="Times New Roman" w:cs="Times New Roman"/>
          <w:sz w:val="28"/>
          <w:szCs w:val="28"/>
          <w:lang w:eastAsia="ru-RU"/>
        </w:rPr>
        <w:t xml:space="preserve"> по обустройству контейнерных площадок  и приобретение контейнеров  для накопления  ТКО   планируется  осуществлять  за  счет  средств выделенной субсидии из бюджета Республики Карелия. </w:t>
      </w:r>
    </w:p>
    <w:p w:rsidR="00A60006" w:rsidRPr="00DB2F9D"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DB2F9D">
        <w:rPr>
          <w:rFonts w:ascii="Times New Roman" w:eastAsia="Calibri" w:hAnsi="Times New Roman" w:cs="Times New Roman"/>
          <w:sz w:val="28"/>
          <w:szCs w:val="28"/>
          <w:lang w:eastAsia="ru-RU"/>
        </w:rPr>
        <w:t>Администрацией, начиная с 2020 года направ</w:t>
      </w:r>
      <w:r>
        <w:rPr>
          <w:rFonts w:ascii="Times New Roman" w:eastAsia="Calibri" w:hAnsi="Times New Roman" w:cs="Times New Roman"/>
          <w:sz w:val="28"/>
          <w:szCs w:val="28"/>
          <w:lang w:eastAsia="ru-RU"/>
        </w:rPr>
        <w:t>лялись</w:t>
      </w:r>
      <w:r w:rsidRPr="00DB2F9D">
        <w:rPr>
          <w:rFonts w:ascii="Times New Roman" w:eastAsia="Calibri" w:hAnsi="Times New Roman" w:cs="Times New Roman"/>
          <w:sz w:val="28"/>
          <w:szCs w:val="28"/>
          <w:lang w:eastAsia="ru-RU"/>
        </w:rPr>
        <w:t xml:space="preserve"> заявки в Министерство природных ресурсов и экологии Республики Карелия о выделении бюджету Суоярвского муниципального округа денежных средств из бюджета Республики Карелия на обустройство контейнерных площадок закрытого типа на территории Суоярвского муниципального округа. </w:t>
      </w:r>
      <w:r>
        <w:rPr>
          <w:rFonts w:ascii="Times New Roman" w:eastAsia="Calibri" w:hAnsi="Times New Roman" w:cs="Times New Roman"/>
          <w:sz w:val="28"/>
          <w:szCs w:val="28"/>
          <w:lang w:eastAsia="ru-RU"/>
        </w:rPr>
        <w:t xml:space="preserve"> На сегодняшний момент ходатайство Администрации остается не удовлетворено.</w:t>
      </w:r>
    </w:p>
    <w:p w:rsidR="00A60006"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DB2F9D">
        <w:rPr>
          <w:rFonts w:ascii="Times New Roman" w:hAnsi="Times New Roman" w:cs="Times New Roman"/>
          <w:sz w:val="28"/>
          <w:szCs w:val="28"/>
        </w:rPr>
        <w:t xml:space="preserve"> В 2023 году  в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проводилась работа по обустройству контейнерных площадок закрытого типа на территории округа, а именно реализован проект по благоустройству общественных пространств на сельских территориях «Обустройство площадок накопления твердых коммунальных отходов в п. </w:t>
      </w:r>
      <w:proofErr w:type="spellStart"/>
      <w:r w:rsidRPr="00DB2F9D">
        <w:rPr>
          <w:rFonts w:ascii="Times New Roman" w:hAnsi="Times New Roman" w:cs="Times New Roman"/>
          <w:sz w:val="28"/>
          <w:szCs w:val="28"/>
        </w:rPr>
        <w:t>Суоёки</w:t>
      </w:r>
      <w:proofErr w:type="spellEnd"/>
      <w:r w:rsidRPr="00DB2F9D">
        <w:rPr>
          <w:rFonts w:ascii="Times New Roman" w:hAnsi="Times New Roman" w:cs="Times New Roman"/>
          <w:sz w:val="28"/>
          <w:szCs w:val="28"/>
        </w:rPr>
        <w:t xml:space="preserve">» общей стоимостью 493,72 тыс. рублей, из которых 300,79 тыс. рублей – это средства федерального бюджета и бюджета Республики Карелия, 152,93 – средства местного бюджета, 40,0 тыс. рублей – средства внебюджетных источников. </w:t>
      </w:r>
    </w:p>
    <w:p w:rsidR="00A60006"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С целью реализации мероприятий по надлежащему содержанию мест (площадок) накопления ТКО, расположенных на территориях общего пользования, в рамках заключенных муниципальных контрактов и договоров </w:t>
      </w:r>
      <w:proofErr w:type="gramStart"/>
      <w:r w:rsidRPr="00DB2F9D">
        <w:rPr>
          <w:rFonts w:ascii="Times New Roman" w:eastAsia="Times New Roman" w:hAnsi="Times New Roman" w:cs="Times New Roman"/>
          <w:sz w:val="28"/>
          <w:szCs w:val="28"/>
          <w:lang w:eastAsia="ru-RU"/>
        </w:rPr>
        <w:t>были  выполнены</w:t>
      </w:r>
      <w:proofErr w:type="gramEnd"/>
      <w:r w:rsidRPr="00DB2F9D">
        <w:rPr>
          <w:rFonts w:ascii="Times New Roman" w:eastAsia="Times New Roman" w:hAnsi="Times New Roman" w:cs="Times New Roman"/>
          <w:sz w:val="28"/>
          <w:szCs w:val="28"/>
          <w:lang w:eastAsia="ru-RU"/>
        </w:rPr>
        <w:t xml:space="preserve"> работы по ликвидации несанкционированных свалок отходов производства и потребления на территориях общего пользования в границах Суоярвского муниципального округа на сумму 1,146 млн руб. общим объемом 1 460 куб. м.</w:t>
      </w:r>
    </w:p>
    <w:p w:rsidR="00A60006" w:rsidRPr="009C7CA8" w:rsidRDefault="00A60006" w:rsidP="00A60006">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DB2F9D">
        <w:rPr>
          <w:rFonts w:ascii="Times New Roman" w:eastAsia="Times New Roman" w:hAnsi="Times New Roman" w:cs="Times New Roman"/>
          <w:sz w:val="28"/>
          <w:szCs w:val="28"/>
          <w:lang w:eastAsia="ru-RU"/>
        </w:rPr>
        <w:t xml:space="preserve">В </w:t>
      </w:r>
      <w:proofErr w:type="gramStart"/>
      <w:r w:rsidRPr="00DB2F9D">
        <w:rPr>
          <w:rFonts w:ascii="Times New Roman" w:eastAsia="Times New Roman" w:hAnsi="Times New Roman" w:cs="Times New Roman"/>
          <w:sz w:val="28"/>
          <w:szCs w:val="28"/>
          <w:lang w:eastAsia="ru-RU"/>
        </w:rPr>
        <w:t>весенний  период</w:t>
      </w:r>
      <w:proofErr w:type="gramEnd"/>
      <w:r w:rsidRPr="00DB2F9D">
        <w:rPr>
          <w:rFonts w:ascii="Times New Roman" w:eastAsia="Times New Roman" w:hAnsi="Times New Roman" w:cs="Times New Roman"/>
          <w:sz w:val="28"/>
          <w:szCs w:val="28"/>
          <w:lang w:eastAsia="ru-RU"/>
        </w:rPr>
        <w:t xml:space="preserve"> 2023 г. Администрацией были организованы и проведены  мероприятия  по дератизации и </w:t>
      </w:r>
      <w:proofErr w:type="spellStart"/>
      <w:r w:rsidRPr="00DB2F9D">
        <w:rPr>
          <w:rFonts w:ascii="Times New Roman" w:eastAsia="Times New Roman" w:hAnsi="Times New Roman" w:cs="Times New Roman"/>
          <w:sz w:val="28"/>
          <w:szCs w:val="28"/>
          <w:lang w:eastAsia="ru-RU"/>
        </w:rPr>
        <w:t>акарицидной</w:t>
      </w:r>
      <w:proofErr w:type="spellEnd"/>
      <w:r w:rsidRPr="00DB2F9D">
        <w:rPr>
          <w:rFonts w:ascii="Times New Roman" w:eastAsia="Times New Roman" w:hAnsi="Times New Roman" w:cs="Times New Roman"/>
          <w:sz w:val="28"/>
          <w:szCs w:val="28"/>
          <w:lang w:eastAsia="ru-RU"/>
        </w:rPr>
        <w:t xml:space="preserve"> обработке. Работы по дератизации на контейнерных площадках, расположенных на городских </w:t>
      </w:r>
      <w:r w:rsidRPr="00DB2F9D">
        <w:rPr>
          <w:rFonts w:ascii="Times New Roman" w:eastAsia="Times New Roman" w:hAnsi="Times New Roman" w:cs="Times New Roman"/>
          <w:sz w:val="28"/>
          <w:szCs w:val="28"/>
          <w:lang w:eastAsia="ru-RU"/>
        </w:rPr>
        <w:lastRenderedPageBreak/>
        <w:t>территориях общего пользования, были выполнены ООО «</w:t>
      </w:r>
      <w:proofErr w:type="spellStart"/>
      <w:r w:rsidRPr="00DB2F9D">
        <w:rPr>
          <w:rFonts w:ascii="Times New Roman" w:eastAsia="Times New Roman" w:hAnsi="Times New Roman" w:cs="Times New Roman"/>
          <w:sz w:val="28"/>
          <w:szCs w:val="28"/>
          <w:lang w:eastAsia="ru-RU"/>
        </w:rPr>
        <w:t>Карелдезсервис</w:t>
      </w:r>
      <w:proofErr w:type="spellEnd"/>
      <w:r w:rsidRPr="00DB2F9D">
        <w:rPr>
          <w:rFonts w:ascii="Times New Roman" w:eastAsia="Times New Roman" w:hAnsi="Times New Roman" w:cs="Times New Roman"/>
          <w:sz w:val="28"/>
          <w:szCs w:val="28"/>
          <w:lang w:eastAsia="ru-RU"/>
        </w:rPr>
        <w:t xml:space="preserve">». Площадь обработанных общественных территорий составила 27 тыс. </w:t>
      </w:r>
      <w:proofErr w:type="spellStart"/>
      <w:r w:rsidRPr="00DB2F9D">
        <w:rPr>
          <w:rFonts w:ascii="Times New Roman" w:eastAsia="Times New Roman" w:hAnsi="Times New Roman" w:cs="Times New Roman"/>
          <w:sz w:val="28"/>
          <w:szCs w:val="28"/>
          <w:lang w:eastAsia="ru-RU"/>
        </w:rPr>
        <w:t>кв.м</w:t>
      </w:r>
      <w:proofErr w:type="spellEnd"/>
      <w:r w:rsidRPr="00DB2F9D">
        <w:rPr>
          <w:rFonts w:ascii="Times New Roman" w:eastAsia="Times New Roman" w:hAnsi="Times New Roman" w:cs="Times New Roman"/>
          <w:sz w:val="28"/>
          <w:szCs w:val="28"/>
          <w:lang w:eastAsia="ru-RU"/>
        </w:rPr>
        <w:t>.</w:t>
      </w:r>
    </w:p>
    <w:p w:rsidR="00A60006" w:rsidRPr="002F42EA" w:rsidRDefault="00A60006" w:rsidP="00A60006">
      <w:pPr>
        <w:pStyle w:val="a7"/>
        <w:spacing w:after="0" w:line="240" w:lineRule="auto"/>
        <w:ind w:left="0" w:firstLine="567"/>
        <w:jc w:val="both"/>
        <w:rPr>
          <w:rFonts w:ascii="Times New Roman" w:hAnsi="Times New Roman" w:cs="Times New Roman"/>
          <w:sz w:val="28"/>
          <w:szCs w:val="28"/>
        </w:rPr>
      </w:pPr>
    </w:p>
    <w:p w:rsidR="00A60006" w:rsidRPr="009C7CA8" w:rsidRDefault="00A60006" w:rsidP="00A60006">
      <w:pPr>
        <w:pStyle w:val="a7"/>
        <w:jc w:val="center"/>
        <w:outlineLvl w:val="1"/>
        <w:rPr>
          <w:rFonts w:ascii="Times New Roman" w:hAnsi="Times New Roman" w:cs="Times New Roman"/>
          <w:sz w:val="28"/>
          <w:szCs w:val="28"/>
          <w:u w:val="single"/>
        </w:rPr>
      </w:pPr>
      <w:r w:rsidRPr="009C7CA8">
        <w:rPr>
          <w:rFonts w:ascii="Times New Roman" w:hAnsi="Times New Roman" w:cs="Times New Roman"/>
          <w:sz w:val="28"/>
          <w:szCs w:val="28"/>
          <w:u w:val="single"/>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19"/>
    </w:p>
    <w:p w:rsidR="00A60006" w:rsidRPr="002B611F" w:rsidRDefault="00A60006" w:rsidP="00A60006">
      <w:pPr>
        <w:pStyle w:val="a7"/>
        <w:jc w:val="center"/>
        <w:outlineLvl w:val="1"/>
        <w:rPr>
          <w:rFonts w:ascii="Times New Roman" w:hAnsi="Times New Roman" w:cs="Times New Roman"/>
          <w:sz w:val="28"/>
          <w:szCs w:val="28"/>
        </w:rPr>
      </w:pP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реализации национальных проектов значимым направлением является строительство жилья. В течение последних лет наблюдались положительные тенденции развития жилищного строительства на территории Суоярвского муниципального округа.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31.12.2023 на территории Суоярвского муниципального округа</w:t>
      </w:r>
      <w:r>
        <w:rPr>
          <w:rFonts w:ascii="Times New Roman" w:hAnsi="Times New Roman" w:cs="Times New Roman"/>
          <w:sz w:val="28"/>
          <w:szCs w:val="28"/>
        </w:rPr>
        <w:t xml:space="preserve"> введено </w:t>
      </w:r>
      <w:r w:rsidRPr="002B611F">
        <w:rPr>
          <w:rFonts w:ascii="Times New Roman" w:hAnsi="Times New Roman" w:cs="Times New Roman"/>
          <w:sz w:val="28"/>
          <w:szCs w:val="28"/>
        </w:rPr>
        <w:t>в эксплуатацию 14,0 тыс. кв. м общей площади жилых домов, в том числе индивидуальными застройщиками построено 20</w:t>
      </w:r>
      <w:r>
        <w:rPr>
          <w:rFonts w:ascii="Times New Roman" w:hAnsi="Times New Roman" w:cs="Times New Roman"/>
          <w:sz w:val="28"/>
          <w:szCs w:val="28"/>
        </w:rPr>
        <w:t xml:space="preserve"> жилых домов общей площадью </w:t>
      </w:r>
      <w:r w:rsidRPr="002B611F">
        <w:rPr>
          <w:rFonts w:ascii="Times New Roman" w:hAnsi="Times New Roman" w:cs="Times New Roman"/>
          <w:sz w:val="28"/>
          <w:szCs w:val="28"/>
        </w:rPr>
        <w:t>19,1 тыс. кв. м.</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На учете при Администрации в качестве нуждающихся в жилых помещениях, предоставляемых по договорам социального найма, по состоянию на 31.12.2023 состоит 466 семей, в том числе 14 семей поставлены на учет в 2023 году.</w:t>
      </w:r>
    </w:p>
    <w:p w:rsidR="00A60006" w:rsidRPr="002B611F" w:rsidRDefault="00A60006" w:rsidP="00A60006">
      <w:pPr>
        <w:pStyle w:val="a7"/>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За  12</w:t>
      </w:r>
      <w:proofErr w:type="gramEnd"/>
      <w:r w:rsidRPr="002B611F">
        <w:rPr>
          <w:rFonts w:ascii="Times New Roman" w:hAnsi="Times New Roman" w:cs="Times New Roman"/>
          <w:sz w:val="28"/>
          <w:szCs w:val="28"/>
        </w:rPr>
        <w:t xml:space="preserve"> месяцев 2023  решениями межведомственной комиссии  в Суоярвском муниципальном округе  признано аварийными  и подлежащими сносу  117 многоквартирных домов. (Срок расселения до 31.12.2033). Из них 110 домов в населенных пунктах, 7 домов в </w:t>
      </w:r>
      <w:proofErr w:type="gramStart"/>
      <w:r w:rsidRPr="002B611F">
        <w:rPr>
          <w:rFonts w:ascii="Times New Roman" w:hAnsi="Times New Roman" w:cs="Times New Roman"/>
          <w:sz w:val="28"/>
          <w:szCs w:val="28"/>
        </w:rPr>
        <w:t>городе  Суоярви</w:t>
      </w:r>
      <w:proofErr w:type="gramEnd"/>
      <w:r w:rsidRPr="002B611F">
        <w:rPr>
          <w:rFonts w:ascii="Times New Roman" w:hAnsi="Times New Roman" w:cs="Times New Roman"/>
          <w:sz w:val="28"/>
          <w:szCs w:val="28"/>
        </w:rPr>
        <w:t xml:space="preserve">.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Администрацией были продолжены мероприятия по переданным полномочиям по обеспечению жилыми помещениями детей-сирот и детей, оставшихся без попечения родителей по обеспечению своевременного включения граждан в </w:t>
      </w:r>
      <w:proofErr w:type="gramStart"/>
      <w:r w:rsidRPr="002B611F">
        <w:rPr>
          <w:rFonts w:ascii="Times New Roman" w:hAnsi="Times New Roman" w:cs="Times New Roman"/>
          <w:sz w:val="28"/>
          <w:szCs w:val="28"/>
        </w:rPr>
        <w:t>список  на</w:t>
      </w:r>
      <w:proofErr w:type="gramEnd"/>
      <w:r w:rsidRPr="002B611F">
        <w:rPr>
          <w:rFonts w:ascii="Times New Roman" w:hAnsi="Times New Roman" w:cs="Times New Roman"/>
          <w:sz w:val="28"/>
          <w:szCs w:val="28"/>
        </w:rPr>
        <w:t xml:space="preserve"> предоставление специализированных жилых помещений. Включено в список – 3 человека. Всего на 01.01.2024 года в списке состоит   </w:t>
      </w:r>
      <w:proofErr w:type="gramStart"/>
      <w:r w:rsidRPr="002B611F">
        <w:rPr>
          <w:rFonts w:ascii="Times New Roman" w:hAnsi="Times New Roman" w:cs="Times New Roman"/>
          <w:sz w:val="28"/>
          <w:szCs w:val="28"/>
        </w:rPr>
        <w:t>42  человека</w:t>
      </w:r>
      <w:proofErr w:type="gramEnd"/>
      <w:r w:rsidRPr="002B611F">
        <w:rPr>
          <w:rFonts w:ascii="Times New Roman" w:hAnsi="Times New Roman" w:cs="Times New Roman"/>
          <w:sz w:val="28"/>
          <w:szCs w:val="28"/>
        </w:rPr>
        <w:t>.</w:t>
      </w:r>
    </w:p>
    <w:p w:rsidR="00A60006" w:rsidRPr="002B611F" w:rsidRDefault="00A60006" w:rsidP="00A60006">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На обеспечение жилыми помещениями детей-сирот бюджету Суоярвского муниципального округа в 2023 г. было </w:t>
      </w:r>
      <w:proofErr w:type="gramStart"/>
      <w:r w:rsidRPr="002B611F">
        <w:rPr>
          <w:rFonts w:ascii="Times New Roman" w:hAnsi="Times New Roman" w:cs="Times New Roman"/>
          <w:sz w:val="28"/>
          <w:szCs w:val="28"/>
        </w:rPr>
        <w:t>выделено  4</w:t>
      </w:r>
      <w:proofErr w:type="gramEnd"/>
      <w:r w:rsidRPr="002B611F">
        <w:rPr>
          <w:rFonts w:ascii="Times New Roman" w:hAnsi="Times New Roman" w:cs="Times New Roman"/>
          <w:sz w:val="28"/>
          <w:szCs w:val="28"/>
        </w:rPr>
        <w:t xml:space="preserve"> 590 000,00  рублей, приобретено 3 однокомнатные квартиры. </w:t>
      </w:r>
    </w:p>
    <w:p w:rsidR="00A60006" w:rsidRPr="002B611F" w:rsidRDefault="00A60006" w:rsidP="00A60006">
      <w:pPr>
        <w:spacing w:after="0" w:line="240" w:lineRule="auto"/>
        <w:ind w:firstLine="567"/>
        <w:jc w:val="both"/>
        <w:outlineLvl w:val="0"/>
        <w:rPr>
          <w:rFonts w:ascii="Times New Roman" w:hAnsi="Times New Roman" w:cs="Times New Roman"/>
          <w:sz w:val="28"/>
          <w:szCs w:val="28"/>
        </w:rPr>
      </w:pPr>
      <w:r w:rsidRPr="002B611F">
        <w:rPr>
          <w:rFonts w:ascii="Times New Roman" w:hAnsi="Times New Roman" w:cs="Times New Roman"/>
          <w:sz w:val="28"/>
          <w:szCs w:val="28"/>
        </w:rPr>
        <w:t>В 2023 году обеспечены жильем 11 человек, из них 3 человека по договорам найма специализированного жилого помещения, 4 человека – по договорам социального найма в связи с исполнением мероприятий по расселению граждан из аварийного жилищного фонда, 4 гражданина приобрели квартиру, используя единовременную денежную выплату.</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2019 года на территории Суоярвского муниципального округа реализуется Региональная адресная программа по переселению граждан из аварийного жилищного фонда на 2019-2023 годы. В Программу по переселению по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муниципальному округу включены многоквартирные дома, признанные аварийными и подлежащими сносу в период с 01.01.2012 по 01.01.2017 годы.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2023 году, в рамках реализации Региональной адресной программы по переселению граждан из аварийного жилищного фонда на 2019 – 2023 годы в городе Суоярви введено в эксплуатацию два многоквартирных жилых дома по адресу ул. Октябрьская на 145 квартир, общей площадью 5670,99 </w:t>
      </w:r>
      <w:proofErr w:type="spellStart"/>
      <w:r w:rsidRPr="002B611F">
        <w:rPr>
          <w:rFonts w:ascii="Times New Roman" w:hAnsi="Times New Roman" w:cs="Times New Roman"/>
          <w:sz w:val="28"/>
          <w:szCs w:val="28"/>
        </w:rPr>
        <w:t>кв.м</w:t>
      </w:r>
      <w:proofErr w:type="spellEnd"/>
      <w:r w:rsidRPr="002B611F">
        <w:rPr>
          <w:rFonts w:ascii="Times New Roman" w:hAnsi="Times New Roman" w:cs="Times New Roman"/>
          <w:sz w:val="28"/>
          <w:szCs w:val="28"/>
        </w:rPr>
        <w:t xml:space="preserve">. и ул. Первомайская на 155 квартир, общей площадью 6454,36 </w:t>
      </w:r>
      <w:proofErr w:type="spellStart"/>
      <w:r w:rsidRPr="002B611F">
        <w:rPr>
          <w:rFonts w:ascii="Times New Roman" w:hAnsi="Times New Roman" w:cs="Times New Roman"/>
          <w:sz w:val="28"/>
          <w:szCs w:val="28"/>
        </w:rPr>
        <w:t>кв.м</w:t>
      </w:r>
      <w:proofErr w:type="spellEnd"/>
      <w:r w:rsidRPr="002B611F">
        <w:rPr>
          <w:rFonts w:ascii="Times New Roman" w:hAnsi="Times New Roman" w:cs="Times New Roman"/>
          <w:sz w:val="28"/>
          <w:szCs w:val="28"/>
        </w:rPr>
        <w:t xml:space="preserve">. </w:t>
      </w:r>
    </w:p>
    <w:p w:rsidR="00A60006"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За 2023 год приобретено на вторичном рынке 25 жилых помещений, из них 4 жилых помещений приобретено в г. Петрозаводске, 1 жилое помещение в п.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1 жилое помещение в п. </w:t>
      </w:r>
      <w:proofErr w:type="spellStart"/>
      <w:r w:rsidRPr="002B611F">
        <w:rPr>
          <w:rFonts w:ascii="Times New Roman" w:hAnsi="Times New Roman" w:cs="Times New Roman"/>
          <w:sz w:val="28"/>
          <w:szCs w:val="28"/>
        </w:rPr>
        <w:t>Янишполе</w:t>
      </w:r>
      <w:proofErr w:type="spellEnd"/>
      <w:r w:rsidRPr="002B611F">
        <w:rPr>
          <w:rFonts w:ascii="Times New Roman" w:hAnsi="Times New Roman" w:cs="Times New Roman"/>
          <w:sz w:val="28"/>
          <w:szCs w:val="28"/>
        </w:rPr>
        <w:t xml:space="preserve">, 1 жилое помещение в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1 жилое помещение в п. Поросозеро, и 17 жилых помещений приобретено в г. Суоярви. Данные жилые помещения предоставлены гражданам по договорам мены и договорам социального найма.</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С начала реализации Программы по переселению Администрацией расселено 964 квартир площадью 34,4 </w:t>
      </w:r>
      <w:proofErr w:type="spellStart"/>
      <w:r w:rsidRPr="002B611F">
        <w:rPr>
          <w:rFonts w:ascii="Times New Roman" w:hAnsi="Times New Roman" w:cs="Times New Roman"/>
          <w:sz w:val="28"/>
          <w:szCs w:val="28"/>
        </w:rPr>
        <w:t>тыс</w:t>
      </w:r>
      <w:proofErr w:type="spellEnd"/>
      <w:r w:rsidRPr="002B611F">
        <w:rPr>
          <w:rFonts w:ascii="Times New Roman" w:hAnsi="Times New Roman" w:cs="Times New Roman"/>
          <w:sz w:val="28"/>
          <w:szCs w:val="28"/>
        </w:rPr>
        <w:t>/м2 (130 многоквартирных домов), в которых проживали 2270 человек:</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- 6 квартир расселены в свободный муниципальный фонд;</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- 94 квартиры </w:t>
      </w:r>
      <w:proofErr w:type="gramStart"/>
      <w:r w:rsidRPr="002B611F">
        <w:rPr>
          <w:rFonts w:ascii="Times New Roman" w:hAnsi="Times New Roman" w:cs="Times New Roman"/>
          <w:sz w:val="28"/>
          <w:szCs w:val="28"/>
        </w:rPr>
        <w:t>приобретено  на</w:t>
      </w:r>
      <w:proofErr w:type="gramEnd"/>
      <w:r w:rsidRPr="002B611F">
        <w:rPr>
          <w:rFonts w:ascii="Times New Roman" w:hAnsi="Times New Roman" w:cs="Times New Roman"/>
          <w:sz w:val="28"/>
          <w:szCs w:val="28"/>
        </w:rPr>
        <w:t xml:space="preserve"> вторичном рынке жилья;</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- 406 квартир расселены в жилые помещения в построенных МКД г. Суоярви и г. Кондопога;</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- 462 собственникам выплачено возмещение за изымаемые жилые помещения на общую сумму 123</w:t>
      </w:r>
      <w:r>
        <w:rPr>
          <w:rFonts w:ascii="Times New Roman" w:hAnsi="Times New Roman" w:cs="Times New Roman"/>
          <w:sz w:val="28"/>
          <w:szCs w:val="28"/>
        </w:rPr>
        <w:t>,</w:t>
      </w:r>
      <w:r w:rsidRPr="002B611F">
        <w:rPr>
          <w:rFonts w:ascii="Times New Roman" w:hAnsi="Times New Roman" w:cs="Times New Roman"/>
          <w:sz w:val="28"/>
          <w:szCs w:val="28"/>
        </w:rPr>
        <w:t xml:space="preserve"> </w:t>
      </w:r>
      <w:r>
        <w:rPr>
          <w:rFonts w:ascii="Times New Roman" w:hAnsi="Times New Roman" w:cs="Times New Roman"/>
          <w:sz w:val="28"/>
          <w:szCs w:val="28"/>
        </w:rPr>
        <w:t>5 млн.</w:t>
      </w:r>
      <w:r w:rsidRPr="002B611F">
        <w:rPr>
          <w:rFonts w:ascii="Times New Roman" w:hAnsi="Times New Roman" w:cs="Times New Roman"/>
          <w:sz w:val="28"/>
          <w:szCs w:val="28"/>
        </w:rPr>
        <w:t xml:space="preserve"> руб.</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Данная адресная программа реализована в полном объеме. Администрация Суоярвского муниципального округа продолжает работу по подготовке к следующему этапу расселения. Определены 2 участка в г. Суоярви с возможностью подключения к сетям инженерно-технического об</w:t>
      </w:r>
      <w:r>
        <w:rPr>
          <w:rFonts w:ascii="Times New Roman" w:hAnsi="Times New Roman" w:cs="Times New Roman"/>
          <w:sz w:val="28"/>
          <w:szCs w:val="28"/>
        </w:rPr>
        <w:t>еспечения для строительства МКД.</w:t>
      </w:r>
    </w:p>
    <w:p w:rsidR="00A60006" w:rsidRPr="002B611F" w:rsidRDefault="00A60006" w:rsidP="00A60006">
      <w:pPr>
        <w:pStyle w:val="a9"/>
        <w:shd w:val="clear" w:color="auto" w:fill="FFFFFF"/>
        <w:spacing w:before="0" w:after="0"/>
        <w:ind w:firstLine="567"/>
        <w:jc w:val="both"/>
        <w:rPr>
          <w:rFonts w:eastAsiaTheme="minorHAnsi"/>
          <w:sz w:val="28"/>
          <w:szCs w:val="28"/>
          <w:lang w:eastAsia="en-US"/>
        </w:rPr>
      </w:pPr>
      <w:r w:rsidRPr="002B611F">
        <w:rPr>
          <w:rFonts w:eastAsiaTheme="minorHAnsi"/>
          <w:sz w:val="28"/>
          <w:szCs w:val="28"/>
          <w:lang w:eastAsia="en-US"/>
        </w:rPr>
        <w:t>В целях формирования новой Региональной адресной программы по переселению граждан из аварийного жилищного фонда Администрацией проведена работа по размещению в автоматизированной информационной системе «Реформа ЖКХ» технических заключений специализированных организаций по обследованию общего имущества многоквартирных домов, а также сведений по жилым помещениям и гражданам в полном объеме.</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 xml:space="preserve">Проводится работа межведомственной комиссии по признанию домов аварийными и подлежащими сносу. За 2023 год решениями межведомственной комиссии в Суоярвском муниципальном округе признано аварийными и подлежащими сносу 117 многоквартирных домов, из них г. Суоярви – 110, населенные пункты – 7 (срок расселения – до 31.12.2033).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Администрацией проведено 63 заседания межведомственной комиссии, на которых:</w:t>
      </w:r>
    </w:p>
    <w:p w:rsidR="00A60006" w:rsidRPr="002B611F" w:rsidRDefault="00A60006" w:rsidP="00A6000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- 14 семей </w:t>
      </w:r>
      <w:proofErr w:type="gramStart"/>
      <w:r w:rsidRPr="002B611F">
        <w:rPr>
          <w:rFonts w:ascii="Times New Roman" w:hAnsi="Times New Roman" w:cs="Times New Roman"/>
          <w:sz w:val="28"/>
          <w:szCs w:val="28"/>
        </w:rPr>
        <w:t>поставлено  на</w:t>
      </w:r>
      <w:proofErr w:type="gramEnd"/>
      <w:r w:rsidRPr="002B611F">
        <w:rPr>
          <w:rFonts w:ascii="Times New Roman" w:hAnsi="Times New Roman" w:cs="Times New Roman"/>
          <w:sz w:val="28"/>
          <w:szCs w:val="28"/>
        </w:rPr>
        <w:t xml:space="preserve">  учет,  в качестве  нуждающихся  в  жилом  помещении                           -  6 семей снято с учета, в качестве нуждающегося в жилом помещении </w:t>
      </w:r>
    </w:p>
    <w:p w:rsidR="00A60006" w:rsidRPr="002B611F" w:rsidRDefault="00A60006" w:rsidP="00A6000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заключено 110 договоров социального найма жилых помещений</w:t>
      </w:r>
    </w:p>
    <w:p w:rsidR="00A60006" w:rsidRPr="002B611F" w:rsidRDefault="00A60006" w:rsidP="00A6000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proofErr w:type="gramStart"/>
      <w:r w:rsidRPr="002B611F">
        <w:rPr>
          <w:rFonts w:ascii="Times New Roman" w:hAnsi="Times New Roman" w:cs="Times New Roman"/>
          <w:sz w:val="28"/>
          <w:szCs w:val="28"/>
        </w:rPr>
        <w:t>предоставлено  гражданам</w:t>
      </w:r>
      <w:proofErr w:type="gramEnd"/>
      <w:r w:rsidRPr="002B611F">
        <w:rPr>
          <w:rFonts w:ascii="Times New Roman" w:hAnsi="Times New Roman" w:cs="Times New Roman"/>
          <w:sz w:val="28"/>
          <w:szCs w:val="28"/>
        </w:rPr>
        <w:t xml:space="preserve"> 289 жилых  помещений  по  договорам  социального  найма.  </w:t>
      </w:r>
    </w:p>
    <w:p w:rsidR="00A60006" w:rsidRPr="002B611F" w:rsidRDefault="00A60006" w:rsidP="00A60006">
      <w:pPr>
        <w:pStyle w:val="a9"/>
        <w:shd w:val="clear" w:color="auto" w:fill="FFFFFF"/>
        <w:spacing w:before="0" w:after="0"/>
        <w:ind w:firstLine="567"/>
        <w:jc w:val="both"/>
        <w:rPr>
          <w:rFonts w:eastAsiaTheme="minorHAnsi"/>
          <w:sz w:val="28"/>
          <w:szCs w:val="28"/>
          <w:lang w:eastAsia="en-US"/>
        </w:rPr>
      </w:pPr>
      <w:r w:rsidRPr="002B611F">
        <w:rPr>
          <w:rFonts w:eastAsiaTheme="minorHAnsi"/>
          <w:sz w:val="28"/>
          <w:szCs w:val="28"/>
          <w:lang w:eastAsia="en-US"/>
        </w:rPr>
        <w:lastRenderedPageBreak/>
        <w:t>В рамках организации работы по начислению и сбору платы за социальный наем муниципального жилья Администрация Суоярвского округа в соответствии с муниципальным контрактом на оказание услуг по начислению и сбору платы за наем муниципального жилья с граждан проводилась ежемесячно проверка документов, подтверждающих оказание услуг подрядной организацией ООО «ЕРЦ РК».</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в рамках реализации положений Федерального закона от 30.12.2020 № 518-ФЗ «О внесении изменений в отдельные законодательные акты Российской Федерации» была организована работа по выявлению правообладателей объектов недвижимости (жилые помещения), сведения о которых не зарегистрированы в ЕГРН.</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итогам 2023 года, администрацией Суоярвского муниципального округа опубликованы в газете «Суоярвский Вестник», на Интернет-портале администрации, в группе </w:t>
      </w:r>
      <w:proofErr w:type="spellStart"/>
      <w:r w:rsidRPr="002B611F">
        <w:rPr>
          <w:rFonts w:ascii="Times New Roman" w:hAnsi="Times New Roman" w:cs="Times New Roman"/>
          <w:sz w:val="28"/>
          <w:szCs w:val="28"/>
        </w:rPr>
        <w:t>ВКонтакте</w:t>
      </w:r>
      <w:proofErr w:type="spellEnd"/>
      <w:r w:rsidRPr="002B611F">
        <w:rPr>
          <w:rFonts w:ascii="Times New Roman" w:hAnsi="Times New Roman" w:cs="Times New Roman"/>
          <w:sz w:val="28"/>
          <w:szCs w:val="28"/>
        </w:rPr>
        <w:t xml:space="preserve"> 3 постановления «О выявлении правообладателей ранее учтенных объектов недвижимости», срок по принятию возражений, которых не истек. Подготовлены 15 проектов постановлений «О выявлении правообладателей ранее учтенных объектов недвижимости». Зарегистрирована муниципальная собственность за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муниципальным округом на 50 ранее учтенных объектов недвижимости. </w:t>
      </w:r>
    </w:p>
    <w:p w:rsidR="00A60006" w:rsidRPr="002B611F" w:rsidRDefault="00A60006" w:rsidP="00A60006">
      <w:pPr>
        <w:pStyle w:val="a7"/>
        <w:jc w:val="center"/>
        <w:outlineLvl w:val="1"/>
        <w:rPr>
          <w:rFonts w:ascii="Times New Roman" w:hAnsi="Times New Roman" w:cs="Times New Roman"/>
          <w:sz w:val="28"/>
          <w:szCs w:val="28"/>
        </w:rPr>
      </w:pPr>
      <w:bookmarkStart w:id="20" w:name="_Toc477426518"/>
    </w:p>
    <w:p w:rsidR="00A60006" w:rsidRPr="009C7CA8" w:rsidRDefault="00A60006" w:rsidP="00A60006">
      <w:pPr>
        <w:pStyle w:val="a7"/>
        <w:jc w:val="center"/>
        <w:outlineLvl w:val="1"/>
        <w:rPr>
          <w:rFonts w:ascii="Times New Roman" w:hAnsi="Times New Roman" w:cs="Times New Roman"/>
          <w:sz w:val="28"/>
          <w:szCs w:val="28"/>
          <w:u w:val="single"/>
        </w:rPr>
      </w:pPr>
      <w:r w:rsidRPr="009C7CA8">
        <w:rPr>
          <w:rFonts w:ascii="Times New Roman" w:hAnsi="Times New Roman" w:cs="Times New Roman"/>
          <w:sz w:val="28"/>
          <w:szCs w:val="28"/>
          <w:u w:val="single"/>
        </w:rPr>
        <w:t>Дорожная деятельность в отношении автомобильных дорог местного значения, обеспечение безопасности дорожного движения на них</w:t>
      </w:r>
      <w:bookmarkEnd w:id="20"/>
    </w:p>
    <w:p w:rsidR="00A60006" w:rsidRPr="009C7CA8" w:rsidRDefault="00A60006" w:rsidP="00A60006">
      <w:pPr>
        <w:spacing w:after="0" w:line="240" w:lineRule="auto"/>
        <w:ind w:firstLine="709"/>
        <w:jc w:val="both"/>
        <w:rPr>
          <w:rFonts w:ascii="Times New Roman" w:hAnsi="Times New Roman" w:cs="Times New Roman"/>
          <w:sz w:val="28"/>
          <w:szCs w:val="28"/>
        </w:rPr>
      </w:pPr>
      <w:bookmarkStart w:id="21" w:name="_Toc477426519"/>
      <w:r w:rsidRPr="009C7CA8">
        <w:rPr>
          <w:rFonts w:ascii="Times New Roman" w:hAnsi="Times New Roman" w:cs="Times New Roman"/>
          <w:sz w:val="28"/>
          <w:szCs w:val="28"/>
        </w:rPr>
        <w:t xml:space="preserve">В Суоярвском муниципальном округе отсутствуют межселенные дороги, поэтому все дороги местного значения находятся в собственности округа. На муниципальных </w:t>
      </w:r>
      <w:proofErr w:type="gramStart"/>
      <w:r w:rsidRPr="009C7CA8">
        <w:rPr>
          <w:rFonts w:ascii="Times New Roman" w:hAnsi="Times New Roman" w:cs="Times New Roman"/>
          <w:sz w:val="28"/>
          <w:szCs w:val="28"/>
        </w:rPr>
        <w:t>дорогах  ежегодно</w:t>
      </w:r>
      <w:proofErr w:type="gramEnd"/>
      <w:r w:rsidRPr="009C7CA8">
        <w:rPr>
          <w:rFonts w:ascii="Times New Roman" w:hAnsi="Times New Roman" w:cs="Times New Roman"/>
          <w:sz w:val="28"/>
          <w:szCs w:val="28"/>
        </w:rPr>
        <w:t xml:space="preserve"> выполняются работы по устранению дефектов дорожного покрытия, отсыпке и </w:t>
      </w:r>
      <w:proofErr w:type="spellStart"/>
      <w:r w:rsidRPr="009C7CA8">
        <w:rPr>
          <w:rFonts w:ascii="Times New Roman" w:hAnsi="Times New Roman" w:cs="Times New Roman"/>
          <w:sz w:val="28"/>
          <w:szCs w:val="28"/>
        </w:rPr>
        <w:t>грейдированию</w:t>
      </w:r>
      <w:proofErr w:type="spellEnd"/>
      <w:r w:rsidRPr="009C7CA8">
        <w:rPr>
          <w:rFonts w:ascii="Times New Roman" w:hAnsi="Times New Roman" w:cs="Times New Roman"/>
          <w:sz w:val="28"/>
          <w:szCs w:val="28"/>
        </w:rPr>
        <w:t xml:space="preserve"> дорог, вырубке кустарника, расчистке от снега в зимний период и др., исходя из возможностей местного бюджета. </w:t>
      </w:r>
    </w:p>
    <w:p w:rsidR="00A60006" w:rsidRDefault="00A60006" w:rsidP="00A60006">
      <w:pPr>
        <w:tabs>
          <w:tab w:val="left" w:pos="1344"/>
        </w:tabs>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ООО «Транспортная компания» </w:t>
      </w:r>
      <w:proofErr w:type="gramStart"/>
      <w:r w:rsidRPr="009C7CA8">
        <w:rPr>
          <w:rFonts w:ascii="Times New Roman" w:hAnsi="Times New Roman" w:cs="Times New Roman"/>
          <w:sz w:val="28"/>
          <w:szCs w:val="28"/>
        </w:rPr>
        <w:t>и  МУП</w:t>
      </w:r>
      <w:proofErr w:type="gramEnd"/>
      <w:r w:rsidRPr="009C7CA8">
        <w:rPr>
          <w:rFonts w:ascii="Times New Roman" w:hAnsi="Times New Roman" w:cs="Times New Roman"/>
          <w:sz w:val="28"/>
          <w:szCs w:val="28"/>
        </w:rPr>
        <w:t xml:space="preserve"> «Суоярвская КУМИ». На содержание дорог местного значения Суоярвского муниципального округа в 2023 году израсходовано из местного бюджета 12</w:t>
      </w:r>
      <w:r>
        <w:rPr>
          <w:rFonts w:ascii="Times New Roman" w:hAnsi="Times New Roman" w:cs="Times New Roman"/>
          <w:sz w:val="28"/>
          <w:szCs w:val="28"/>
        </w:rPr>
        <w:t>,</w:t>
      </w:r>
      <w:r w:rsidRPr="009C7CA8">
        <w:rPr>
          <w:rFonts w:ascii="Times New Roman" w:hAnsi="Times New Roman" w:cs="Times New Roman"/>
          <w:sz w:val="28"/>
          <w:szCs w:val="28"/>
        </w:rPr>
        <w:t xml:space="preserve"> 7 млн. руб. На обслуживании администрации находятся 150,10 км дорог местного значения на территории Суоярвского муниципального </w:t>
      </w:r>
      <w:proofErr w:type="gramStart"/>
      <w:r w:rsidRPr="009C7CA8">
        <w:rPr>
          <w:rFonts w:ascii="Times New Roman" w:hAnsi="Times New Roman" w:cs="Times New Roman"/>
          <w:sz w:val="28"/>
          <w:szCs w:val="28"/>
        </w:rPr>
        <w:t>округа,  28</w:t>
      </w:r>
      <w:proofErr w:type="gramEnd"/>
      <w:r w:rsidRPr="009C7CA8">
        <w:rPr>
          <w:rFonts w:ascii="Times New Roman" w:hAnsi="Times New Roman" w:cs="Times New Roman"/>
          <w:sz w:val="28"/>
          <w:szCs w:val="28"/>
        </w:rPr>
        <w:t xml:space="preserve"> 269 </w:t>
      </w:r>
      <w:proofErr w:type="spellStart"/>
      <w:r w:rsidRPr="009C7CA8">
        <w:rPr>
          <w:rFonts w:ascii="Times New Roman" w:hAnsi="Times New Roman" w:cs="Times New Roman"/>
          <w:sz w:val="28"/>
          <w:szCs w:val="28"/>
        </w:rPr>
        <w:t>кв.м</w:t>
      </w:r>
      <w:proofErr w:type="spellEnd"/>
      <w:r w:rsidRPr="009C7CA8">
        <w:rPr>
          <w:rFonts w:ascii="Times New Roman" w:hAnsi="Times New Roman" w:cs="Times New Roman"/>
          <w:sz w:val="28"/>
          <w:szCs w:val="28"/>
        </w:rPr>
        <w:t>. тротуаров.</w:t>
      </w:r>
    </w:p>
    <w:p w:rsidR="00A60006" w:rsidRPr="009C7CA8" w:rsidRDefault="00A60006" w:rsidP="00A60006">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 xml:space="preserve">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 Дорожный фонд Суоярвского муниципального округа формируется из акцизов на топливо. Не более 3 % поступивших налоговых и неналоговых </w:t>
      </w:r>
      <w:r w:rsidRPr="009C7CA8">
        <w:rPr>
          <w:rFonts w:ascii="Times New Roman" w:hAnsi="Times New Roman" w:cs="Times New Roman"/>
          <w:sz w:val="28"/>
          <w:szCs w:val="28"/>
        </w:rPr>
        <w:lastRenderedPageBreak/>
        <w:t xml:space="preserve">доходов в бюджет является крайне недостаточным для содержания и обслуживания дорог местного значения.  Состояние автомобильных дорог с каждым годом ухудшается и не соответствует требованиям безопасности дорожного движения.  У подрядных организаций, отвечающих за содержание дорог нет в наличии достаточного количества дорожной техники и </w:t>
      </w:r>
      <w:proofErr w:type="gramStart"/>
      <w:r w:rsidRPr="009C7CA8">
        <w:rPr>
          <w:rFonts w:ascii="Times New Roman" w:hAnsi="Times New Roman" w:cs="Times New Roman"/>
          <w:sz w:val="28"/>
          <w:szCs w:val="28"/>
        </w:rPr>
        <w:t>специалистов  для</w:t>
      </w:r>
      <w:proofErr w:type="gramEnd"/>
      <w:r w:rsidRPr="009C7CA8">
        <w:rPr>
          <w:rFonts w:ascii="Times New Roman" w:hAnsi="Times New Roman" w:cs="Times New Roman"/>
          <w:sz w:val="28"/>
          <w:szCs w:val="28"/>
        </w:rPr>
        <w:t xml:space="preserve"> содержания дорог, также в связи с недостаточностью дорожного фонда и необходимостью содержания дорог местного значения порядка 150 км. предприятия малого и среднего бизнеса не выходят на муниципальный контракт по содержанию и обслуживанию автомобильных дорог местного значения Суоярвского муниципального округа. В связи с этим администрация обратилась к депутату Законодательного собрания Т.В. </w:t>
      </w:r>
      <w:proofErr w:type="spellStart"/>
      <w:r w:rsidRPr="009C7CA8">
        <w:rPr>
          <w:rFonts w:ascii="Times New Roman" w:hAnsi="Times New Roman" w:cs="Times New Roman"/>
          <w:sz w:val="28"/>
          <w:szCs w:val="28"/>
        </w:rPr>
        <w:t>Тишковой</w:t>
      </w:r>
      <w:proofErr w:type="spellEnd"/>
      <w:r w:rsidRPr="009C7CA8">
        <w:rPr>
          <w:rFonts w:ascii="Times New Roman" w:hAnsi="Times New Roman" w:cs="Times New Roman"/>
          <w:sz w:val="28"/>
          <w:szCs w:val="28"/>
        </w:rPr>
        <w:t xml:space="preserve"> с просьбой оказать содействие в рассмотрении вопроса об увеличении дорожного фонда Суоярвского муниципального округа на 10 млн. руб., а также в выделении дополнительных денежных средств из регионального бюджета на приобретение коммунальной техники для обслуживания и содержания дорог местного значения в размере 40 млн. руб.  </w:t>
      </w:r>
    </w:p>
    <w:p w:rsidR="00A60006" w:rsidRPr="009C7CA8" w:rsidRDefault="00A60006" w:rsidP="00A60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А</w:t>
      </w:r>
      <w:r w:rsidRPr="009C7CA8">
        <w:rPr>
          <w:rFonts w:ascii="Times New Roman" w:hAnsi="Times New Roman" w:cs="Times New Roman"/>
          <w:sz w:val="28"/>
          <w:szCs w:val="28"/>
        </w:rPr>
        <w:t>дминистрацией проводится работа, направленная на развитие, ремонт и содержание местной дорожной сети.</w:t>
      </w:r>
    </w:p>
    <w:p w:rsidR="00A60006" w:rsidRPr="002F42EA" w:rsidRDefault="00A60006" w:rsidP="00A600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42EA">
        <w:rPr>
          <w:rFonts w:ascii="Times New Roman" w:hAnsi="Times New Roman" w:cs="Times New Roman"/>
          <w:sz w:val="28"/>
          <w:szCs w:val="28"/>
        </w:rPr>
        <w:t>Ежегодно на территории Суоярвского муниципального округа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p>
    <w:p w:rsidR="00A60006" w:rsidRPr="002F42EA" w:rsidRDefault="00A60006" w:rsidP="00A60006">
      <w:pPr>
        <w:tabs>
          <w:tab w:val="left" w:pos="567"/>
        </w:tabs>
        <w:spacing w:after="0" w:line="240" w:lineRule="auto"/>
        <w:ind w:firstLine="567"/>
        <w:jc w:val="both"/>
        <w:rPr>
          <w:rFonts w:ascii="Times New Roman" w:hAnsi="Times New Roman" w:cs="Times New Roman"/>
          <w:sz w:val="28"/>
          <w:szCs w:val="28"/>
        </w:rPr>
      </w:pPr>
      <w:r w:rsidRPr="002F42EA">
        <w:rPr>
          <w:rFonts w:ascii="Times New Roman" w:hAnsi="Times New Roman" w:cs="Times New Roman"/>
          <w:sz w:val="28"/>
          <w:szCs w:val="28"/>
        </w:rPr>
        <w:t xml:space="preserve">За счет средств субсидии из бюджета Республики Карелия на реализацию отдельных мероприятий по социально-экономическому развитию Суоярвского муниципального округа Республики Карелия </w:t>
      </w:r>
      <w:r>
        <w:rPr>
          <w:rFonts w:ascii="Times New Roman" w:hAnsi="Times New Roman" w:cs="Times New Roman"/>
          <w:sz w:val="28"/>
          <w:szCs w:val="28"/>
        </w:rPr>
        <w:t xml:space="preserve">в 2023 году </w:t>
      </w:r>
      <w:r w:rsidRPr="002F42EA">
        <w:rPr>
          <w:rFonts w:ascii="Times New Roman" w:hAnsi="Times New Roman" w:cs="Times New Roman"/>
          <w:sz w:val="28"/>
          <w:szCs w:val="28"/>
        </w:rPr>
        <w:t xml:space="preserve">были проведены работы по текущему </w:t>
      </w:r>
      <w:proofErr w:type="gramStart"/>
      <w:r w:rsidRPr="002F42EA">
        <w:rPr>
          <w:rFonts w:ascii="Times New Roman" w:hAnsi="Times New Roman" w:cs="Times New Roman"/>
          <w:sz w:val="28"/>
          <w:szCs w:val="28"/>
        </w:rPr>
        <w:t>ремонту  автомобильной</w:t>
      </w:r>
      <w:proofErr w:type="gramEnd"/>
      <w:r w:rsidRPr="002F42EA">
        <w:rPr>
          <w:rFonts w:ascii="Times New Roman" w:hAnsi="Times New Roman" w:cs="Times New Roman"/>
          <w:sz w:val="28"/>
          <w:szCs w:val="28"/>
        </w:rPr>
        <w:t xml:space="preserve">  дороги </w:t>
      </w:r>
      <w:proofErr w:type="spellStart"/>
      <w:r w:rsidRPr="002F42EA">
        <w:rPr>
          <w:rFonts w:ascii="Times New Roman" w:hAnsi="Times New Roman" w:cs="Times New Roman"/>
          <w:sz w:val="28"/>
          <w:szCs w:val="28"/>
        </w:rPr>
        <w:t>Вешкелица-Инжунаволок</w:t>
      </w:r>
      <w:proofErr w:type="spellEnd"/>
      <w:r w:rsidRPr="002F42EA">
        <w:rPr>
          <w:rFonts w:ascii="Times New Roman" w:hAnsi="Times New Roman" w:cs="Times New Roman"/>
          <w:sz w:val="28"/>
          <w:szCs w:val="28"/>
        </w:rPr>
        <w:t>, автомобильных дорог по ул. Октябрьская и ул. Первомайская в г. Суоярви, по ул. Лесная, Октябрьская, Мира в с.</w:t>
      </w:r>
      <w:r>
        <w:rPr>
          <w:rFonts w:ascii="Times New Roman" w:hAnsi="Times New Roman" w:cs="Times New Roman"/>
          <w:sz w:val="28"/>
          <w:szCs w:val="28"/>
        </w:rPr>
        <w:t xml:space="preserve"> </w:t>
      </w:r>
      <w:proofErr w:type="spellStart"/>
      <w:r w:rsidRPr="002F42EA">
        <w:rPr>
          <w:rFonts w:ascii="Times New Roman" w:hAnsi="Times New Roman" w:cs="Times New Roman"/>
          <w:sz w:val="28"/>
          <w:szCs w:val="28"/>
        </w:rPr>
        <w:t>Вешкелица</w:t>
      </w:r>
      <w:proofErr w:type="spellEnd"/>
      <w:r w:rsidRPr="002F42EA">
        <w:rPr>
          <w:rFonts w:ascii="Times New Roman" w:hAnsi="Times New Roman" w:cs="Times New Roman"/>
          <w:sz w:val="28"/>
          <w:szCs w:val="28"/>
        </w:rPr>
        <w:t xml:space="preserve"> и </w:t>
      </w:r>
      <w:r w:rsidRPr="009C7CA8">
        <w:rPr>
          <w:rFonts w:ascii="Times New Roman" w:hAnsi="Times New Roman" w:cs="Times New Roman"/>
          <w:sz w:val="28"/>
          <w:szCs w:val="28"/>
        </w:rPr>
        <w:t xml:space="preserve">д. </w:t>
      </w:r>
      <w:proofErr w:type="spellStart"/>
      <w:r w:rsidRPr="009C7CA8">
        <w:rPr>
          <w:rFonts w:ascii="Times New Roman" w:hAnsi="Times New Roman" w:cs="Times New Roman"/>
          <w:sz w:val="28"/>
          <w:szCs w:val="28"/>
        </w:rPr>
        <w:t>Хаутаваара</w:t>
      </w:r>
      <w:proofErr w:type="spellEnd"/>
      <w:r w:rsidRPr="002F42EA">
        <w:rPr>
          <w:rFonts w:ascii="Times New Roman" w:hAnsi="Times New Roman" w:cs="Times New Roman"/>
          <w:sz w:val="28"/>
          <w:szCs w:val="28"/>
        </w:rPr>
        <w:t xml:space="preserve"> на общую сумму 12,3 тыс. руб. </w:t>
      </w:r>
    </w:p>
    <w:p w:rsidR="00A60006" w:rsidRPr="002F42EA" w:rsidRDefault="00A60006" w:rsidP="00A60006">
      <w:pPr>
        <w:spacing w:after="0" w:line="240" w:lineRule="auto"/>
        <w:ind w:firstLine="567"/>
        <w:jc w:val="both"/>
        <w:rPr>
          <w:rFonts w:ascii="Times New Roman" w:hAnsi="Times New Roman" w:cs="Times New Roman"/>
          <w:sz w:val="28"/>
          <w:szCs w:val="28"/>
        </w:rPr>
      </w:pPr>
      <w:r w:rsidRPr="009C7CA8">
        <w:rPr>
          <w:rFonts w:ascii="Times New Roman" w:hAnsi="Times New Roman" w:cs="Times New Roman"/>
          <w:sz w:val="28"/>
          <w:szCs w:val="28"/>
        </w:rPr>
        <w:t xml:space="preserve">В городе Суоярви выполнены работы по обустройству проездов к жилым домам по улицам Кайманова д.1,1а,1б, ул. Ленина между домами 37 и 41 к дому 10 по ул. Лесная, ул. </w:t>
      </w:r>
      <w:proofErr w:type="spellStart"/>
      <w:r w:rsidRPr="009C7CA8">
        <w:rPr>
          <w:rFonts w:ascii="Times New Roman" w:hAnsi="Times New Roman" w:cs="Times New Roman"/>
          <w:sz w:val="28"/>
          <w:szCs w:val="28"/>
        </w:rPr>
        <w:t>Суоярвское</w:t>
      </w:r>
      <w:proofErr w:type="spellEnd"/>
      <w:r w:rsidRPr="009C7CA8">
        <w:rPr>
          <w:rFonts w:ascii="Times New Roman" w:hAnsi="Times New Roman" w:cs="Times New Roman"/>
          <w:sz w:val="28"/>
          <w:szCs w:val="28"/>
        </w:rPr>
        <w:t xml:space="preserve"> шоссе, между домами 5 и 7 к дому 27 по ул. Ленина. На указанные цели было направлено 2,9 </w:t>
      </w:r>
      <w:proofErr w:type="spellStart"/>
      <w:r w:rsidRPr="009C7CA8">
        <w:rPr>
          <w:rFonts w:ascii="Times New Roman" w:hAnsi="Times New Roman" w:cs="Times New Roman"/>
          <w:sz w:val="28"/>
          <w:szCs w:val="28"/>
        </w:rPr>
        <w:t>млн.руб</w:t>
      </w:r>
      <w:proofErr w:type="spellEnd"/>
      <w:r w:rsidRPr="009C7CA8">
        <w:rPr>
          <w:rFonts w:ascii="Times New Roman" w:hAnsi="Times New Roman" w:cs="Times New Roman"/>
          <w:sz w:val="28"/>
          <w:szCs w:val="28"/>
        </w:rPr>
        <w:t>.</w:t>
      </w:r>
    </w:p>
    <w:p w:rsidR="00A60006" w:rsidRDefault="00A60006" w:rsidP="00A60006">
      <w:pPr>
        <w:tabs>
          <w:tab w:val="left" w:pos="1344"/>
        </w:tabs>
        <w:spacing w:after="0" w:line="240" w:lineRule="auto"/>
        <w:ind w:firstLine="709"/>
        <w:jc w:val="both"/>
        <w:rPr>
          <w:rFonts w:ascii="Times New Roman" w:hAnsi="Times New Roman" w:cs="Times New Roman"/>
          <w:sz w:val="28"/>
          <w:szCs w:val="28"/>
        </w:rPr>
      </w:pPr>
      <w:r w:rsidRPr="002F42EA">
        <w:rPr>
          <w:rFonts w:ascii="Times New Roman" w:hAnsi="Times New Roman" w:cs="Times New Roman"/>
          <w:sz w:val="28"/>
          <w:szCs w:val="28"/>
        </w:rPr>
        <w:t xml:space="preserve">За счет средств субсидий из Дорожного фонда Республики Карелия на реализацию мероприятий государственной программы Республики Карелия «Развитие транспортной системы» выполнены работы по ремонту моста через р. </w:t>
      </w:r>
      <w:proofErr w:type="spellStart"/>
      <w:r w:rsidRPr="002F42EA">
        <w:rPr>
          <w:rFonts w:ascii="Times New Roman" w:hAnsi="Times New Roman" w:cs="Times New Roman"/>
          <w:sz w:val="28"/>
          <w:szCs w:val="28"/>
        </w:rPr>
        <w:t>Уксунъеки</w:t>
      </w:r>
      <w:proofErr w:type="spellEnd"/>
      <w:r w:rsidRPr="002F42EA">
        <w:rPr>
          <w:rFonts w:ascii="Times New Roman" w:hAnsi="Times New Roman" w:cs="Times New Roman"/>
          <w:sz w:val="28"/>
          <w:szCs w:val="28"/>
        </w:rPr>
        <w:t xml:space="preserve"> по ул. Заводская-Советская в п. </w:t>
      </w:r>
      <w:proofErr w:type="spellStart"/>
      <w:r w:rsidRPr="002F42EA">
        <w:rPr>
          <w:rFonts w:ascii="Times New Roman" w:hAnsi="Times New Roman" w:cs="Times New Roman"/>
          <w:sz w:val="28"/>
          <w:szCs w:val="28"/>
        </w:rPr>
        <w:t>Райконкоски</w:t>
      </w:r>
      <w:proofErr w:type="spellEnd"/>
      <w:r w:rsidRPr="002F42EA">
        <w:rPr>
          <w:rFonts w:ascii="Times New Roman" w:hAnsi="Times New Roman" w:cs="Times New Roman"/>
          <w:sz w:val="28"/>
          <w:szCs w:val="28"/>
        </w:rPr>
        <w:t xml:space="preserve"> на сумму 10</w:t>
      </w:r>
      <w:r>
        <w:rPr>
          <w:rFonts w:ascii="Times New Roman" w:hAnsi="Times New Roman" w:cs="Times New Roman"/>
          <w:sz w:val="28"/>
          <w:szCs w:val="28"/>
        </w:rPr>
        <w:t>,</w:t>
      </w:r>
      <w:r w:rsidRPr="002F42EA">
        <w:rPr>
          <w:rFonts w:ascii="Times New Roman" w:hAnsi="Times New Roman" w:cs="Times New Roman"/>
          <w:sz w:val="28"/>
          <w:szCs w:val="28"/>
        </w:rPr>
        <w:t>9</w:t>
      </w:r>
      <w:r>
        <w:rPr>
          <w:rFonts w:ascii="Times New Roman" w:hAnsi="Times New Roman" w:cs="Times New Roman"/>
          <w:sz w:val="28"/>
          <w:szCs w:val="28"/>
        </w:rPr>
        <w:t xml:space="preserve"> млн.</w:t>
      </w:r>
      <w:r w:rsidRPr="002F42EA">
        <w:rPr>
          <w:rFonts w:ascii="Times New Roman" w:hAnsi="Times New Roman" w:cs="Times New Roman"/>
          <w:sz w:val="28"/>
          <w:szCs w:val="28"/>
        </w:rPr>
        <w:t xml:space="preserve"> руб.</w:t>
      </w:r>
    </w:p>
    <w:p w:rsidR="00A60006" w:rsidRDefault="00A60006" w:rsidP="00A60006">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 xml:space="preserve">Справедливые нарекания и жалобы жителей и гостей Суоярвского муниципального округа вызывает состояние и региональных дорог, </w:t>
      </w:r>
      <w:proofErr w:type="gramStart"/>
      <w:r w:rsidRPr="009C7CA8">
        <w:rPr>
          <w:rFonts w:ascii="Times New Roman" w:hAnsi="Times New Roman" w:cs="Times New Roman"/>
          <w:sz w:val="28"/>
          <w:szCs w:val="28"/>
        </w:rPr>
        <w:t>проходящих  по</w:t>
      </w:r>
      <w:proofErr w:type="gramEnd"/>
      <w:r w:rsidRPr="009C7CA8">
        <w:rPr>
          <w:rFonts w:ascii="Times New Roman" w:hAnsi="Times New Roman" w:cs="Times New Roman"/>
          <w:sz w:val="28"/>
          <w:szCs w:val="28"/>
        </w:rPr>
        <w:t xml:space="preserve"> территории города Суоярви и Суоярвского муниципального округа.</w:t>
      </w:r>
      <w:r w:rsidRPr="00792C12">
        <w:rPr>
          <w:rFonts w:ascii="Times New Roman" w:hAnsi="Times New Roman" w:cs="Times New Roman"/>
          <w:sz w:val="28"/>
          <w:szCs w:val="28"/>
        </w:rPr>
        <w:t xml:space="preserve"> </w:t>
      </w:r>
    </w:p>
    <w:p w:rsidR="00A60006" w:rsidRPr="00007F64" w:rsidRDefault="00A60006" w:rsidP="00A60006">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 xml:space="preserve">Администрация и депутаты Совета Суоярвского муниципального округа неоднократно обращались в адрес Министерства по дорожному хозяйству, транспорту и связи Республики </w:t>
      </w:r>
      <w:proofErr w:type="gramStart"/>
      <w:r w:rsidRPr="009C7CA8">
        <w:rPr>
          <w:rFonts w:ascii="Times New Roman" w:hAnsi="Times New Roman" w:cs="Times New Roman"/>
          <w:sz w:val="28"/>
          <w:szCs w:val="28"/>
        </w:rPr>
        <w:t>Карелия,  Правительства</w:t>
      </w:r>
      <w:proofErr w:type="gramEnd"/>
      <w:r w:rsidRPr="009C7CA8">
        <w:rPr>
          <w:rFonts w:ascii="Times New Roman" w:hAnsi="Times New Roman" w:cs="Times New Roman"/>
          <w:sz w:val="28"/>
          <w:szCs w:val="28"/>
        </w:rPr>
        <w:t xml:space="preserve"> Республики Карелия об оказании содействия в выделении денежных средств на ремонт и </w:t>
      </w:r>
      <w:r w:rsidRPr="009C7CA8">
        <w:rPr>
          <w:rFonts w:ascii="Times New Roman" w:hAnsi="Times New Roman" w:cs="Times New Roman"/>
          <w:sz w:val="28"/>
          <w:szCs w:val="28"/>
        </w:rPr>
        <w:lastRenderedPageBreak/>
        <w:t>приведение автомобильных дорог регионального значения, расположенных на территории Суоярвского муниципального округа в надлежащее состояние.</w:t>
      </w:r>
    </w:p>
    <w:p w:rsidR="00A60006" w:rsidRPr="009C7CA8" w:rsidRDefault="00A60006" w:rsidP="00A60006">
      <w:pPr>
        <w:spacing w:after="0" w:line="240" w:lineRule="auto"/>
        <w:ind w:firstLine="567"/>
        <w:jc w:val="both"/>
        <w:rPr>
          <w:rFonts w:ascii="Times New Roman" w:hAnsi="Times New Roman" w:cs="Times New Roman"/>
          <w:sz w:val="28"/>
          <w:szCs w:val="28"/>
        </w:rPr>
      </w:pPr>
      <w:r w:rsidRPr="009C7CA8">
        <w:rPr>
          <w:rFonts w:ascii="Times New Roman" w:hAnsi="Times New Roman" w:cs="Times New Roman"/>
          <w:sz w:val="28"/>
          <w:szCs w:val="28"/>
        </w:rPr>
        <w:t xml:space="preserve">В конце 2023 года определен подрядчик на выполнение работ по ремонту региональных дорог Суоярви – </w:t>
      </w:r>
      <w:proofErr w:type="spellStart"/>
      <w:r w:rsidRPr="009C7CA8">
        <w:rPr>
          <w:rFonts w:ascii="Times New Roman" w:hAnsi="Times New Roman" w:cs="Times New Roman"/>
          <w:sz w:val="28"/>
          <w:szCs w:val="28"/>
        </w:rPr>
        <w:t>Койринойя</w:t>
      </w:r>
      <w:proofErr w:type="spellEnd"/>
      <w:r w:rsidRPr="009C7CA8">
        <w:rPr>
          <w:rFonts w:ascii="Times New Roman" w:hAnsi="Times New Roman" w:cs="Times New Roman"/>
          <w:sz w:val="28"/>
          <w:szCs w:val="28"/>
        </w:rPr>
        <w:t xml:space="preserve">, Суоярви-Юстозеро проходящих в черте города Суоярви, срок проведения работ 2024-2025 год, будут выполнены </w:t>
      </w:r>
      <w:proofErr w:type="gramStart"/>
      <w:r w:rsidRPr="009C7CA8">
        <w:rPr>
          <w:rFonts w:ascii="Times New Roman" w:hAnsi="Times New Roman" w:cs="Times New Roman"/>
          <w:sz w:val="28"/>
          <w:szCs w:val="28"/>
        </w:rPr>
        <w:t>работы  по</w:t>
      </w:r>
      <w:proofErr w:type="gramEnd"/>
      <w:r w:rsidRPr="009C7CA8">
        <w:rPr>
          <w:rFonts w:ascii="Times New Roman" w:hAnsi="Times New Roman" w:cs="Times New Roman"/>
          <w:sz w:val="28"/>
          <w:szCs w:val="28"/>
        </w:rPr>
        <w:t xml:space="preserve"> замене 12,2 км асфальтового покрытия и обустройству тротуаров, общая стоимость работ составит 330 </w:t>
      </w:r>
      <w:proofErr w:type="spellStart"/>
      <w:r w:rsidRPr="009C7CA8">
        <w:rPr>
          <w:rFonts w:ascii="Times New Roman" w:hAnsi="Times New Roman" w:cs="Times New Roman"/>
          <w:sz w:val="28"/>
          <w:szCs w:val="28"/>
        </w:rPr>
        <w:t>млн.руб</w:t>
      </w:r>
      <w:proofErr w:type="spellEnd"/>
      <w:r w:rsidRPr="009C7CA8">
        <w:rPr>
          <w:rFonts w:ascii="Times New Roman" w:hAnsi="Times New Roman" w:cs="Times New Roman"/>
          <w:sz w:val="28"/>
          <w:szCs w:val="28"/>
        </w:rPr>
        <w:t>.</w:t>
      </w:r>
    </w:p>
    <w:p w:rsidR="00A60006" w:rsidRPr="002B611F" w:rsidRDefault="00A60006" w:rsidP="00A60006">
      <w:pPr>
        <w:pStyle w:val="a7"/>
        <w:ind w:left="0"/>
        <w:jc w:val="center"/>
        <w:outlineLvl w:val="1"/>
        <w:rPr>
          <w:rFonts w:ascii="Times New Roman" w:hAnsi="Times New Roman" w:cs="Times New Roman"/>
          <w:sz w:val="28"/>
          <w:szCs w:val="28"/>
        </w:rPr>
      </w:pPr>
    </w:p>
    <w:p w:rsidR="00A60006" w:rsidRPr="0003285F" w:rsidRDefault="00A60006" w:rsidP="00A60006">
      <w:pPr>
        <w:pStyle w:val="a7"/>
        <w:ind w:left="0"/>
        <w:jc w:val="center"/>
        <w:outlineLvl w:val="1"/>
        <w:rPr>
          <w:rFonts w:ascii="Times New Roman" w:hAnsi="Times New Roman" w:cs="Times New Roman"/>
          <w:sz w:val="28"/>
          <w:szCs w:val="28"/>
          <w:u w:val="single"/>
        </w:rPr>
      </w:pPr>
      <w:r w:rsidRPr="0003285F">
        <w:rPr>
          <w:rFonts w:ascii="Times New Roman" w:hAnsi="Times New Roman" w:cs="Times New Roman"/>
          <w:sz w:val="28"/>
          <w:szCs w:val="28"/>
          <w:u w:val="single"/>
        </w:rPr>
        <w:t xml:space="preserve">Создание условий для предоставления транспортных услуг </w:t>
      </w:r>
      <w:proofErr w:type="gramStart"/>
      <w:r w:rsidRPr="0003285F">
        <w:rPr>
          <w:rFonts w:ascii="Times New Roman" w:hAnsi="Times New Roman" w:cs="Times New Roman"/>
          <w:sz w:val="28"/>
          <w:szCs w:val="28"/>
          <w:u w:val="single"/>
        </w:rPr>
        <w:t>населению</w:t>
      </w:r>
      <w:proofErr w:type="gramEnd"/>
      <w:r w:rsidRPr="0003285F">
        <w:rPr>
          <w:rFonts w:ascii="Times New Roman" w:hAnsi="Times New Roman" w:cs="Times New Roman"/>
          <w:sz w:val="28"/>
          <w:szCs w:val="28"/>
          <w:u w:val="single"/>
        </w:rPr>
        <w:t xml:space="preserve"> и организация транспортного обслуживания населения </w:t>
      </w:r>
      <w:bookmarkEnd w:id="21"/>
      <w:r w:rsidRPr="0003285F">
        <w:rPr>
          <w:rFonts w:ascii="Times New Roman" w:hAnsi="Times New Roman" w:cs="Times New Roman"/>
          <w:sz w:val="28"/>
          <w:szCs w:val="28"/>
          <w:u w:val="single"/>
        </w:rPr>
        <w:t>Суоярвского муниципального округа</w:t>
      </w:r>
    </w:p>
    <w:p w:rsidR="00A60006" w:rsidRPr="002B611F" w:rsidRDefault="00A60006" w:rsidP="00A60006">
      <w:pPr>
        <w:pStyle w:val="af7"/>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пригородные муниципальные маршруты являлись нерентабельными и непривлекательными для автотранспортных компаний из-за большой удаленности поселков, неудовлетворительного состояния автомобильных дорог, малочисленного и нестабильного пассажиропотока. Эти факторы не позволяют организовать муниципальные маршруты в достаточном количестве и с удовлетворительным уровнем комфорта.</w:t>
      </w:r>
    </w:p>
    <w:p w:rsidR="00A60006" w:rsidRPr="002B611F" w:rsidRDefault="00A60006" w:rsidP="00A60006">
      <w:pPr>
        <w:pStyle w:val="af7"/>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Имеется ряд населенных пунктов, которые вообще не имеют никакого транспортного сообщения, это: п. Суйстамо, п.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Турханваара</w:t>
      </w:r>
      <w:proofErr w:type="spellEnd"/>
      <w:r w:rsidRPr="002B611F">
        <w:rPr>
          <w:rFonts w:ascii="Times New Roman" w:hAnsi="Times New Roman" w:cs="Times New Roman"/>
          <w:sz w:val="28"/>
          <w:szCs w:val="28"/>
        </w:rPr>
        <w:t xml:space="preserve">. Администрация старается решить эту проблему всеми возможными способами. Так,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w:t>
      </w:r>
      <w:proofErr w:type="gramStart"/>
      <w:r w:rsidRPr="002B611F">
        <w:rPr>
          <w:rFonts w:ascii="Times New Roman" w:hAnsi="Times New Roman" w:cs="Times New Roman"/>
          <w:sz w:val="28"/>
          <w:szCs w:val="28"/>
        </w:rPr>
        <w:t>перевозок  «</w:t>
      </w:r>
      <w:proofErr w:type="gramEnd"/>
      <w:r w:rsidRPr="002B611F">
        <w:rPr>
          <w:rFonts w:ascii="Times New Roman" w:hAnsi="Times New Roman" w:cs="Times New Roman"/>
          <w:sz w:val="28"/>
          <w:szCs w:val="28"/>
        </w:rPr>
        <w:t xml:space="preserve">Суоярви –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 Суоярви», «Суоярви –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xml:space="preserve"> – Суоярви», «Суоярви – Леппясюрья», «Леппясюрья – Суоярви» на территории Суоярвского муниципального округа, однако все они признаются несостоявшимися ввиду отсутствия заявок. В течение 2023 года данный конкурс проводился 6 раз, и каждый раз был признан несостоявшимся в связи с отсутствием заявок.            </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 xml:space="preserve">Для решения проблемы с пассажирскими перевозками Администрация заключала договоры фрахтования транспортного средства. С 2019 по 2022 годы данную услугу оказывал ИП Воробьев А.А., в 2023 году с января по май – ИП </w:t>
      </w:r>
      <w:proofErr w:type="spellStart"/>
      <w:r w:rsidRPr="002B611F">
        <w:rPr>
          <w:rFonts w:ascii="Times New Roman" w:hAnsi="Times New Roman"/>
          <w:sz w:val="28"/>
          <w:szCs w:val="28"/>
        </w:rPr>
        <w:t>Нероуца</w:t>
      </w:r>
      <w:proofErr w:type="spellEnd"/>
      <w:r w:rsidRPr="002B611F">
        <w:rPr>
          <w:rFonts w:ascii="Times New Roman" w:hAnsi="Times New Roman"/>
          <w:sz w:val="28"/>
          <w:szCs w:val="28"/>
        </w:rPr>
        <w:t xml:space="preserve"> Ю.Э. Однако оба предпринимателя отказались далее осуществлять пассажирские перевозки по муниципальным маршрутам, ссылаясь на их нерентабельность. </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Одной их причин нерентабельности муниципальных рейсов являются нелегальные перевозки. Администрация на постоянной основе информирует жителей Суоярвского муниципального округа в СМИ и в информационно - телекоммуникационной системе «Интернет» о небезопасности пользоваться услугами нелегальных перевозчиков. Также, направляет обращения в ОГИБДД ОМВД России «</w:t>
      </w:r>
      <w:proofErr w:type="spellStart"/>
      <w:r w:rsidRPr="002B611F">
        <w:rPr>
          <w:rFonts w:ascii="Times New Roman" w:hAnsi="Times New Roman"/>
          <w:sz w:val="28"/>
          <w:szCs w:val="28"/>
        </w:rPr>
        <w:t>Суоярвское</w:t>
      </w:r>
      <w:proofErr w:type="spellEnd"/>
      <w:r w:rsidRPr="002B611F">
        <w:rPr>
          <w:rFonts w:ascii="Times New Roman" w:hAnsi="Times New Roman"/>
          <w:sz w:val="28"/>
          <w:szCs w:val="28"/>
        </w:rPr>
        <w:t xml:space="preserve">» с просьбой оказать содействие в решение данного вопроса, проверить объявления, размещенные в сети интернет с предложениями осуществить поездку по различным маршрутам за отдельную плату, на предмет законности оказания услуг и соответствии требованиям безопасности. </w:t>
      </w:r>
    </w:p>
    <w:p w:rsidR="00A60006" w:rsidRPr="002B611F" w:rsidRDefault="00A60006" w:rsidP="00A60006">
      <w:pPr>
        <w:pStyle w:val="a3"/>
        <w:ind w:firstLine="708"/>
        <w:jc w:val="both"/>
        <w:rPr>
          <w:rFonts w:ascii="Times New Roman" w:hAnsi="Times New Roman"/>
          <w:sz w:val="28"/>
          <w:szCs w:val="28"/>
        </w:rPr>
      </w:pPr>
      <w:r w:rsidRPr="002B611F">
        <w:rPr>
          <w:rFonts w:ascii="Times New Roman" w:hAnsi="Times New Roman"/>
          <w:sz w:val="28"/>
          <w:szCs w:val="28"/>
        </w:rPr>
        <w:t xml:space="preserve">В настоящее время активно на помощь Администрации приходит подразделение ГБУ СО «КЦСОН РК» по </w:t>
      </w:r>
      <w:proofErr w:type="spellStart"/>
      <w:r w:rsidRPr="002B611F">
        <w:rPr>
          <w:rFonts w:ascii="Times New Roman" w:hAnsi="Times New Roman"/>
          <w:sz w:val="28"/>
          <w:szCs w:val="28"/>
        </w:rPr>
        <w:t>Суоярвскому</w:t>
      </w:r>
      <w:proofErr w:type="spellEnd"/>
      <w:r w:rsidRPr="002B611F">
        <w:rPr>
          <w:rFonts w:ascii="Times New Roman" w:hAnsi="Times New Roman"/>
          <w:sz w:val="28"/>
          <w:szCs w:val="28"/>
        </w:rPr>
        <w:t xml:space="preserve"> муниципальному </w:t>
      </w:r>
      <w:r w:rsidRPr="002B611F">
        <w:rPr>
          <w:rFonts w:ascii="Times New Roman" w:hAnsi="Times New Roman"/>
          <w:sz w:val="28"/>
          <w:szCs w:val="28"/>
        </w:rPr>
        <w:lastRenderedPageBreak/>
        <w:t xml:space="preserve">округу. У маломобильных граждан пожилого возраста есть возможность выехать в г. Суоярви для </w:t>
      </w:r>
      <w:proofErr w:type="gramStart"/>
      <w:r w:rsidRPr="002B611F">
        <w:rPr>
          <w:rFonts w:ascii="Times New Roman" w:hAnsi="Times New Roman"/>
          <w:sz w:val="28"/>
          <w:szCs w:val="28"/>
        </w:rPr>
        <w:t>решения  социальных</w:t>
      </w:r>
      <w:proofErr w:type="gramEnd"/>
      <w:r w:rsidRPr="002B611F">
        <w:rPr>
          <w:rFonts w:ascii="Times New Roman" w:hAnsi="Times New Roman"/>
          <w:sz w:val="28"/>
          <w:szCs w:val="28"/>
        </w:rPr>
        <w:t xml:space="preserve"> вопросов. </w:t>
      </w:r>
    </w:p>
    <w:p w:rsidR="00A60006" w:rsidRPr="002B611F" w:rsidRDefault="00A60006" w:rsidP="00A60006">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Транспортные услуги службы «Социальное такси» являются одними из наиболее востребованных у граждан пожилого возраста и инвалидов.</w:t>
      </w:r>
      <w:r w:rsidRPr="002B611F">
        <w:rPr>
          <w:rFonts w:ascii="Times New Roman" w:eastAsiaTheme="minorHAnsi" w:hAnsi="Times New Roman" w:cs="Times New Roman"/>
          <w:sz w:val="28"/>
          <w:szCs w:val="28"/>
          <w:lang w:eastAsia="en-US"/>
        </w:rPr>
        <w:br/>
        <w:t>В соответствии с Положением о «Социальном такси» услуга в ГБУ СО «КЦСОН РК» предоставляется на платной основе и предусмотрена для граждан с нарушениями опорно-двигательного аппарата с целью поездки в учреждения социальной сферы.</w:t>
      </w:r>
      <w:r w:rsidRPr="002B611F">
        <w:rPr>
          <w:rFonts w:ascii="Times New Roman" w:eastAsiaTheme="minorHAnsi" w:hAnsi="Times New Roman" w:cs="Times New Roman"/>
          <w:sz w:val="28"/>
          <w:szCs w:val="28"/>
          <w:lang w:eastAsia="en-US"/>
        </w:rPr>
        <w:br/>
        <w:t xml:space="preserve">          Услуга предоставляется гражданам пожилого возраста, семьям, имеющим детей-инвалидов, инвалидам-колясочникам, в том числе передвигающимся с помощью кресла-коляски.</w:t>
      </w:r>
    </w:p>
    <w:p w:rsidR="00A60006" w:rsidRPr="002B611F" w:rsidRDefault="00A60006" w:rsidP="00A60006">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 xml:space="preserve">Пассажирские перевозки по городу Суоярви осуществляются ИП Воробьевым А.А. 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За 2023 год по данному маршруту перевезено пассажиров порядка 80 тыс. чел. </w:t>
      </w:r>
      <w:proofErr w:type="gramStart"/>
      <w:r w:rsidRPr="002B611F">
        <w:rPr>
          <w:rFonts w:ascii="Times New Roman" w:eastAsiaTheme="minorHAnsi" w:hAnsi="Times New Roman" w:cs="Times New Roman"/>
          <w:sz w:val="28"/>
          <w:szCs w:val="28"/>
          <w:lang w:eastAsia="en-US"/>
        </w:rPr>
        <w:t>пассажирооборот  составил</w:t>
      </w:r>
      <w:proofErr w:type="gramEnd"/>
      <w:r w:rsidRPr="002B611F">
        <w:rPr>
          <w:rFonts w:ascii="Times New Roman" w:eastAsiaTheme="minorHAnsi" w:hAnsi="Times New Roman" w:cs="Times New Roman"/>
          <w:sz w:val="28"/>
          <w:szCs w:val="28"/>
          <w:lang w:eastAsia="en-US"/>
        </w:rPr>
        <w:t xml:space="preserve"> - 1198,4 </w:t>
      </w:r>
      <w:proofErr w:type="spellStart"/>
      <w:r w:rsidRPr="002B611F">
        <w:rPr>
          <w:rFonts w:ascii="Times New Roman" w:eastAsiaTheme="minorHAnsi" w:hAnsi="Times New Roman" w:cs="Times New Roman"/>
          <w:sz w:val="28"/>
          <w:szCs w:val="28"/>
          <w:lang w:eastAsia="en-US"/>
        </w:rPr>
        <w:t>тыс.пасс</w:t>
      </w:r>
      <w:proofErr w:type="spellEnd"/>
      <w:r w:rsidRPr="002B611F">
        <w:rPr>
          <w:rFonts w:ascii="Times New Roman" w:eastAsiaTheme="minorHAnsi" w:hAnsi="Times New Roman" w:cs="Times New Roman"/>
          <w:sz w:val="28"/>
          <w:szCs w:val="28"/>
          <w:lang w:eastAsia="en-US"/>
        </w:rPr>
        <w:t xml:space="preserve">./км. </w:t>
      </w:r>
    </w:p>
    <w:p w:rsidR="00A60006" w:rsidRPr="002B611F" w:rsidRDefault="00A60006" w:rsidP="00A60006">
      <w:pPr>
        <w:autoSpaceDE w:val="0"/>
        <w:autoSpaceDN w:val="0"/>
        <w:adjustRightInd w:val="0"/>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 520 Петрозаводск - Суоярви, №521 Петрозаводск – Суоярви – Поросозеро. Данные рейсы выполняет ИП Воробьев А.А. </w:t>
      </w:r>
      <w:proofErr w:type="gramStart"/>
      <w:r w:rsidRPr="002B611F">
        <w:rPr>
          <w:rFonts w:ascii="Times New Roman" w:hAnsi="Times New Roman" w:cs="Times New Roman"/>
          <w:sz w:val="28"/>
          <w:szCs w:val="28"/>
        </w:rPr>
        <w:t>По  маршруту</w:t>
      </w:r>
      <w:proofErr w:type="gramEnd"/>
      <w:r w:rsidRPr="002B611F">
        <w:rPr>
          <w:rFonts w:ascii="Times New Roman" w:hAnsi="Times New Roman" w:cs="Times New Roman"/>
          <w:sz w:val="28"/>
          <w:szCs w:val="28"/>
        </w:rPr>
        <w:t xml:space="preserve"> «Петрозаводск – Суоярви» пассажирские перевозки до июня 2023 выполняло ГУП РК «</w:t>
      </w:r>
      <w:proofErr w:type="spellStart"/>
      <w:r w:rsidRPr="002B611F">
        <w:rPr>
          <w:rFonts w:ascii="Times New Roman" w:hAnsi="Times New Roman" w:cs="Times New Roman"/>
          <w:sz w:val="28"/>
          <w:szCs w:val="28"/>
        </w:rPr>
        <w:t>Карелавтотранс</w:t>
      </w:r>
      <w:proofErr w:type="spellEnd"/>
      <w:r w:rsidRPr="002B611F">
        <w:rPr>
          <w:rFonts w:ascii="Times New Roman" w:hAnsi="Times New Roman" w:cs="Times New Roman"/>
          <w:sz w:val="28"/>
          <w:szCs w:val="28"/>
        </w:rPr>
        <w:t>-Сервис» отправлением с г. Петрозаводск в 7 ч. 05 мин. и 14 ч. 15 мин. и отправлением с г. Суоярви в 10 ч. 30 мин. и в 18 ч. 00 мин. Однако, с июня 2023 года ГУП РК «</w:t>
      </w:r>
      <w:proofErr w:type="spellStart"/>
      <w:r w:rsidRPr="002B611F">
        <w:rPr>
          <w:rFonts w:ascii="Times New Roman" w:hAnsi="Times New Roman" w:cs="Times New Roman"/>
          <w:sz w:val="28"/>
          <w:szCs w:val="28"/>
        </w:rPr>
        <w:t>Карелавтотранс</w:t>
      </w:r>
      <w:proofErr w:type="spellEnd"/>
      <w:r w:rsidRPr="002B611F">
        <w:rPr>
          <w:rFonts w:ascii="Times New Roman" w:hAnsi="Times New Roman" w:cs="Times New Roman"/>
          <w:sz w:val="28"/>
          <w:szCs w:val="28"/>
        </w:rPr>
        <w:t xml:space="preserve">-Сервис» перестало выполнять данные рейсы, ссылаясь на низкий пассажиропоток. </w:t>
      </w:r>
    </w:p>
    <w:p w:rsidR="00A60006" w:rsidRPr="002B611F" w:rsidRDefault="00A60006" w:rsidP="00A60006">
      <w:pPr>
        <w:autoSpaceDE w:val="0"/>
        <w:autoSpaceDN w:val="0"/>
        <w:adjustRightInd w:val="0"/>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Администрация направляла в адрес ГУП РК «</w:t>
      </w:r>
      <w:proofErr w:type="spellStart"/>
      <w:r w:rsidRPr="002B611F">
        <w:rPr>
          <w:rFonts w:ascii="Times New Roman" w:hAnsi="Times New Roman" w:cs="Times New Roman"/>
          <w:sz w:val="28"/>
          <w:szCs w:val="28"/>
        </w:rPr>
        <w:t>Карелавтотранс</w:t>
      </w:r>
      <w:proofErr w:type="spellEnd"/>
      <w:r w:rsidRPr="002B611F">
        <w:rPr>
          <w:rFonts w:ascii="Times New Roman" w:hAnsi="Times New Roman" w:cs="Times New Roman"/>
          <w:sz w:val="28"/>
          <w:szCs w:val="28"/>
        </w:rPr>
        <w:t>-Сервис» обращение с просьбой дать разъяснения по поводу отмены вышеуказанных рейсов. ГУП РК «</w:t>
      </w:r>
      <w:proofErr w:type="spellStart"/>
      <w:r w:rsidRPr="002B611F">
        <w:rPr>
          <w:rFonts w:ascii="Times New Roman" w:hAnsi="Times New Roman" w:cs="Times New Roman"/>
          <w:sz w:val="28"/>
          <w:szCs w:val="28"/>
        </w:rPr>
        <w:t>Карелавтотранс</w:t>
      </w:r>
      <w:proofErr w:type="spellEnd"/>
      <w:r w:rsidRPr="002B611F">
        <w:rPr>
          <w:rFonts w:ascii="Times New Roman" w:hAnsi="Times New Roman" w:cs="Times New Roman"/>
          <w:sz w:val="28"/>
          <w:szCs w:val="28"/>
        </w:rPr>
        <w:t xml:space="preserve">-Сервис» в ответ предоставило информацию о нерентабельности данных рейсов. Однако в адрес Администрации поступали обращения граждан с просьбой восстановить </w:t>
      </w:r>
      <w:proofErr w:type="gramStart"/>
      <w:r w:rsidRPr="002B611F">
        <w:rPr>
          <w:rFonts w:ascii="Times New Roman" w:hAnsi="Times New Roman" w:cs="Times New Roman"/>
          <w:sz w:val="28"/>
          <w:szCs w:val="28"/>
        </w:rPr>
        <w:t>рейсы  «</w:t>
      </w:r>
      <w:proofErr w:type="gramEnd"/>
      <w:r w:rsidRPr="002B611F">
        <w:rPr>
          <w:rFonts w:ascii="Times New Roman" w:hAnsi="Times New Roman" w:cs="Times New Roman"/>
          <w:sz w:val="28"/>
          <w:szCs w:val="28"/>
        </w:rPr>
        <w:t>Петрозаводск – Суоярви» отправлением с г. Петрозаводск в 7 ч. 05 мин. и 14 ч. 15 мин. и отправлением с г. Суоярви в 10 ч. 30 мин. и в 18 ч. 00 мин.</w:t>
      </w:r>
    </w:p>
    <w:p w:rsidR="00A60006" w:rsidRPr="002B611F" w:rsidRDefault="00A60006" w:rsidP="00A60006">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Также, Администрация направила обращение в адрес Министерства по дорожному хозяйству, транспорту и связи РК (далее – Министерство) с просьбой оказать содействие в решение данного вопроса. От Министерства последовал ответ, что вышеуказанные рейсы являются нерентабельными и их возобновление возможно только при условии выделения дополнительных бюджетных средств. </w:t>
      </w:r>
    </w:p>
    <w:p w:rsidR="00A60006" w:rsidRPr="002B611F" w:rsidRDefault="00A60006" w:rsidP="00A60006">
      <w:pPr>
        <w:pStyle w:val="ConsNonformat"/>
        <w:widowControl/>
        <w:tabs>
          <w:tab w:val="left" w:pos="708"/>
        </w:tabs>
        <w:ind w:right="0"/>
        <w:jc w:val="both"/>
        <w:rPr>
          <w:rFonts w:ascii="Times New Roman" w:eastAsiaTheme="minorHAnsi" w:hAnsi="Times New Roman" w:cs="Times New Roman"/>
          <w:sz w:val="28"/>
          <w:szCs w:val="28"/>
          <w:lang w:eastAsia="en-US"/>
        </w:rPr>
      </w:pPr>
    </w:p>
    <w:p w:rsidR="00A60006" w:rsidRPr="00626DCE" w:rsidRDefault="00A60006" w:rsidP="00A60006">
      <w:pPr>
        <w:pStyle w:val="a7"/>
        <w:jc w:val="center"/>
        <w:outlineLvl w:val="1"/>
        <w:rPr>
          <w:rFonts w:ascii="Times New Roman" w:hAnsi="Times New Roman" w:cs="Times New Roman"/>
          <w:sz w:val="28"/>
          <w:szCs w:val="28"/>
          <w:u w:val="single"/>
        </w:rPr>
      </w:pPr>
      <w:r w:rsidRPr="00626DCE">
        <w:rPr>
          <w:rFonts w:ascii="Times New Roman" w:hAnsi="Times New Roman" w:cs="Times New Roman"/>
          <w:sz w:val="28"/>
          <w:szCs w:val="28"/>
          <w:u w:val="single"/>
        </w:rPr>
        <w:t>Организация ритуальных услуг и содержание мест захоронения</w:t>
      </w:r>
    </w:p>
    <w:p w:rsidR="00A60006" w:rsidRPr="002B611F" w:rsidRDefault="00A60006" w:rsidP="00A60006">
      <w:pPr>
        <w:shd w:val="clear" w:color="auto" w:fill="FFFFFF"/>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Суоярвского муниципального округа наводятся 14 </w:t>
      </w:r>
      <w:proofErr w:type="gramStart"/>
      <w:r w:rsidRPr="002B611F">
        <w:rPr>
          <w:rFonts w:ascii="Times New Roman" w:hAnsi="Times New Roman" w:cs="Times New Roman"/>
          <w:sz w:val="28"/>
          <w:szCs w:val="28"/>
        </w:rPr>
        <w:t>кладбищ</w:t>
      </w:r>
      <w:proofErr w:type="gramEnd"/>
      <w:r w:rsidRPr="002B611F">
        <w:rPr>
          <w:rFonts w:ascii="Times New Roman" w:hAnsi="Times New Roman" w:cs="Times New Roman"/>
          <w:sz w:val="28"/>
          <w:szCs w:val="28"/>
        </w:rPr>
        <w:t xml:space="preserve"> открытых для захоронения, занимаемая площадь составляет 25,2 га. В муниципальной собственности Суоярвского муниципального округа </w:t>
      </w:r>
      <w:r w:rsidRPr="002B611F">
        <w:rPr>
          <w:rFonts w:ascii="Times New Roman" w:hAnsi="Times New Roman" w:cs="Times New Roman"/>
          <w:sz w:val="28"/>
          <w:szCs w:val="28"/>
        </w:rPr>
        <w:lastRenderedPageBreak/>
        <w:t xml:space="preserve">находятся 4 земельных участка с разрешенным </w:t>
      </w:r>
      <w:proofErr w:type="gramStart"/>
      <w:r w:rsidRPr="002B611F">
        <w:rPr>
          <w:rFonts w:ascii="Times New Roman" w:hAnsi="Times New Roman" w:cs="Times New Roman"/>
          <w:sz w:val="28"/>
          <w:szCs w:val="28"/>
        </w:rPr>
        <w:t>использованием  "</w:t>
      </w:r>
      <w:proofErr w:type="gramEnd"/>
      <w:r w:rsidRPr="002B611F">
        <w:rPr>
          <w:rFonts w:ascii="Times New Roman" w:hAnsi="Times New Roman" w:cs="Times New Roman"/>
          <w:sz w:val="28"/>
          <w:szCs w:val="28"/>
        </w:rPr>
        <w:t xml:space="preserve">для расположения и эксплуатации кладбища", "для строительства кладбищ". </w:t>
      </w:r>
    </w:p>
    <w:p w:rsidR="00A60006" w:rsidRPr="002B611F" w:rsidRDefault="00A60006" w:rsidP="00A60006">
      <w:pPr>
        <w:shd w:val="clear" w:color="auto" w:fill="FFFFFF"/>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w:t>
      </w:r>
      <w:proofErr w:type="gramStart"/>
      <w:r w:rsidRPr="002B611F">
        <w:rPr>
          <w:rFonts w:ascii="Times New Roman" w:hAnsi="Times New Roman" w:cs="Times New Roman"/>
          <w:sz w:val="28"/>
          <w:szCs w:val="28"/>
        </w:rPr>
        <w:t>В  рамках</w:t>
      </w:r>
      <w:proofErr w:type="gramEnd"/>
      <w:r w:rsidRPr="002B611F">
        <w:rPr>
          <w:rFonts w:ascii="Times New Roman" w:hAnsi="Times New Roman" w:cs="Times New Roman"/>
          <w:sz w:val="28"/>
          <w:szCs w:val="28"/>
        </w:rPr>
        <w:t xml:space="preserve">  исполнения  полномочий  в сфере  организации  и содержании  мест  захоронения обслуживанием и содержанием осуществляется круглогодично МКУ «Специализированная  служба по  вопросу  похоронного  дела». </w:t>
      </w:r>
      <w:proofErr w:type="gramStart"/>
      <w:r w:rsidRPr="002B611F">
        <w:rPr>
          <w:rFonts w:ascii="Times New Roman" w:hAnsi="Times New Roman" w:cs="Times New Roman"/>
          <w:sz w:val="28"/>
          <w:szCs w:val="28"/>
        </w:rPr>
        <w:t>Учреждением  в</w:t>
      </w:r>
      <w:proofErr w:type="gramEnd"/>
      <w:r w:rsidRPr="002B611F">
        <w:rPr>
          <w:rFonts w:ascii="Times New Roman" w:hAnsi="Times New Roman" w:cs="Times New Roman"/>
          <w:sz w:val="28"/>
          <w:szCs w:val="28"/>
        </w:rPr>
        <w:t xml:space="preserve"> течение года оказано 248 услуги по погребению.</w:t>
      </w:r>
    </w:p>
    <w:p w:rsidR="00A60006" w:rsidRPr="002B611F" w:rsidRDefault="00A60006" w:rsidP="00A60006">
      <w:pPr>
        <w:shd w:val="clear" w:color="auto" w:fill="FFFFFF"/>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С мест захоронения вывезено порядка 353 куб. м мусора в рамках муниципального контракта, заключенного </w:t>
      </w:r>
      <w:proofErr w:type="gramStart"/>
      <w:r w:rsidRPr="002B611F">
        <w:rPr>
          <w:rFonts w:ascii="Times New Roman" w:hAnsi="Times New Roman" w:cs="Times New Roman"/>
          <w:sz w:val="28"/>
          <w:szCs w:val="28"/>
        </w:rPr>
        <w:t>с  ООО</w:t>
      </w:r>
      <w:proofErr w:type="gramEnd"/>
      <w:r w:rsidRPr="002B611F">
        <w:rPr>
          <w:rFonts w:ascii="Times New Roman" w:hAnsi="Times New Roman" w:cs="Times New Roman"/>
          <w:sz w:val="28"/>
          <w:szCs w:val="28"/>
        </w:rPr>
        <w:t xml:space="preserve">  «Орион»  на общую сумму 263 </w:t>
      </w:r>
      <w:proofErr w:type="spellStart"/>
      <w:r w:rsidRPr="002B611F">
        <w:rPr>
          <w:rFonts w:ascii="Times New Roman" w:hAnsi="Times New Roman" w:cs="Times New Roman"/>
          <w:sz w:val="28"/>
          <w:szCs w:val="28"/>
        </w:rPr>
        <w:t>т.р</w:t>
      </w:r>
      <w:proofErr w:type="spellEnd"/>
      <w:r w:rsidRPr="002B611F">
        <w:rPr>
          <w:rFonts w:ascii="Times New Roman" w:hAnsi="Times New Roman" w:cs="Times New Roman"/>
          <w:sz w:val="28"/>
          <w:szCs w:val="28"/>
        </w:rPr>
        <w:t>.</w:t>
      </w:r>
    </w:p>
    <w:p w:rsidR="00A60006" w:rsidRPr="009C7CA8" w:rsidRDefault="00A60006" w:rsidP="00A60006">
      <w:pPr>
        <w:pStyle w:val="a7"/>
        <w:jc w:val="center"/>
        <w:outlineLvl w:val="1"/>
        <w:rPr>
          <w:rFonts w:ascii="Times New Roman" w:hAnsi="Times New Roman" w:cs="Times New Roman"/>
          <w:sz w:val="28"/>
          <w:szCs w:val="28"/>
          <w:u w:val="single"/>
        </w:rPr>
      </w:pPr>
      <w:bookmarkStart w:id="22" w:name="_Toc477426516"/>
      <w:r w:rsidRPr="009C7CA8">
        <w:rPr>
          <w:rFonts w:ascii="Times New Roman" w:hAnsi="Times New Roman" w:cs="Times New Roman"/>
          <w:sz w:val="28"/>
          <w:szCs w:val="28"/>
          <w:u w:val="single"/>
        </w:rPr>
        <w:t>Организация мероприятий по охране окружающей среды</w:t>
      </w:r>
      <w:bookmarkEnd w:id="22"/>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муниципальной программы «</w:t>
      </w:r>
      <w:proofErr w:type="gramStart"/>
      <w:r w:rsidRPr="002B611F">
        <w:rPr>
          <w:rFonts w:ascii="Times New Roman" w:hAnsi="Times New Roman" w:cs="Times New Roman"/>
          <w:sz w:val="28"/>
          <w:szCs w:val="28"/>
        </w:rPr>
        <w:t>Комплексное  развитие</w:t>
      </w:r>
      <w:proofErr w:type="gramEnd"/>
      <w:r w:rsidRPr="002B611F">
        <w:rPr>
          <w:rFonts w:ascii="Times New Roman" w:hAnsi="Times New Roman" w:cs="Times New Roman"/>
          <w:sz w:val="28"/>
          <w:szCs w:val="28"/>
        </w:rPr>
        <w:t xml:space="preserve"> Суоярвского муниципального округа в сфере ЖКХ» реализуются комплексы природоохранных мероприятий, направленных на охрану окружающей среды, повышение качества городской среды, создание более комфортных, экологически безопасных и эстетически привлекательных условий проживания населения.</w:t>
      </w:r>
      <w:r w:rsidRPr="009C7CA8">
        <w:rPr>
          <w:rFonts w:ascii="Times New Roman" w:hAnsi="Times New Roman" w:cs="Times New Roman"/>
          <w:sz w:val="28"/>
          <w:szCs w:val="28"/>
        </w:rPr>
        <w:t xml:space="preserve">                                </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Субботники в 2023 году организовывались в весенне-осенний период. Субботники проводились в традиционном формате: благоустройство и </w:t>
      </w:r>
      <w:proofErr w:type="gramStart"/>
      <w:r w:rsidRPr="002B611F">
        <w:rPr>
          <w:rFonts w:ascii="Times New Roman" w:hAnsi="Times New Roman" w:cs="Times New Roman"/>
          <w:sz w:val="28"/>
          <w:szCs w:val="28"/>
        </w:rPr>
        <w:t>уборка  мест</w:t>
      </w:r>
      <w:proofErr w:type="gramEnd"/>
      <w:r w:rsidRPr="002B611F">
        <w:rPr>
          <w:rFonts w:ascii="Times New Roman" w:hAnsi="Times New Roman" w:cs="Times New Roman"/>
          <w:sz w:val="28"/>
          <w:szCs w:val="28"/>
        </w:rPr>
        <w:t xml:space="preserve">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поддержку </w:t>
      </w:r>
      <w:proofErr w:type="gramStart"/>
      <w:r w:rsidRPr="002B611F">
        <w:rPr>
          <w:rFonts w:ascii="Times New Roman" w:hAnsi="Times New Roman" w:cs="Times New Roman"/>
          <w:sz w:val="28"/>
          <w:szCs w:val="28"/>
        </w:rPr>
        <w:t>оказали  учебные</w:t>
      </w:r>
      <w:proofErr w:type="gramEnd"/>
      <w:r w:rsidRPr="002B611F">
        <w:rPr>
          <w:rFonts w:ascii="Times New Roman" w:hAnsi="Times New Roman" w:cs="Times New Roman"/>
          <w:sz w:val="28"/>
          <w:szCs w:val="28"/>
        </w:rPr>
        <w:t xml:space="preserve"> заведения, библиотечная система, предприятия ЖКХ, депутаты Совета Суоярвского муниципального округа.  </w:t>
      </w:r>
      <w:proofErr w:type="gramStart"/>
      <w:r w:rsidRPr="002B611F">
        <w:rPr>
          <w:rFonts w:ascii="Times New Roman" w:hAnsi="Times New Roman" w:cs="Times New Roman"/>
          <w:sz w:val="28"/>
          <w:szCs w:val="28"/>
        </w:rPr>
        <w:t>В  акции</w:t>
      </w:r>
      <w:proofErr w:type="gramEnd"/>
      <w:r w:rsidRPr="002B611F">
        <w:rPr>
          <w:rFonts w:ascii="Times New Roman" w:hAnsi="Times New Roman" w:cs="Times New Roman"/>
          <w:sz w:val="28"/>
          <w:szCs w:val="28"/>
        </w:rPr>
        <w:t xml:space="preserve"> приняли участие около 270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 Количество убранного мусора </w:t>
      </w:r>
      <w:proofErr w:type="gramStart"/>
      <w:r w:rsidRPr="002B611F">
        <w:rPr>
          <w:rFonts w:ascii="Times New Roman" w:hAnsi="Times New Roman" w:cs="Times New Roman"/>
          <w:sz w:val="28"/>
          <w:szCs w:val="28"/>
        </w:rPr>
        <w:t>составило  порядка</w:t>
      </w:r>
      <w:proofErr w:type="gramEnd"/>
      <w:r w:rsidRPr="002B611F">
        <w:rPr>
          <w:rFonts w:ascii="Times New Roman" w:hAnsi="Times New Roman" w:cs="Times New Roman"/>
          <w:sz w:val="28"/>
          <w:szCs w:val="28"/>
        </w:rPr>
        <w:t xml:space="preserve"> 2 тонн.</w:t>
      </w:r>
    </w:p>
    <w:p w:rsidR="00A60006" w:rsidRDefault="00A60006" w:rsidP="00A60006">
      <w:pPr>
        <w:pStyle w:val="a7"/>
        <w:spacing w:after="0" w:line="240" w:lineRule="auto"/>
        <w:ind w:left="0" w:firstLine="567"/>
        <w:jc w:val="both"/>
        <w:rPr>
          <w:rFonts w:ascii="Times New Roman" w:eastAsia="Times New Roman" w:hAnsi="Times New Roman" w:cs="Times New Roman"/>
          <w:sz w:val="28"/>
          <w:szCs w:val="28"/>
          <w:lang w:eastAsia="ru-RU"/>
        </w:rPr>
      </w:pPr>
      <w:r w:rsidRPr="002B611F">
        <w:rPr>
          <w:rFonts w:ascii="Times New Roman" w:hAnsi="Times New Roman" w:cs="Times New Roman"/>
          <w:sz w:val="28"/>
          <w:szCs w:val="28"/>
        </w:rPr>
        <w:t xml:space="preserve"> </w:t>
      </w:r>
      <w:proofErr w:type="gramStart"/>
      <w:r w:rsidRPr="002B611F">
        <w:rPr>
          <w:rFonts w:ascii="Times New Roman" w:hAnsi="Times New Roman" w:cs="Times New Roman"/>
          <w:sz w:val="28"/>
          <w:szCs w:val="28"/>
        </w:rPr>
        <w:t>В  рамках</w:t>
      </w:r>
      <w:proofErr w:type="gramEnd"/>
      <w:r w:rsidRPr="002B611F">
        <w:rPr>
          <w:rFonts w:ascii="Times New Roman" w:hAnsi="Times New Roman" w:cs="Times New Roman"/>
          <w:sz w:val="28"/>
          <w:szCs w:val="28"/>
        </w:rPr>
        <w:t xml:space="preserve"> реализации мероприятий федерального проекта «Сохранение уникальных водных объектов» национального проекта «Экология»  в 2023 году в Республике Карелия прошла общероссийская акция по очистке берегов водных объектов от мусора «Вода России». Приуроченные к </w:t>
      </w:r>
      <w:proofErr w:type="gramStart"/>
      <w:r w:rsidRPr="002B611F">
        <w:rPr>
          <w:rFonts w:ascii="Times New Roman" w:hAnsi="Times New Roman" w:cs="Times New Roman"/>
          <w:sz w:val="28"/>
          <w:szCs w:val="28"/>
        </w:rPr>
        <w:t>акции  «</w:t>
      </w:r>
      <w:proofErr w:type="gramEnd"/>
      <w:r w:rsidRPr="002B611F">
        <w:rPr>
          <w:rFonts w:ascii="Times New Roman" w:hAnsi="Times New Roman" w:cs="Times New Roman"/>
          <w:sz w:val="28"/>
          <w:szCs w:val="28"/>
        </w:rPr>
        <w:t xml:space="preserve">Вода России»  проведены  мероприятия по очистке от мусора береговой зоны озера Суоярви.  </w:t>
      </w:r>
      <w:proofErr w:type="gramStart"/>
      <w:r w:rsidRPr="002B611F">
        <w:rPr>
          <w:rFonts w:ascii="Times New Roman" w:hAnsi="Times New Roman" w:cs="Times New Roman"/>
          <w:sz w:val="28"/>
          <w:szCs w:val="28"/>
        </w:rPr>
        <w:t>В  акции</w:t>
      </w:r>
      <w:proofErr w:type="gramEnd"/>
      <w:r w:rsidRPr="002B611F">
        <w:rPr>
          <w:rFonts w:ascii="Times New Roman" w:hAnsi="Times New Roman" w:cs="Times New Roman"/>
          <w:sz w:val="28"/>
          <w:szCs w:val="28"/>
        </w:rPr>
        <w:t xml:space="preserve">  приняло  участие  52  человека.</w:t>
      </w:r>
      <w:r w:rsidRPr="009C7CA8">
        <w:rPr>
          <w:rFonts w:ascii="Times New Roman" w:eastAsia="Times New Roman" w:hAnsi="Times New Roman" w:cs="Times New Roman"/>
          <w:sz w:val="28"/>
          <w:szCs w:val="28"/>
          <w:lang w:eastAsia="ru-RU"/>
        </w:rPr>
        <w:t xml:space="preserve">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DB2F9D">
        <w:rPr>
          <w:rFonts w:ascii="Times New Roman" w:eastAsia="Times New Roman" w:hAnsi="Times New Roman" w:cs="Times New Roman"/>
          <w:sz w:val="28"/>
          <w:szCs w:val="28"/>
          <w:lang w:eastAsia="ru-RU"/>
        </w:rPr>
        <w:t xml:space="preserve">В поддержку национального проекта «Экология» учебное и </w:t>
      </w:r>
      <w:proofErr w:type="gramStart"/>
      <w:r w:rsidRPr="00DB2F9D">
        <w:rPr>
          <w:rFonts w:ascii="Times New Roman" w:eastAsia="Times New Roman" w:hAnsi="Times New Roman" w:cs="Times New Roman"/>
          <w:sz w:val="28"/>
          <w:szCs w:val="28"/>
          <w:lang w:eastAsia="ru-RU"/>
        </w:rPr>
        <w:t>дошкольное  заведения</w:t>
      </w:r>
      <w:proofErr w:type="gramEnd"/>
      <w:r w:rsidRPr="00DB2F9D">
        <w:rPr>
          <w:rFonts w:ascii="Times New Roman" w:eastAsia="Times New Roman" w:hAnsi="Times New Roman" w:cs="Times New Roman"/>
          <w:sz w:val="28"/>
          <w:szCs w:val="28"/>
          <w:lang w:eastAsia="ru-RU"/>
        </w:rPr>
        <w:t xml:space="preserve"> города приняли участие в акции по сбору макулатуры  «</w:t>
      </w:r>
      <w:proofErr w:type="spellStart"/>
      <w:r w:rsidRPr="00DB2F9D">
        <w:rPr>
          <w:rFonts w:ascii="Times New Roman" w:eastAsia="Times New Roman" w:hAnsi="Times New Roman" w:cs="Times New Roman"/>
          <w:sz w:val="28"/>
          <w:szCs w:val="28"/>
          <w:lang w:eastAsia="ru-RU"/>
        </w:rPr>
        <w:t>Бумбатл</w:t>
      </w:r>
      <w:proofErr w:type="spellEnd"/>
      <w:r w:rsidRPr="00DB2F9D">
        <w:rPr>
          <w:rFonts w:ascii="Times New Roman" w:eastAsia="Times New Roman" w:hAnsi="Times New Roman" w:cs="Times New Roman"/>
          <w:sz w:val="28"/>
          <w:szCs w:val="28"/>
          <w:lang w:eastAsia="ru-RU"/>
        </w:rPr>
        <w:t xml:space="preserve">». В рамках акции собрано более 600 кг. макулатуры. </w:t>
      </w:r>
    </w:p>
    <w:p w:rsidR="00A60006" w:rsidRPr="002B611F" w:rsidRDefault="00A60006" w:rsidP="00A6000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Продолжена работа по озеленению и благоустройству территорий Суоярвского муниципального округа. Обслуживанием и содержанием объектов внешнего благоустройства территории Суоярвского муниципального округа осуществлялось круглогодично в рамках муниципального </w:t>
      </w:r>
      <w:proofErr w:type="gramStart"/>
      <w:r w:rsidRPr="002B611F">
        <w:rPr>
          <w:rFonts w:ascii="Times New Roman" w:hAnsi="Times New Roman" w:cs="Times New Roman"/>
          <w:sz w:val="28"/>
          <w:szCs w:val="28"/>
        </w:rPr>
        <w:t>задания  МКУ</w:t>
      </w:r>
      <w:proofErr w:type="gramEnd"/>
      <w:r w:rsidRPr="002B611F">
        <w:rPr>
          <w:rFonts w:ascii="Times New Roman" w:hAnsi="Times New Roman" w:cs="Times New Roman"/>
          <w:sz w:val="28"/>
          <w:szCs w:val="28"/>
        </w:rPr>
        <w:t xml:space="preserve">  «Центр  информационно-хозяйственного  обеспечения».</w:t>
      </w:r>
    </w:p>
    <w:p w:rsidR="00A60006" w:rsidRPr="002B611F" w:rsidRDefault="00A60006" w:rsidP="00A60006">
      <w:pP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lastRenderedPageBreak/>
        <w:t>В  2023</w:t>
      </w:r>
      <w:proofErr w:type="gramEnd"/>
      <w:r w:rsidRPr="002B611F">
        <w:rPr>
          <w:rFonts w:ascii="Times New Roman" w:hAnsi="Times New Roman" w:cs="Times New Roman"/>
          <w:sz w:val="28"/>
          <w:szCs w:val="28"/>
        </w:rPr>
        <w:t xml:space="preserve"> году на территории г. Суоярви было посажено 1000 цветов; в г. Суоярви прошли  акции по посадке деревьев:</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городском парке «Сувилахти» в </w:t>
      </w:r>
      <w:proofErr w:type="gramStart"/>
      <w:r w:rsidRPr="002B611F">
        <w:rPr>
          <w:rFonts w:ascii="Times New Roman" w:hAnsi="Times New Roman" w:cs="Times New Roman"/>
          <w:sz w:val="28"/>
          <w:szCs w:val="28"/>
        </w:rPr>
        <w:t>рамках  благоустройства</w:t>
      </w:r>
      <w:proofErr w:type="gramEnd"/>
      <w:r w:rsidRPr="002B611F">
        <w:rPr>
          <w:rFonts w:ascii="Times New Roman" w:hAnsi="Times New Roman" w:cs="Times New Roman"/>
          <w:sz w:val="28"/>
          <w:szCs w:val="28"/>
        </w:rPr>
        <w:t xml:space="preserve">   было  посажено  более  50 саженцев молодых деревьев и кустарников. Самой многочисленной</w:t>
      </w:r>
      <w:r>
        <w:rPr>
          <w:rFonts w:ascii="Times New Roman" w:hAnsi="Times New Roman" w:cs="Times New Roman"/>
          <w:sz w:val="28"/>
          <w:szCs w:val="28"/>
        </w:rPr>
        <w:t xml:space="preserve"> </w:t>
      </w:r>
      <w:r w:rsidRPr="002B611F">
        <w:rPr>
          <w:rFonts w:ascii="Times New Roman" w:hAnsi="Times New Roman" w:cs="Times New Roman"/>
          <w:sz w:val="28"/>
          <w:szCs w:val="28"/>
        </w:rPr>
        <w:t xml:space="preserve">по количеству участников стала акция «Сад памяти» в населенных пунктах Суоярвского муниципального округа. </w:t>
      </w:r>
    </w:p>
    <w:p w:rsidR="00A60006" w:rsidRPr="002B611F" w:rsidRDefault="00A60006" w:rsidP="00A60006">
      <w:pPr>
        <w:autoSpaceDE w:val="0"/>
        <w:autoSpaceDN w:val="0"/>
        <w:adjustRightInd w:val="0"/>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w:t>
      </w:r>
      <w:proofErr w:type="gramStart"/>
      <w:r w:rsidRPr="002B611F">
        <w:rPr>
          <w:rFonts w:ascii="Times New Roman" w:hAnsi="Times New Roman" w:cs="Times New Roman"/>
          <w:sz w:val="28"/>
          <w:szCs w:val="28"/>
        </w:rPr>
        <w:t>рамках  муниципального</w:t>
      </w:r>
      <w:proofErr w:type="gramEnd"/>
      <w:r w:rsidRPr="002B611F">
        <w:rPr>
          <w:rFonts w:ascii="Times New Roman" w:hAnsi="Times New Roman" w:cs="Times New Roman"/>
          <w:sz w:val="28"/>
          <w:szCs w:val="28"/>
        </w:rPr>
        <w:t xml:space="preserve">  контракта  с  индивидуальным  предпринимателем  Черновым  И.Т.  </w:t>
      </w:r>
      <w:proofErr w:type="gramStart"/>
      <w:r w:rsidRPr="002B611F">
        <w:rPr>
          <w:rFonts w:ascii="Times New Roman" w:hAnsi="Times New Roman" w:cs="Times New Roman"/>
          <w:sz w:val="28"/>
          <w:szCs w:val="28"/>
        </w:rPr>
        <w:t>был  произведен</w:t>
      </w:r>
      <w:proofErr w:type="gramEnd"/>
      <w:r w:rsidRPr="002B611F">
        <w:rPr>
          <w:rFonts w:ascii="Times New Roman" w:hAnsi="Times New Roman" w:cs="Times New Roman"/>
          <w:sz w:val="28"/>
          <w:szCs w:val="28"/>
        </w:rPr>
        <w:t xml:space="preserve">  свод  39 сухих и аварийных деревьев за счет средств бюджета Суоярвского муниципального округа</w:t>
      </w:r>
      <w:r>
        <w:rPr>
          <w:rFonts w:ascii="Times New Roman" w:hAnsi="Times New Roman" w:cs="Times New Roman"/>
          <w:sz w:val="28"/>
          <w:szCs w:val="28"/>
        </w:rPr>
        <w:t>.</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предоставлением муниципальной услуги «Выдача разрешения на снос зеленых насаждений» в администрацию обратились 45 физических и юридических лиц. В рамках оказания муниципальной услуги в бюджет Суоярвского муниципального округа поступила восстановительная стоимость за снос зеленых насаждений в размере 140,1 тыс. руб.</w:t>
      </w:r>
    </w:p>
    <w:p w:rsidR="00A60006" w:rsidRPr="002B611F" w:rsidRDefault="00A60006" w:rsidP="00A60006">
      <w:pPr>
        <w:pStyle w:val="a7"/>
        <w:ind w:left="0" w:firstLine="567"/>
        <w:jc w:val="both"/>
        <w:rPr>
          <w:rFonts w:ascii="Times New Roman" w:hAnsi="Times New Roman" w:cs="Times New Roman"/>
          <w:sz w:val="28"/>
          <w:szCs w:val="28"/>
        </w:rPr>
      </w:pPr>
    </w:p>
    <w:p w:rsidR="00A60006" w:rsidRDefault="00A60006" w:rsidP="00A60006">
      <w:pPr>
        <w:pStyle w:val="a7"/>
        <w:jc w:val="center"/>
        <w:outlineLvl w:val="1"/>
        <w:rPr>
          <w:rFonts w:ascii="Times New Roman" w:hAnsi="Times New Roman" w:cs="Times New Roman"/>
          <w:sz w:val="28"/>
          <w:szCs w:val="28"/>
          <w:u w:val="single"/>
        </w:rPr>
      </w:pPr>
      <w:bookmarkStart w:id="23" w:name="_Toc477426517"/>
      <w:r w:rsidRPr="00626DCE">
        <w:rPr>
          <w:rFonts w:ascii="Times New Roman" w:hAnsi="Times New Roman" w:cs="Times New Roman"/>
          <w:sz w:val="28"/>
          <w:szCs w:val="28"/>
          <w:u w:val="single"/>
        </w:rPr>
        <w:t xml:space="preserve">Организация благоустройства территории </w:t>
      </w:r>
    </w:p>
    <w:p w:rsidR="00A60006" w:rsidRPr="00626DCE" w:rsidRDefault="00A60006" w:rsidP="00A60006">
      <w:pPr>
        <w:pStyle w:val="a7"/>
        <w:jc w:val="center"/>
        <w:outlineLvl w:val="1"/>
        <w:rPr>
          <w:rFonts w:ascii="Times New Roman" w:hAnsi="Times New Roman" w:cs="Times New Roman"/>
          <w:sz w:val="28"/>
          <w:szCs w:val="28"/>
          <w:u w:val="single"/>
        </w:rPr>
      </w:pPr>
      <w:r w:rsidRPr="00626DCE">
        <w:rPr>
          <w:rFonts w:ascii="Times New Roman" w:hAnsi="Times New Roman" w:cs="Times New Roman"/>
          <w:sz w:val="28"/>
          <w:szCs w:val="28"/>
          <w:u w:val="single"/>
        </w:rPr>
        <w:t xml:space="preserve">Суоярвского муниципального </w:t>
      </w:r>
      <w:bookmarkEnd w:id="23"/>
      <w:r w:rsidRPr="00626DCE">
        <w:rPr>
          <w:rFonts w:ascii="Times New Roman" w:hAnsi="Times New Roman" w:cs="Times New Roman"/>
          <w:sz w:val="28"/>
          <w:szCs w:val="28"/>
          <w:u w:val="single"/>
        </w:rPr>
        <w:t>округа</w:t>
      </w:r>
    </w:p>
    <w:p w:rsidR="00A60006" w:rsidRPr="002B611F" w:rsidRDefault="00A60006" w:rsidP="00A60006">
      <w:pPr>
        <w:pStyle w:val="a7"/>
        <w:jc w:val="center"/>
        <w:outlineLvl w:val="1"/>
        <w:rPr>
          <w:rFonts w:ascii="Times New Roman" w:hAnsi="Times New Roman" w:cs="Times New Roman"/>
          <w:sz w:val="28"/>
          <w:szCs w:val="28"/>
        </w:rPr>
      </w:pP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целью повышения уровня благоустройства и качества городской среды Суоярвский муниципальный округ ежегодно принимает участие в федеральном проекте «Формирование комфортной городской среды», который реализуется в рамках национального проекта «Жилье и городская среда».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 объемом субсидии, представленной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муниципальному округу в рамках государственной программы Республики Карелия и муниципальной программы Суоярвского муниципального округа «Формирование современной городской среды», в 2023 году проведено благоустройство 3 дворовых территорий на общую сумму 4,3 млн. руб. На дворовых территориях выполнены следующие виды работ: укладка тротуарн</w:t>
      </w:r>
      <w:r>
        <w:rPr>
          <w:rFonts w:ascii="Times New Roman" w:hAnsi="Times New Roman" w:cs="Times New Roman"/>
          <w:sz w:val="28"/>
          <w:szCs w:val="28"/>
        </w:rPr>
        <w:t>ой</w:t>
      </w:r>
      <w:r w:rsidRPr="002B611F">
        <w:rPr>
          <w:rFonts w:ascii="Times New Roman" w:hAnsi="Times New Roman" w:cs="Times New Roman"/>
          <w:sz w:val="28"/>
          <w:szCs w:val="28"/>
        </w:rPr>
        <w:t xml:space="preserve"> плитк</w:t>
      </w:r>
      <w:r>
        <w:rPr>
          <w:rFonts w:ascii="Times New Roman" w:hAnsi="Times New Roman" w:cs="Times New Roman"/>
          <w:sz w:val="28"/>
          <w:szCs w:val="28"/>
        </w:rPr>
        <w:t>и</w:t>
      </w:r>
      <w:r w:rsidRPr="002B611F">
        <w:rPr>
          <w:rFonts w:ascii="Times New Roman" w:hAnsi="Times New Roman" w:cs="Times New Roman"/>
          <w:sz w:val="28"/>
          <w:szCs w:val="28"/>
        </w:rPr>
        <w:t xml:space="preserve"> на площади 1300 м2, установка скамеек и урн, освещение.</w:t>
      </w:r>
      <w:r w:rsidRPr="00A658E9">
        <w:rPr>
          <w:rFonts w:ascii="Times New Roman" w:hAnsi="Times New Roman" w:cs="Times New Roman"/>
          <w:sz w:val="28"/>
          <w:szCs w:val="28"/>
        </w:rPr>
        <w:t xml:space="preserve">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целях дальнейшей реализации федерального проекта «Формирование комфортной городской среды» обеспечен прием заявок от жителей округа на участие в программе в 2025 году. На 2024 год перечень дворовых территорий определен.</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федерального проекта в 2023 году было реализовано 3 проекта благоустройства общественных территорий:</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в г. Суоярви - по обустройству малой ярмарочной площади и входной зоны центральной ярмарочной площади,</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п. </w:t>
      </w:r>
      <w:proofErr w:type="spellStart"/>
      <w:proofErr w:type="gram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w:t>
      </w:r>
      <w:proofErr w:type="gramEnd"/>
      <w:r w:rsidRPr="002B611F">
        <w:rPr>
          <w:rFonts w:ascii="Times New Roman" w:hAnsi="Times New Roman" w:cs="Times New Roman"/>
          <w:sz w:val="28"/>
          <w:szCs w:val="28"/>
        </w:rPr>
        <w:t xml:space="preserve"> по благоустройству проезда от ул. Ленина до ул. Дальняя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в п. Поросозеро - по благоустройству общественной территории по ул. Студенческая у дома № 10 (2 этап).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Гарантийные обязательства по всем объектам составляют 3 года. В весенний период 2024 года все территории будут обследованы, и при выявлении замечаний в адрес подрядных организаций будут направлены требования об устранении. Контроль по благоустроенным в предыдущие годы территориям проведен в 2023 году. Подрядчику направлены претензии в рамках исполнения подрядными организациями гарантийных обязательств.</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Всего в рамках программы Формирование комфортной городской среды из бюджета РК в бюджет Суоярвского округа было направлено 7 729 612,59 руб., и</w:t>
      </w:r>
      <w:r>
        <w:rPr>
          <w:rFonts w:ascii="Times New Roman" w:hAnsi="Times New Roman" w:cs="Times New Roman"/>
          <w:sz w:val="28"/>
          <w:szCs w:val="28"/>
        </w:rPr>
        <w:t>з</w:t>
      </w:r>
      <w:r w:rsidRPr="002B611F">
        <w:rPr>
          <w:rFonts w:ascii="Times New Roman" w:hAnsi="Times New Roman" w:cs="Times New Roman"/>
          <w:sz w:val="28"/>
          <w:szCs w:val="28"/>
        </w:rPr>
        <w:t xml:space="preserve"> них:</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Средства федерального бюджета – 6 223 711,22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Средства республиканского бюджета – 62 865,78 руб.;</w:t>
      </w:r>
    </w:p>
    <w:p w:rsidR="00A60006" w:rsidRPr="002B611F" w:rsidRDefault="00A60006" w:rsidP="00A60006">
      <w:pPr>
        <w:pStyle w:val="a7"/>
        <w:ind w:left="0" w:firstLine="567"/>
        <w:jc w:val="both"/>
        <w:rPr>
          <w:rFonts w:ascii="Times New Roman" w:hAnsi="Times New Roman" w:cs="Times New Roman"/>
          <w:sz w:val="28"/>
          <w:szCs w:val="28"/>
        </w:rPr>
      </w:pPr>
      <w:proofErr w:type="spellStart"/>
      <w:r w:rsidRPr="002B611F">
        <w:rPr>
          <w:rFonts w:ascii="Times New Roman" w:hAnsi="Times New Roman" w:cs="Times New Roman"/>
          <w:sz w:val="28"/>
          <w:szCs w:val="28"/>
        </w:rPr>
        <w:t>Софинансирование</w:t>
      </w:r>
      <w:proofErr w:type="spellEnd"/>
      <w:r w:rsidRPr="002B611F">
        <w:rPr>
          <w:rFonts w:ascii="Times New Roman" w:hAnsi="Times New Roman" w:cs="Times New Roman"/>
          <w:sz w:val="28"/>
          <w:szCs w:val="28"/>
        </w:rPr>
        <w:t xml:space="preserve"> местного бюджета составило 377 194,62 руб., из которых сумма свыше обязательных 6% – 1 034 746,42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на территории Суоярвского муниципального округа в целях участия в федеральном проекте на следующий год было проведено онлайн-голосование по выбору обще</w:t>
      </w:r>
      <w:r>
        <w:rPr>
          <w:rFonts w:ascii="Times New Roman" w:hAnsi="Times New Roman" w:cs="Times New Roman"/>
          <w:sz w:val="28"/>
          <w:szCs w:val="28"/>
        </w:rPr>
        <w:t xml:space="preserve">ственных территорий, подлежащих </w:t>
      </w:r>
      <w:r w:rsidRPr="002B611F">
        <w:rPr>
          <w:rFonts w:ascii="Times New Roman" w:hAnsi="Times New Roman" w:cs="Times New Roman"/>
          <w:sz w:val="28"/>
          <w:szCs w:val="28"/>
        </w:rPr>
        <w:t>благоустройству в 2024 году.</w:t>
      </w:r>
    </w:p>
    <w:p w:rsidR="00A60006" w:rsidRPr="002F42EA" w:rsidRDefault="00A60006" w:rsidP="00A60006">
      <w:pPr>
        <w:pStyle w:val="a7"/>
        <w:spacing w:after="0" w:line="240" w:lineRule="auto"/>
        <w:ind w:left="0" w:firstLine="567"/>
        <w:jc w:val="both"/>
        <w:rPr>
          <w:rFonts w:ascii="Times New Roman" w:hAnsi="Times New Roman" w:cs="Times New Roman"/>
          <w:sz w:val="28"/>
          <w:szCs w:val="28"/>
        </w:rPr>
      </w:pPr>
      <w:r w:rsidRPr="002F42EA">
        <w:rPr>
          <w:rFonts w:ascii="Times New Roman" w:hAnsi="Times New Roman" w:cs="Times New Roman"/>
          <w:sz w:val="28"/>
          <w:szCs w:val="28"/>
        </w:rPr>
        <w:t xml:space="preserve">По результатам рейтингового голосования отобраны две общественные территории: </w:t>
      </w:r>
      <w:r w:rsidRPr="00626DCE">
        <w:rPr>
          <w:rFonts w:ascii="Times New Roman" w:hAnsi="Times New Roman" w:cs="Times New Roman"/>
          <w:sz w:val="28"/>
          <w:szCs w:val="28"/>
        </w:rPr>
        <w:t>территория</w:t>
      </w:r>
      <w:r w:rsidRPr="002F42EA">
        <w:rPr>
          <w:rFonts w:ascii="Times New Roman" w:hAnsi="Times New Roman" w:cs="Times New Roman"/>
          <w:sz w:val="28"/>
          <w:szCs w:val="28"/>
        </w:rPr>
        <w:t xml:space="preserve"> между д. 2, 4, ул. </w:t>
      </w:r>
      <w:proofErr w:type="spellStart"/>
      <w:r w:rsidRPr="002F42EA">
        <w:rPr>
          <w:rFonts w:ascii="Times New Roman" w:hAnsi="Times New Roman" w:cs="Times New Roman"/>
          <w:sz w:val="28"/>
          <w:szCs w:val="28"/>
        </w:rPr>
        <w:t>Суоярвское</w:t>
      </w:r>
      <w:proofErr w:type="spellEnd"/>
      <w:r w:rsidRPr="002F42EA">
        <w:rPr>
          <w:rFonts w:ascii="Times New Roman" w:hAnsi="Times New Roman" w:cs="Times New Roman"/>
          <w:sz w:val="28"/>
          <w:szCs w:val="28"/>
        </w:rPr>
        <w:t xml:space="preserve"> шоссе и </w:t>
      </w:r>
      <w:r w:rsidRPr="00626DCE">
        <w:rPr>
          <w:rFonts w:ascii="Times New Roman" w:hAnsi="Times New Roman" w:cs="Times New Roman"/>
          <w:sz w:val="28"/>
          <w:szCs w:val="28"/>
        </w:rPr>
        <w:t>территория</w:t>
      </w:r>
      <w:r w:rsidRPr="002F42EA">
        <w:rPr>
          <w:rFonts w:ascii="Times New Roman" w:hAnsi="Times New Roman" w:cs="Times New Roman"/>
          <w:sz w:val="28"/>
          <w:szCs w:val="28"/>
        </w:rPr>
        <w:t xml:space="preserve">, </w:t>
      </w:r>
      <w:r w:rsidRPr="00626DCE">
        <w:rPr>
          <w:rFonts w:ascii="Times New Roman" w:hAnsi="Times New Roman" w:cs="Times New Roman"/>
          <w:sz w:val="28"/>
          <w:szCs w:val="28"/>
        </w:rPr>
        <w:t>расположенная</w:t>
      </w:r>
      <w:r w:rsidRPr="002F42EA">
        <w:rPr>
          <w:rFonts w:ascii="Times New Roman" w:hAnsi="Times New Roman" w:cs="Times New Roman"/>
          <w:sz w:val="28"/>
          <w:szCs w:val="28"/>
        </w:rPr>
        <w:t xml:space="preserve"> между домом № 4 и </w:t>
      </w:r>
      <w:proofErr w:type="spellStart"/>
      <w:r w:rsidRPr="002F42EA">
        <w:rPr>
          <w:rFonts w:ascii="Times New Roman" w:hAnsi="Times New Roman" w:cs="Times New Roman"/>
          <w:sz w:val="28"/>
          <w:szCs w:val="28"/>
        </w:rPr>
        <w:t>Суоярвское</w:t>
      </w:r>
      <w:proofErr w:type="spellEnd"/>
      <w:r w:rsidRPr="002F42EA">
        <w:rPr>
          <w:rFonts w:ascii="Times New Roman" w:hAnsi="Times New Roman" w:cs="Times New Roman"/>
          <w:sz w:val="28"/>
          <w:szCs w:val="28"/>
        </w:rPr>
        <w:t xml:space="preserve"> шоссе, г. Суоярви.</w:t>
      </w:r>
    </w:p>
    <w:p w:rsidR="00A60006" w:rsidRPr="002F42EA" w:rsidRDefault="00A60006" w:rsidP="00A60006">
      <w:pPr>
        <w:pStyle w:val="a7"/>
        <w:spacing w:after="0" w:line="240" w:lineRule="auto"/>
        <w:ind w:left="0" w:firstLine="567"/>
        <w:jc w:val="both"/>
        <w:rPr>
          <w:rFonts w:ascii="Times New Roman" w:hAnsi="Times New Roman" w:cs="Times New Roman"/>
          <w:sz w:val="28"/>
          <w:szCs w:val="28"/>
        </w:rPr>
      </w:pPr>
      <w:r w:rsidRPr="002F42EA">
        <w:rPr>
          <w:rFonts w:ascii="Times New Roman" w:hAnsi="Times New Roman" w:cs="Times New Roman"/>
          <w:sz w:val="28"/>
          <w:szCs w:val="28"/>
        </w:rPr>
        <w:t xml:space="preserve">В 2023 году Суоярвский муниципальный округ продолжил участие в программе поддержки местных инициатив граждан.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Суоярвский муниципальный округ продолжил участие в программе поддержки местных инициатив граждан.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Программы поддержки местных инициатив в 2023 году реализован проект «Благоустройство территории школьного двора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на общую сумму – 2 678 125,00 руб., из которых средства </w:t>
      </w:r>
      <w:proofErr w:type="gramStart"/>
      <w:r w:rsidRPr="002B611F">
        <w:rPr>
          <w:rFonts w:ascii="Times New Roman" w:hAnsi="Times New Roman" w:cs="Times New Roman"/>
          <w:sz w:val="28"/>
          <w:szCs w:val="28"/>
        </w:rPr>
        <w:t>Республики  Карелия</w:t>
      </w:r>
      <w:proofErr w:type="gramEnd"/>
      <w:r w:rsidRPr="002B611F">
        <w:rPr>
          <w:rFonts w:ascii="Times New Roman" w:hAnsi="Times New Roman" w:cs="Times New Roman"/>
          <w:sz w:val="28"/>
          <w:szCs w:val="28"/>
        </w:rPr>
        <w:t xml:space="preserve"> – 1 976  000,00 руб., средства из бюджета Суоярвского муниципального округа – 675 325,00 руб., внебюджетные источники (безвозмездные поступления от физических и юридических лиц) – 26 800 руб.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Для участия в программе на 2024 год было направлено на республиканский конкурс 5 проектов. Устройство универсальных спортивных площадок в с.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и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благоустройство территории возле Школы искусств в п. Поросозеро и текущий ремонт автомобильной дороги местного значения по ул. Студенческая,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Ожидаются результаты отбора.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муниципальному округу была предоставлена субсидия из бюджета Республики Карелия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В 2023 году были реализованы следующие мероприятия по благоустройству:</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обустройств</w:t>
      </w:r>
      <w:r>
        <w:rPr>
          <w:rFonts w:ascii="Times New Roman" w:hAnsi="Times New Roman" w:cs="Times New Roman"/>
          <w:sz w:val="28"/>
          <w:szCs w:val="28"/>
        </w:rPr>
        <w:t>о</w:t>
      </w:r>
      <w:r w:rsidRPr="002B611F">
        <w:rPr>
          <w:rFonts w:ascii="Times New Roman" w:hAnsi="Times New Roman" w:cs="Times New Roman"/>
          <w:sz w:val="28"/>
          <w:szCs w:val="28"/>
        </w:rPr>
        <w:t xml:space="preserve"> пешеходных зон в городе Суоярви по улице Ленина, проведены работы по укладке тротуарной плитки на площади 4 260 м</w:t>
      </w:r>
      <w:proofErr w:type="gramStart"/>
      <w:r w:rsidRPr="002B611F">
        <w:rPr>
          <w:rFonts w:ascii="Times New Roman" w:hAnsi="Times New Roman" w:cs="Times New Roman"/>
          <w:sz w:val="28"/>
          <w:szCs w:val="28"/>
        </w:rPr>
        <w:t>2,  установлено</w:t>
      </w:r>
      <w:proofErr w:type="gramEnd"/>
      <w:r w:rsidRPr="002B611F">
        <w:rPr>
          <w:rFonts w:ascii="Times New Roman" w:hAnsi="Times New Roman" w:cs="Times New Roman"/>
          <w:sz w:val="28"/>
          <w:szCs w:val="28"/>
        </w:rPr>
        <w:t xml:space="preserve"> 66 светильников, информационные стенды, скамейки и урны, работы выполнены на общую сумму 21,8 млн. рублей.</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приобретено 8 ярмарочных домиков для организации ярмарочных мероприятий в г. Суоярви, на сумму 1 464,2 млн.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обустроены зоны отдыха и придомовых </w:t>
      </w:r>
      <w:proofErr w:type="gramStart"/>
      <w:r w:rsidRPr="002B611F">
        <w:rPr>
          <w:rFonts w:ascii="Times New Roman" w:hAnsi="Times New Roman" w:cs="Times New Roman"/>
          <w:sz w:val="28"/>
          <w:szCs w:val="28"/>
        </w:rPr>
        <w:t>территорий  в</w:t>
      </w:r>
      <w:proofErr w:type="gramEnd"/>
      <w:r w:rsidRPr="002B611F">
        <w:rPr>
          <w:rFonts w:ascii="Times New Roman" w:hAnsi="Times New Roman" w:cs="Times New Roman"/>
          <w:sz w:val="28"/>
          <w:szCs w:val="28"/>
        </w:rPr>
        <w:t xml:space="preserve"> поселке в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на общую сумму 995,1 тыс.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выполнены работы по ремонту питьевых колодцев в п. Леппясюрья, на общую сумму 783,3 тыс. руб.</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выполнены работы по обустройству площадок накопления твердых коммунальных отходов в п.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общей стоимостью 493,72 тыс. рублей.</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Суоярвского муниципального округа: выкошены и убраны 27 тыс. </w:t>
      </w:r>
      <w:proofErr w:type="spellStart"/>
      <w:r w:rsidRPr="002B611F">
        <w:rPr>
          <w:rFonts w:ascii="Times New Roman" w:hAnsi="Times New Roman" w:cs="Times New Roman"/>
          <w:sz w:val="28"/>
          <w:szCs w:val="28"/>
        </w:rPr>
        <w:t>кв.м</w:t>
      </w:r>
      <w:proofErr w:type="spellEnd"/>
      <w:r w:rsidRPr="002B611F">
        <w:rPr>
          <w:rFonts w:ascii="Times New Roman" w:hAnsi="Times New Roman" w:cs="Times New Roman"/>
          <w:sz w:val="28"/>
          <w:szCs w:val="28"/>
        </w:rPr>
        <w:t xml:space="preserve">. газоны; очищены от мусора, снега и льда 4 529 </w:t>
      </w:r>
      <w:proofErr w:type="spellStart"/>
      <w:r w:rsidRPr="002B611F">
        <w:rPr>
          <w:rFonts w:ascii="Times New Roman" w:hAnsi="Times New Roman" w:cs="Times New Roman"/>
          <w:sz w:val="28"/>
          <w:szCs w:val="28"/>
        </w:rPr>
        <w:t>кв.м</w:t>
      </w:r>
      <w:proofErr w:type="spellEnd"/>
      <w:r w:rsidRPr="002B611F">
        <w:rPr>
          <w:rFonts w:ascii="Times New Roman" w:hAnsi="Times New Roman" w:cs="Times New Roman"/>
          <w:sz w:val="28"/>
          <w:szCs w:val="28"/>
        </w:rPr>
        <w:t xml:space="preserve">. пешеходных дорожек, 370 </w:t>
      </w:r>
      <w:proofErr w:type="spellStart"/>
      <w:r w:rsidRPr="002B611F">
        <w:rPr>
          <w:rFonts w:ascii="Times New Roman" w:hAnsi="Times New Roman" w:cs="Times New Roman"/>
          <w:sz w:val="28"/>
          <w:szCs w:val="28"/>
        </w:rPr>
        <w:t>кв.м</w:t>
      </w:r>
      <w:proofErr w:type="spellEnd"/>
      <w:r w:rsidRPr="002B611F">
        <w:rPr>
          <w:rFonts w:ascii="Times New Roman" w:hAnsi="Times New Roman" w:cs="Times New Roman"/>
          <w:sz w:val="28"/>
          <w:szCs w:val="28"/>
        </w:rPr>
        <w:t>. лестничных спусков; высажены 1000 единиц однолетней рассады в 50 цветниках.</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A249C3" w:rsidRDefault="00A60006" w:rsidP="00A60006">
      <w:pPr>
        <w:pStyle w:val="a7"/>
        <w:ind w:left="0" w:firstLine="567"/>
        <w:jc w:val="center"/>
        <w:outlineLvl w:val="0"/>
        <w:rPr>
          <w:rFonts w:ascii="Times New Roman" w:hAnsi="Times New Roman" w:cs="Times New Roman"/>
          <w:b/>
          <w:sz w:val="28"/>
          <w:szCs w:val="28"/>
        </w:rPr>
      </w:pPr>
      <w:r w:rsidRPr="00A249C3">
        <w:rPr>
          <w:rFonts w:ascii="Times New Roman" w:hAnsi="Times New Roman" w:cs="Times New Roman"/>
          <w:b/>
          <w:sz w:val="28"/>
          <w:szCs w:val="28"/>
        </w:rPr>
        <w:t>V Градостроительная деятельность</w:t>
      </w:r>
    </w:p>
    <w:p w:rsidR="00A60006" w:rsidRPr="00A249C3" w:rsidRDefault="00A60006" w:rsidP="00A60006">
      <w:pPr>
        <w:spacing w:before="100" w:beforeAutospacing="1" w:after="100" w:afterAutospacing="1" w:line="240" w:lineRule="auto"/>
        <w:ind w:left="720"/>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Утверждение Генерального плана Суоярвского муниципального </w:t>
      </w:r>
      <w:proofErr w:type="gramStart"/>
      <w:r w:rsidRPr="00A249C3">
        <w:rPr>
          <w:rFonts w:ascii="Times New Roman" w:hAnsi="Times New Roman" w:cs="Times New Roman"/>
          <w:sz w:val="28"/>
          <w:szCs w:val="28"/>
          <w:u w:val="single"/>
        </w:rPr>
        <w:t>округа,</w:t>
      </w:r>
      <w:r w:rsidRPr="00A249C3">
        <w:rPr>
          <w:rFonts w:ascii="Times New Roman" w:hAnsi="Times New Roman" w:cs="Times New Roman"/>
          <w:sz w:val="28"/>
          <w:szCs w:val="28"/>
          <w:u w:val="single"/>
        </w:rPr>
        <w:br/>
        <w:t>правил</w:t>
      </w:r>
      <w:proofErr w:type="gramEnd"/>
      <w:r w:rsidRPr="00A249C3">
        <w:rPr>
          <w:rFonts w:ascii="Times New Roman" w:hAnsi="Times New Roman" w:cs="Times New Roman"/>
          <w:sz w:val="28"/>
          <w:szCs w:val="28"/>
          <w:u w:val="single"/>
        </w:rPr>
        <w:t xml:space="preserve"> землепользования и застройки</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Территориальное развитие муниципального округа осуществляется в соответствии с Генеральным планом и Правилами землепользования и застройки поселений Суоярвского района, Схемой территориального планирования Суоярвского района и проектами планировок территорий муниципального округа.</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в 2022 году муниципальное образование «Суоярвский район» и все входящие в состав муниципального образования «Суоярвский район» Республики Карелия поселения (</w:t>
      </w:r>
      <w:proofErr w:type="spellStart"/>
      <w:r w:rsidRPr="002B611F">
        <w:rPr>
          <w:rFonts w:ascii="Times New Roman" w:hAnsi="Times New Roman" w:cs="Times New Roman"/>
          <w:sz w:val="28"/>
          <w:szCs w:val="28"/>
        </w:rPr>
        <w:t>Найстенъярвское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Суоярвское</w:t>
      </w:r>
      <w:proofErr w:type="spellEnd"/>
      <w:r w:rsidRPr="002B611F">
        <w:rPr>
          <w:rFonts w:ascii="Times New Roman" w:hAnsi="Times New Roman" w:cs="Times New Roman"/>
          <w:sz w:val="28"/>
          <w:szCs w:val="28"/>
        </w:rPr>
        <w:t xml:space="preserve"> городское поселение, </w:t>
      </w:r>
      <w:proofErr w:type="spellStart"/>
      <w:r w:rsidRPr="002B611F">
        <w:rPr>
          <w:rFonts w:ascii="Times New Roman" w:hAnsi="Times New Roman" w:cs="Times New Roman"/>
          <w:sz w:val="28"/>
          <w:szCs w:val="28"/>
        </w:rPr>
        <w:t>Лоймольское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Вешкельское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Поросозерское</w:t>
      </w:r>
      <w:proofErr w:type="spellEnd"/>
      <w:r w:rsidRPr="002B611F">
        <w:rPr>
          <w:rFonts w:ascii="Times New Roman" w:hAnsi="Times New Roman" w:cs="Times New Roman"/>
          <w:sz w:val="28"/>
          <w:szCs w:val="28"/>
        </w:rPr>
        <w:t xml:space="preserve"> сельское поселение) были преобразованы в Суоярвский муниципальный округ с административным центром в городе Суоярви. В связи с чем муниципальное образование «Суоярвский район» (а также поселения в его составе) утратило </w:t>
      </w:r>
      <w:r w:rsidRPr="002B611F">
        <w:rPr>
          <w:rFonts w:ascii="Times New Roman" w:hAnsi="Times New Roman" w:cs="Times New Roman"/>
          <w:sz w:val="28"/>
          <w:szCs w:val="28"/>
        </w:rPr>
        <w:lastRenderedPageBreak/>
        <w:t>статус муниципального образования как орган местного самоуправления с 01.01.2023 года.</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По результатам конкурентных процедур в октябре 2023 года Администрацией был заключен муниципальный контракт на выполнение работ по разработке генерального плана и правил землепользования и застройки Суоярвского муниципального округа.</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Генеральным планом в границы города включены территории лесных кварталов общей площадью около 3 000 га, что позволит реализовать планы строительства объектов социального назначения, например, коррекционной школы, расширить территории индивидуальной жилой застройки для предоставления земельных участков многодетным семьям, увеличить территории многоэтажной и </w:t>
      </w:r>
      <w:proofErr w:type="spellStart"/>
      <w:r w:rsidRPr="002B611F">
        <w:rPr>
          <w:rFonts w:ascii="Times New Roman" w:hAnsi="Times New Roman" w:cs="Times New Roman"/>
          <w:sz w:val="28"/>
          <w:szCs w:val="28"/>
        </w:rPr>
        <w:t>среднеэтажной</w:t>
      </w:r>
      <w:proofErr w:type="spellEnd"/>
      <w:r w:rsidRPr="002B611F">
        <w:rPr>
          <w:rFonts w:ascii="Times New Roman" w:hAnsi="Times New Roman" w:cs="Times New Roman"/>
          <w:sz w:val="28"/>
          <w:szCs w:val="28"/>
        </w:rPr>
        <w:t xml:space="preserve"> и малоэтажной застройки.</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Градостроительным кодексом Российской Федерации в 2023 году в рамках градостроительной деятельности проведено 2 публичных слушания по Проекту внесения изменений в Правила землепользования и застройки Суоярвского городского поселения, 19 публичных слушаний по проектам планировки и межевания территорий, 11 публичных слушаний по вопросу предоставления разрешения на условно разрешенный вид использования земельного участка. </w:t>
      </w:r>
    </w:p>
    <w:p w:rsidR="00A60006" w:rsidRPr="002B611F" w:rsidRDefault="00A60006" w:rsidP="00A60006">
      <w:pPr>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по заявлению юридических и физических лиц было подготовлено и выдано 27 градостроительных планов на земельные участки.</w:t>
      </w:r>
    </w:p>
    <w:p w:rsidR="00A60006" w:rsidRPr="00A249C3" w:rsidRDefault="00A60006" w:rsidP="00A60006">
      <w:pPr>
        <w:pStyle w:val="a7"/>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Утверждение схемы размещения рекламных конструкций, выдача разрешений на их установку и эксплуатацию, установка вывесок</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постановлением Администрации Суоярвского муниципального округа № 270 от 02.02.2023 </w:t>
      </w:r>
      <w:proofErr w:type="gramStart"/>
      <w:r w:rsidRPr="002B611F">
        <w:rPr>
          <w:rFonts w:ascii="Times New Roman" w:hAnsi="Times New Roman" w:cs="Times New Roman"/>
          <w:sz w:val="28"/>
          <w:szCs w:val="28"/>
        </w:rPr>
        <w:t>года  на</w:t>
      </w:r>
      <w:proofErr w:type="gramEnd"/>
      <w:r w:rsidRPr="002B611F">
        <w:rPr>
          <w:rFonts w:ascii="Times New Roman" w:hAnsi="Times New Roman" w:cs="Times New Roman"/>
          <w:sz w:val="28"/>
          <w:szCs w:val="28"/>
        </w:rPr>
        <w:t xml:space="preserve"> территории Суоярвского муниципального округа утверждена схема размещения рекламных конструкций (Согласовано с Министерством имущественных и земельных отношений Республики Карелия письмом № 4099/13.1-18/МИЗО от 25.04.2023). Схемой определено 16 мест для размещения различного типа рекламных конструкций.</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была актуализирована документация, регламентирующая порядок установки и эксплуатации рекламных конструкций, проведения аукционов на право заключения договоров на установку и эксплуатации рекламных конструкций и выдачу разрешений на установку и эксплуатации рекламных конструкций. В отчетном году было выдано 1 разрешение на установку и эксплуатацию рекламных конструкций. При проведении контрольных мероприятий нарушений установки и эксплуатации рекламных конструкций не выявлено.</w:t>
      </w:r>
      <w:bookmarkStart w:id="24" w:name="_Toc477426527"/>
    </w:p>
    <w:p w:rsidR="00A60006" w:rsidRDefault="00A60006" w:rsidP="00A60006">
      <w:pPr>
        <w:pStyle w:val="a7"/>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Сохранение, использование и популяризация </w:t>
      </w:r>
    </w:p>
    <w:p w:rsidR="00A60006" w:rsidRPr="00A249C3" w:rsidRDefault="00A60006" w:rsidP="00A60006">
      <w:pPr>
        <w:pStyle w:val="a7"/>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объектов культурного наследия</w:t>
      </w:r>
      <w:bookmarkEnd w:id="24"/>
    </w:p>
    <w:p w:rsidR="00A60006" w:rsidRPr="002B611F" w:rsidRDefault="00A60006" w:rsidP="00A60006">
      <w:pPr>
        <w:pStyle w:val="a7"/>
        <w:jc w:val="center"/>
        <w:outlineLvl w:val="1"/>
        <w:rPr>
          <w:rFonts w:ascii="Times New Roman" w:hAnsi="Times New Roman" w:cs="Times New Roman"/>
          <w:sz w:val="28"/>
          <w:szCs w:val="28"/>
        </w:rPr>
      </w:pPr>
    </w:p>
    <w:p w:rsidR="00A60006" w:rsidRPr="002B611F" w:rsidRDefault="00A60006" w:rsidP="00A60006">
      <w:pPr>
        <w:pStyle w:val="a7"/>
        <w:ind w:left="0"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2023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муниципальном округе свою деятельность осуществляет Молодежный 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2023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76 погибших воинов. Эксгумация найденных останков солдат произведена полностью и квалифицировано 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у озера </w:t>
      </w:r>
      <w:proofErr w:type="spellStart"/>
      <w:r w:rsidRPr="002B611F">
        <w:rPr>
          <w:rFonts w:ascii="Times New Roman" w:hAnsi="Times New Roman" w:cs="Times New Roman"/>
          <w:sz w:val="28"/>
          <w:szCs w:val="28"/>
        </w:rPr>
        <w:t>Колласъярви</w:t>
      </w:r>
      <w:proofErr w:type="spellEnd"/>
      <w:r w:rsidRPr="002B611F">
        <w:rPr>
          <w:rFonts w:ascii="Times New Roman" w:hAnsi="Times New Roman" w:cs="Times New Roman"/>
          <w:sz w:val="28"/>
          <w:szCs w:val="28"/>
        </w:rPr>
        <w:t>.</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результате взаимодействия с ТОС «Память» проведены работы по благоустройству дорожки у братского захоронения в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на сумму 467 тыс. руб.</w:t>
      </w:r>
    </w:p>
    <w:p w:rsidR="00A60006" w:rsidRPr="00A249C3" w:rsidRDefault="00A60006" w:rsidP="00A60006">
      <w:pPr>
        <w:pStyle w:val="1"/>
        <w:jc w:val="center"/>
        <w:rPr>
          <w:rFonts w:ascii="Times New Roman" w:eastAsiaTheme="minorHAnsi" w:hAnsi="Times New Roman" w:cs="Times New Roman"/>
          <w:b/>
          <w:color w:val="auto"/>
          <w:sz w:val="28"/>
          <w:szCs w:val="28"/>
        </w:rPr>
      </w:pPr>
      <w:r w:rsidRPr="00A249C3">
        <w:rPr>
          <w:rFonts w:ascii="Times New Roman" w:eastAsiaTheme="minorHAnsi" w:hAnsi="Times New Roman" w:cs="Times New Roman"/>
          <w:b/>
          <w:color w:val="auto"/>
          <w:sz w:val="28"/>
          <w:szCs w:val="28"/>
        </w:rPr>
        <w:t>VI Обеспечение безопасности жизнедеятельности населения</w:t>
      </w:r>
    </w:p>
    <w:p w:rsidR="00A60006" w:rsidRPr="00A249C3" w:rsidRDefault="00A60006" w:rsidP="00A60006">
      <w:pPr>
        <w:pStyle w:val="a7"/>
        <w:jc w:val="center"/>
        <w:outlineLvl w:val="1"/>
        <w:rPr>
          <w:rFonts w:ascii="Times New Roman" w:hAnsi="Times New Roman" w:cs="Times New Roman"/>
          <w:sz w:val="28"/>
          <w:szCs w:val="28"/>
          <w:u w:val="single"/>
        </w:rPr>
      </w:pPr>
      <w:bookmarkStart w:id="25" w:name="_Toc477426529"/>
      <w:r w:rsidRPr="00A249C3">
        <w:rPr>
          <w:rFonts w:ascii="Times New Roman" w:hAnsi="Times New Roman" w:cs="Times New Roman"/>
          <w:sz w:val="28"/>
          <w:szCs w:val="28"/>
          <w:u w:val="single"/>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5"/>
    </w:p>
    <w:p w:rsidR="00A60006" w:rsidRPr="002B611F" w:rsidRDefault="00A60006" w:rsidP="00A60006">
      <w:pPr>
        <w:pStyle w:val="af6"/>
        <w:ind w:firstLine="708"/>
        <w:outlineLvl w:val="0"/>
        <w:rPr>
          <w:rFonts w:eastAsiaTheme="minorHAnsi"/>
          <w:b w:val="0"/>
          <w:lang w:eastAsia="en-US"/>
        </w:rPr>
      </w:pPr>
      <w:r w:rsidRPr="002B611F">
        <w:rPr>
          <w:rFonts w:eastAsiaTheme="minorHAnsi"/>
          <w:b w:val="0"/>
          <w:lang w:eastAsia="en-US"/>
        </w:rPr>
        <w:t xml:space="preserve">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муниципального </w:t>
      </w:r>
      <w:r w:rsidRPr="002B611F">
        <w:rPr>
          <w:rFonts w:eastAsiaTheme="minorHAnsi"/>
          <w:b w:val="0"/>
          <w:lang w:eastAsia="en-US"/>
        </w:rPr>
        <w:lastRenderedPageBreak/>
        <w:t xml:space="preserve">округа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2023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муниципального округа, редакции районной газеты «Суоярвский вестник», администрации Суоярвского муниципального округа, руководитель МУК «Суоярвская централизованная библиотечная система» и подразделение по </w:t>
      </w:r>
      <w:proofErr w:type="spellStart"/>
      <w:r w:rsidRPr="002B611F">
        <w:rPr>
          <w:rFonts w:eastAsiaTheme="minorHAnsi"/>
          <w:b w:val="0"/>
          <w:lang w:eastAsia="en-US"/>
        </w:rPr>
        <w:t>Суоярвскому</w:t>
      </w:r>
      <w:proofErr w:type="spellEnd"/>
      <w:r w:rsidRPr="002B611F">
        <w:rPr>
          <w:rFonts w:eastAsiaTheme="minorHAnsi"/>
          <w:b w:val="0"/>
          <w:lang w:eastAsia="en-US"/>
        </w:rPr>
        <w:t xml:space="preserve"> муниципальному округу ГБУ СО РК «КЦСОН РК». В течение 2023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профилактики терроризма и экстремизма, социальной и культурной адаптации мигрантов,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зарегистрированы 3 религиозные организации, представляющие 3 конфессии.</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С целью формирования гражданственности, патриотизма, активной жизненной позиции подрастающего поколения, гармонизации межнациональных и межконфессиональных отношений, профилактики экстремизма и ксенофобии в отчетном периоде продолжилась реализация предмета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 Были проведены мероприятия к Дню родного языка, Дню «Калевалы», Дню единения народов России и Белоруссии, Всемирному дню культурного разнообразия во имя диалога и мира,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В 2023 году проведено более 20 мероприятий. Основными участниками мероприятий являются образовательные организации, учреждения культуры и дополнительного образования.</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31.12.2023 на территории Суоярвского муниципального округа в реестре зарегистрированы: Хуторское казачье общество «Хутор Троицкий», Карельская региональная общественная организация этнокультурных традиций карелов «Родной очаг» (КРОО «Родной очаг»), Автономная некоммерческая организация по сохранению исторического наследия Карелия «Тропинка домой» и Автономная некоммерческая организация по оказанию </w:t>
      </w:r>
      <w:r w:rsidRPr="002B611F">
        <w:rPr>
          <w:rFonts w:ascii="Times New Roman" w:hAnsi="Times New Roman" w:cs="Times New Roman"/>
          <w:sz w:val="28"/>
          <w:szCs w:val="28"/>
        </w:rPr>
        <w:lastRenderedPageBreak/>
        <w:t>просветительской, воспитательной, эколого-краеведческой и духовно-оздоровительной сферах «Рождество». Взаимодействие с Казачьим обществом и НКО рассматривается как один из основных принципов реализации государственной политики в сфере национального развития и гармонизации межнациональных отношений.</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Консультативного Совета при Администрации Суоярвского муниципального округа по реализации национальной политики и развитию государственно-конфессиональных отношений. </w:t>
      </w:r>
    </w:p>
    <w:p w:rsidR="00A60006" w:rsidRDefault="00A60006" w:rsidP="00A60006">
      <w:pPr>
        <w:pStyle w:val="af6"/>
        <w:ind w:firstLine="708"/>
        <w:outlineLvl w:val="0"/>
        <w:rPr>
          <w:rFonts w:eastAsiaTheme="minorHAnsi"/>
          <w:b w:val="0"/>
          <w:lang w:eastAsia="en-US"/>
        </w:rPr>
      </w:pPr>
      <w:r w:rsidRPr="002B611F">
        <w:rPr>
          <w:rFonts w:eastAsiaTheme="minorHAnsi"/>
          <w:b w:val="0"/>
          <w:lang w:eastAsia="en-US"/>
        </w:rPr>
        <w:t xml:space="preserve">В 2023 году фактов совершения правонарушений и преступлений экстремистской направленности, а также конфликтов на межэтнической почве на территории Суоярвского муниципального округа, не выявлено. Массовых протестных акций, вызванных межэтническими и </w:t>
      </w:r>
      <w:proofErr w:type="spellStart"/>
      <w:r w:rsidRPr="002B611F">
        <w:rPr>
          <w:rFonts w:eastAsiaTheme="minorHAnsi"/>
          <w:b w:val="0"/>
          <w:lang w:eastAsia="en-US"/>
        </w:rPr>
        <w:t>этноконфессиональными</w:t>
      </w:r>
      <w:proofErr w:type="spellEnd"/>
      <w:r w:rsidRPr="002B611F">
        <w:rPr>
          <w:rFonts w:eastAsiaTheme="minorHAnsi"/>
          <w:b w:val="0"/>
          <w:lang w:eastAsia="en-US"/>
        </w:rPr>
        <w:t xml:space="preserve"> проблемами, не проводилось. Предпосылок возможного развития конфликтов, способных привести к столкновениям на межнациональной или </w:t>
      </w:r>
      <w:proofErr w:type="spellStart"/>
      <w:r w:rsidRPr="002B611F">
        <w:rPr>
          <w:rFonts w:eastAsiaTheme="minorHAnsi"/>
          <w:b w:val="0"/>
          <w:lang w:eastAsia="en-US"/>
        </w:rPr>
        <w:t>этноконфессиональной</w:t>
      </w:r>
      <w:proofErr w:type="spellEnd"/>
      <w:r w:rsidRPr="002B611F">
        <w:rPr>
          <w:rFonts w:eastAsiaTheme="minorHAnsi"/>
          <w:b w:val="0"/>
          <w:lang w:eastAsia="en-US"/>
        </w:rPr>
        <w:t xml:space="preserve"> почве, не зафиксировано.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2023 году, в администрацию Суоярвского муниципального округа не поступало.</w:t>
      </w:r>
    </w:p>
    <w:p w:rsidR="00A60006" w:rsidRPr="002B611F" w:rsidRDefault="00A60006" w:rsidP="00A60006">
      <w:pPr>
        <w:pStyle w:val="af6"/>
        <w:ind w:firstLine="708"/>
        <w:outlineLvl w:val="0"/>
        <w:rPr>
          <w:rFonts w:eastAsiaTheme="minorHAnsi"/>
          <w:b w:val="0"/>
          <w:lang w:eastAsia="en-US"/>
        </w:rPr>
      </w:pPr>
    </w:p>
    <w:p w:rsidR="00A60006" w:rsidRPr="00A249C3" w:rsidRDefault="00A60006" w:rsidP="00A60006">
      <w:pPr>
        <w:pStyle w:val="a7"/>
        <w:jc w:val="center"/>
        <w:outlineLvl w:val="1"/>
        <w:rPr>
          <w:rFonts w:ascii="Times New Roman" w:hAnsi="Times New Roman" w:cs="Times New Roman"/>
          <w:sz w:val="28"/>
          <w:szCs w:val="28"/>
          <w:u w:val="single"/>
        </w:rPr>
      </w:pPr>
      <w:bookmarkStart w:id="26" w:name="_Toc477426530"/>
      <w:r w:rsidRPr="00A249C3">
        <w:rPr>
          <w:rFonts w:ascii="Times New Roman" w:hAnsi="Times New Roman" w:cs="Times New Roman"/>
          <w:sz w:val="28"/>
          <w:szCs w:val="28"/>
          <w:u w:val="single"/>
        </w:rPr>
        <w:t>Участие в профилактике терроризма и экстремизма</w:t>
      </w:r>
      <w:bookmarkEnd w:id="26"/>
    </w:p>
    <w:p w:rsidR="00A60006" w:rsidRPr="002B611F" w:rsidRDefault="00A60006" w:rsidP="00A60006">
      <w:pPr>
        <w:pStyle w:val="21e6f3c2879f6241"/>
        <w:shd w:val="clear" w:color="auto" w:fill="FFFFFF"/>
        <w:spacing w:before="0" w:beforeAutospacing="0" w:after="0" w:afterAutospacing="0"/>
        <w:ind w:firstLine="567"/>
        <w:jc w:val="both"/>
        <w:rPr>
          <w:rFonts w:eastAsiaTheme="minorHAnsi"/>
          <w:sz w:val="28"/>
          <w:szCs w:val="28"/>
          <w:lang w:eastAsia="en-US"/>
        </w:rPr>
      </w:pPr>
      <w:bookmarkStart w:id="27" w:name="_Toc477426531"/>
      <w:r w:rsidRPr="002B611F">
        <w:rPr>
          <w:rFonts w:eastAsiaTheme="minorHAnsi"/>
          <w:sz w:val="28"/>
          <w:szCs w:val="28"/>
          <w:lang w:eastAsia="en-US"/>
        </w:rPr>
        <w:t>Участие Администрации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определено статьей 16 Федерального закона от 06.10.2003 № 131-ФЗ «Об общих принципах организации местного самоуправления в Российской Федерации».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Федеральным законом «О противодействии терроризму» на территории Суоярвского муниципального округа организована и осуществляется работа по профилактике терроризма и реализации мероприятий по противодействию идеологии терроризма.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округа оперативная обстановка в области противодействия терроризму в целом характеризуется как стабильная и контролируемая органами власти и управления. Попыток насильственного посягательства на конституционный строй Российской Федерации, проявлений террористического характера в отношении представителей органов власти и управления, захватов заложников, чрезвычайных происшествий, содержащих признаки террористической деятельности, не зафиксировано.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Суоярвского муниципального округа принята и реализуется муниципальная программа «Профилактика терроризма и экстремизма, а также минимизация и (или) ликвидация последствий его проявления на территории Суоярвского муниципального округа», утвержденная </w:t>
      </w:r>
      <w:proofErr w:type="gramStart"/>
      <w:r w:rsidRPr="002B611F">
        <w:rPr>
          <w:rFonts w:ascii="Times New Roman" w:hAnsi="Times New Roman" w:cs="Times New Roman"/>
          <w:sz w:val="28"/>
          <w:szCs w:val="28"/>
        </w:rPr>
        <w:t>постановлением  администрации</w:t>
      </w:r>
      <w:proofErr w:type="gramEnd"/>
      <w:r w:rsidRPr="002B611F">
        <w:rPr>
          <w:rFonts w:ascii="Times New Roman" w:hAnsi="Times New Roman" w:cs="Times New Roman"/>
          <w:sz w:val="28"/>
          <w:szCs w:val="28"/>
        </w:rPr>
        <w:t xml:space="preserve"> Суоярвского муниципального </w:t>
      </w:r>
      <w:r w:rsidRPr="002B611F">
        <w:rPr>
          <w:rFonts w:ascii="Times New Roman" w:hAnsi="Times New Roman" w:cs="Times New Roman"/>
          <w:sz w:val="28"/>
          <w:szCs w:val="28"/>
        </w:rPr>
        <w:lastRenderedPageBreak/>
        <w:t>округа от 27.02.2023 № 240. Одной из задач Программы является совершенствование на территории округа системы профилактики терроризма и экстремизма, укрепление антитеррористической защищенности, инженерно-технической защищенности муниципальных объектов округа,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создание условий для выполнения мероприятий по профилактике терроризма и экстремизма округа. На реализацию мероприятий программы в 2023 году выделено 5 тыс. руб., финансовые средства освоены в полном объёме.</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сфере противодействия идеологии терроризма и экстремизма в администрации округа создана информационно-пропагандистская группа, ежегодно разрабатывается и утверждается план работы группы. На заседаниях АТК округа ежегодно рассматриваются вопросы о проводимой работе по противодействию идеологии терроризма на территории округа,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доводятся результаты работы информационно-пропагандистской группы.</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декабре 2022 года утвержден План основных мероприятий по противодействию идеологии терроризма на территории Суоярвского муниципального округа на 2023 год, согласно которому проводилась работа муниципального образования.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На территории округа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 На базе МУК «Суоярвская централизованная библиотечная система» работает «Центр межнационального сотрудничества» г.Суоярви.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Суоярвском округе функционируют 11 (23 объекта) муниципальных образовательных организаций.</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Ежегодно в образовательных организациях выполняется большой объем работ по исполнению требований антитеррористической защищенности. Проведены работы по устройству </w:t>
      </w:r>
      <w:proofErr w:type="gramStart"/>
      <w:r w:rsidRPr="002B611F">
        <w:rPr>
          <w:rFonts w:ascii="Times New Roman" w:hAnsi="Times New Roman" w:cs="Times New Roman"/>
          <w:sz w:val="28"/>
          <w:szCs w:val="28"/>
        </w:rPr>
        <w:t>ограждений  школ</w:t>
      </w:r>
      <w:proofErr w:type="gramEnd"/>
      <w:r w:rsidRPr="002B611F">
        <w:rPr>
          <w:rFonts w:ascii="Times New Roman" w:hAnsi="Times New Roman" w:cs="Times New Roman"/>
          <w:sz w:val="28"/>
          <w:szCs w:val="28"/>
        </w:rPr>
        <w:t xml:space="preserve"> всего на сумму – 3 118 125 руб.</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в МОУ Вешкельская средняя школа на сумму – 2 414 415,03 руб.;</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в МОУ Найстенъярвская на сумму – 703 709,97 руб.</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основании </w:t>
      </w:r>
      <w:hyperlink r:id="rId7" w:history="1">
        <w:r w:rsidRPr="002B611F">
          <w:rPr>
            <w:rFonts w:ascii="Times New Roman" w:hAnsi="Times New Roman" w:cs="Times New Roman"/>
            <w:sz w:val="28"/>
            <w:szCs w:val="28"/>
          </w:rPr>
          <w:t xml:space="preserve">Постановления Правительства РФ от </w:t>
        </w:r>
        <w:proofErr w:type="gramStart"/>
        <w:r w:rsidRPr="002B611F">
          <w:rPr>
            <w:rFonts w:ascii="Times New Roman" w:hAnsi="Times New Roman" w:cs="Times New Roman"/>
            <w:sz w:val="28"/>
            <w:szCs w:val="28"/>
          </w:rPr>
          <w:t>02.08.2019  №</w:t>
        </w:r>
        <w:proofErr w:type="gramEnd"/>
        <w:r w:rsidRPr="002B611F">
          <w:rPr>
            <w:rFonts w:ascii="Times New Roman" w:hAnsi="Times New Roman" w:cs="Times New Roman"/>
            <w:sz w:val="28"/>
            <w:szCs w:val="28"/>
          </w:rPr>
          <w:t xml:space="preserve">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w:t>
        </w:r>
        <w:r w:rsidRPr="002B611F">
          <w:rPr>
            <w:rFonts w:ascii="Times New Roman" w:hAnsi="Times New Roman" w:cs="Times New Roman"/>
            <w:sz w:val="28"/>
            <w:szCs w:val="28"/>
          </w:rPr>
          <w:lastRenderedPageBreak/>
          <w:t>просвещения Российской Федерации, и формы паспорта безопасности этих объектов (территорий)»</w:t>
        </w:r>
      </w:hyperlink>
      <w:r w:rsidRPr="002B611F">
        <w:rPr>
          <w:rFonts w:ascii="Times New Roman" w:hAnsi="Times New Roman" w:cs="Times New Roman"/>
          <w:sz w:val="28"/>
          <w:szCs w:val="28"/>
        </w:rPr>
        <w:t xml:space="preserve"> всем объектам присвоена 4 категория.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Системами видеонаблюдения с видеозаписью оборудованы 7 </w:t>
      </w:r>
      <w:proofErr w:type="gramStart"/>
      <w:r w:rsidRPr="002B611F">
        <w:rPr>
          <w:rFonts w:ascii="Times New Roman" w:hAnsi="Times New Roman" w:cs="Times New Roman"/>
          <w:sz w:val="28"/>
          <w:szCs w:val="28"/>
        </w:rPr>
        <w:t>образовательных  организаций</w:t>
      </w:r>
      <w:proofErr w:type="gramEnd"/>
      <w:r w:rsidRPr="002B611F">
        <w:rPr>
          <w:rFonts w:ascii="Times New Roman" w:hAnsi="Times New Roman" w:cs="Times New Roman"/>
          <w:sz w:val="28"/>
          <w:szCs w:val="28"/>
        </w:rPr>
        <w:t xml:space="preserve">  (10 объектов). В 4 (9 объектов) образовательных организациях имеются кнопки тревожной сигнализации (КТС) с выводом на пульт </w:t>
      </w:r>
      <w:proofErr w:type="gramStart"/>
      <w:r w:rsidRPr="002B611F">
        <w:rPr>
          <w:rFonts w:ascii="Times New Roman" w:hAnsi="Times New Roman" w:cs="Times New Roman"/>
          <w:sz w:val="28"/>
          <w:szCs w:val="28"/>
        </w:rPr>
        <w:t>централизованной  охраны</w:t>
      </w:r>
      <w:proofErr w:type="gramEnd"/>
      <w:r w:rsidRPr="002B611F">
        <w:rPr>
          <w:rFonts w:ascii="Times New Roman" w:hAnsi="Times New Roman" w:cs="Times New Roman"/>
          <w:sz w:val="28"/>
          <w:szCs w:val="28"/>
        </w:rPr>
        <w:t xml:space="preserve"> филиала ФКГУ «ОВО ВНГ России по Республике Карелия».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Ежемесячно проводятся занятия с должностными лицами, ответственными</w:t>
      </w:r>
      <w:r w:rsidRPr="002B611F">
        <w:rPr>
          <w:rFonts w:ascii="Times New Roman" w:hAnsi="Times New Roman" w:cs="Times New Roman"/>
          <w:sz w:val="28"/>
          <w:szCs w:val="28"/>
        </w:rPr>
        <w:b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Осуществление мероприятий в сфере профилактики правонарушений, охрана общественного порядка на территории </w:t>
      </w:r>
      <w:bookmarkEnd w:id="27"/>
    </w:p>
    <w:p w:rsidR="00A60006" w:rsidRPr="00A249C3"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Суоярвского муниципального округа</w:t>
      </w:r>
    </w:p>
    <w:p w:rsidR="00A60006" w:rsidRPr="00A249C3"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и защите их прав. 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администрации по профилактике безнадзорности и правонарушений несовершеннолетних являются: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-обеспечение защиты прав и законных интересов несовершеннолетних;</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осуществления мероприятий в сфере профилактики правонарушений, 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 состоящих на различных видах учета. Охват несовершеннолетних составляет более 75% от общей численности несовершеннолетних, состоящих на профилактическом учете.</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Успешным примером по обеспечению занятости и профилактике административных правонарушений и преступлений </w:t>
      </w:r>
      <w:proofErr w:type="gramStart"/>
      <w:r w:rsidRPr="002B611F">
        <w:rPr>
          <w:rFonts w:ascii="Times New Roman" w:hAnsi="Times New Roman" w:cs="Times New Roman"/>
          <w:sz w:val="28"/>
          <w:szCs w:val="28"/>
        </w:rPr>
        <w:t>несовершеннолетних  в</w:t>
      </w:r>
      <w:proofErr w:type="gramEnd"/>
      <w:r w:rsidRPr="002B611F">
        <w:rPr>
          <w:rFonts w:ascii="Times New Roman" w:hAnsi="Times New Roman" w:cs="Times New Roman"/>
          <w:sz w:val="28"/>
          <w:szCs w:val="28"/>
        </w:rPr>
        <w:t xml:space="preserve"> 2023 году явилось создание клуба «Подросток» на базе Центра помощи детям </w:t>
      </w:r>
      <w:r w:rsidRPr="002B611F">
        <w:rPr>
          <w:rFonts w:ascii="Times New Roman" w:hAnsi="Times New Roman" w:cs="Times New Roman"/>
          <w:sz w:val="28"/>
          <w:szCs w:val="28"/>
        </w:rPr>
        <w:lastRenderedPageBreak/>
        <w:t>«Солнечный» г. Суоярви. Тематические занятия проводятся с отдельными группами подростков, требующих к себе особого внимания и особенного подхода. Как правило, на такие занятия приглашаются учащиеся, имеющие трудности в обучении и воспитании, а также состоящие на различных видах учета. Проводимые мероприятия направлены на формирование у детей навыков здорового образа жизни, развитие коммуникативных умений, уменьшение влияния негативных факторов, социальную адаптацию личности в обществе, организацию досуга несовершеннолетних.</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предупреждения повторной преступности среди несовершеннолетних реализуется комплекс организационных и оперативно-профилактических мероприятий по организации профилактической работы с несовершеннолетними, состоящими на учете в КДН и ЗП. С несовершеннолетними,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 подростки совместно с родителями приглашаются на заседания КДН и ЗП, где рассматриваются вопросы по социальной адаптации и реабилитации таких подростков, а также их родителей, в том числе оказание помощи в трудоустройстве подростков и родителей, либо организация летнего отдыха, организуется индивидуально-профилактическая работа.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совершенствования системы профилактики правонарушений и преступлений,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 утвержденная Постановлением администрации Суоярвского муниципального округа №304 от 10.03.2023г.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Межведомственная комиссия по координации деятельности субъектов профилактики правонарушений и преступлений в Суоярвском муниципальном округе образована для координации деятельности муниципальных органов исполнительной власти, территориальных органов федеральных органов исполнительной власти, предприятий, организаций различных форм собственности и общественных объединений, действующих на территории Суоярвского муниципального округа по реализации социальных, правовых и иных практических мер, направленных на профилактику правонарушений, устранение причин и условий, способствующих их совершению.</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работу комиссии входит: организация и проведение межведомственного взаимодействия по информационному обмену о семьях, ведущих асоциальный образ жизни (находящихся в социально-опасном положении), не имеющих источника дохода, организация мероприятий, направленных на профилактику алкоголизма среди несовершеннолетних и взрослого населения и пресечение фактов незаконного оборота алкогольной продукции на территории Суоярвского муниципального округа,, профилактика преступлений, совершаемых в состоянии алкогольного опьянения,  работа по профилактике безнадзорности, организация досуга и </w:t>
      </w:r>
      <w:r w:rsidRPr="002B611F">
        <w:rPr>
          <w:rFonts w:ascii="Times New Roman" w:hAnsi="Times New Roman" w:cs="Times New Roman"/>
          <w:sz w:val="28"/>
          <w:szCs w:val="28"/>
        </w:rPr>
        <w:lastRenderedPageBreak/>
        <w:t>занятости несовершеннолетних, разъяснение населению Суоярвского муниципального округа требований безопасности при проведении праздничных, спортивных мероприятий, профилактика преступлений и правонарушений на улицах и в общественных местах, взаимодействие с Народной дружиной по линии общественного порядка и др. В 2023 году проведено 4 заседания межведомственной комиссии.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Во время проведения массовых и публичных мероприятий на территории округа нарушений общественного порядка не допущено.</w:t>
      </w:r>
      <w:bookmarkStart w:id="28" w:name="_Toc477426533"/>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626DCE"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26DCE">
        <w:rPr>
          <w:rFonts w:ascii="Times New Roman" w:hAnsi="Times New Roman" w:cs="Times New Roman"/>
          <w:sz w:val="28"/>
          <w:szCs w:val="28"/>
          <w:u w:val="single"/>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Одним из основных вопросов в решении задач, стоящих перед округом, является работа по решению задач гражданской обороны, обеспечения безопасности жизнедеятельности населения.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первичных мер пожарной безопасности.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течение года на территории округа чрезвычайных ситуаций не допущено. При угрозе возникновения чрезвычайной ситуации 3 раза вводился режим повышенной готовности для сил и органов управления Суоярвского звена территориальной подсистемы единой государственной системы предупреждения и ликвидации чрезвычайных ситуаций Республики Карелия.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жилищном фонде зарегистрировано 39 пожаров, на 23% меньше. На пожарах погибли 3 человека. Гибели детей не допущено. На пожарах пострадал 1 человек.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По результатам прохождения пожароопасного сезона 2023 года произошли 5 пожаров, общей площадью 7,65 га. Причины возникновения пожаров: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- 3 пожара на площади 2,35 га произошли по причине неосторожного обращения с огнем;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- 1 пожар на площади 3,1 га произошел по причине грозового разряда,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- 1 пожар на площади 2,2 га произошел по причине загорания горючих материалов от источников зажигания, образовавшихся в ходе горения на соседнем участке леса.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За пожароопасный сезон 2023 г. на территории Суоярвского муниципального округа проведено 536 патрулирований.  В том числе проведены патрулирования межведомственной группой рамках КЧС - 15 штук, в </w:t>
      </w:r>
      <w:proofErr w:type="spellStart"/>
      <w:r w:rsidRPr="002B611F">
        <w:rPr>
          <w:rFonts w:ascii="Times New Roman" w:hAnsi="Times New Roman" w:cs="Times New Roman"/>
          <w:sz w:val="28"/>
          <w:szCs w:val="28"/>
        </w:rPr>
        <w:t>т.ч</w:t>
      </w:r>
      <w:proofErr w:type="spellEnd"/>
      <w:r w:rsidRPr="002B611F">
        <w:rPr>
          <w:rFonts w:ascii="Times New Roman" w:hAnsi="Times New Roman" w:cs="Times New Roman"/>
          <w:sz w:val="28"/>
          <w:szCs w:val="28"/>
        </w:rPr>
        <w:t xml:space="preserve">. 6 штук с представителями администрации Суоярвского муниципального округа, ОНД и ПР по </w:t>
      </w:r>
      <w:proofErr w:type="spellStart"/>
      <w:r w:rsidRPr="002B611F">
        <w:rPr>
          <w:rFonts w:ascii="Times New Roman" w:hAnsi="Times New Roman" w:cs="Times New Roman"/>
          <w:sz w:val="28"/>
          <w:szCs w:val="28"/>
        </w:rPr>
        <w:t>Пряжинскому</w:t>
      </w:r>
      <w:proofErr w:type="spellEnd"/>
      <w:r w:rsidRPr="002B611F">
        <w:rPr>
          <w:rFonts w:ascii="Times New Roman" w:hAnsi="Times New Roman" w:cs="Times New Roman"/>
          <w:sz w:val="28"/>
          <w:szCs w:val="28"/>
        </w:rPr>
        <w:t xml:space="preserve"> и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районам УНД и ПР ГУ МЧС России по РК.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Проведено 766 бесед, роздано более 952 листовок. На основании Распоряжения Правительства РК от 19.05.2023 № 472 р-П были организованы </w:t>
      </w:r>
      <w:r w:rsidRPr="002B611F">
        <w:rPr>
          <w:rFonts w:ascii="Times New Roman" w:hAnsi="Times New Roman" w:cs="Times New Roman"/>
          <w:sz w:val="28"/>
          <w:szCs w:val="28"/>
        </w:rPr>
        <w:lastRenderedPageBreak/>
        <w:t>посты на дорогах в количестве 2 штук. Принимали участие 2 сотрудника ОМВД.</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Всего за 2023 год ГУП «</w:t>
      </w:r>
      <w:proofErr w:type="spellStart"/>
      <w:r w:rsidRPr="002B611F">
        <w:rPr>
          <w:rFonts w:ascii="Times New Roman" w:hAnsi="Times New Roman" w:cs="Times New Roman"/>
          <w:sz w:val="28"/>
          <w:szCs w:val="28"/>
        </w:rPr>
        <w:t>Суоярвское</w:t>
      </w:r>
      <w:proofErr w:type="spellEnd"/>
      <w:r w:rsidRPr="002B611F">
        <w:rPr>
          <w:rFonts w:ascii="Times New Roman" w:hAnsi="Times New Roman" w:cs="Times New Roman"/>
          <w:sz w:val="28"/>
          <w:szCs w:val="28"/>
        </w:rPr>
        <w:t xml:space="preserve"> лесничество» выявлено 44 нарушения правил пожарной безопасности в лесах. Составлено 18 протоколов об административном правонарушении по ст. 8.32 КоАП РФ и направлено по подведомственности на рассмотрение. В адрес лиц, использующих леса, направлено 5 предостережений о недопустимости нарушения лесного законодательства.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Суоярвского муниципального округа в 2023 году, по данным ГБУЗ «Суоярвская ЦРБ», эпидемий, эпизоотий и эпифитотий не зафиксировано. ЧС локального характера не вводилось.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муниципального округа.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проведено 11 заседаний КЧС и ПБ, в том числе 4-внеплановых, рассмотрено 32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6 штабных тренировок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 В течение 2023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округа и руководителей организаций, проведены тренировки по оповещению населения и </w:t>
      </w:r>
      <w:proofErr w:type="spellStart"/>
      <w:r w:rsidRPr="002B611F">
        <w:rPr>
          <w:rFonts w:ascii="Times New Roman" w:hAnsi="Times New Roman" w:cs="Times New Roman"/>
          <w:sz w:val="28"/>
          <w:szCs w:val="28"/>
        </w:rPr>
        <w:t>слаживанию</w:t>
      </w:r>
      <w:proofErr w:type="spellEnd"/>
      <w:r w:rsidRPr="002B611F">
        <w:rPr>
          <w:rFonts w:ascii="Times New Roman" w:hAnsi="Times New Roman" w:cs="Times New Roman"/>
          <w:sz w:val="28"/>
          <w:szCs w:val="28"/>
        </w:rPr>
        <w:t xml:space="preserve"> служб ДДС </w:t>
      </w:r>
      <w:proofErr w:type="gramStart"/>
      <w:r w:rsidRPr="002B611F">
        <w:rPr>
          <w:rFonts w:ascii="Times New Roman" w:hAnsi="Times New Roman" w:cs="Times New Roman"/>
          <w:sz w:val="28"/>
          <w:szCs w:val="28"/>
        </w:rPr>
        <w:t>округа  по</w:t>
      </w:r>
      <w:proofErr w:type="gramEnd"/>
      <w:r w:rsidRPr="002B611F">
        <w:rPr>
          <w:rFonts w:ascii="Times New Roman" w:hAnsi="Times New Roman" w:cs="Times New Roman"/>
          <w:sz w:val="28"/>
          <w:szCs w:val="28"/>
        </w:rPr>
        <w:t xml:space="preserve"> повышению оперативности реагирования на возможные ЧС.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на телефон ЕДДС Суоярвского муниципального округа поступило 5153 обращений граждан.</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повышения уровня информирования населения Суоярвского муниципального округа о возникших авариях и происшествиях, а также о проводимых плановых работах организовано размещение информации в социальных сетях.</w:t>
      </w:r>
    </w:p>
    <w:p w:rsidR="00A60006"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 Порядком подготовки к ведению гражданской обороны в Суоярвского муниципальном округе основные усилия Администрации были сосредоточены на планировании и осуществлении мероприятий гражданской обороны, определенных приказом МЧС России от 14.11.2008 № 687 «Об </w:t>
      </w:r>
      <w:r w:rsidRPr="002B611F">
        <w:rPr>
          <w:rFonts w:ascii="Times New Roman" w:hAnsi="Times New Roman" w:cs="Times New Roman"/>
          <w:sz w:val="28"/>
          <w:szCs w:val="28"/>
        </w:rPr>
        <w:lastRenderedPageBreak/>
        <w:t>утверждении положения об организации и ведении гражданской обороны в муниципальных образованиях и организациях».</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A249C3">
        <w:rPr>
          <w:rFonts w:ascii="Times New Roman" w:hAnsi="Times New Roman" w:cs="Times New Roman"/>
          <w:sz w:val="28"/>
          <w:szCs w:val="28"/>
          <w:u w:val="single"/>
        </w:rPr>
        <w:t>Организована подготовка населения в области гражданской обороны</w:t>
      </w:r>
      <w:r w:rsidRPr="002B611F">
        <w:rPr>
          <w:rFonts w:ascii="Times New Roman" w:hAnsi="Times New Roman" w:cs="Times New Roman"/>
          <w:sz w:val="28"/>
          <w:szCs w:val="28"/>
        </w:rPr>
        <w:t>.</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Основной формой подготовки населения в области гражданской обороны и защиты от чрезвычайных ситуаций является участие в учениях и тренировках. В 2023 году проведено 51 учений и тренировок.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Продолжилась работа по поддержанию в готовности и развитию систем оповещения и информирования населения Суоярвского муниципального округа.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функционирует система оповещения населения об угрозе возникновения или о возникновении чрезвычайных ситуаций. На территории г. Суоярви находятся в исправном состоянии и функционируют 2 </w:t>
      </w:r>
      <w:proofErr w:type="spellStart"/>
      <w:r w:rsidRPr="002B611F">
        <w:rPr>
          <w:rFonts w:ascii="Times New Roman" w:hAnsi="Times New Roman" w:cs="Times New Roman"/>
          <w:sz w:val="28"/>
          <w:szCs w:val="28"/>
        </w:rPr>
        <w:t>электросирены</w:t>
      </w:r>
      <w:proofErr w:type="spellEnd"/>
      <w:r w:rsidRPr="002B611F">
        <w:rPr>
          <w:rFonts w:ascii="Times New Roman" w:hAnsi="Times New Roman" w:cs="Times New Roman"/>
          <w:sz w:val="28"/>
          <w:szCs w:val="28"/>
        </w:rPr>
        <w:t xml:space="preserve"> (одна на здании кинотеатра «Космос» в центре, вторая – МОУ «</w:t>
      </w:r>
      <w:proofErr w:type="spellStart"/>
      <w:r w:rsidRPr="002B611F">
        <w:rPr>
          <w:rFonts w:ascii="Times New Roman" w:hAnsi="Times New Roman" w:cs="Times New Roman"/>
          <w:sz w:val="28"/>
          <w:szCs w:val="28"/>
        </w:rPr>
        <w:t>Кайпинская</w:t>
      </w:r>
      <w:proofErr w:type="spellEnd"/>
      <w:r w:rsidRPr="002B611F">
        <w:rPr>
          <w:rFonts w:ascii="Times New Roman" w:hAnsi="Times New Roman" w:cs="Times New Roman"/>
          <w:sz w:val="28"/>
          <w:szCs w:val="28"/>
        </w:rPr>
        <w:t xml:space="preserve"> основная общеобразовательная школа» (на здании детского сада), приводимые в действие ручным способом. Два раз в год проводятся проверки функционирования установленных сирен (систем оповещения). В населенных пунктах Суоярвского муниципального округа имеется 16 механических ручных сирен.</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дополнительно доведенного финансирования в Республике Карелия были проведены работы по реконструкции Региональной автоматизированной системы централизованного оповещения (далее - РАСЦО), установка систем звукового оповещения с рупорными громкоговорителями и блоков сопряжения.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Информирование населения осуществлялось через официальный интернет-портал Суоярвского муниципального округа, печатные и электронные средства массовой информации и операторов мобильной связи посредством рассылки СМС сообщений.</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Продолжена работа по планированию и обеспечению мероприятий по эвакуации населения, материальных и культурных ценностей в безопасные районы. Уточнен перечень организаций, подлежащих световой и другим видам маскировки.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надлежащего содержания источников противопожарного водоснабжения осуществляется учет пожарных гидрантов, водоемов и пирсов, а также контроль за их состоянием. На учете состоит 97 пожарных гидрантов, 60 пожарных водоемов и 27 пожарных пирса. В течение года все объекты дважды были проверены на готовность к применению.</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Суоярвского муниципального округа в 2023 году в пожароопасный период принимались правовые акты по вопросам введения особого противопожарного режима.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летний период была организована пожарно-профилактическая работа в жилом секторе и на объектах с массовым пребыванием людей.</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защиты от перехода лесных пожаров и подготовки к пожароопасному сезону, на территории населенных пунктов проводилось </w:t>
      </w:r>
      <w:r w:rsidRPr="002B611F">
        <w:rPr>
          <w:rFonts w:ascii="Times New Roman" w:hAnsi="Times New Roman" w:cs="Times New Roman"/>
          <w:sz w:val="28"/>
          <w:szCs w:val="28"/>
        </w:rPr>
        <w:lastRenderedPageBreak/>
        <w:t xml:space="preserve">устройство минерализованных полос шириной не менее 1,4 метра, произведены работы в г. Суоярви, п.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Турханваара</w:t>
      </w:r>
      <w:proofErr w:type="spellEnd"/>
      <w:r w:rsidRPr="002B611F">
        <w:rPr>
          <w:rFonts w:ascii="Times New Roman" w:hAnsi="Times New Roman" w:cs="Times New Roman"/>
          <w:sz w:val="28"/>
          <w:szCs w:val="28"/>
        </w:rPr>
        <w:t>.</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Во исполнение мероприятий в области ГОЧС на территории округа в 2023 году были организованы и осуществлены учения и тренировки по гражданской обороне муниципального и объектового уровней, согласно утвержденному Плану проведения учений и тренировок.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К таким мероприятиям относятся мероприятия по проведению Дня защиты детей, Дня знаний, участие во Всероссийской тренировке по ГО и т.п. Регулярно проводились учения и тренировки по ГО ЕДДС Суоярвского муниципального округа с ЦУКС.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2023 года в УМЦ г. Петрозаводска проходили обучение диспетчера ЕДДС по системе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 </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насчитывается около 200 озер с площадью более 1 кв. км, самые крупные из которых – Суоярви, </w:t>
      </w:r>
      <w:proofErr w:type="spellStart"/>
      <w:r w:rsidRPr="002B611F">
        <w:rPr>
          <w:rFonts w:ascii="Times New Roman" w:hAnsi="Times New Roman" w:cs="Times New Roman"/>
          <w:sz w:val="28"/>
          <w:szCs w:val="28"/>
        </w:rPr>
        <w:t>Салонъярви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Лоймоланъярви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Толвоярви</w:t>
      </w:r>
      <w:proofErr w:type="spellEnd"/>
      <w:r w:rsidRPr="002B611F">
        <w:rPr>
          <w:rFonts w:ascii="Times New Roman" w:hAnsi="Times New Roman" w:cs="Times New Roman"/>
          <w:sz w:val="28"/>
          <w:szCs w:val="28"/>
        </w:rPr>
        <w:t xml:space="preserve"> и еще много более мелких озер – </w:t>
      </w:r>
      <w:proofErr w:type="spellStart"/>
      <w:r w:rsidRPr="002B611F">
        <w:rPr>
          <w:rFonts w:ascii="Times New Roman" w:hAnsi="Times New Roman" w:cs="Times New Roman"/>
          <w:sz w:val="28"/>
          <w:szCs w:val="28"/>
        </w:rPr>
        <w:t>ламбушек</w:t>
      </w:r>
      <w:proofErr w:type="spellEnd"/>
      <w:r w:rsidRPr="002B611F">
        <w:rPr>
          <w:rFonts w:ascii="Times New Roman" w:hAnsi="Times New Roman" w:cs="Times New Roman"/>
          <w:sz w:val="28"/>
          <w:szCs w:val="28"/>
        </w:rPr>
        <w:t>, общая протяженность береговой линии более 100 км. С одной стороны, это большой плюс для жителей Суоярвского муниципального округа, с другой, водные объекты являются источником повышенной опасности.</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К сожалению, на водных объектах люди гибнут ежегодно. Так, в 2023 году на территории Суоярвского муниципального округа погиб 1 человек, за купальный сезон – случаев гибели зафиксировано не было, как и в 2022 году.</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Сохранение положительной динамики является результатом своевременно проведенных профилактических мероприятий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участком ГИМС и отдела по МР, ГО и ЧС администрации Суоярвского муниципального округа.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участком ГИМС занятий. Также, в районной газете «Суоярвский вестник» и на официальном интернет-портале Суоярвского муниципального округа.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зависимости от сезона проводилась установка знаков о запрете выхода на лед в зимний период и о запрете купания в летний период. Общее количество устанавливаемых знаков составляет 34.</w:t>
      </w:r>
    </w:p>
    <w:p w:rsidR="00A60006"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Совместно с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участком ГИМС, представителями ОМВД России «</w:t>
      </w:r>
      <w:proofErr w:type="spellStart"/>
      <w:r w:rsidRPr="002B611F">
        <w:rPr>
          <w:rFonts w:ascii="Times New Roman" w:hAnsi="Times New Roman" w:cs="Times New Roman"/>
          <w:sz w:val="28"/>
          <w:szCs w:val="28"/>
        </w:rPr>
        <w:t>Суоярвское</w:t>
      </w:r>
      <w:proofErr w:type="spellEnd"/>
      <w:r w:rsidRPr="002B611F">
        <w:rPr>
          <w:rFonts w:ascii="Times New Roman" w:hAnsi="Times New Roman" w:cs="Times New Roman"/>
          <w:sz w:val="28"/>
          <w:szCs w:val="28"/>
        </w:rPr>
        <w:t xml:space="preserve">» в Суоярвском муниципальном округе организовывалось патрулирование водных объектов. Всего силами инспекторов ГИМС проведено в 2023 году 66 патрулирования. В результате </w:t>
      </w:r>
      <w:r w:rsidRPr="002B611F">
        <w:rPr>
          <w:rFonts w:ascii="Times New Roman" w:hAnsi="Times New Roman" w:cs="Times New Roman"/>
          <w:sz w:val="28"/>
          <w:szCs w:val="28"/>
        </w:rPr>
        <w:lastRenderedPageBreak/>
        <w:t>патрулирования был составлен 24 административный материал инспекторами ГИМС и 5 протоколов – уполномоченным сотрудником администрации.</w:t>
      </w:r>
    </w:p>
    <w:p w:rsidR="00A60006"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A249C3"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Проведение мероприятий в рамках весеннего и осеннего призыва </w:t>
      </w:r>
      <w:r w:rsidRPr="00A249C3">
        <w:rPr>
          <w:rFonts w:ascii="Times New Roman" w:hAnsi="Times New Roman" w:cs="Times New Roman"/>
          <w:sz w:val="28"/>
          <w:szCs w:val="28"/>
          <w:u w:val="single"/>
        </w:rPr>
        <w:br/>
        <w:t>на военную службу</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указом Президента Российской Федерации мероприятия осеннего призыва были организованы и проведены в период с 1 октября по 31 декабря 2023 года военным комиссариатом Суоярвского района при содействии администрации Суоярвского муниципального округа. Призыв на военную службу осуществлялся с соблюдением Федерального закона от 28 марта 1998 г. № 53-ФЗ «О воинской обязанности и военной службе», постановления Правительства Российской Федерации от 11 ноября 2006 г. № 663 «Об утверждении Положения о призыве на военную службу граждан Российской Федерации», иных нормативных документов.</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Призыву подлежали граждане мужского пола в возрасте от 18 до 27 лет (1996-2005 годов рождения). С учётом наличия призывных ресурсов, норма (наряд) на осенний призыв для Суоярвского муниципальног</w:t>
      </w:r>
      <w:r>
        <w:rPr>
          <w:rFonts w:ascii="Times New Roman" w:hAnsi="Times New Roman" w:cs="Times New Roman"/>
          <w:sz w:val="28"/>
          <w:szCs w:val="28"/>
        </w:rPr>
        <w:t>о округа была установлена 22</w:t>
      </w:r>
      <w:r w:rsidRPr="002B611F">
        <w:rPr>
          <w:rFonts w:ascii="Times New Roman" w:hAnsi="Times New Roman" w:cs="Times New Roman"/>
          <w:sz w:val="28"/>
          <w:szCs w:val="28"/>
        </w:rPr>
        <w:t xml:space="preserve"> человек</w:t>
      </w:r>
      <w:r>
        <w:rPr>
          <w:rFonts w:ascii="Times New Roman" w:hAnsi="Times New Roman" w:cs="Times New Roman"/>
          <w:sz w:val="28"/>
          <w:szCs w:val="28"/>
        </w:rPr>
        <w:t>а</w:t>
      </w:r>
      <w:r w:rsidRPr="002B611F">
        <w:rPr>
          <w:rFonts w:ascii="Times New Roman" w:hAnsi="Times New Roman" w:cs="Times New Roman"/>
          <w:sz w:val="28"/>
          <w:szCs w:val="28"/>
        </w:rPr>
        <w:t>.</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Призыв на военную службу осуществлялся в плановом порядке призывной комиссией Суоярвского муниципального округа. Всего подлежало оповещению и вызову на мер</w:t>
      </w:r>
      <w:r>
        <w:rPr>
          <w:rFonts w:ascii="Times New Roman" w:hAnsi="Times New Roman" w:cs="Times New Roman"/>
          <w:sz w:val="28"/>
          <w:szCs w:val="28"/>
        </w:rPr>
        <w:t>оприятия, связанные с призывом 61 гражданин, прибыло 6</w:t>
      </w:r>
      <w:r w:rsidRPr="002B611F">
        <w:rPr>
          <w:rFonts w:ascii="Times New Roman" w:hAnsi="Times New Roman" w:cs="Times New Roman"/>
          <w:sz w:val="28"/>
          <w:szCs w:val="28"/>
        </w:rPr>
        <w:t>1. Заседания призывной комиссии проводились согласно утвержденного графика.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результатам медицинского освидетельствования граждан, явившихся на призывную комиссию, признаны:</w:t>
      </w:r>
    </w:p>
    <w:p w:rsidR="00A60006" w:rsidRPr="002B611F" w:rsidRDefault="00A60006" w:rsidP="00A60006">
      <w:pPr>
        <w:numPr>
          <w:ilvl w:val="0"/>
          <w:numId w:val="29"/>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годными к военной службе - 3</w:t>
      </w:r>
      <w:r w:rsidRPr="002B611F">
        <w:rPr>
          <w:rFonts w:ascii="Times New Roman" w:hAnsi="Times New Roman" w:cs="Times New Roman"/>
          <w:sz w:val="28"/>
          <w:szCs w:val="28"/>
        </w:rPr>
        <w:t>2 человек;</w:t>
      </w:r>
    </w:p>
    <w:p w:rsidR="00A60006" w:rsidRPr="002B611F" w:rsidRDefault="00A60006" w:rsidP="00A60006">
      <w:pPr>
        <w:numPr>
          <w:ilvl w:val="0"/>
          <w:numId w:val="29"/>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годными к военной службе с незначительными ограничениями - </w:t>
      </w:r>
      <w:r>
        <w:rPr>
          <w:rFonts w:ascii="Times New Roman" w:hAnsi="Times New Roman" w:cs="Times New Roman"/>
          <w:sz w:val="28"/>
          <w:szCs w:val="28"/>
        </w:rPr>
        <w:t>1</w:t>
      </w:r>
      <w:r w:rsidRPr="002B611F">
        <w:rPr>
          <w:rFonts w:ascii="Times New Roman" w:hAnsi="Times New Roman" w:cs="Times New Roman"/>
          <w:sz w:val="28"/>
          <w:szCs w:val="28"/>
        </w:rPr>
        <w:t>5 человек;</w:t>
      </w:r>
    </w:p>
    <w:p w:rsidR="00A60006" w:rsidRPr="002B611F" w:rsidRDefault="00A60006" w:rsidP="00A60006">
      <w:pPr>
        <w:numPr>
          <w:ilvl w:val="0"/>
          <w:numId w:val="29"/>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ограниченно годными к военной службе </w:t>
      </w:r>
      <w:r>
        <w:rPr>
          <w:rFonts w:ascii="Times New Roman" w:hAnsi="Times New Roman" w:cs="Times New Roman"/>
          <w:sz w:val="28"/>
          <w:szCs w:val="28"/>
        </w:rPr>
        <w:t>–</w:t>
      </w:r>
      <w:r w:rsidRPr="002B611F">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2B611F">
        <w:rPr>
          <w:rFonts w:ascii="Times New Roman" w:hAnsi="Times New Roman" w:cs="Times New Roman"/>
          <w:sz w:val="28"/>
          <w:szCs w:val="28"/>
        </w:rPr>
        <w:t>человек;</w:t>
      </w:r>
    </w:p>
    <w:p w:rsidR="00A60006" w:rsidRPr="002B611F" w:rsidRDefault="00A60006" w:rsidP="00A60006">
      <w:pPr>
        <w:numPr>
          <w:ilvl w:val="0"/>
          <w:numId w:val="29"/>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не годными к военной службе - </w:t>
      </w:r>
      <w:r>
        <w:rPr>
          <w:rFonts w:ascii="Times New Roman" w:hAnsi="Times New Roman" w:cs="Times New Roman"/>
          <w:sz w:val="28"/>
          <w:szCs w:val="28"/>
        </w:rPr>
        <w:t>5</w:t>
      </w:r>
      <w:r w:rsidRPr="002B611F">
        <w:rPr>
          <w:rFonts w:ascii="Times New Roman" w:hAnsi="Times New Roman" w:cs="Times New Roman"/>
          <w:sz w:val="28"/>
          <w:szCs w:val="28"/>
        </w:rPr>
        <w:t xml:space="preserve"> человек;</w:t>
      </w:r>
    </w:p>
    <w:p w:rsidR="00A60006" w:rsidRPr="002B611F" w:rsidRDefault="00A60006" w:rsidP="00A60006">
      <w:pPr>
        <w:numPr>
          <w:ilvl w:val="0"/>
          <w:numId w:val="29"/>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временно не годными к военной службе - 1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не завершивших медицинское обследование - нет.</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Решением призывной комиссии призваны на военную службу и отправлены в войска - </w:t>
      </w:r>
      <w:r>
        <w:rPr>
          <w:rFonts w:ascii="Times New Roman" w:hAnsi="Times New Roman" w:cs="Times New Roman"/>
          <w:sz w:val="28"/>
          <w:szCs w:val="28"/>
        </w:rPr>
        <w:t>23</w:t>
      </w:r>
      <w:r w:rsidRPr="002B611F">
        <w:rPr>
          <w:rFonts w:ascii="Times New Roman" w:hAnsi="Times New Roman" w:cs="Times New Roman"/>
          <w:sz w:val="28"/>
          <w:szCs w:val="28"/>
        </w:rPr>
        <w:t xml:space="preserve"> человек</w:t>
      </w:r>
      <w:r>
        <w:rPr>
          <w:rFonts w:ascii="Times New Roman" w:hAnsi="Times New Roman" w:cs="Times New Roman"/>
          <w:sz w:val="28"/>
          <w:szCs w:val="28"/>
        </w:rPr>
        <w:t>а</w:t>
      </w:r>
      <w:r w:rsidRPr="002B611F">
        <w:rPr>
          <w:rFonts w:ascii="Times New Roman" w:hAnsi="Times New Roman" w:cs="Times New Roman"/>
          <w:sz w:val="28"/>
          <w:szCs w:val="28"/>
        </w:rPr>
        <w:t>.</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Основная характеристика граждан, в отношении которых было вынесено решение о призыве на военную службу:</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состоянию здоровья: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годные к военной службе (категории годности А и Б-1) - 1</w:t>
      </w:r>
      <w:r>
        <w:rPr>
          <w:rFonts w:ascii="Times New Roman" w:hAnsi="Times New Roman" w:cs="Times New Roman"/>
          <w:sz w:val="28"/>
          <w:szCs w:val="28"/>
        </w:rPr>
        <w:t>7</w:t>
      </w:r>
      <w:r w:rsidRPr="002B611F">
        <w:rPr>
          <w:rFonts w:ascii="Times New Roman" w:hAnsi="Times New Roman" w:cs="Times New Roman"/>
          <w:sz w:val="28"/>
          <w:szCs w:val="28"/>
        </w:rPr>
        <w:t xml:space="preserve">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годные к военной службе с незначительными ограничениями (категории годности Б-2 - Б-4) - </w:t>
      </w:r>
      <w:r>
        <w:rPr>
          <w:rFonts w:ascii="Times New Roman" w:hAnsi="Times New Roman" w:cs="Times New Roman"/>
          <w:sz w:val="28"/>
          <w:szCs w:val="28"/>
        </w:rPr>
        <w:t>6</w:t>
      </w:r>
      <w:r w:rsidRPr="002B611F">
        <w:rPr>
          <w:rFonts w:ascii="Times New Roman" w:hAnsi="Times New Roman" w:cs="Times New Roman"/>
          <w:sz w:val="28"/>
          <w:szCs w:val="28"/>
        </w:rPr>
        <w:t xml:space="preserve">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уровню образования:</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 высшим профессиональным образованием - нет;</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со средним профессиональным образованием - </w:t>
      </w:r>
      <w:r>
        <w:rPr>
          <w:rFonts w:ascii="Times New Roman" w:hAnsi="Times New Roman" w:cs="Times New Roman"/>
          <w:sz w:val="28"/>
          <w:szCs w:val="28"/>
        </w:rPr>
        <w:t>10</w:t>
      </w:r>
      <w:r w:rsidRPr="002B611F">
        <w:rPr>
          <w:rFonts w:ascii="Times New Roman" w:hAnsi="Times New Roman" w:cs="Times New Roman"/>
          <w:sz w:val="28"/>
          <w:szCs w:val="28"/>
        </w:rPr>
        <w:t xml:space="preserve">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со средним общим образованием (11 </w:t>
      </w:r>
      <w:proofErr w:type="spellStart"/>
      <w:r w:rsidRPr="002B611F">
        <w:rPr>
          <w:rFonts w:ascii="Times New Roman" w:hAnsi="Times New Roman" w:cs="Times New Roman"/>
          <w:sz w:val="28"/>
          <w:szCs w:val="28"/>
        </w:rPr>
        <w:t>кл</w:t>
      </w:r>
      <w:proofErr w:type="spellEnd"/>
      <w:r w:rsidRPr="002B611F">
        <w:rPr>
          <w:rFonts w:ascii="Times New Roman" w:hAnsi="Times New Roman" w:cs="Times New Roman"/>
          <w:sz w:val="28"/>
          <w:szCs w:val="28"/>
        </w:rPr>
        <w:t xml:space="preserve">.) - </w:t>
      </w:r>
      <w:r>
        <w:rPr>
          <w:rFonts w:ascii="Times New Roman" w:hAnsi="Times New Roman" w:cs="Times New Roman"/>
          <w:sz w:val="28"/>
          <w:szCs w:val="28"/>
        </w:rPr>
        <w:t>7</w:t>
      </w:r>
      <w:r w:rsidRPr="002B611F">
        <w:rPr>
          <w:rFonts w:ascii="Times New Roman" w:hAnsi="Times New Roman" w:cs="Times New Roman"/>
          <w:sz w:val="28"/>
          <w:szCs w:val="28"/>
        </w:rPr>
        <w:t xml:space="preserve">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 основным образованием (9 </w:t>
      </w:r>
      <w:proofErr w:type="spellStart"/>
      <w:r w:rsidRPr="002B611F">
        <w:rPr>
          <w:rFonts w:ascii="Times New Roman" w:hAnsi="Times New Roman" w:cs="Times New Roman"/>
          <w:sz w:val="28"/>
          <w:szCs w:val="28"/>
        </w:rPr>
        <w:t>кл</w:t>
      </w:r>
      <w:proofErr w:type="spellEnd"/>
      <w:r w:rsidRPr="002B611F">
        <w:rPr>
          <w:rFonts w:ascii="Times New Roman" w:hAnsi="Times New Roman" w:cs="Times New Roman"/>
          <w:sz w:val="28"/>
          <w:szCs w:val="28"/>
        </w:rPr>
        <w:t xml:space="preserve">.) - </w:t>
      </w:r>
      <w:r>
        <w:rPr>
          <w:rFonts w:ascii="Times New Roman" w:hAnsi="Times New Roman" w:cs="Times New Roman"/>
          <w:sz w:val="28"/>
          <w:szCs w:val="28"/>
        </w:rPr>
        <w:t>3</w:t>
      </w:r>
      <w:r w:rsidRPr="002B611F">
        <w:rPr>
          <w:rFonts w:ascii="Times New Roman" w:hAnsi="Times New Roman" w:cs="Times New Roman"/>
          <w:sz w:val="28"/>
          <w:szCs w:val="28"/>
        </w:rPr>
        <w:t xml:space="preserve"> человека;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 начальным образованием - нет.</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Предоставлены отсрочки от призыва граждан на военную службу - </w:t>
      </w:r>
      <w:r>
        <w:rPr>
          <w:rFonts w:ascii="Times New Roman" w:hAnsi="Times New Roman" w:cs="Times New Roman"/>
          <w:sz w:val="28"/>
          <w:szCs w:val="28"/>
        </w:rPr>
        <w:t>25</w:t>
      </w:r>
      <w:r w:rsidRPr="002B611F">
        <w:rPr>
          <w:rFonts w:ascii="Times New Roman" w:hAnsi="Times New Roman" w:cs="Times New Roman"/>
          <w:sz w:val="28"/>
          <w:szCs w:val="28"/>
        </w:rPr>
        <w:t xml:space="preserve"> человек, в том числе:</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по состоянию здоровья - 1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обучающимся в образовательных учреждениях до 30.06.2024 г. - 2</w:t>
      </w:r>
      <w:r>
        <w:rPr>
          <w:rFonts w:ascii="Times New Roman" w:hAnsi="Times New Roman" w:cs="Times New Roman"/>
          <w:sz w:val="28"/>
          <w:szCs w:val="28"/>
        </w:rPr>
        <w:t>1</w:t>
      </w:r>
      <w:r w:rsidRPr="002B611F">
        <w:rPr>
          <w:rFonts w:ascii="Times New Roman" w:hAnsi="Times New Roman" w:cs="Times New Roman"/>
          <w:sz w:val="28"/>
          <w:szCs w:val="28"/>
        </w:rPr>
        <w:t xml:space="preserve">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поступившим на службу в Государственную противопожарную службу — 1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родам войск призвано:</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Сухопутные войска - 8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ВКС - 3 человека;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ВДВ - 2 человека;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ВМФ - 1 человек.</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прошли обучение в Сегежской автошколе ДОСААФ России по ВУС - 837 (водитель автомобиля категории «С») и отправлены в войска в весенний призыв 2 специалиста.</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ходе весеннего и осеннего призывов 2023 года граждан на военную службу чрезвычайных происшествий, нарушений законодательства не допущено. Призывная кампания проведена в соответствии с планом, в установленные сроки. Особое внимание в ходе осеннего призыва уделялось проведению вакцинации граждан, подлежащих призыву и профилактике правонарушений.</w:t>
      </w: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2B611F"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60006" w:rsidRPr="00626DCE" w:rsidRDefault="00A60006" w:rsidP="00A60006">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26DCE">
        <w:rPr>
          <w:rFonts w:ascii="Times New Roman" w:hAnsi="Times New Roman" w:cs="Times New Roman"/>
          <w:sz w:val="28"/>
          <w:szCs w:val="28"/>
          <w:u w:val="single"/>
        </w:rPr>
        <w:t xml:space="preserve">Проведение мероприятий в рамках </w:t>
      </w:r>
      <w:proofErr w:type="gramStart"/>
      <w:r w:rsidRPr="00626DCE">
        <w:rPr>
          <w:rFonts w:ascii="Times New Roman" w:hAnsi="Times New Roman" w:cs="Times New Roman"/>
          <w:sz w:val="28"/>
          <w:szCs w:val="28"/>
          <w:u w:val="single"/>
        </w:rPr>
        <w:t>частичной мобилизации</w:t>
      </w:r>
      <w:proofErr w:type="gramEnd"/>
      <w:r w:rsidRPr="00626DCE">
        <w:rPr>
          <w:rFonts w:ascii="Times New Roman" w:hAnsi="Times New Roman" w:cs="Times New Roman"/>
          <w:sz w:val="28"/>
          <w:szCs w:val="28"/>
          <w:u w:val="single"/>
        </w:rPr>
        <w:t xml:space="preserve"> и организация работы по оказанию помощи семьям военнослужащих, участвующих в СВО</w:t>
      </w:r>
    </w:p>
    <w:p w:rsidR="00A60006" w:rsidRPr="002B611F" w:rsidRDefault="00A60006" w:rsidP="00A60006">
      <w:pPr>
        <w:spacing w:after="0" w:line="240" w:lineRule="auto"/>
        <w:ind w:firstLine="567"/>
        <w:contextualSpacing/>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на постоянной основе ведется работа по оказанию помощи гражданам, участвующим в специальной военной операции, и их семьям.</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По состоянию на 31 декабря 2023 года на территории Суоярвского муниципального округа проживает 132 семьи участников специальной военной операции, из них: разово оказана помощь – 17 </w:t>
      </w:r>
      <w:proofErr w:type="gramStart"/>
      <w:r w:rsidRPr="002B611F">
        <w:rPr>
          <w:rFonts w:eastAsiaTheme="minorHAnsi"/>
          <w:b w:val="0"/>
          <w:lang w:eastAsia="en-US"/>
        </w:rPr>
        <w:t>семей,  систематическая</w:t>
      </w:r>
      <w:proofErr w:type="gramEnd"/>
      <w:r w:rsidRPr="002B611F">
        <w:rPr>
          <w:rFonts w:eastAsiaTheme="minorHAnsi"/>
          <w:b w:val="0"/>
          <w:lang w:eastAsia="en-US"/>
        </w:rPr>
        <w:t xml:space="preserve"> помощь под шефством – 115 семей. На все семьи составлены «социальные паспорта», проведена работа по информированию о предусмотренных мерах социальной </w:t>
      </w:r>
      <w:proofErr w:type="gramStart"/>
      <w:r w:rsidRPr="002B611F">
        <w:rPr>
          <w:rFonts w:eastAsiaTheme="minorHAnsi"/>
          <w:b w:val="0"/>
          <w:lang w:eastAsia="en-US"/>
        </w:rPr>
        <w:t>поддержки  и</w:t>
      </w:r>
      <w:proofErr w:type="gramEnd"/>
      <w:r w:rsidRPr="002B611F">
        <w:rPr>
          <w:rFonts w:eastAsiaTheme="minorHAnsi"/>
          <w:b w:val="0"/>
          <w:lang w:eastAsia="en-US"/>
        </w:rPr>
        <w:t xml:space="preserve"> возможности их оказания. </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В целях эффективного проведения мероприятий по организации оказания помощи участникам специальной военной операции и членам их семей создан Оперативный штаб помощи гражданам, участвующим в специальной военной операции и их семьям Суоярвского муниципального округа. Оперативный штаб является постоянно действующим органом, рассматривающим обращения участников специальной военной операции и членов их семей для принятия решения об оказании мер социальной поддержки. Заседания проводятся по мере поступления обращений. В 2023 году состоялось 19 заседаний Оперативного штаба, в которых приняли участие представители силовых структур и здравоохранения, члены местного </w:t>
      </w:r>
      <w:r w:rsidRPr="002B611F">
        <w:rPr>
          <w:rFonts w:eastAsiaTheme="minorHAnsi"/>
          <w:b w:val="0"/>
          <w:lang w:eastAsia="en-US"/>
        </w:rPr>
        <w:lastRenderedPageBreak/>
        <w:t xml:space="preserve">отделения партии «Единая Россия», представитель судебных приставов, руководитель женского движения, волонтеры, руководитель отделения по работе с гражданами в Суоярвском муниципальном округе. </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При выявлении потребности на осуществление мероприятий, направленных на решение вопросов по выходу граждан из сложной жизненной ситуации, ведется совместная работа с отделением по работе с гражданами в Суоярвском округе ГКУ СЗ РК «Центр социальной работы Республики Карелия» по заключению социального контракта.</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В течение 2023 года проведены заседания, на которых рассмотрели 42 обращения, по результатам которых заключено 24 социальных контракта по выходу из трудной жизненной ситуации на общую сумму 1 497 683 руб., из них: 17 контрактов на предоставление твердого топлива, 4 контракта на ремонт кровли жилого помещения, 1 контракт на ремонт кровли жилого помещения направлен в адрес Правительства Республики Карелия для рассмотрения и принятия решения. По 20 обращениям принято решение об отсутствии потребности в оказании мер социальной поддержки на основании социального контракта по выходу из трудной жизненной ситуации.</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В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 деятельность, а также работники МКУ «ЦИХО». Так в 2023 году была оказана благотворительная помощь 6 семьям участников специальной военной операции по поставке дров, ремонту кровли дома, строительству 2 сараев, крыльца. </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Администрацией Суоярвского муниципального округа в 2023 г. разработан Перспективный план оказания поддержки семьям граждан, участвующих в специальной военной операции, в соответствии с которым еженедельно осуществляется взаимодействие с членами семей граждан, участвующих в специальной военной операции, по решению семейно-бытовых вопросов.</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 xml:space="preserve">В целях поддержки членов семей участников специальной военной операции несовершеннолетним членам семьи, в период военной службы родителя предоставляются дополнительные меры поддержки. В образовательных организациях Суоярвского муниципального округа, реализующих образовательные программы начального общего, основного общего и среднего общего образования, 57 несовершеннолетних членов семей участников специальной военной операции обеспечены двухразовым бесплатным питанием. 25 несовершеннолетних членов семей участников специальной военной операции дошкольного возраста имеют льготу по оплате услуг за детский сад, плата за посещение дошкольных образовательных учреждений не взымается. Общая сумма затрат консолидированного бюджета на эти цели в 2023 г. составила 430 850 руб. Учреждения дополнительного образования обеспечивают предоставление бесплатного посещения занятий по программам, реализуемых на платной основе, а также оказываемых физкультурно-оздоровительных услуг. Учреждения культуры Суоярвского муниципального округа предоставляют бесплатное посещение музейных экспозиций, киносеансов, мастер-классов, выставок, экскурсий, утренников, </w:t>
      </w:r>
      <w:r w:rsidRPr="002B611F">
        <w:rPr>
          <w:rFonts w:eastAsiaTheme="minorHAnsi"/>
          <w:b w:val="0"/>
          <w:lang w:eastAsia="en-US"/>
        </w:rPr>
        <w:lastRenderedPageBreak/>
        <w:t>концертов, спектаклей и прочих мероприятий. Участникам специальной военной операции предоставляется отсрочка от уплаты арендной платы за муниципальное имущество, в том числе земельных участков, в период нахождения на военной службе.</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Благотворительную помощь для участников специальной военной операции оказывают работники подведомственных учреждений, организаций различной направленности и простые граждане Суоярвского муниципального округа. Они активно участвуют в объявляемых сборах, вяжут носки, готовят окопные свечи и пр.</w:t>
      </w:r>
    </w:p>
    <w:p w:rsidR="00A60006" w:rsidRPr="002B611F" w:rsidRDefault="00A60006" w:rsidP="00A60006">
      <w:pPr>
        <w:pStyle w:val="af6"/>
        <w:ind w:firstLine="709"/>
        <w:outlineLvl w:val="0"/>
        <w:rPr>
          <w:rFonts w:eastAsiaTheme="minorHAnsi"/>
          <w:b w:val="0"/>
          <w:lang w:eastAsia="en-US"/>
        </w:rPr>
      </w:pPr>
      <w:r w:rsidRPr="002B611F">
        <w:rPr>
          <w:rFonts w:eastAsiaTheme="minorHAnsi"/>
          <w:b w:val="0"/>
          <w:lang w:eastAsia="en-US"/>
        </w:rPr>
        <w:t>Кроме того, на территории Суоярвского муниципального округа действует акция «Сети Победы». Инициатором акции в Суоярви стали неравнодушные граждане. Благодаря поддержке земляков, удалось общими силами изготовить и передать для участников специальной военной операции уже 75 маскировочных сетей. К акции привлекаются трудовые бригады несовершеннолетних, юнармейцы, волонтеры, и все желающие принять участие в изготовлении маскировочных сетей.</w:t>
      </w:r>
    </w:p>
    <w:p w:rsidR="00A60006" w:rsidRPr="00626DCE" w:rsidRDefault="00A60006" w:rsidP="00A60006">
      <w:pPr>
        <w:pStyle w:val="1"/>
        <w:jc w:val="center"/>
        <w:rPr>
          <w:rFonts w:ascii="Times New Roman" w:eastAsiaTheme="minorHAnsi" w:hAnsi="Times New Roman" w:cs="Times New Roman"/>
          <w:b/>
          <w:color w:val="auto"/>
          <w:sz w:val="28"/>
          <w:szCs w:val="28"/>
        </w:rPr>
      </w:pPr>
      <w:r w:rsidRPr="00626DCE">
        <w:rPr>
          <w:rFonts w:ascii="Times New Roman" w:eastAsiaTheme="minorHAnsi" w:hAnsi="Times New Roman" w:cs="Times New Roman"/>
          <w:b/>
          <w:color w:val="auto"/>
          <w:sz w:val="28"/>
          <w:szCs w:val="28"/>
        </w:rPr>
        <w:t xml:space="preserve">VII </w:t>
      </w:r>
      <w:bookmarkStart w:id="29" w:name="_Toc477426534"/>
      <w:bookmarkEnd w:id="28"/>
      <w:r w:rsidRPr="00626DCE">
        <w:rPr>
          <w:rFonts w:ascii="Times New Roman" w:eastAsiaTheme="minorHAnsi" w:hAnsi="Times New Roman" w:cs="Times New Roman"/>
          <w:b/>
          <w:color w:val="auto"/>
          <w:sz w:val="28"/>
          <w:szCs w:val="28"/>
        </w:rPr>
        <w:t>Осуществление муниципального контроля</w:t>
      </w:r>
      <w:bookmarkEnd w:id="29"/>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со статьей 17.1 Федерального закона от 06.10.2003 № 131-ФЗ </w:t>
      </w:r>
      <w:r w:rsidRPr="002B611F">
        <w:rPr>
          <w:rFonts w:ascii="Times New Roman" w:hAnsi="Times New Roman" w:cs="Times New Roman"/>
          <w:sz w:val="28"/>
          <w:szCs w:val="28"/>
        </w:rPr>
        <w:br/>
        <w:t xml:space="preserve">«Об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за соблюдением требований, установленных федеральными законами, законами субъектов Российской Федерации в случаях, если соответствующие виды контроля отнесены федеральными законами к полномочиям органов местного самоуправления.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01.07.2021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При этом необходимо отметить, что в соответствии с положениями Закона </w:t>
      </w:r>
      <w:r w:rsidRPr="002B611F">
        <w:rPr>
          <w:rFonts w:ascii="Times New Roman" w:hAnsi="Times New Roman" w:cs="Times New Roman"/>
          <w:sz w:val="28"/>
          <w:szCs w:val="28"/>
        </w:rPr>
        <w:br/>
        <w:t>№ 248-ФЗ в деятельности контрольных (надзорных) органов приоритетными являются профилактические мероприятия.</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основании Федерального закона от 08.03.2022 № 46-ФЗ «О внесении изменений в отдельные законодательные акты Российской Федерации», постановления Правительства Российской Федерации от 10.03.2022 № 336 «Об особенностях осуществления государственного контроля (надзора), муниципального контроля» (далее – Постановление № 336), проведение в 2023 году контрольных мероприятий было существенно ограничено.             В рамках видов муниципального контроля в 2023 году внеплановые контрольные </w:t>
      </w:r>
      <w:r w:rsidRPr="002B611F">
        <w:rPr>
          <w:rFonts w:ascii="Times New Roman" w:hAnsi="Times New Roman" w:cs="Times New Roman"/>
          <w:sz w:val="28"/>
          <w:szCs w:val="28"/>
        </w:rPr>
        <w:lastRenderedPageBreak/>
        <w:t>мероприятия допускалось проводить исключительно в случае непосредственной угрозы причинения вреда жизни и тяжкого вреда здоровью граждан, при условии согласования с органами прокуратуры.</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муниципального жилищного контроля в связи с изменениями федерального законодательства, Администрация не вправе осуществлять проверки в отношении юридических лиц или индивидуальных предпринимателей, осуществляющих деятельность по управлению многоквартирными домами. Основания для проведения внеплановых контрольных мероприятий отсутствовали.</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Должностными лицами отдела по развитию инфраструктуры и благоустройства Администрации в 2023 году было рассмотрено более 100 письменных и устных обращений граждан по вопросам соблюдения законодательства в сфере ЖКХ; гражданам предоставлялись необходимые консультации, разъяснения.</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учетом положений Закона № 248-ФЗ, Постановления № 336 в 2023 году в рамках муниципального контроля в сфере благоустройства основными формами работы были:  контрольные мероприятия без взаимодействия с контролируемыми лицами (выездное обследование), профилактические мероприятия в виде информирования (осуществлялось посредством размещения информации на официальном интернет-портале Суоярвского муниципального округа (в соответствующих разделах), консультирования и объявления предостережения о недопустимости нарушений обязательных требований.</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2023г. на территории Суоярвского муниципального округа проводились профилактические мероприятия в виде профилактических рейдов по соблюдению Правил благоустройства Суоярвского муниципального округа. В ходе рейдов были выявлены разукомплектованные транспортные средства, а также транспортные средства, расположенные на озелененной территории общего пользования. В случае, когда владельцы транспортных средств не принимают мер к уборке транспорта, то специалистами Администрации составляются акты проверок о привлечении собственников к административной ответственности.</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года гражданам и юридическим лицам объявлено </w:t>
      </w:r>
      <w:proofErr w:type="gramStart"/>
      <w:r w:rsidRPr="002B611F">
        <w:rPr>
          <w:rFonts w:ascii="Times New Roman" w:hAnsi="Times New Roman" w:cs="Times New Roman"/>
          <w:sz w:val="28"/>
          <w:szCs w:val="28"/>
        </w:rPr>
        <w:t>34  предостережений</w:t>
      </w:r>
      <w:proofErr w:type="gramEnd"/>
      <w:r w:rsidRPr="002B611F">
        <w:rPr>
          <w:rFonts w:ascii="Times New Roman" w:hAnsi="Times New Roman" w:cs="Times New Roman"/>
          <w:sz w:val="28"/>
          <w:szCs w:val="28"/>
        </w:rPr>
        <w:t>, возбуждено 29 дел об административных правонарушениях. Среди основных нарушений – нарушение требований правил благоустройства по содержанию территории Суоярвского муниципального округа, содержанию кровель, фасадов.</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2023 год поступило более 50 устных и письменных обращений граждан, юридических лиц, предпринимателей по вопросам возможных нарушений в области благоустройства. По всем обращениям приняты меры реагирования, даны ответы, разъяснения.</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В ходе осуществления муниципального контроля уполномоченными должностными лицами не выявлено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а также возникновение чрезвычайных ситуаций природного и техногенного характера.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учетом введенных ограничений при осуществлении муниципального земельного контроля приоритетным по отношению к проведению контрольных мероприятий являлось проведение профилактических мероприятий, направленных на снижение риска причинения вреда (ущерба). Для выявления признаков нарушения проводились мероприятия без взаимодействия с контролируемыми лицами в форме выездных обследований. Сведения о выявленных признаках нарушениях направляются в контрольно-надзорный орган.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в рамках муниципального земельного контроля проведено 84 выездных обследования земельных участков, в том числе на предмет исполнения арендаторами обязательств в рамках заключенных договоров аренды.</w:t>
      </w:r>
    </w:p>
    <w:p w:rsidR="00A60006" w:rsidRPr="002B611F" w:rsidRDefault="00A60006" w:rsidP="00A60006">
      <w:pPr>
        <w:pStyle w:val="a7"/>
        <w:ind w:left="0"/>
        <w:jc w:val="both"/>
        <w:rPr>
          <w:rFonts w:ascii="Times New Roman" w:hAnsi="Times New Roman" w:cs="Times New Roman"/>
          <w:sz w:val="28"/>
          <w:szCs w:val="28"/>
        </w:rPr>
      </w:pPr>
      <w:r w:rsidRPr="002B611F">
        <w:rPr>
          <w:rFonts w:ascii="Times New Roman" w:hAnsi="Times New Roman" w:cs="Times New Roman"/>
          <w:sz w:val="28"/>
          <w:szCs w:val="28"/>
        </w:rPr>
        <w:t xml:space="preserve">Материалы выездных обследований, в результате которых выявлены признаки возможных нарушений, направлены в Управление </w:t>
      </w:r>
      <w:proofErr w:type="spellStart"/>
      <w:r w:rsidRPr="002B611F">
        <w:rPr>
          <w:rFonts w:ascii="Times New Roman" w:hAnsi="Times New Roman" w:cs="Times New Roman"/>
          <w:sz w:val="28"/>
          <w:szCs w:val="28"/>
        </w:rPr>
        <w:t>Росреестра</w:t>
      </w:r>
      <w:proofErr w:type="spellEnd"/>
      <w:r w:rsidRPr="002B611F">
        <w:rPr>
          <w:rFonts w:ascii="Times New Roman" w:hAnsi="Times New Roman" w:cs="Times New Roman"/>
          <w:sz w:val="28"/>
          <w:szCs w:val="28"/>
        </w:rPr>
        <w:t xml:space="preserve"> по Республике Карелия для принятия решения о возбуждении дел об административных правонарушениях.</w:t>
      </w:r>
    </w:p>
    <w:p w:rsidR="00A60006" w:rsidRPr="002B611F" w:rsidRDefault="00A60006" w:rsidP="00A60006">
      <w:pPr>
        <w:pStyle w:val="a7"/>
        <w:ind w:left="0"/>
        <w:jc w:val="both"/>
        <w:rPr>
          <w:rFonts w:ascii="Times New Roman" w:hAnsi="Times New Roman" w:cs="Times New Roman"/>
          <w:sz w:val="28"/>
          <w:szCs w:val="28"/>
        </w:rPr>
      </w:pPr>
      <w:r w:rsidRPr="002B611F">
        <w:rPr>
          <w:rFonts w:ascii="Times New Roman" w:hAnsi="Times New Roman" w:cs="Times New Roman"/>
          <w:sz w:val="28"/>
          <w:szCs w:val="28"/>
        </w:rPr>
        <w:t> </w:t>
      </w:r>
      <w:r w:rsidRPr="002B611F">
        <w:rPr>
          <w:rFonts w:ascii="Times New Roman" w:hAnsi="Times New Roman" w:cs="Times New Roman"/>
          <w:sz w:val="28"/>
          <w:szCs w:val="28"/>
        </w:rPr>
        <w:tab/>
        <w:t>Наряду с муниципальным земельным контролем Администрация проводит работу по соблюдению схемы размещения нестационарных торговых объектов на территории Суоярвского муниципального округа.</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учетом введенных ограничений при осуществлении муниципального контроля на автомобильном транспорте, городском наземном электрическом транспорте и в дорожном хозяйстве приоритетным по отношению к проведению контрольных мероприятий являлось проведение профилактических мероприятий, направленных на снижение риска причинения вреда (ущерба). Выполнен акцент на проведение мероприятий без взаимодействия с контролируемыми лицами в форме выездных обследований и профилактику нарушений обязательных требований в форме информирования, консультирования, направления предостережений.</w:t>
      </w:r>
    </w:p>
    <w:p w:rsidR="00A60006" w:rsidRPr="002B611F" w:rsidRDefault="00A60006" w:rsidP="00A60006">
      <w:pPr>
        <w:pStyle w:val="a7"/>
        <w:ind w:left="0" w:firstLine="567"/>
        <w:jc w:val="both"/>
        <w:rPr>
          <w:rFonts w:ascii="Times New Roman" w:hAnsi="Times New Roman" w:cs="Times New Roman"/>
          <w:sz w:val="28"/>
          <w:szCs w:val="28"/>
        </w:rPr>
      </w:pPr>
    </w:p>
    <w:p w:rsidR="00A60006" w:rsidRPr="00626DCE" w:rsidRDefault="00A60006" w:rsidP="00A60006">
      <w:pPr>
        <w:pStyle w:val="a7"/>
        <w:ind w:left="0" w:firstLine="567"/>
        <w:jc w:val="center"/>
        <w:outlineLvl w:val="0"/>
        <w:rPr>
          <w:rFonts w:ascii="Times New Roman" w:hAnsi="Times New Roman" w:cs="Times New Roman"/>
          <w:sz w:val="28"/>
          <w:szCs w:val="28"/>
          <w:u w:val="single"/>
        </w:rPr>
      </w:pPr>
      <w:r w:rsidRPr="00626DCE">
        <w:rPr>
          <w:rFonts w:ascii="Times New Roman" w:hAnsi="Times New Roman" w:cs="Times New Roman"/>
          <w:sz w:val="28"/>
          <w:szCs w:val="28"/>
          <w:u w:val="single"/>
        </w:rPr>
        <w:t>Решение вопросов по исполнению отдельных государственных полномочий</w:t>
      </w:r>
    </w:p>
    <w:p w:rsidR="00A60006" w:rsidRDefault="00A60006" w:rsidP="00A60006">
      <w:pPr>
        <w:pStyle w:val="a7"/>
        <w:spacing w:line="240" w:lineRule="auto"/>
        <w:ind w:left="0" w:firstLine="567"/>
        <w:jc w:val="both"/>
        <w:rPr>
          <w:rFonts w:ascii="Times New Roman" w:hAnsi="Times New Roman" w:cs="Times New Roman"/>
          <w:sz w:val="28"/>
          <w:szCs w:val="28"/>
        </w:rPr>
      </w:pPr>
      <w:bookmarkStart w:id="30" w:name="_Toc477426537"/>
      <w:r w:rsidRPr="002B611F">
        <w:rPr>
          <w:rFonts w:ascii="Times New Roman" w:hAnsi="Times New Roman" w:cs="Times New Roman"/>
          <w:sz w:val="28"/>
          <w:szCs w:val="28"/>
        </w:rPr>
        <w:t>Администрации в соответствии с федеральными законами и законами субъектов переданы отдельные государственные полномочия.</w:t>
      </w:r>
    </w:p>
    <w:p w:rsidR="00A60006" w:rsidRDefault="00A60006" w:rsidP="00A60006">
      <w:pPr>
        <w:pStyle w:val="a7"/>
        <w:spacing w:line="240" w:lineRule="auto"/>
        <w:ind w:left="0" w:firstLine="567"/>
        <w:jc w:val="both"/>
        <w:rPr>
          <w:rFonts w:ascii="Times New Roman" w:hAnsi="Times New Roman" w:cs="Times New Roman"/>
          <w:sz w:val="28"/>
          <w:szCs w:val="28"/>
        </w:rPr>
      </w:pPr>
      <w:r w:rsidRPr="00626DCE">
        <w:rPr>
          <w:rFonts w:ascii="Times New Roman" w:hAnsi="Times New Roman" w:cs="Times New Roman"/>
          <w:sz w:val="28"/>
          <w:szCs w:val="28"/>
        </w:rPr>
        <w:t xml:space="preserve">В целях эффективного решения вопросов профилактики безнадзорности и правонарушений несовершеннолетних, защиты их прав при администрации </w:t>
      </w:r>
      <w:r w:rsidRPr="00626DCE">
        <w:rPr>
          <w:rFonts w:ascii="Times New Roman" w:hAnsi="Times New Roman" w:cs="Times New Roman"/>
          <w:sz w:val="28"/>
          <w:szCs w:val="28"/>
        </w:rPr>
        <w:lastRenderedPageBreak/>
        <w:t xml:space="preserve">создана комиссия по делам несовершеннолетних.  В 2023 году субъектами профилактики проведено 132 межведомственных профилактических рейда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проведено 31 заседание КДН и ЗП (в </w:t>
      </w:r>
      <w:proofErr w:type="spellStart"/>
      <w:r w:rsidRPr="002B611F">
        <w:rPr>
          <w:rFonts w:ascii="Times New Roman" w:hAnsi="Times New Roman" w:cs="Times New Roman"/>
          <w:sz w:val="28"/>
          <w:szCs w:val="28"/>
        </w:rPr>
        <w:t>т.ч</w:t>
      </w:r>
      <w:proofErr w:type="spellEnd"/>
      <w:r w:rsidRPr="002B611F">
        <w:rPr>
          <w:rFonts w:ascii="Times New Roman" w:hAnsi="Times New Roman" w:cs="Times New Roman"/>
          <w:sz w:val="28"/>
          <w:szCs w:val="28"/>
        </w:rPr>
        <w:t xml:space="preserve">. 6 </w:t>
      </w:r>
      <w:proofErr w:type="gramStart"/>
      <w:r w:rsidRPr="002B611F">
        <w:rPr>
          <w:rFonts w:ascii="Times New Roman" w:hAnsi="Times New Roman" w:cs="Times New Roman"/>
          <w:sz w:val="28"/>
          <w:szCs w:val="28"/>
        </w:rPr>
        <w:t>выездных:  п.</w:t>
      </w:r>
      <w:proofErr w:type="gram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с.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п. Поросозеро, п. </w:t>
      </w:r>
      <w:proofErr w:type="spellStart"/>
      <w:r w:rsidRPr="002B611F">
        <w:rPr>
          <w:rFonts w:ascii="Times New Roman" w:hAnsi="Times New Roman" w:cs="Times New Roman"/>
          <w:sz w:val="28"/>
          <w:szCs w:val="28"/>
        </w:rPr>
        <w:t>Лахколампи</w:t>
      </w:r>
      <w:proofErr w:type="spellEnd"/>
      <w:r w:rsidRPr="002B611F">
        <w:rPr>
          <w:rFonts w:ascii="Times New Roman" w:hAnsi="Times New Roman" w:cs="Times New Roman"/>
          <w:sz w:val="28"/>
          <w:szCs w:val="28"/>
        </w:rPr>
        <w:t>, и 2 школы  г. Суоярви).</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профилактическом учете КДН и ЗП на 01.01.2024 состоит 12 несовершеннолетних, работа, с которыми ведется на основе актуализированных в 2023 году планов индивидуальной профилактической работы, по </w:t>
      </w:r>
      <w:proofErr w:type="gramStart"/>
      <w:r w:rsidRPr="002B611F">
        <w:rPr>
          <w:rFonts w:ascii="Times New Roman" w:hAnsi="Times New Roman" w:cs="Times New Roman"/>
          <w:sz w:val="28"/>
          <w:szCs w:val="28"/>
        </w:rPr>
        <w:t>следующим  направлениям</w:t>
      </w:r>
      <w:proofErr w:type="gramEnd"/>
      <w:r w:rsidRPr="002B611F">
        <w:rPr>
          <w:rFonts w:ascii="Times New Roman" w:hAnsi="Times New Roman" w:cs="Times New Roman"/>
          <w:sz w:val="28"/>
          <w:szCs w:val="28"/>
        </w:rPr>
        <w:t>: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w:t>
      </w:r>
      <w:r>
        <w:rPr>
          <w:rFonts w:ascii="Times New Roman" w:hAnsi="Times New Roman" w:cs="Times New Roman"/>
          <w:sz w:val="28"/>
          <w:szCs w:val="28"/>
        </w:rPr>
        <w:t>естно с субъектами профилактики.</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Снято с профилактического учета 9 несовершеннолетних: 4 по причине достижения совершеннолетия, 2 по причине помещения в СУВУЗТ, 1 по причине устранения причин постановки на учет, 2 по причине изменения фактического места жительства. 7 несовершеннолетних в течение года поставлены на учет. Количество несовершеннолетних, привлеченных к административной ответственности за отчетный период – 22. </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период 2023 года снято с профилактического учета 7 семей, 5 семей поставлено на учет. На 01.01.2024г. на профилактическом учете КДН и ЗП состоит 18 семей.</w:t>
      </w:r>
    </w:p>
    <w:p w:rsidR="00A60006" w:rsidRDefault="00A60006" w:rsidP="00A60006">
      <w:pPr>
        <w:pStyle w:val="a7"/>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Количество протоколов и постановлений об административных правонарушениях родителей (законных представителей) несовершеннолетних, поступивших на рассмотрение в территориальные (муниципальные) КДН и ЗП всего за отчетный период – 77, по ч.1 ст.5.35 КоАП РФ – 59, по ст.20.22 КоАП РФ – 7, по ст.6.10 КоАП РФ -1, по ч.2 ст. 2.18 ЗРК об АП – 8.</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Администрация выполняет обязанности по осуществлению переданных органам местного самоуправления Суоярвского муниципального округа государственных полномочий Республики Карелия по опеке и попечительству над несовершеннолетними и недееспособными гражданами.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01.01.2024 г. в органе опеки и попечительства администрации Суоярвского муниципального округа состоит на учете 91 человек, из них 23 – недееспособных гражданина, 68 детей на различных формах устройства: под опекой – </w:t>
      </w:r>
      <w:proofErr w:type="gramStart"/>
      <w:r w:rsidRPr="002B611F">
        <w:rPr>
          <w:rFonts w:ascii="Times New Roman" w:hAnsi="Times New Roman" w:cs="Times New Roman"/>
          <w:sz w:val="28"/>
          <w:szCs w:val="28"/>
        </w:rPr>
        <w:t>36  детей</w:t>
      </w:r>
      <w:proofErr w:type="gramEnd"/>
      <w:r w:rsidRPr="002B611F">
        <w:rPr>
          <w:rFonts w:ascii="Times New Roman" w:hAnsi="Times New Roman" w:cs="Times New Roman"/>
          <w:sz w:val="28"/>
          <w:szCs w:val="28"/>
        </w:rPr>
        <w:t>, по договору о приемной семье – 29 детей, под опекой на добровольной основе – 3 человека.</w:t>
      </w:r>
    </w:p>
    <w:p w:rsidR="00A60006" w:rsidRPr="002B611F" w:rsidRDefault="00A60006" w:rsidP="00A60006">
      <w:pPr>
        <w:spacing w:after="0" w:line="240" w:lineRule="auto"/>
        <w:jc w:val="both"/>
        <w:outlineLvl w:val="0"/>
        <w:rPr>
          <w:rFonts w:ascii="Times New Roman" w:hAnsi="Times New Roman" w:cs="Times New Roman"/>
          <w:sz w:val="28"/>
          <w:szCs w:val="28"/>
        </w:rPr>
      </w:pPr>
      <w:r w:rsidRPr="002B611F">
        <w:rPr>
          <w:rFonts w:ascii="Times New Roman" w:hAnsi="Times New Roman" w:cs="Times New Roman"/>
          <w:sz w:val="28"/>
          <w:szCs w:val="28"/>
        </w:rPr>
        <w:tab/>
        <w:t xml:space="preserve">На территории Суоярвского муниципального округа в 2023 году было выявлено 6 детей, оставшихся без попечения родителей. Все дети устроены на воспитание в семьи.  Снято с учета </w:t>
      </w:r>
      <w:proofErr w:type="gramStart"/>
      <w:r w:rsidRPr="002B611F">
        <w:rPr>
          <w:rFonts w:ascii="Times New Roman" w:hAnsi="Times New Roman" w:cs="Times New Roman"/>
          <w:sz w:val="28"/>
          <w:szCs w:val="28"/>
        </w:rPr>
        <w:t>12  человек</w:t>
      </w:r>
      <w:proofErr w:type="gramEnd"/>
      <w:r w:rsidRPr="002B611F">
        <w:rPr>
          <w:rFonts w:ascii="Times New Roman" w:hAnsi="Times New Roman" w:cs="Times New Roman"/>
          <w:sz w:val="28"/>
          <w:szCs w:val="28"/>
        </w:rPr>
        <w:t>, из них 10 – в связи с достижением совершеннолетия, 2 – в связи с помещением под надзор в организацию для детей-сирот.</w:t>
      </w:r>
    </w:p>
    <w:p w:rsidR="00A60006" w:rsidRPr="002B611F" w:rsidRDefault="00A60006" w:rsidP="00A60006">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lastRenderedPageBreak/>
        <w:t xml:space="preserve">С целью обеспечения комфортного пребывания детей в замещающих семьях, защиту личных, имущественных прав подопечных, орган опеки и попечительства осуществляет контрольные функции. </w:t>
      </w:r>
      <w:proofErr w:type="gramStart"/>
      <w:r w:rsidRPr="002B611F">
        <w:rPr>
          <w:rFonts w:ascii="Times New Roman" w:hAnsi="Times New Roman" w:cs="Times New Roman"/>
          <w:sz w:val="28"/>
          <w:szCs w:val="28"/>
        </w:rPr>
        <w:t>Проведена  171</w:t>
      </w:r>
      <w:proofErr w:type="gramEnd"/>
      <w:r w:rsidRPr="002B611F">
        <w:rPr>
          <w:rFonts w:ascii="Times New Roman" w:hAnsi="Times New Roman" w:cs="Times New Roman"/>
          <w:sz w:val="28"/>
          <w:szCs w:val="28"/>
        </w:rPr>
        <w:t xml:space="preserve"> плановая проверка условий жизни подопечных. Нарушений прав и законных интересов подопечных за </w:t>
      </w:r>
      <w:proofErr w:type="gramStart"/>
      <w:r w:rsidRPr="002B611F">
        <w:rPr>
          <w:rFonts w:ascii="Times New Roman" w:hAnsi="Times New Roman" w:cs="Times New Roman"/>
          <w:sz w:val="28"/>
          <w:szCs w:val="28"/>
        </w:rPr>
        <w:t>данный  период</w:t>
      </w:r>
      <w:proofErr w:type="gramEnd"/>
      <w:r w:rsidRPr="002B611F">
        <w:rPr>
          <w:rFonts w:ascii="Times New Roman" w:hAnsi="Times New Roman" w:cs="Times New Roman"/>
          <w:sz w:val="28"/>
          <w:szCs w:val="28"/>
        </w:rPr>
        <w:t xml:space="preserve"> не выявлено, а также не выносились решения об отстранении опекунов от исполнения  своих обязанностей.  </w:t>
      </w:r>
    </w:p>
    <w:p w:rsidR="00A60006" w:rsidRPr="002B611F" w:rsidRDefault="00A60006" w:rsidP="00A60006">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Защищая права и интересы несовершеннолетних, в 2023 году органом опеки и попечительства было подано 4 исковых заявления на лишение/ограничение в родительских правах. Всего за год лишены родительских прав </w:t>
      </w:r>
      <w:proofErr w:type="gramStart"/>
      <w:r w:rsidRPr="002B611F">
        <w:rPr>
          <w:rFonts w:ascii="Times New Roman" w:hAnsi="Times New Roman" w:cs="Times New Roman"/>
          <w:sz w:val="28"/>
          <w:szCs w:val="28"/>
        </w:rPr>
        <w:t>10  родителей</w:t>
      </w:r>
      <w:proofErr w:type="gramEnd"/>
      <w:r w:rsidRPr="002B611F">
        <w:rPr>
          <w:rFonts w:ascii="Times New Roman" w:hAnsi="Times New Roman" w:cs="Times New Roman"/>
          <w:sz w:val="28"/>
          <w:szCs w:val="28"/>
        </w:rPr>
        <w:t xml:space="preserve"> в отношении 10 детей.</w:t>
      </w:r>
    </w:p>
    <w:p w:rsidR="00A60006" w:rsidRPr="002B611F" w:rsidRDefault="00A60006" w:rsidP="00A60006">
      <w:pPr>
        <w:spacing w:after="0" w:line="240" w:lineRule="auto"/>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 xml:space="preserve"> Поставлено на учет кандидатов, желающих принять в свою семью ребенка </w:t>
      </w:r>
      <w:proofErr w:type="gramStart"/>
      <w:r w:rsidRPr="002B611F">
        <w:rPr>
          <w:rFonts w:ascii="Times New Roman" w:hAnsi="Times New Roman" w:cs="Times New Roman"/>
          <w:sz w:val="28"/>
          <w:szCs w:val="28"/>
        </w:rPr>
        <w:t>–  5</w:t>
      </w:r>
      <w:proofErr w:type="gramEnd"/>
      <w:r w:rsidRPr="002B611F">
        <w:rPr>
          <w:rFonts w:ascii="Times New Roman" w:hAnsi="Times New Roman" w:cs="Times New Roman"/>
          <w:sz w:val="28"/>
          <w:szCs w:val="28"/>
        </w:rPr>
        <w:t xml:space="preserve"> чел., снято с учета 3 кандидата в связи с принятием в семью детей.</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Администрация осуществляет исполнение переданных государственных полномочий Республики Карелия по организации и осуществлению деятельности по опеке и попечительству в отношении недееспособных и не полностью дееспособных граждан 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Администрации в соответствии с Законом Республики Карелия от 26.12.2005 № 950-ЗРК «О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в том числе предоставление государственных услуг по регулированию цен (тарифов) на работы и услуги, в том числе: регулирование предельных розничных цен на топливо твердое (дрова) для реализации топлива твердого (дров) гражданам, проживающим в домах с печным отоплением и домах, оборудованных дровяными колонками с центральным отоплением на территории Суоярвского муниципального округа. Данные услуги предоставляются на основании заявлений субъектов регулирования.</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Администрацией 2 раза проводилось регулирование цен (тарифов) на топливо твердое, топливо печное бытовое и керосин.</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реализацию топлива твердого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осуществляло 8 субъектов, из них 4 – юридические лица и 4 – ИП.</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Перечень организаций, предоставляющих услугу общественного питания </w:t>
      </w:r>
      <w:r w:rsidRPr="002B611F">
        <w:rPr>
          <w:rFonts w:ascii="Times New Roman" w:hAnsi="Times New Roman" w:cs="Times New Roman"/>
          <w:sz w:val="28"/>
          <w:szCs w:val="28"/>
        </w:rPr>
        <w:br/>
        <w:t>в образовательных учреждениях, по состоянию на 31.12.2023 состоит из 1 организации, новых заявлений на регулирование торговых надбавок не поступало.</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целях обеспечения реализации Закона Республики Карелия № 2424-ЗРК </w:t>
      </w:r>
      <w:r w:rsidRPr="002B611F">
        <w:rPr>
          <w:rFonts w:ascii="Times New Roman" w:hAnsi="Times New Roman" w:cs="Times New Roman"/>
          <w:sz w:val="28"/>
          <w:szCs w:val="28"/>
        </w:rPr>
        <w:br/>
        <w:t>«О наделении органов местного самоуправления муниципальных районов и городских округов отдельными государственными по</w:t>
      </w:r>
      <w:r>
        <w:rPr>
          <w:rFonts w:ascii="Times New Roman" w:hAnsi="Times New Roman" w:cs="Times New Roman"/>
          <w:sz w:val="28"/>
          <w:szCs w:val="28"/>
        </w:rPr>
        <w:t xml:space="preserve">лномочиями в области обращения </w:t>
      </w:r>
      <w:r w:rsidRPr="002B611F">
        <w:rPr>
          <w:rFonts w:ascii="Times New Roman" w:hAnsi="Times New Roman" w:cs="Times New Roman"/>
          <w:sz w:val="28"/>
          <w:szCs w:val="28"/>
        </w:rPr>
        <w:t>с животными» ежегодно между Администрацией и Министерством сельского и рыбного хозяйства Республики Карелия заключается Согла</w:t>
      </w:r>
      <w:r>
        <w:rPr>
          <w:rFonts w:ascii="Times New Roman" w:hAnsi="Times New Roman" w:cs="Times New Roman"/>
          <w:sz w:val="28"/>
          <w:szCs w:val="28"/>
        </w:rPr>
        <w:t xml:space="preserve">шение о порядке взаимодействия </w:t>
      </w:r>
      <w:r w:rsidRPr="002B611F">
        <w:rPr>
          <w:rFonts w:ascii="Times New Roman" w:hAnsi="Times New Roman" w:cs="Times New Roman"/>
          <w:sz w:val="28"/>
          <w:szCs w:val="28"/>
        </w:rPr>
        <w:t xml:space="preserve">по вопросам осуществления отдельных государственных полномочий Республики Карелия по организации мероприятий при осуществлении деятельности по обращению </w:t>
      </w:r>
      <w:r w:rsidRPr="002B611F">
        <w:rPr>
          <w:rFonts w:ascii="Times New Roman" w:hAnsi="Times New Roman" w:cs="Times New Roman"/>
          <w:sz w:val="28"/>
          <w:szCs w:val="28"/>
        </w:rPr>
        <w:br/>
        <w:t>с животными без владельцев, выполнения целевых пр</w:t>
      </w:r>
      <w:r>
        <w:rPr>
          <w:rFonts w:ascii="Times New Roman" w:hAnsi="Times New Roman" w:cs="Times New Roman"/>
          <w:sz w:val="28"/>
          <w:szCs w:val="28"/>
        </w:rPr>
        <w:t xml:space="preserve">огнозных показателей и заданий </w:t>
      </w:r>
      <w:r w:rsidRPr="002B611F">
        <w:rPr>
          <w:rFonts w:ascii="Times New Roman" w:hAnsi="Times New Roman" w:cs="Times New Roman"/>
          <w:sz w:val="28"/>
          <w:szCs w:val="28"/>
        </w:rPr>
        <w:t xml:space="preserve">по осуществлению государственных полномочий Республики Карелия, контроля полноты и качества осуществления государственных полномочий Республики Карелия.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Всего в рамках заключенных договоров и муниципального контракта было отловлено 28 животных (собак) без владельцев на общую сумму 1,5 </w:t>
      </w:r>
      <w:proofErr w:type="spellStart"/>
      <w:r w:rsidRPr="002B611F">
        <w:rPr>
          <w:rFonts w:ascii="Times New Roman" w:hAnsi="Times New Roman" w:cs="Times New Roman"/>
          <w:sz w:val="28"/>
          <w:szCs w:val="28"/>
        </w:rPr>
        <w:t>млн.руб</w:t>
      </w:r>
      <w:proofErr w:type="spellEnd"/>
      <w:r w:rsidRPr="002B611F">
        <w:rPr>
          <w:rFonts w:ascii="Times New Roman" w:hAnsi="Times New Roman" w:cs="Times New Roman"/>
          <w:sz w:val="28"/>
          <w:szCs w:val="28"/>
        </w:rPr>
        <w:t>.</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наделены государственными полномочиями Республики Карелия по созданию административных комиссий в целях привлечения </w:t>
      </w:r>
      <w:r w:rsidRPr="002B611F">
        <w:rPr>
          <w:rFonts w:ascii="Times New Roman" w:hAnsi="Times New Roman" w:cs="Times New Roman"/>
          <w:sz w:val="28"/>
          <w:szCs w:val="28"/>
        </w:rPr>
        <w:br/>
        <w:t>к административной ответственности по делам об административных правонарушениях, отнесенных к компетенции указанных органов Законом Республики Карелия от 15 мая 2008 года № 1191-ЗРК «Об административных правонарушениях», и обеспечению их деятельности.</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Административной комиссией в 2023 году проведено 18 заседания, рассмотрено 86 административное дело. По итогам рассмотрения дел Административной комиссией были привлечены к административной ответственности 69 нарушителей, назначено наказание в виде административного штрафа на сумму 77,0 </w:t>
      </w:r>
      <w:proofErr w:type="spellStart"/>
      <w:r w:rsidRPr="002B611F">
        <w:rPr>
          <w:rFonts w:ascii="Times New Roman" w:hAnsi="Times New Roman" w:cs="Times New Roman"/>
          <w:sz w:val="28"/>
          <w:szCs w:val="28"/>
        </w:rPr>
        <w:t>тыс</w:t>
      </w:r>
      <w:proofErr w:type="spellEnd"/>
      <w:r w:rsidRPr="002B611F">
        <w:rPr>
          <w:rFonts w:ascii="Times New Roman" w:hAnsi="Times New Roman" w:cs="Times New Roman"/>
          <w:sz w:val="28"/>
          <w:szCs w:val="28"/>
        </w:rPr>
        <w:t xml:space="preserve"> руб.</w:t>
      </w:r>
    </w:p>
    <w:p w:rsidR="00A60006"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Взыскано административных штрафов на сумму 32 231,11 тыс. руб.  (с учетом взыскания по протоколам прошлых лет) в бюджет администрации Суоярвского муниципального округа. </w:t>
      </w:r>
    </w:p>
    <w:p w:rsidR="00A60006" w:rsidRDefault="00A60006" w:rsidP="00A60006">
      <w:pPr>
        <w:pStyle w:val="a7"/>
        <w:ind w:left="0" w:firstLine="567"/>
        <w:jc w:val="both"/>
        <w:rPr>
          <w:rFonts w:ascii="Times New Roman" w:hAnsi="Times New Roman" w:cs="Times New Roman"/>
          <w:sz w:val="28"/>
          <w:szCs w:val="28"/>
        </w:rPr>
      </w:pPr>
      <w:r w:rsidRPr="009878D7">
        <w:rPr>
          <w:rFonts w:ascii="Times New Roman" w:hAnsi="Times New Roman" w:cs="Times New Roman"/>
          <w:sz w:val="28"/>
          <w:szCs w:val="28"/>
        </w:rPr>
        <w:t>Реализация деятельности по ведению первичного воинского учета на территории Суоярвского муниципального округа осуществляется в соответствии с действующим законодательством и направлена на определение возможности государства по обеспечению комплектования Вооруженных Сил РФ личным составом.</w:t>
      </w:r>
    </w:p>
    <w:p w:rsidR="00A60006" w:rsidRDefault="00A60006" w:rsidP="00A60006">
      <w:pPr>
        <w:pStyle w:val="a7"/>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 преобразования муниципального образования «Суоярвский район» путем объединения поселений в Суоярвский муниципальный округ полномочия по осуществлению первичного воинского учета реализовывались отдельно на территории </w:t>
      </w:r>
      <w:proofErr w:type="spellStart"/>
      <w:r>
        <w:rPr>
          <w:rFonts w:ascii="Times New Roman" w:hAnsi="Times New Roman" w:cs="Times New Roman"/>
          <w:sz w:val="28"/>
          <w:szCs w:val="28"/>
        </w:rPr>
        <w:t>Найстенъярвского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Поросозерского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Вешкельского</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Лоймольского сельских поселений. На территории Суоярвского городского поселения указанная деятельность осуществлялась отделом военного комиссариата Республики Карелия по </w:t>
      </w:r>
      <w:proofErr w:type="spellStart"/>
      <w:r>
        <w:rPr>
          <w:rFonts w:ascii="Times New Roman" w:hAnsi="Times New Roman" w:cs="Times New Roman"/>
          <w:sz w:val="28"/>
          <w:szCs w:val="28"/>
        </w:rPr>
        <w:t>Суоярвскому</w:t>
      </w:r>
      <w:proofErr w:type="spellEnd"/>
      <w:r>
        <w:rPr>
          <w:rFonts w:ascii="Times New Roman" w:hAnsi="Times New Roman" w:cs="Times New Roman"/>
          <w:sz w:val="28"/>
          <w:szCs w:val="28"/>
        </w:rPr>
        <w:t xml:space="preserve"> району. </w:t>
      </w:r>
    </w:p>
    <w:p w:rsidR="00A60006" w:rsidRDefault="00A60006" w:rsidP="00A60006">
      <w:pPr>
        <w:pStyle w:val="a7"/>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w:t>
      </w:r>
      <w:r>
        <w:rPr>
          <w:rFonts w:ascii="Times New Roman" w:hAnsi="Times New Roman" w:cs="Times New Roman"/>
          <w:sz w:val="28"/>
          <w:szCs w:val="28"/>
        </w:rPr>
        <w:t xml:space="preserve">С 2023 года </w:t>
      </w:r>
      <w:r w:rsidRPr="009878D7">
        <w:rPr>
          <w:rFonts w:ascii="Times New Roman" w:hAnsi="Times New Roman" w:cs="Times New Roman"/>
          <w:sz w:val="28"/>
          <w:szCs w:val="28"/>
        </w:rPr>
        <w:t xml:space="preserve">воинский учет </w:t>
      </w:r>
      <w:r>
        <w:rPr>
          <w:rFonts w:ascii="Times New Roman" w:hAnsi="Times New Roman" w:cs="Times New Roman"/>
          <w:sz w:val="28"/>
          <w:szCs w:val="28"/>
        </w:rPr>
        <w:t xml:space="preserve">на </w:t>
      </w:r>
      <w:r w:rsidRPr="009878D7">
        <w:rPr>
          <w:rFonts w:ascii="Times New Roman" w:hAnsi="Times New Roman" w:cs="Times New Roman"/>
          <w:sz w:val="28"/>
          <w:szCs w:val="28"/>
        </w:rPr>
        <w:t xml:space="preserve">территории города Суоярви осуществляется </w:t>
      </w:r>
      <w:r>
        <w:rPr>
          <w:rFonts w:ascii="Times New Roman" w:hAnsi="Times New Roman" w:cs="Times New Roman"/>
          <w:sz w:val="28"/>
          <w:szCs w:val="28"/>
        </w:rPr>
        <w:t>отделом военного комиссариата РК</w:t>
      </w:r>
      <w:r w:rsidRPr="009878D7">
        <w:rPr>
          <w:rFonts w:ascii="Times New Roman" w:hAnsi="Times New Roman" w:cs="Times New Roman"/>
          <w:sz w:val="28"/>
          <w:szCs w:val="28"/>
        </w:rPr>
        <w:t xml:space="preserve"> по </w:t>
      </w:r>
      <w:proofErr w:type="spellStart"/>
      <w:r w:rsidRPr="009878D7">
        <w:rPr>
          <w:rFonts w:ascii="Times New Roman" w:hAnsi="Times New Roman" w:cs="Times New Roman"/>
          <w:sz w:val="28"/>
          <w:szCs w:val="28"/>
        </w:rPr>
        <w:t>Суоярвскому</w:t>
      </w:r>
      <w:proofErr w:type="spellEnd"/>
      <w:r w:rsidRPr="009878D7">
        <w:rPr>
          <w:rFonts w:ascii="Times New Roman" w:hAnsi="Times New Roman" w:cs="Times New Roman"/>
          <w:sz w:val="28"/>
          <w:szCs w:val="28"/>
        </w:rPr>
        <w:t xml:space="preserve"> району. На территориях сельских населенных пунктов первичный воинский учет осуществляется отделом по ведению первичного воинского учета Администрации Суоярвского муниципального округа.</w:t>
      </w:r>
    </w:p>
    <w:p w:rsidR="00A60006" w:rsidRDefault="00A60006" w:rsidP="00A60006">
      <w:pPr>
        <w:pStyle w:val="a7"/>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Число работников, осуществляющих воинский учет в Администрации Суоярвского муниципального округа – 1 освобожденный работник.</w:t>
      </w:r>
    </w:p>
    <w:p w:rsidR="00A60006" w:rsidRDefault="00A60006" w:rsidP="00A60006">
      <w:pPr>
        <w:pStyle w:val="a7"/>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При приеме граждан по вопросам воинского учета в Суоярвском муниципальном округе, с целью обеспечения исполнения гражданами воинской обязанности, ведется документальное оформление сведений воинского учета о гражданах состоящих на воинском учете.</w:t>
      </w:r>
    </w:p>
    <w:p w:rsidR="00A60006" w:rsidRPr="009878D7" w:rsidRDefault="00A60006" w:rsidP="00A60006">
      <w:pPr>
        <w:pStyle w:val="a7"/>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В соответствии с планом </w:t>
      </w:r>
      <w:r>
        <w:rPr>
          <w:rFonts w:ascii="Times New Roman" w:hAnsi="Times New Roman" w:cs="Times New Roman"/>
          <w:sz w:val="28"/>
          <w:szCs w:val="28"/>
        </w:rPr>
        <w:t xml:space="preserve">отдела военного комиссариата РК по </w:t>
      </w:r>
      <w:proofErr w:type="spellStart"/>
      <w:r>
        <w:rPr>
          <w:rFonts w:ascii="Times New Roman" w:hAnsi="Times New Roman" w:cs="Times New Roman"/>
          <w:sz w:val="28"/>
          <w:szCs w:val="28"/>
        </w:rPr>
        <w:t>Суоярвскому</w:t>
      </w:r>
      <w:proofErr w:type="spellEnd"/>
      <w:r>
        <w:rPr>
          <w:rFonts w:ascii="Times New Roman" w:hAnsi="Times New Roman" w:cs="Times New Roman"/>
          <w:sz w:val="28"/>
          <w:szCs w:val="28"/>
        </w:rPr>
        <w:t xml:space="preserve"> району</w:t>
      </w:r>
      <w:r w:rsidRPr="009878D7">
        <w:rPr>
          <w:rFonts w:ascii="Times New Roman" w:hAnsi="Times New Roman" w:cs="Times New Roman"/>
          <w:sz w:val="28"/>
          <w:szCs w:val="28"/>
        </w:rPr>
        <w:t xml:space="preserve"> по проведению контрольного оповещения граждан, пребывающих в запасе предназначенн</w:t>
      </w:r>
      <w:r>
        <w:rPr>
          <w:rFonts w:ascii="Times New Roman" w:hAnsi="Times New Roman" w:cs="Times New Roman"/>
          <w:sz w:val="28"/>
          <w:szCs w:val="28"/>
        </w:rPr>
        <w:t>ые</w:t>
      </w:r>
      <w:r w:rsidRPr="009878D7">
        <w:rPr>
          <w:rFonts w:ascii="Times New Roman" w:hAnsi="Times New Roman" w:cs="Times New Roman"/>
          <w:sz w:val="28"/>
          <w:szCs w:val="28"/>
        </w:rPr>
        <w:t xml:space="preserve"> в команды</w:t>
      </w:r>
      <w:r>
        <w:rPr>
          <w:rFonts w:ascii="Times New Roman" w:hAnsi="Times New Roman" w:cs="Times New Roman"/>
          <w:sz w:val="28"/>
          <w:szCs w:val="28"/>
        </w:rPr>
        <w:t>,</w:t>
      </w:r>
      <w:r w:rsidRPr="009878D7">
        <w:rPr>
          <w:rFonts w:ascii="Times New Roman" w:hAnsi="Times New Roman" w:cs="Times New Roman"/>
          <w:sz w:val="28"/>
          <w:szCs w:val="28"/>
        </w:rPr>
        <w:t xml:space="preserve"> оповещено – 87 человек.     Выдано мобилизационных предписаний </w:t>
      </w:r>
      <w:r>
        <w:rPr>
          <w:rFonts w:ascii="Times New Roman" w:hAnsi="Times New Roman" w:cs="Times New Roman"/>
          <w:sz w:val="28"/>
          <w:szCs w:val="28"/>
        </w:rPr>
        <w:t>–</w:t>
      </w:r>
      <w:r w:rsidRPr="009878D7">
        <w:rPr>
          <w:rFonts w:ascii="Times New Roman" w:hAnsi="Times New Roman" w:cs="Times New Roman"/>
          <w:sz w:val="28"/>
          <w:szCs w:val="28"/>
        </w:rPr>
        <w:t xml:space="preserve"> 22</w:t>
      </w:r>
      <w:r>
        <w:rPr>
          <w:rFonts w:ascii="Times New Roman" w:hAnsi="Times New Roman" w:cs="Times New Roman"/>
          <w:sz w:val="28"/>
          <w:szCs w:val="28"/>
        </w:rPr>
        <w:t xml:space="preserve"> ед.</w:t>
      </w:r>
    </w:p>
    <w:p w:rsidR="00A60006" w:rsidRPr="009878D7" w:rsidRDefault="00A60006" w:rsidP="00A60006">
      <w:pPr>
        <w:pStyle w:val="a3"/>
        <w:ind w:firstLine="567"/>
        <w:jc w:val="both"/>
        <w:rPr>
          <w:rFonts w:ascii="Times New Roman" w:hAnsi="Times New Roman"/>
          <w:sz w:val="28"/>
          <w:szCs w:val="28"/>
        </w:rPr>
      </w:pPr>
      <w:r w:rsidRPr="009878D7">
        <w:rPr>
          <w:rFonts w:ascii="Times New Roman" w:hAnsi="Times New Roman"/>
          <w:sz w:val="28"/>
          <w:szCs w:val="28"/>
        </w:rPr>
        <w:t xml:space="preserve">    В 2024 году согласно плану </w:t>
      </w:r>
      <w:r>
        <w:rPr>
          <w:rFonts w:ascii="Times New Roman" w:hAnsi="Times New Roman"/>
          <w:sz w:val="28"/>
          <w:szCs w:val="28"/>
        </w:rPr>
        <w:t xml:space="preserve">отдела Военного комиссариата РК по </w:t>
      </w:r>
      <w:proofErr w:type="spellStart"/>
      <w:r>
        <w:rPr>
          <w:rFonts w:ascii="Times New Roman" w:hAnsi="Times New Roman"/>
          <w:sz w:val="28"/>
          <w:szCs w:val="28"/>
        </w:rPr>
        <w:t>Суоярвскому</w:t>
      </w:r>
      <w:proofErr w:type="spellEnd"/>
      <w:r>
        <w:rPr>
          <w:rFonts w:ascii="Times New Roman" w:hAnsi="Times New Roman"/>
          <w:sz w:val="28"/>
          <w:szCs w:val="28"/>
        </w:rPr>
        <w:t xml:space="preserve"> району</w:t>
      </w:r>
      <w:r w:rsidRPr="009878D7">
        <w:rPr>
          <w:rFonts w:ascii="Times New Roman" w:hAnsi="Times New Roman"/>
          <w:sz w:val="28"/>
          <w:szCs w:val="28"/>
        </w:rPr>
        <w:t xml:space="preserve"> </w:t>
      </w:r>
      <w:r>
        <w:rPr>
          <w:rFonts w:ascii="Times New Roman" w:hAnsi="Times New Roman"/>
          <w:sz w:val="28"/>
          <w:szCs w:val="28"/>
        </w:rPr>
        <w:t xml:space="preserve">планируется проведение </w:t>
      </w:r>
      <w:r w:rsidRPr="009878D7">
        <w:rPr>
          <w:rFonts w:ascii="Times New Roman" w:hAnsi="Times New Roman"/>
          <w:sz w:val="28"/>
          <w:szCs w:val="28"/>
        </w:rPr>
        <w:t>сверк</w:t>
      </w:r>
      <w:r>
        <w:rPr>
          <w:rFonts w:ascii="Times New Roman" w:hAnsi="Times New Roman"/>
          <w:sz w:val="28"/>
          <w:szCs w:val="28"/>
        </w:rPr>
        <w:t>и</w:t>
      </w:r>
      <w:r w:rsidRPr="009878D7">
        <w:rPr>
          <w:rFonts w:ascii="Times New Roman" w:hAnsi="Times New Roman"/>
          <w:sz w:val="28"/>
          <w:szCs w:val="28"/>
        </w:rPr>
        <w:t>, проверк</w:t>
      </w:r>
      <w:r>
        <w:rPr>
          <w:rFonts w:ascii="Times New Roman" w:hAnsi="Times New Roman"/>
          <w:sz w:val="28"/>
          <w:szCs w:val="28"/>
        </w:rPr>
        <w:t>и</w:t>
      </w:r>
      <w:r w:rsidRPr="009878D7">
        <w:rPr>
          <w:rFonts w:ascii="Times New Roman" w:hAnsi="Times New Roman"/>
          <w:sz w:val="28"/>
          <w:szCs w:val="28"/>
        </w:rPr>
        <w:t xml:space="preserve"> воинского учета в организациях расположенных на территории Суоярвского муниципального округа в количестве – 14 организаций.</w:t>
      </w:r>
    </w:p>
    <w:p w:rsidR="00A60006" w:rsidRPr="002B611F" w:rsidRDefault="00A60006" w:rsidP="00A60006">
      <w:pPr>
        <w:pStyle w:val="a3"/>
        <w:ind w:firstLine="567"/>
        <w:jc w:val="both"/>
        <w:rPr>
          <w:rFonts w:ascii="Times New Roman" w:hAnsi="Times New Roman"/>
          <w:sz w:val="28"/>
          <w:szCs w:val="28"/>
        </w:rPr>
      </w:pPr>
      <w:r>
        <w:rPr>
          <w:rFonts w:ascii="Times New Roman" w:hAnsi="Times New Roman"/>
          <w:sz w:val="28"/>
          <w:szCs w:val="28"/>
        </w:rPr>
        <w:t xml:space="preserve">   На постоянной основе проводится работа по популяризации военной службы по контракту в Вооруженных силах Российской Федерации. </w:t>
      </w:r>
      <w:r w:rsidRPr="009878D7">
        <w:rPr>
          <w:rFonts w:ascii="Times New Roman" w:hAnsi="Times New Roman"/>
          <w:sz w:val="28"/>
          <w:szCs w:val="28"/>
        </w:rPr>
        <w:t>Регулярно в официальных группах «</w:t>
      </w:r>
      <w:proofErr w:type="spellStart"/>
      <w:r w:rsidRPr="009878D7">
        <w:rPr>
          <w:rFonts w:ascii="Times New Roman" w:hAnsi="Times New Roman"/>
          <w:sz w:val="28"/>
          <w:szCs w:val="28"/>
        </w:rPr>
        <w:t>Вконтакте</w:t>
      </w:r>
      <w:proofErr w:type="spellEnd"/>
      <w:r w:rsidRPr="009878D7">
        <w:rPr>
          <w:rFonts w:ascii="Times New Roman" w:hAnsi="Times New Roman"/>
          <w:sz w:val="28"/>
          <w:szCs w:val="28"/>
        </w:rPr>
        <w:t>», «Одноклассники», «</w:t>
      </w:r>
      <w:proofErr w:type="spellStart"/>
      <w:r w:rsidRPr="009878D7">
        <w:rPr>
          <w:rFonts w:ascii="Times New Roman" w:hAnsi="Times New Roman"/>
          <w:sz w:val="28"/>
          <w:szCs w:val="28"/>
        </w:rPr>
        <w:t>Телеграм</w:t>
      </w:r>
      <w:proofErr w:type="spellEnd"/>
      <w:r w:rsidRPr="009878D7">
        <w:rPr>
          <w:rFonts w:ascii="Times New Roman" w:hAnsi="Times New Roman"/>
          <w:sz w:val="28"/>
          <w:szCs w:val="28"/>
        </w:rPr>
        <w:t xml:space="preserve">» выкладываются агитационные посты </w:t>
      </w:r>
      <w:r>
        <w:rPr>
          <w:rFonts w:ascii="Times New Roman" w:hAnsi="Times New Roman"/>
          <w:sz w:val="28"/>
          <w:szCs w:val="28"/>
        </w:rPr>
        <w:t>по вопросам прохождения военной службы по контракту. Проводится выездная работа во взаимодействии с Службой судебных приставов, военного комиссариата, УФСИН по организации подомового обхода граждан потенциально пригодных для прохождения воинской службы по контракту в ВС РФ.</w:t>
      </w:r>
    </w:p>
    <w:p w:rsidR="00A60006" w:rsidRPr="002B611F" w:rsidRDefault="00A60006" w:rsidP="00A60006">
      <w:pPr>
        <w:pStyle w:val="a7"/>
        <w:ind w:left="1125"/>
        <w:jc w:val="center"/>
        <w:outlineLvl w:val="0"/>
        <w:rPr>
          <w:rFonts w:ascii="Times New Roman" w:hAnsi="Times New Roman" w:cs="Times New Roman"/>
          <w:sz w:val="28"/>
          <w:szCs w:val="28"/>
        </w:rPr>
      </w:pPr>
    </w:p>
    <w:p w:rsidR="00A60006" w:rsidRPr="00626DCE" w:rsidRDefault="00A60006" w:rsidP="00A60006">
      <w:pPr>
        <w:pStyle w:val="a7"/>
        <w:ind w:left="1125"/>
        <w:jc w:val="center"/>
        <w:outlineLvl w:val="0"/>
        <w:rPr>
          <w:rFonts w:ascii="Times New Roman" w:hAnsi="Times New Roman" w:cs="Times New Roman"/>
          <w:sz w:val="28"/>
          <w:szCs w:val="28"/>
          <w:u w:val="single"/>
        </w:rPr>
      </w:pPr>
      <w:r w:rsidRPr="00626DCE">
        <w:rPr>
          <w:rFonts w:ascii="Times New Roman" w:hAnsi="Times New Roman" w:cs="Times New Roman"/>
          <w:sz w:val="28"/>
          <w:szCs w:val="28"/>
          <w:u w:val="single"/>
        </w:rPr>
        <w:t>Организация муниципального управления</w:t>
      </w:r>
    </w:p>
    <w:bookmarkEnd w:id="17"/>
    <w:bookmarkEnd w:id="30"/>
    <w:p w:rsidR="00A60006" w:rsidRPr="002B611F" w:rsidRDefault="00A60006" w:rsidP="00A60006">
      <w:pPr>
        <w:suppressAutoHyphens/>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структуру администрации Суоярвского муниципального округа входили: </w:t>
      </w:r>
    </w:p>
    <w:p w:rsidR="00A60006" w:rsidRPr="002B611F" w:rsidRDefault="00A60006" w:rsidP="00A60006">
      <w:pPr>
        <w:numPr>
          <w:ilvl w:val="0"/>
          <w:numId w:val="18"/>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Первый заместитель главы администрации</w:t>
      </w:r>
    </w:p>
    <w:p w:rsidR="00A60006" w:rsidRPr="002B611F" w:rsidRDefault="00A60006" w:rsidP="00A60006">
      <w:pPr>
        <w:numPr>
          <w:ilvl w:val="0"/>
          <w:numId w:val="18"/>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Заместитель главы администрации </w:t>
      </w:r>
    </w:p>
    <w:p w:rsidR="00A60006" w:rsidRPr="002B611F" w:rsidRDefault="00A60006" w:rsidP="00A60006">
      <w:pPr>
        <w:numPr>
          <w:ilvl w:val="0"/>
          <w:numId w:val="18"/>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Заместитель главы администрации</w:t>
      </w:r>
    </w:p>
    <w:p w:rsidR="00A60006" w:rsidRPr="002B611F" w:rsidRDefault="00A60006" w:rsidP="00A60006">
      <w:pPr>
        <w:numPr>
          <w:ilvl w:val="0"/>
          <w:numId w:val="18"/>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Управление делами</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Юридический отдел</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Финансовое управление;</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образования, культуры и социальной политики</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Отдел по развитию предпринимательства и инвестиционной политики</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по развитию инфраструктуры и благоустройства</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по мобилизационной подготовке, гражданской обороне и чрезвычайным ситуациям.</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Руководители территориальных органов местной администрации</w:t>
      </w:r>
    </w:p>
    <w:p w:rsidR="00A60006" w:rsidRPr="002B611F" w:rsidRDefault="00A60006" w:rsidP="00A60006">
      <w:pPr>
        <w:numPr>
          <w:ilvl w:val="0"/>
          <w:numId w:val="19"/>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Специалист по ведению первичного воинского учета</w:t>
      </w:r>
    </w:p>
    <w:p w:rsidR="00A60006" w:rsidRPr="002B611F" w:rsidRDefault="00A60006" w:rsidP="00A60006">
      <w:pPr>
        <w:spacing w:after="0" w:line="240" w:lineRule="auto"/>
        <w:ind w:firstLine="720"/>
        <w:jc w:val="both"/>
        <w:rPr>
          <w:rFonts w:ascii="Times New Roman" w:hAnsi="Times New Roman" w:cs="Times New Roman"/>
          <w:sz w:val="28"/>
          <w:szCs w:val="28"/>
        </w:rPr>
      </w:pPr>
      <w:r w:rsidRPr="002B611F">
        <w:rPr>
          <w:rFonts w:ascii="Times New Roman" w:hAnsi="Times New Roman" w:cs="Times New Roman"/>
          <w:sz w:val="28"/>
          <w:szCs w:val="28"/>
        </w:rPr>
        <w:t>В штате Администрации 43 должности муниципальной службы. Общая численность муниципальных служащих Администрации на конец 2023 года составляла 38 человека, из них 2 человека занимали высшую должность, 2 человека - главные должности муниципальной службы, 8 человек - ведущие должности муниципальной службы, 15 человек - старшие должности муниципальной службы и 11 человек - это лица младшей должности муниципальной службы. 27 муниципальных служащих имеют высшее профессиональное образование.</w:t>
      </w:r>
    </w:p>
    <w:p w:rsidR="00A60006" w:rsidRPr="002B611F" w:rsidRDefault="00A60006" w:rsidP="00A60006">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Распределение муниципальных служащих Администрации по возрасту: 7 человек - это лица в возрасте до 35 лет; 31 человек – лица в возрасте от 36 до 65 лет.</w:t>
      </w:r>
    </w:p>
    <w:p w:rsidR="00A60006" w:rsidRPr="002B611F" w:rsidRDefault="00A60006" w:rsidP="00A60006">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Средний возраст муниципальных служащих   45 лет</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в течение 2023 года проводилась плановая работа по организации и развитию муниципальной службы, и совершенствованию нормативно-правовой базы.</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Администрацией подготовлено и издано 1688 постановлений и 947 распоряжений. По отношению к аналогичным показателям прошлого года число принятых постановлений увеличилось на 44%, распоряжений на 16%.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Для проведения антикоррупционной экспертизы проекты нормативных правовых актов направляются в прокуратуру Суоярвского района. За 2023 год было подготовлено и направлено 174 проекта нормативных правовых актов и НПА.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отношении 7 муниципальных правовых актов Администрации прокуратурой </w:t>
      </w:r>
      <w:r w:rsidRPr="002B611F">
        <w:rPr>
          <w:rFonts w:ascii="Times New Roman" w:hAnsi="Times New Roman" w:cs="Times New Roman"/>
          <w:sz w:val="28"/>
          <w:szCs w:val="28"/>
        </w:rPr>
        <w:br/>
        <w:t>Суоярвского района были направлены протесты. По результатам рассмотрения поступивших протестов, в целях устранения выявленных нарушений, принято решение о внесении в правовые акты соответствующих изменений. Случаи не устранения нарушений, выявленных в процессе проведения антикоррупционной экспертизы, отсутствуют.</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отчетном году в адрес Администрации было направлено 41 представление, </w:t>
      </w:r>
      <w:r w:rsidRPr="002B611F">
        <w:rPr>
          <w:rFonts w:ascii="Times New Roman" w:hAnsi="Times New Roman" w:cs="Times New Roman"/>
          <w:sz w:val="28"/>
          <w:szCs w:val="28"/>
        </w:rPr>
        <w:br/>
      </w:r>
      <w:r w:rsidRPr="002B611F">
        <w:rPr>
          <w:rFonts w:ascii="Times New Roman" w:hAnsi="Times New Roman" w:cs="Times New Roman"/>
          <w:sz w:val="28"/>
          <w:szCs w:val="28"/>
        </w:rPr>
        <w:lastRenderedPageBreak/>
        <w:t>в том числе прокуратурой Суоярвского района – 39, Карельской межрайонной природоохранной прокуратурой – 2. Все представления были рассмотрены в установленном порядке. По выявленным нарушениям законодательства Российской Федерации Администрацией приняты меры по их устранению.</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адрес Администрации из органов прокуратуры поступил 1 акт реагирования по вопросам противодействия коррупции. Акт рассмотрен в установленном порядке.</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2023 год в регистр включено 160 нормативных правовых актов органов местного самоуправления, в 2022 – 45. Увеличение связано с созданием округа.</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По-прежнему большую часть рассматриваемых в суде дел составили дела по жилищным спорам, взысканию арендных платежей, споры по муниципальным контрактам, исполнение полномочий органами местного самоуправления, наследственные.</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Специалисты юридического отдела готовили исковые заявления в защиту интересов Администрации,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p w:rsidR="00A60006" w:rsidRPr="002B611F" w:rsidRDefault="00A60006" w:rsidP="00A60006">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2268"/>
        <w:gridCol w:w="992"/>
        <w:gridCol w:w="1276"/>
        <w:gridCol w:w="1701"/>
      </w:tblGrid>
      <w:tr w:rsidR="00A60006" w:rsidRPr="002B611F" w:rsidTr="00B005DE">
        <w:trPr>
          <w:trHeight w:val="558"/>
        </w:trPr>
        <w:tc>
          <w:tcPr>
            <w:tcW w:w="5920" w:type="dxa"/>
            <w:gridSpan w:val="4"/>
            <w:shd w:val="clear" w:color="auto" w:fill="auto"/>
          </w:tcPr>
          <w:p w:rsidR="00A60006" w:rsidRPr="002B611F" w:rsidRDefault="00A60006" w:rsidP="00B005DE">
            <w:pPr>
              <w:pStyle w:val="a9"/>
              <w:shd w:val="clear" w:color="auto" w:fill="FFFFFF"/>
              <w:spacing w:before="0" w:after="150"/>
              <w:rPr>
                <w:rFonts w:eastAsiaTheme="minorHAnsi"/>
                <w:sz w:val="28"/>
                <w:szCs w:val="28"/>
                <w:lang w:eastAsia="en-US"/>
              </w:rPr>
            </w:pPr>
            <w:r w:rsidRPr="002B611F">
              <w:rPr>
                <w:rFonts w:eastAsiaTheme="minorHAnsi"/>
                <w:sz w:val="28"/>
                <w:szCs w:val="28"/>
                <w:lang w:eastAsia="en-US"/>
              </w:rPr>
              <w:t>Арбитражный суд</w:t>
            </w:r>
          </w:p>
        </w:tc>
        <w:tc>
          <w:tcPr>
            <w:tcW w:w="3969" w:type="dxa"/>
            <w:gridSpan w:val="3"/>
            <w:shd w:val="clear" w:color="auto" w:fill="auto"/>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Суды общей юрисдикции</w:t>
            </w:r>
          </w:p>
        </w:tc>
      </w:tr>
      <w:tr w:rsidR="00A60006" w:rsidRPr="002B611F" w:rsidTr="00B005DE">
        <w:tc>
          <w:tcPr>
            <w:tcW w:w="1384" w:type="dxa"/>
            <w:shd w:val="clear" w:color="auto" w:fill="auto"/>
          </w:tcPr>
          <w:p w:rsidR="00A60006" w:rsidRPr="002B611F" w:rsidRDefault="00A60006" w:rsidP="00B005DE">
            <w:pPr>
              <w:pStyle w:val="a9"/>
              <w:spacing w:before="0" w:after="150"/>
              <w:rPr>
                <w:rFonts w:eastAsiaTheme="minorHAnsi"/>
                <w:sz w:val="28"/>
                <w:szCs w:val="28"/>
                <w:lang w:eastAsia="en-US"/>
              </w:rPr>
            </w:pP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2021</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2022</w:t>
            </w:r>
          </w:p>
        </w:tc>
        <w:tc>
          <w:tcPr>
            <w:tcW w:w="2268"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2023</w:t>
            </w:r>
          </w:p>
        </w:tc>
        <w:tc>
          <w:tcPr>
            <w:tcW w:w="992"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2021</w:t>
            </w:r>
          </w:p>
        </w:tc>
        <w:tc>
          <w:tcPr>
            <w:tcW w:w="1276"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2022</w:t>
            </w:r>
          </w:p>
        </w:tc>
        <w:tc>
          <w:tcPr>
            <w:tcW w:w="1701"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2023</w:t>
            </w:r>
          </w:p>
        </w:tc>
      </w:tr>
      <w:tr w:rsidR="00A60006" w:rsidRPr="002B611F" w:rsidTr="00B005DE">
        <w:tc>
          <w:tcPr>
            <w:tcW w:w="1384" w:type="dxa"/>
            <w:shd w:val="clear" w:color="auto" w:fill="auto"/>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Всего</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50</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42</w:t>
            </w:r>
          </w:p>
        </w:tc>
        <w:tc>
          <w:tcPr>
            <w:tcW w:w="2268"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67</w:t>
            </w:r>
          </w:p>
        </w:tc>
        <w:tc>
          <w:tcPr>
            <w:tcW w:w="992"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156</w:t>
            </w:r>
          </w:p>
        </w:tc>
        <w:tc>
          <w:tcPr>
            <w:tcW w:w="1276"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175</w:t>
            </w:r>
          </w:p>
        </w:tc>
        <w:tc>
          <w:tcPr>
            <w:tcW w:w="1701"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194</w:t>
            </w:r>
          </w:p>
        </w:tc>
      </w:tr>
      <w:tr w:rsidR="00A60006" w:rsidRPr="002B611F" w:rsidTr="00B005DE">
        <w:tc>
          <w:tcPr>
            <w:tcW w:w="1384" w:type="dxa"/>
            <w:shd w:val="clear" w:color="auto" w:fill="auto"/>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Истец, заявитель</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27/22 уд.</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26/14 уд</w:t>
            </w:r>
          </w:p>
        </w:tc>
        <w:tc>
          <w:tcPr>
            <w:tcW w:w="2268"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 xml:space="preserve">40, в </w:t>
            </w:r>
            <w:proofErr w:type="spellStart"/>
            <w:r w:rsidRPr="002B611F">
              <w:rPr>
                <w:rFonts w:eastAsiaTheme="minorHAnsi"/>
                <w:sz w:val="28"/>
                <w:szCs w:val="28"/>
                <w:lang w:eastAsia="en-US"/>
              </w:rPr>
              <w:t>т.ч</w:t>
            </w:r>
            <w:proofErr w:type="spellEnd"/>
            <w:r w:rsidRPr="002B611F">
              <w:rPr>
                <w:rFonts w:eastAsiaTheme="minorHAnsi"/>
                <w:sz w:val="28"/>
                <w:szCs w:val="28"/>
                <w:lang w:eastAsia="en-US"/>
              </w:rPr>
              <w:t>. 11 по замене на округ/16 уд.</w:t>
            </w:r>
          </w:p>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3 рассматриваются</w:t>
            </w:r>
          </w:p>
        </w:tc>
        <w:tc>
          <w:tcPr>
            <w:tcW w:w="992"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92/ 74 уд.</w:t>
            </w:r>
          </w:p>
        </w:tc>
        <w:tc>
          <w:tcPr>
            <w:tcW w:w="1276"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 xml:space="preserve">52/22 уд. </w:t>
            </w:r>
          </w:p>
        </w:tc>
        <w:tc>
          <w:tcPr>
            <w:tcW w:w="1701"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 xml:space="preserve">76/48 </w:t>
            </w:r>
            <w:proofErr w:type="gramStart"/>
            <w:r w:rsidRPr="002B611F">
              <w:rPr>
                <w:rFonts w:eastAsiaTheme="minorHAnsi"/>
                <w:sz w:val="28"/>
                <w:szCs w:val="28"/>
                <w:lang w:eastAsia="en-US"/>
              </w:rPr>
              <w:t>уд.,</w:t>
            </w:r>
            <w:proofErr w:type="gramEnd"/>
            <w:r w:rsidRPr="002B611F">
              <w:rPr>
                <w:rFonts w:eastAsiaTheme="minorHAnsi"/>
                <w:sz w:val="28"/>
                <w:szCs w:val="28"/>
                <w:lang w:eastAsia="en-US"/>
              </w:rPr>
              <w:t xml:space="preserve"> 16  еще рассматриваются</w:t>
            </w:r>
          </w:p>
        </w:tc>
      </w:tr>
      <w:tr w:rsidR="00A60006" w:rsidRPr="002B611F" w:rsidTr="00B005DE">
        <w:tc>
          <w:tcPr>
            <w:tcW w:w="1384" w:type="dxa"/>
            <w:shd w:val="clear" w:color="auto" w:fill="auto"/>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Ответчик</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19/11 уд.</w:t>
            </w:r>
          </w:p>
        </w:tc>
        <w:tc>
          <w:tcPr>
            <w:tcW w:w="1134"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12/6 уд.</w:t>
            </w:r>
          </w:p>
        </w:tc>
        <w:tc>
          <w:tcPr>
            <w:tcW w:w="2268"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 xml:space="preserve">22/14 </w:t>
            </w:r>
            <w:proofErr w:type="gramStart"/>
            <w:r w:rsidRPr="002B611F">
              <w:rPr>
                <w:rFonts w:eastAsiaTheme="minorHAnsi"/>
                <w:sz w:val="28"/>
                <w:szCs w:val="28"/>
                <w:lang w:eastAsia="en-US"/>
              </w:rPr>
              <w:t>уд.,</w:t>
            </w:r>
            <w:proofErr w:type="gramEnd"/>
          </w:p>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8 - рассматривается</w:t>
            </w:r>
          </w:p>
        </w:tc>
        <w:tc>
          <w:tcPr>
            <w:tcW w:w="992"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22/11 уд.</w:t>
            </w:r>
          </w:p>
        </w:tc>
        <w:tc>
          <w:tcPr>
            <w:tcW w:w="1276" w:type="dxa"/>
            <w:shd w:val="clear" w:color="auto" w:fill="auto"/>
          </w:tcPr>
          <w:p w:rsidR="00A60006" w:rsidRPr="002B611F" w:rsidRDefault="00A60006" w:rsidP="00B005DE">
            <w:pPr>
              <w:rPr>
                <w:rFonts w:ascii="Times New Roman" w:hAnsi="Times New Roman" w:cs="Times New Roman"/>
                <w:sz w:val="28"/>
                <w:szCs w:val="28"/>
              </w:rPr>
            </w:pPr>
            <w:r w:rsidRPr="002B611F">
              <w:rPr>
                <w:rFonts w:ascii="Times New Roman" w:hAnsi="Times New Roman" w:cs="Times New Roman"/>
                <w:sz w:val="28"/>
                <w:szCs w:val="28"/>
              </w:rPr>
              <w:t>48/30 уд.</w:t>
            </w:r>
          </w:p>
        </w:tc>
        <w:tc>
          <w:tcPr>
            <w:tcW w:w="1701" w:type="dxa"/>
          </w:tcPr>
          <w:p w:rsidR="00A60006" w:rsidRPr="002B611F" w:rsidRDefault="00A60006" w:rsidP="00B005DE">
            <w:pPr>
              <w:pStyle w:val="a9"/>
              <w:spacing w:before="0" w:after="150"/>
              <w:rPr>
                <w:rFonts w:eastAsiaTheme="minorHAnsi"/>
                <w:sz w:val="28"/>
                <w:szCs w:val="28"/>
                <w:lang w:eastAsia="en-US"/>
              </w:rPr>
            </w:pPr>
            <w:r w:rsidRPr="002B611F">
              <w:rPr>
                <w:rFonts w:eastAsiaTheme="minorHAnsi"/>
                <w:sz w:val="28"/>
                <w:szCs w:val="28"/>
                <w:lang w:eastAsia="en-US"/>
              </w:rPr>
              <w:t xml:space="preserve">57/40 </w:t>
            </w:r>
            <w:proofErr w:type="gramStart"/>
            <w:r w:rsidRPr="002B611F">
              <w:rPr>
                <w:rFonts w:eastAsiaTheme="minorHAnsi"/>
                <w:sz w:val="28"/>
                <w:szCs w:val="28"/>
                <w:lang w:eastAsia="en-US"/>
              </w:rPr>
              <w:t>уд.,</w:t>
            </w:r>
            <w:proofErr w:type="gramEnd"/>
            <w:r w:rsidRPr="002B611F">
              <w:rPr>
                <w:rFonts w:eastAsiaTheme="minorHAnsi"/>
                <w:sz w:val="28"/>
                <w:szCs w:val="28"/>
                <w:lang w:eastAsia="en-US"/>
              </w:rPr>
              <w:t xml:space="preserve"> 8 еще рассматриваются</w:t>
            </w:r>
          </w:p>
        </w:tc>
      </w:tr>
    </w:tbl>
    <w:p w:rsidR="00A60006" w:rsidRPr="002B611F" w:rsidRDefault="00A60006" w:rsidP="00A60006">
      <w:pPr>
        <w:pStyle w:val="a7"/>
        <w:spacing w:after="0" w:line="240" w:lineRule="auto"/>
        <w:ind w:left="0" w:firstLine="708"/>
        <w:jc w:val="both"/>
        <w:rPr>
          <w:rFonts w:ascii="Times New Roman" w:hAnsi="Times New Roman" w:cs="Times New Roman"/>
          <w:sz w:val="28"/>
          <w:szCs w:val="28"/>
        </w:rPr>
      </w:pPr>
      <w:r w:rsidRPr="002B611F">
        <w:rPr>
          <w:rFonts w:ascii="Times New Roman" w:hAnsi="Times New Roman" w:cs="Times New Roman"/>
          <w:sz w:val="28"/>
          <w:szCs w:val="28"/>
        </w:rPr>
        <w:t>Сотрудниками юридического отдела дана юридическая оценка всем соглашениям, договорам, контрактам, заключенным с Администрацией, в том числе:</w:t>
      </w:r>
    </w:p>
    <w:p w:rsidR="00A60006" w:rsidRPr="002B611F" w:rsidRDefault="00A60006" w:rsidP="00A60006">
      <w:pPr>
        <w:pStyle w:val="a7"/>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муниципальным контрактам;</w:t>
      </w:r>
    </w:p>
    <w:p w:rsidR="00A60006" w:rsidRPr="002B611F" w:rsidRDefault="00A60006" w:rsidP="00A60006">
      <w:pPr>
        <w:pStyle w:val="a7"/>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договорам;</w:t>
      </w:r>
    </w:p>
    <w:p w:rsidR="00A60006" w:rsidRPr="002B611F" w:rsidRDefault="00A60006" w:rsidP="00A60006">
      <w:pPr>
        <w:pStyle w:val="a7"/>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соглашениям.</w:t>
      </w:r>
    </w:p>
    <w:p w:rsidR="00A60006" w:rsidRPr="002B611F" w:rsidRDefault="00A60006" w:rsidP="00A60006">
      <w:pPr>
        <w:pStyle w:val="a7"/>
        <w:spacing w:after="0" w:line="240" w:lineRule="auto"/>
        <w:ind w:left="0"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связи с нарушениями сроков исполнения муниципальных контрактов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68"/>
        <w:gridCol w:w="2268"/>
      </w:tblGrid>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2022</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2023</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Выставлено требований, ед.</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35</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34</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lastRenderedPageBreak/>
              <w:t>Выставлено требований, руб.</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539 207,66</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1 349 295,90</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Из них:</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Удовлетворено добровольно, ед.</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19</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Удовлетворено добровольно, руб.</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305 735,30</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84 697,85</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Списано неустойки в соответствии с Постановлением Правительства РФ от 04.07.2018 № 783, ед.</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0</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w:t>
            </w:r>
          </w:p>
        </w:tc>
      </w:tr>
      <w:tr w:rsidR="00A60006" w:rsidRPr="002B611F" w:rsidTr="00B005DE">
        <w:tc>
          <w:tcPr>
            <w:tcW w:w="5353"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Списано неустойки, руб.</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0</w:t>
            </w:r>
          </w:p>
        </w:tc>
        <w:tc>
          <w:tcPr>
            <w:tcW w:w="2268" w:type="dxa"/>
            <w:shd w:val="clear" w:color="auto" w:fill="auto"/>
          </w:tcPr>
          <w:p w:rsidR="00A60006" w:rsidRPr="002B611F" w:rsidRDefault="00A60006" w:rsidP="00B005DE">
            <w:pPr>
              <w:pStyle w:val="a7"/>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63 975,82</w:t>
            </w:r>
          </w:p>
        </w:tc>
      </w:tr>
    </w:tbl>
    <w:p w:rsidR="00A60006" w:rsidRPr="002B611F" w:rsidRDefault="00A60006" w:rsidP="00A6000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исполнения требований антикоррупционного законодательства, </w:t>
      </w:r>
      <w:r w:rsidRPr="002B611F">
        <w:rPr>
          <w:rFonts w:ascii="Times New Roman" w:hAnsi="Times New Roman" w:cs="Times New Roman"/>
          <w:sz w:val="28"/>
          <w:szCs w:val="28"/>
        </w:rPr>
        <w:br/>
        <w:t xml:space="preserve">24 муниципальных служащих и 16 руководителей муниципальных учреждений представили сведения о доходах, расходах, об имуществе и обязательствах имущественного характера за 2022 год. Все сведения представлены своевременно, </w:t>
      </w:r>
      <w:r w:rsidRPr="002B611F">
        <w:rPr>
          <w:rFonts w:ascii="Times New Roman" w:hAnsi="Times New Roman" w:cs="Times New Roman"/>
          <w:sz w:val="28"/>
          <w:szCs w:val="28"/>
        </w:rPr>
        <w:br/>
        <w:t xml:space="preserve">без нарушения установленного срока.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 </w:t>
      </w:r>
    </w:p>
    <w:p w:rsidR="00A60006" w:rsidRPr="002B611F" w:rsidRDefault="00A60006" w:rsidP="00A60006">
      <w:pPr>
        <w:pStyle w:val="a7"/>
        <w:ind w:left="0" w:firstLine="567"/>
        <w:jc w:val="both"/>
        <w:rPr>
          <w:rFonts w:ascii="Times New Roman" w:hAnsi="Times New Roman" w:cs="Times New Roman"/>
          <w:sz w:val="28"/>
          <w:szCs w:val="28"/>
        </w:rPr>
      </w:pPr>
      <w:r w:rsidRPr="002B611F">
        <w:rPr>
          <w:rFonts w:ascii="Times New Roman" w:hAnsi="Times New Roman" w:cs="Times New Roman"/>
          <w:sz w:val="28"/>
          <w:szCs w:val="28"/>
        </w:rPr>
        <w:t>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сайте Администрации в разделе «Противодействие коррупции».</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Принцип информационной открытости власти лежит в основе организации работы органов местного самоуправления Суоярвского муниципального округа. Получение обратной связи от населения округа имеет большое значение при принятии решений как представительным, так и исполнительным органом местного самоуправления.</w:t>
      </w:r>
    </w:p>
    <w:p w:rsidR="00A60006" w:rsidRPr="002B611F" w:rsidRDefault="00A60006" w:rsidP="00A60006">
      <w:pPr>
        <w:pStyle w:val="Default"/>
        <w:ind w:firstLine="567"/>
        <w:jc w:val="both"/>
        <w:rPr>
          <w:color w:val="auto"/>
          <w:sz w:val="28"/>
          <w:szCs w:val="28"/>
        </w:rPr>
      </w:pPr>
      <w:r w:rsidRPr="002B611F">
        <w:rPr>
          <w:color w:val="auto"/>
          <w:sz w:val="28"/>
          <w:szCs w:val="28"/>
        </w:rPr>
        <w:t>На официальном сайте администрации Суоярвского муниципального округа </w:t>
      </w:r>
      <w:hyperlink r:id="rId8" w:tgtFrame="_blank" w:history="1">
        <w:r w:rsidRPr="002B611F">
          <w:rPr>
            <w:color w:val="auto"/>
            <w:sz w:val="28"/>
            <w:szCs w:val="28"/>
          </w:rPr>
          <w:t>www.suojarvi.ru</w:t>
        </w:r>
      </w:hyperlink>
      <w:r w:rsidRPr="002B611F">
        <w:rPr>
          <w:color w:val="auto"/>
          <w:sz w:val="28"/>
          <w:szCs w:val="28"/>
        </w:rPr>
        <w:t xml:space="preserve"> размещается актуальная информация о деятельности администрации, Главы округа и всех органов местного самоуправления. С помощью размещенного на сайте сервиса «Приемная» любой житель Суоярвского муниципального округа может подать обращение об интересующих его вопросах, оставить обращение на имя Главы округа и Администрации. Также граждане могут направлять свои обращения на официальную </w:t>
      </w:r>
      <w:proofErr w:type="spellStart"/>
      <w:r w:rsidRPr="002B611F">
        <w:rPr>
          <w:color w:val="auto"/>
          <w:sz w:val="28"/>
          <w:szCs w:val="28"/>
        </w:rPr>
        <w:t>эл.почту</w:t>
      </w:r>
      <w:proofErr w:type="spellEnd"/>
      <w:r w:rsidRPr="002B611F">
        <w:rPr>
          <w:color w:val="auto"/>
          <w:sz w:val="28"/>
          <w:szCs w:val="28"/>
        </w:rPr>
        <w:t> suodistrict@onego.ru.</w:t>
      </w:r>
    </w:p>
    <w:p w:rsidR="00A60006" w:rsidRPr="002B611F" w:rsidRDefault="00A60006" w:rsidP="00A60006">
      <w:pPr>
        <w:pStyle w:val="Default"/>
        <w:ind w:firstLine="567"/>
        <w:jc w:val="both"/>
        <w:rPr>
          <w:color w:val="auto"/>
          <w:sz w:val="28"/>
          <w:szCs w:val="28"/>
        </w:rPr>
      </w:pPr>
      <w:r w:rsidRPr="002B611F">
        <w:rPr>
          <w:color w:val="auto"/>
          <w:sz w:val="28"/>
          <w:szCs w:val="28"/>
        </w:rPr>
        <w:t xml:space="preserve">В современном информационном пространстве большую роль играют социальные сети, позволяющие быстро и качественно информировать население о важных событиях, происходящих в округе, республике и стране. Важными информационными источниками для населения являются официальные страницы администрации и Главы Суоярвского </w:t>
      </w:r>
      <w:r w:rsidRPr="002B611F">
        <w:rPr>
          <w:color w:val="auto"/>
          <w:sz w:val="28"/>
          <w:szCs w:val="28"/>
        </w:rPr>
        <w:lastRenderedPageBreak/>
        <w:t>муниципального округа в социальных сетях «</w:t>
      </w:r>
      <w:proofErr w:type="spellStart"/>
      <w:r w:rsidRPr="002B611F">
        <w:rPr>
          <w:color w:val="auto"/>
          <w:sz w:val="28"/>
          <w:szCs w:val="28"/>
        </w:rPr>
        <w:t>ВКонтакте</w:t>
      </w:r>
      <w:proofErr w:type="spellEnd"/>
      <w:r w:rsidRPr="002B611F">
        <w:rPr>
          <w:color w:val="auto"/>
          <w:sz w:val="28"/>
          <w:szCs w:val="28"/>
        </w:rPr>
        <w:t xml:space="preserve">», «Телеграмм» и «Одноклассники». </w:t>
      </w:r>
    </w:p>
    <w:p w:rsidR="00A60006" w:rsidRPr="002B611F" w:rsidRDefault="00A60006" w:rsidP="00A60006">
      <w:pPr>
        <w:pStyle w:val="Default"/>
        <w:ind w:firstLine="567"/>
        <w:jc w:val="both"/>
        <w:rPr>
          <w:color w:val="auto"/>
          <w:sz w:val="28"/>
          <w:szCs w:val="28"/>
        </w:rPr>
      </w:pPr>
      <w:r w:rsidRPr="002B611F">
        <w:rPr>
          <w:color w:val="auto"/>
          <w:sz w:val="28"/>
          <w:szCs w:val="28"/>
        </w:rPr>
        <w:t>Личный прием является важной формой взаимодействия должностных лиц администрации с гражданами.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2023 году обратилось 109 человек.</w:t>
      </w:r>
    </w:p>
    <w:p w:rsidR="00A60006" w:rsidRPr="002B611F" w:rsidRDefault="00A60006" w:rsidP="00A60006">
      <w:pPr>
        <w:pStyle w:val="Default"/>
        <w:ind w:firstLine="567"/>
        <w:jc w:val="both"/>
        <w:rPr>
          <w:color w:val="auto"/>
          <w:sz w:val="28"/>
          <w:szCs w:val="28"/>
        </w:rPr>
      </w:pPr>
      <w:r w:rsidRPr="002B611F">
        <w:rPr>
          <w:color w:val="auto"/>
          <w:sz w:val="28"/>
          <w:szCs w:val="28"/>
        </w:rPr>
        <w:t xml:space="preserve">В прошедшем году большое внимание уделялось работе с обращениями граждан. Всего за год принято и обработано 1187 обращений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w:t>
      </w:r>
      <w:proofErr w:type="spellStart"/>
      <w:r w:rsidRPr="002B611F">
        <w:rPr>
          <w:color w:val="auto"/>
          <w:sz w:val="28"/>
          <w:szCs w:val="28"/>
        </w:rPr>
        <w:t>т.ч</w:t>
      </w:r>
      <w:proofErr w:type="spellEnd"/>
      <w:r w:rsidRPr="002B611F">
        <w:rPr>
          <w:color w:val="auto"/>
          <w:sz w:val="28"/>
          <w:szCs w:val="28"/>
        </w:rPr>
        <w:t>. строительства дорог), переселения из аварийного жилья, вопросы социальной сферы.</w:t>
      </w:r>
    </w:p>
    <w:p w:rsidR="00A60006" w:rsidRPr="002B611F" w:rsidRDefault="00A60006" w:rsidP="00A60006">
      <w:pPr>
        <w:pStyle w:val="Default"/>
        <w:ind w:firstLine="567"/>
        <w:jc w:val="both"/>
        <w:rPr>
          <w:color w:val="auto"/>
          <w:sz w:val="28"/>
          <w:szCs w:val="28"/>
        </w:rPr>
      </w:pPr>
      <w:r w:rsidRPr="002B611F">
        <w:rPr>
          <w:color w:val="auto"/>
          <w:sz w:val="28"/>
          <w:szCs w:val="28"/>
        </w:rPr>
        <w:t>В 2023 году продолжилась работа с обращениями граждан в системе «Активный гражданин» портала «Народный Контроль. Карелия» </w:t>
      </w:r>
      <w:hyperlink r:id="rId9" w:tgtFrame="_blank" w:history="1">
        <w:r w:rsidRPr="002B611F">
          <w:rPr>
            <w:color w:val="auto"/>
            <w:sz w:val="28"/>
            <w:szCs w:val="28"/>
          </w:rPr>
          <w:t>https://nkk.karelia.ru/</w:t>
        </w:r>
      </w:hyperlink>
      <w:r w:rsidRPr="002B611F">
        <w:rPr>
          <w:color w:val="auto"/>
          <w:sz w:val="28"/>
          <w:szCs w:val="28"/>
        </w:rPr>
        <w:t xml:space="preserve">, в результате которой были оперативно решены важные и актуальные для жителей округа вопросы благоустройства, ЖКХ, здравоохранения, образования. За 2023 год поступило 91 обращение. </w:t>
      </w:r>
    </w:p>
    <w:p w:rsidR="00A60006" w:rsidRPr="002B611F" w:rsidRDefault="00A60006" w:rsidP="00A60006">
      <w:pPr>
        <w:pStyle w:val="Default"/>
        <w:ind w:firstLine="567"/>
        <w:jc w:val="both"/>
        <w:rPr>
          <w:color w:val="auto"/>
          <w:sz w:val="28"/>
          <w:szCs w:val="28"/>
        </w:rPr>
      </w:pPr>
      <w:r w:rsidRPr="002B611F">
        <w:rPr>
          <w:color w:val="auto"/>
          <w:sz w:val="28"/>
          <w:szCs w:val="28"/>
        </w:rPr>
        <w:t>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ЖКХ, переселения, дорог и транспорта. В 2023 году администрацией было обработано 1 177 обращений граждан. Также велась работа с обращениями на Платформе обратной связи федеральной государственной информационной системы «Единый портал государственных и муниципальных услуг (</w:t>
      </w:r>
      <w:proofErr w:type="spellStart"/>
      <w:r w:rsidRPr="002B611F">
        <w:rPr>
          <w:color w:val="auto"/>
          <w:sz w:val="28"/>
          <w:szCs w:val="28"/>
        </w:rPr>
        <w:t>ПОС.Госуслуги</w:t>
      </w:r>
      <w:proofErr w:type="spellEnd"/>
      <w:r w:rsidRPr="002B611F">
        <w:rPr>
          <w:color w:val="auto"/>
          <w:sz w:val="28"/>
          <w:szCs w:val="28"/>
        </w:rPr>
        <w:t xml:space="preserve">). За 2023 год поступило 22 обращения. </w:t>
      </w:r>
    </w:p>
    <w:p w:rsidR="00A60006" w:rsidRPr="002B611F" w:rsidRDefault="00A60006" w:rsidP="00A60006">
      <w:pPr>
        <w:pStyle w:val="Default"/>
        <w:ind w:firstLine="567"/>
        <w:jc w:val="both"/>
        <w:rPr>
          <w:color w:val="auto"/>
          <w:sz w:val="28"/>
          <w:szCs w:val="28"/>
        </w:rPr>
      </w:pPr>
      <w:r w:rsidRPr="002B611F">
        <w:rPr>
          <w:color w:val="auto"/>
          <w:sz w:val="28"/>
          <w:szCs w:val="28"/>
        </w:rPr>
        <w:t xml:space="preserve">Администрацией проводится работа по обработке обращений граждан, направленных в адрес Президента РФ в ходе Прямой линии 2023, в рамках своей компетенции. Поступило 19 обращений, которые находятся в работе. </w:t>
      </w:r>
    </w:p>
    <w:p w:rsidR="00A60006" w:rsidRPr="002B611F" w:rsidRDefault="00A60006" w:rsidP="00A60006">
      <w:pPr>
        <w:pStyle w:val="Default"/>
        <w:ind w:firstLine="567"/>
        <w:jc w:val="both"/>
        <w:rPr>
          <w:color w:val="auto"/>
          <w:sz w:val="28"/>
          <w:szCs w:val="28"/>
        </w:rPr>
      </w:pPr>
      <w:r w:rsidRPr="002B611F">
        <w:rPr>
          <w:color w:val="auto"/>
          <w:sz w:val="28"/>
          <w:szCs w:val="28"/>
        </w:rPr>
        <w:t xml:space="preserve">В 2023 году продолжилась работа платформы государственных сервисов. Эта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 В 2023 году поступило и отработано 61 заявление. </w:t>
      </w:r>
    </w:p>
    <w:p w:rsidR="00A60006" w:rsidRPr="002B611F" w:rsidRDefault="00A60006" w:rsidP="00A60006">
      <w:pPr>
        <w:pStyle w:val="Default"/>
        <w:ind w:firstLine="567"/>
        <w:jc w:val="both"/>
        <w:rPr>
          <w:color w:val="auto"/>
          <w:sz w:val="28"/>
          <w:szCs w:val="28"/>
        </w:rPr>
      </w:pPr>
      <w:r w:rsidRPr="002B611F">
        <w:rPr>
          <w:color w:val="auto"/>
          <w:sz w:val="28"/>
          <w:szCs w:val="28"/>
        </w:rPr>
        <w:t>В 2023 году выполнены все необходимые показатели Федерального закона "Об обеспечении доступа к информации о деятельности государственных органов и органов местного самоуправления" от 09.02.2009 N 8-ФЗ.</w:t>
      </w:r>
    </w:p>
    <w:p w:rsidR="00A60006" w:rsidRPr="002B611F" w:rsidRDefault="00A60006" w:rsidP="00A6000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Через систему «Единый портал государственных и муниципальных услуг (</w:t>
      </w:r>
      <w:proofErr w:type="spellStart"/>
      <w:r w:rsidRPr="002B611F">
        <w:rPr>
          <w:rFonts w:ascii="Times New Roman" w:hAnsi="Times New Roman" w:cs="Times New Roman"/>
          <w:sz w:val="28"/>
          <w:szCs w:val="28"/>
        </w:rPr>
        <w:t>ПОС.Госуслуги</w:t>
      </w:r>
      <w:proofErr w:type="spellEnd"/>
      <w:r w:rsidRPr="002B611F">
        <w:rPr>
          <w:rFonts w:ascii="Times New Roman" w:hAnsi="Times New Roman" w:cs="Times New Roman"/>
          <w:sz w:val="28"/>
          <w:szCs w:val="28"/>
        </w:rPr>
        <w:t xml:space="preserve">) публикуются публичные слушания. В 2023 году было проведено и опубликовано 29 публичных слушаний. </w:t>
      </w:r>
    </w:p>
    <w:p w:rsidR="00A60006" w:rsidRPr="002B611F" w:rsidRDefault="00A60006" w:rsidP="00A60006">
      <w:pPr>
        <w:pStyle w:val="a7"/>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связи со вступлением в силу с 1 декабря 2022 года Федерального закона </w:t>
      </w:r>
      <w:r w:rsidRPr="002B611F">
        <w:rPr>
          <w:rFonts w:ascii="Times New Roman" w:hAnsi="Times New Roman" w:cs="Times New Roman"/>
          <w:sz w:val="28"/>
          <w:szCs w:val="28"/>
        </w:rPr>
        <w:br/>
        <w:t xml:space="preserve">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статьей 10 Федерального закона "Об обеспечении доступа к информации о деятельности судов в Российской </w:t>
      </w:r>
      <w:r w:rsidRPr="002B611F">
        <w:rPr>
          <w:rFonts w:ascii="Times New Roman" w:hAnsi="Times New Roman" w:cs="Times New Roman"/>
          <w:sz w:val="28"/>
          <w:szCs w:val="28"/>
        </w:rPr>
        <w:lastRenderedPageBreak/>
        <w:t xml:space="preserve">Федерации" проводилась работа </w:t>
      </w:r>
      <w:r w:rsidRPr="002B611F">
        <w:rPr>
          <w:rFonts w:ascii="Times New Roman" w:hAnsi="Times New Roman" w:cs="Times New Roman"/>
          <w:sz w:val="28"/>
          <w:szCs w:val="28"/>
        </w:rPr>
        <w:br/>
        <w:t>по созданию и подключению официальных групп подведомственных Администрации учреждений в социальной сети «</w:t>
      </w:r>
      <w:proofErr w:type="spellStart"/>
      <w:r w:rsidRPr="002B611F">
        <w:rPr>
          <w:rFonts w:ascii="Times New Roman" w:hAnsi="Times New Roman" w:cs="Times New Roman"/>
          <w:sz w:val="28"/>
          <w:szCs w:val="28"/>
        </w:rPr>
        <w:t>ВКонтакте</w:t>
      </w:r>
      <w:proofErr w:type="spellEnd"/>
      <w:r w:rsidRPr="002B611F">
        <w:rPr>
          <w:rFonts w:ascii="Times New Roman" w:hAnsi="Times New Roman" w:cs="Times New Roman"/>
          <w:sz w:val="28"/>
          <w:szCs w:val="28"/>
        </w:rPr>
        <w:t xml:space="preserve">». Всего зарегистрировано </w:t>
      </w:r>
      <w:r w:rsidRPr="002B611F">
        <w:rPr>
          <w:rFonts w:ascii="Times New Roman" w:hAnsi="Times New Roman" w:cs="Times New Roman"/>
          <w:sz w:val="28"/>
          <w:szCs w:val="28"/>
        </w:rPr>
        <w:br/>
        <w:t xml:space="preserve">20 государственных </w:t>
      </w:r>
      <w:proofErr w:type="spellStart"/>
      <w:r w:rsidRPr="002B611F">
        <w:rPr>
          <w:rFonts w:ascii="Times New Roman" w:hAnsi="Times New Roman" w:cs="Times New Roman"/>
          <w:sz w:val="28"/>
          <w:szCs w:val="28"/>
        </w:rPr>
        <w:t>пабликов</w:t>
      </w:r>
      <w:proofErr w:type="spellEnd"/>
      <w:r w:rsidRPr="002B611F">
        <w:rPr>
          <w:rFonts w:ascii="Times New Roman" w:hAnsi="Times New Roman" w:cs="Times New Roman"/>
          <w:sz w:val="28"/>
          <w:szCs w:val="28"/>
        </w:rPr>
        <w:t xml:space="preserve">. </w:t>
      </w:r>
    </w:p>
    <w:p w:rsidR="00A60006" w:rsidRDefault="00A60006" w:rsidP="00A60006">
      <w:pPr>
        <w:pStyle w:val="Default"/>
        <w:jc w:val="both"/>
        <w:rPr>
          <w:b/>
          <w:color w:val="auto"/>
          <w:sz w:val="28"/>
          <w:szCs w:val="28"/>
        </w:rPr>
      </w:pPr>
    </w:p>
    <w:p w:rsidR="00A60006" w:rsidRPr="00D36B02" w:rsidRDefault="00A60006" w:rsidP="00A60006">
      <w:pPr>
        <w:pStyle w:val="Default"/>
        <w:jc w:val="both"/>
        <w:rPr>
          <w:b/>
          <w:color w:val="auto"/>
          <w:sz w:val="28"/>
          <w:szCs w:val="28"/>
        </w:rPr>
      </w:pPr>
      <w:r w:rsidRPr="00D36B02">
        <w:rPr>
          <w:b/>
          <w:color w:val="auto"/>
          <w:sz w:val="28"/>
          <w:szCs w:val="28"/>
        </w:rPr>
        <w:t>Основными задачами на 202</w:t>
      </w:r>
      <w:r>
        <w:rPr>
          <w:b/>
          <w:color w:val="auto"/>
          <w:sz w:val="28"/>
          <w:szCs w:val="28"/>
        </w:rPr>
        <w:t>4</w:t>
      </w:r>
      <w:r w:rsidRPr="00D36B02">
        <w:rPr>
          <w:b/>
          <w:color w:val="auto"/>
          <w:sz w:val="28"/>
          <w:szCs w:val="28"/>
        </w:rPr>
        <w:t xml:space="preserve"> год остаются: </w:t>
      </w:r>
    </w:p>
    <w:p w:rsidR="00A60006" w:rsidRPr="0000018B" w:rsidRDefault="00A60006" w:rsidP="00A60006">
      <w:pPr>
        <w:pStyle w:val="Default"/>
        <w:numPr>
          <w:ilvl w:val="0"/>
          <w:numId w:val="3"/>
        </w:numPr>
        <w:jc w:val="both"/>
        <w:rPr>
          <w:color w:val="auto"/>
          <w:sz w:val="28"/>
          <w:szCs w:val="28"/>
        </w:rPr>
      </w:pPr>
      <w:r w:rsidRPr="0000018B">
        <w:rPr>
          <w:color w:val="auto"/>
          <w:sz w:val="28"/>
          <w:szCs w:val="28"/>
        </w:rPr>
        <w:t>реализация программы оздоровления муниципальных финансов;</w:t>
      </w:r>
    </w:p>
    <w:p w:rsidR="00A60006" w:rsidRPr="0000018B" w:rsidRDefault="00A60006" w:rsidP="00A60006">
      <w:pPr>
        <w:pStyle w:val="Default"/>
        <w:numPr>
          <w:ilvl w:val="0"/>
          <w:numId w:val="3"/>
        </w:numPr>
        <w:jc w:val="both"/>
        <w:rPr>
          <w:color w:val="auto"/>
          <w:sz w:val="28"/>
          <w:szCs w:val="28"/>
        </w:rPr>
      </w:pPr>
      <w:r w:rsidRPr="0000018B">
        <w:rPr>
          <w:color w:val="auto"/>
          <w:sz w:val="28"/>
          <w:szCs w:val="28"/>
        </w:rPr>
        <w:t xml:space="preserve">увеличение поступлений налоговых и неналоговых платежей; </w:t>
      </w:r>
    </w:p>
    <w:p w:rsidR="00A60006" w:rsidRPr="0000018B" w:rsidRDefault="00A60006" w:rsidP="00A60006">
      <w:pPr>
        <w:pStyle w:val="Default"/>
        <w:numPr>
          <w:ilvl w:val="0"/>
          <w:numId w:val="3"/>
        </w:numPr>
        <w:jc w:val="both"/>
        <w:rPr>
          <w:color w:val="auto"/>
          <w:sz w:val="28"/>
          <w:szCs w:val="28"/>
        </w:rPr>
      </w:pPr>
      <w:r w:rsidRPr="0000018B">
        <w:rPr>
          <w:color w:val="auto"/>
          <w:sz w:val="28"/>
          <w:szCs w:val="28"/>
        </w:rPr>
        <w:t>эффективная долговая политика;</w:t>
      </w:r>
    </w:p>
    <w:p w:rsidR="00A60006" w:rsidRPr="0000018B" w:rsidRDefault="00A60006" w:rsidP="00C37570">
      <w:pPr>
        <w:pStyle w:val="a7"/>
        <w:numPr>
          <w:ilvl w:val="0"/>
          <w:numId w:val="3"/>
        </w:numPr>
        <w:autoSpaceDE w:val="0"/>
        <w:autoSpaceDN w:val="0"/>
        <w:adjustRightInd w:val="0"/>
        <w:spacing w:after="0" w:line="240" w:lineRule="auto"/>
        <w:ind w:left="924" w:hanging="357"/>
        <w:jc w:val="both"/>
        <w:rPr>
          <w:rFonts w:ascii="Times New Roman" w:hAnsi="Times New Roman" w:cs="Times New Roman"/>
          <w:sz w:val="28"/>
          <w:szCs w:val="28"/>
        </w:rPr>
      </w:pPr>
      <w:r w:rsidRPr="0000018B">
        <w:rPr>
          <w:rFonts w:ascii="Times New Roman" w:hAnsi="Times New Roman" w:cs="Times New Roman"/>
          <w:sz w:val="28"/>
          <w:szCs w:val="28"/>
        </w:rPr>
        <w:t xml:space="preserve">привлечение дополнительных средств из бюджетов различных уровней (участие в региональных и иных программах); </w:t>
      </w:r>
    </w:p>
    <w:p w:rsidR="00A60006" w:rsidRPr="0000018B" w:rsidRDefault="00A60006" w:rsidP="00A60006">
      <w:pPr>
        <w:pStyle w:val="a7"/>
        <w:numPr>
          <w:ilvl w:val="0"/>
          <w:numId w:val="3"/>
        </w:numPr>
        <w:autoSpaceDE w:val="0"/>
        <w:autoSpaceDN w:val="0"/>
        <w:adjustRightInd w:val="0"/>
        <w:spacing w:after="160" w:line="259" w:lineRule="auto"/>
        <w:jc w:val="both"/>
        <w:rPr>
          <w:rFonts w:ascii="Times New Roman" w:hAnsi="Times New Roman" w:cs="Times New Roman"/>
          <w:sz w:val="28"/>
          <w:szCs w:val="28"/>
        </w:rPr>
      </w:pPr>
      <w:r w:rsidRPr="0000018B">
        <w:rPr>
          <w:rFonts w:ascii="Times New Roman" w:hAnsi="Times New Roman" w:cs="Times New Roman"/>
          <w:sz w:val="28"/>
          <w:szCs w:val="28"/>
        </w:rPr>
        <w:t>привлечение инвестиций в экономику округа;</w:t>
      </w:r>
    </w:p>
    <w:p w:rsidR="00A60006" w:rsidRPr="0000018B" w:rsidRDefault="00A60006" w:rsidP="00A60006">
      <w:pPr>
        <w:pStyle w:val="a7"/>
        <w:numPr>
          <w:ilvl w:val="0"/>
          <w:numId w:val="3"/>
        </w:numPr>
        <w:autoSpaceDE w:val="0"/>
        <w:autoSpaceDN w:val="0"/>
        <w:adjustRightInd w:val="0"/>
        <w:spacing w:after="160" w:line="259" w:lineRule="auto"/>
        <w:jc w:val="both"/>
        <w:rPr>
          <w:rFonts w:ascii="Times New Roman" w:hAnsi="Times New Roman" w:cs="Times New Roman"/>
          <w:sz w:val="28"/>
          <w:szCs w:val="28"/>
        </w:rPr>
      </w:pPr>
      <w:r w:rsidRPr="0000018B">
        <w:rPr>
          <w:rFonts w:ascii="Times New Roman" w:hAnsi="Times New Roman" w:cs="Times New Roman"/>
          <w:sz w:val="28"/>
          <w:szCs w:val="28"/>
        </w:rPr>
        <w:t>реализация национальных проектов;</w:t>
      </w:r>
    </w:p>
    <w:p w:rsidR="00A60006" w:rsidRPr="0000018B" w:rsidRDefault="00A60006" w:rsidP="00A60006">
      <w:pPr>
        <w:pStyle w:val="a7"/>
        <w:numPr>
          <w:ilvl w:val="0"/>
          <w:numId w:val="3"/>
        </w:numPr>
        <w:autoSpaceDE w:val="0"/>
        <w:autoSpaceDN w:val="0"/>
        <w:adjustRightInd w:val="0"/>
        <w:spacing w:after="160" w:line="259" w:lineRule="auto"/>
        <w:jc w:val="both"/>
        <w:rPr>
          <w:rFonts w:ascii="Times New Roman" w:hAnsi="Times New Roman" w:cs="Times New Roman"/>
          <w:sz w:val="28"/>
          <w:szCs w:val="28"/>
        </w:rPr>
      </w:pPr>
      <w:r w:rsidRPr="0000018B">
        <w:rPr>
          <w:rFonts w:ascii="Times New Roman" w:hAnsi="Times New Roman" w:cs="Times New Roman"/>
          <w:sz w:val="28"/>
          <w:szCs w:val="28"/>
        </w:rPr>
        <w:t>повышение эффективности предоставления муниципальных услуг (работ);</w:t>
      </w:r>
    </w:p>
    <w:p w:rsidR="00A60006" w:rsidRDefault="00A60006"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округа к празднованию Дня </w:t>
      </w:r>
      <w:r w:rsidR="00C37570">
        <w:rPr>
          <w:rFonts w:ascii="Times New Roman" w:hAnsi="Times New Roman" w:cs="Times New Roman"/>
          <w:sz w:val="28"/>
          <w:szCs w:val="28"/>
        </w:rPr>
        <w:t>Республики Карелия</w:t>
      </w:r>
      <w:r>
        <w:rPr>
          <w:rFonts w:ascii="Times New Roman" w:hAnsi="Times New Roman" w:cs="Times New Roman"/>
          <w:sz w:val="28"/>
          <w:szCs w:val="28"/>
        </w:rPr>
        <w:t>, который будет проходить в городе Суоярви</w:t>
      </w:r>
      <w:r w:rsidR="00C37570">
        <w:rPr>
          <w:rFonts w:ascii="Times New Roman" w:hAnsi="Times New Roman" w:cs="Times New Roman"/>
          <w:sz w:val="28"/>
          <w:szCs w:val="28"/>
        </w:rPr>
        <w:t xml:space="preserve"> в 2025 году</w:t>
      </w:r>
      <w:r>
        <w:rPr>
          <w:rFonts w:ascii="Times New Roman" w:hAnsi="Times New Roman" w:cs="Times New Roman"/>
          <w:sz w:val="28"/>
          <w:szCs w:val="28"/>
        </w:rPr>
        <w:t>;</w:t>
      </w:r>
    </w:p>
    <w:p w:rsidR="00A60006" w:rsidRDefault="00A60006"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дошкольных образовательных учреждений округа</w:t>
      </w:r>
      <w:r w:rsidR="00C37570">
        <w:rPr>
          <w:rFonts w:ascii="Times New Roman" w:hAnsi="Times New Roman" w:cs="Times New Roman"/>
          <w:sz w:val="28"/>
          <w:szCs w:val="28"/>
        </w:rPr>
        <w:t>;</w:t>
      </w:r>
    </w:p>
    <w:p w:rsidR="00A60006" w:rsidRDefault="00C37570"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006">
        <w:rPr>
          <w:rFonts w:ascii="Times New Roman" w:hAnsi="Times New Roman" w:cs="Times New Roman"/>
          <w:sz w:val="28"/>
          <w:szCs w:val="28"/>
        </w:rPr>
        <w:t xml:space="preserve">ремонт систем </w:t>
      </w:r>
      <w:r>
        <w:rPr>
          <w:rFonts w:ascii="Times New Roman" w:hAnsi="Times New Roman" w:cs="Times New Roman"/>
          <w:sz w:val="28"/>
          <w:szCs w:val="28"/>
        </w:rPr>
        <w:t>жилищно-коммунального хозяйства;</w:t>
      </w:r>
    </w:p>
    <w:p w:rsidR="00C37570" w:rsidRDefault="00C37570"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дорог местного значения;</w:t>
      </w:r>
    </w:p>
    <w:p w:rsidR="00C37570" w:rsidRDefault="00C37570"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благоустроенный территорий;</w:t>
      </w:r>
    </w:p>
    <w:p w:rsidR="00C37570" w:rsidRDefault="00C37570" w:rsidP="00A6000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снос аварийных домов.</w:t>
      </w:r>
    </w:p>
    <w:p w:rsidR="00C37570" w:rsidRDefault="00C37570" w:rsidP="00C37570">
      <w:pPr>
        <w:pStyle w:val="a7"/>
        <w:spacing w:after="0" w:line="240" w:lineRule="auto"/>
        <w:ind w:left="927"/>
        <w:jc w:val="both"/>
        <w:rPr>
          <w:rFonts w:ascii="Times New Roman" w:hAnsi="Times New Roman" w:cs="Times New Roman"/>
          <w:sz w:val="28"/>
          <w:szCs w:val="28"/>
        </w:rPr>
      </w:pPr>
    </w:p>
    <w:p w:rsidR="00A60006" w:rsidRPr="002B611F" w:rsidRDefault="00A60006" w:rsidP="00A60006">
      <w:pPr>
        <w:pStyle w:val="a7"/>
        <w:ind w:left="1125"/>
        <w:jc w:val="center"/>
        <w:outlineLvl w:val="0"/>
        <w:rPr>
          <w:rFonts w:ascii="Times New Roman" w:hAnsi="Times New Roman" w:cs="Times New Roman"/>
          <w:sz w:val="28"/>
          <w:szCs w:val="28"/>
        </w:rPr>
      </w:pPr>
    </w:p>
    <w:p w:rsidR="00A60006" w:rsidRPr="003A7D43" w:rsidRDefault="00A60006" w:rsidP="008307E5">
      <w:pPr>
        <w:spacing w:after="0" w:line="240" w:lineRule="auto"/>
        <w:jc w:val="right"/>
        <w:rPr>
          <w:rFonts w:ascii="Times New Roman" w:hAnsi="Times New Roman" w:cs="Times New Roman"/>
          <w:sz w:val="24"/>
          <w:szCs w:val="24"/>
        </w:rPr>
      </w:pPr>
    </w:p>
    <w:p w:rsidR="008307E5" w:rsidRDefault="008307E5" w:rsidP="00F12F73">
      <w:pPr>
        <w:spacing w:after="0" w:line="240" w:lineRule="auto"/>
        <w:jc w:val="center"/>
        <w:rPr>
          <w:rFonts w:ascii="Times New Roman" w:hAnsi="Times New Roman" w:cs="Times New Roman"/>
          <w:b/>
          <w:sz w:val="32"/>
          <w:szCs w:val="32"/>
        </w:rPr>
      </w:pPr>
    </w:p>
    <w:p w:rsidR="002C7657" w:rsidRPr="002C7657" w:rsidRDefault="002C7657" w:rsidP="002C7657">
      <w:pPr>
        <w:spacing w:after="0"/>
        <w:rPr>
          <w:rFonts w:ascii="Times New Roman" w:hAnsi="Times New Roman" w:cs="Times New Roman"/>
          <w:sz w:val="28"/>
          <w:szCs w:val="28"/>
        </w:rPr>
      </w:pPr>
    </w:p>
    <w:sectPr w:rsidR="002C7657" w:rsidRPr="002C7657" w:rsidSect="00B73BB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D1344CB"/>
    <w:multiLevelType w:val="hybridMultilevel"/>
    <w:tmpl w:val="CFEC2CFA"/>
    <w:lvl w:ilvl="0" w:tplc="D4904542">
      <w:start w:val="1"/>
      <w:numFmt w:val="bullet"/>
      <w:lvlText w:val=""/>
      <w:lvlJc w:val="left"/>
      <w:pPr>
        <w:ind w:left="4516" w:hanging="360"/>
      </w:pPr>
      <w:rPr>
        <w:rFonts w:ascii="Symbol" w:hAnsi="Symbol" w:cs="Times New Roman" w:hint="default"/>
        <w:b w:val="0"/>
        <w:i w:val="0"/>
        <w:sz w:val="28"/>
      </w:rPr>
    </w:lvl>
    <w:lvl w:ilvl="1" w:tplc="04190003" w:tentative="1">
      <w:start w:val="1"/>
      <w:numFmt w:val="bullet"/>
      <w:lvlText w:val="o"/>
      <w:lvlJc w:val="left"/>
      <w:pPr>
        <w:ind w:left="5236" w:hanging="360"/>
      </w:pPr>
      <w:rPr>
        <w:rFonts w:ascii="Courier New" w:hAnsi="Courier New" w:cs="Courier New" w:hint="default"/>
      </w:rPr>
    </w:lvl>
    <w:lvl w:ilvl="2" w:tplc="04190005" w:tentative="1">
      <w:start w:val="1"/>
      <w:numFmt w:val="bullet"/>
      <w:lvlText w:val=""/>
      <w:lvlJc w:val="left"/>
      <w:pPr>
        <w:ind w:left="5956" w:hanging="360"/>
      </w:pPr>
      <w:rPr>
        <w:rFonts w:ascii="Wingdings" w:hAnsi="Wingdings" w:hint="default"/>
      </w:rPr>
    </w:lvl>
    <w:lvl w:ilvl="3" w:tplc="04190001" w:tentative="1">
      <w:start w:val="1"/>
      <w:numFmt w:val="bullet"/>
      <w:lvlText w:val=""/>
      <w:lvlJc w:val="left"/>
      <w:pPr>
        <w:ind w:left="6676" w:hanging="360"/>
      </w:pPr>
      <w:rPr>
        <w:rFonts w:ascii="Symbol" w:hAnsi="Symbol" w:hint="default"/>
      </w:rPr>
    </w:lvl>
    <w:lvl w:ilvl="4" w:tplc="04190003" w:tentative="1">
      <w:start w:val="1"/>
      <w:numFmt w:val="bullet"/>
      <w:lvlText w:val="o"/>
      <w:lvlJc w:val="left"/>
      <w:pPr>
        <w:ind w:left="7396" w:hanging="360"/>
      </w:pPr>
      <w:rPr>
        <w:rFonts w:ascii="Courier New" w:hAnsi="Courier New" w:cs="Courier New" w:hint="default"/>
      </w:rPr>
    </w:lvl>
    <w:lvl w:ilvl="5" w:tplc="04190005" w:tentative="1">
      <w:start w:val="1"/>
      <w:numFmt w:val="bullet"/>
      <w:lvlText w:val=""/>
      <w:lvlJc w:val="left"/>
      <w:pPr>
        <w:ind w:left="8116" w:hanging="360"/>
      </w:pPr>
      <w:rPr>
        <w:rFonts w:ascii="Wingdings" w:hAnsi="Wingdings" w:hint="default"/>
      </w:rPr>
    </w:lvl>
    <w:lvl w:ilvl="6" w:tplc="04190001" w:tentative="1">
      <w:start w:val="1"/>
      <w:numFmt w:val="bullet"/>
      <w:lvlText w:val=""/>
      <w:lvlJc w:val="left"/>
      <w:pPr>
        <w:ind w:left="8836" w:hanging="360"/>
      </w:pPr>
      <w:rPr>
        <w:rFonts w:ascii="Symbol" w:hAnsi="Symbol" w:hint="default"/>
      </w:rPr>
    </w:lvl>
    <w:lvl w:ilvl="7" w:tplc="04190003" w:tentative="1">
      <w:start w:val="1"/>
      <w:numFmt w:val="bullet"/>
      <w:lvlText w:val="o"/>
      <w:lvlJc w:val="left"/>
      <w:pPr>
        <w:ind w:left="9556" w:hanging="360"/>
      </w:pPr>
      <w:rPr>
        <w:rFonts w:ascii="Courier New" w:hAnsi="Courier New" w:cs="Courier New" w:hint="default"/>
      </w:rPr>
    </w:lvl>
    <w:lvl w:ilvl="8" w:tplc="04190005" w:tentative="1">
      <w:start w:val="1"/>
      <w:numFmt w:val="bullet"/>
      <w:lvlText w:val=""/>
      <w:lvlJc w:val="left"/>
      <w:pPr>
        <w:ind w:left="10276" w:hanging="360"/>
      </w:pPr>
      <w:rPr>
        <w:rFonts w:ascii="Wingdings" w:hAnsi="Wingdings" w:hint="default"/>
      </w:rPr>
    </w:lvl>
  </w:abstractNum>
  <w:abstractNum w:abstractNumId="3">
    <w:nsid w:val="0D4C5A92"/>
    <w:multiLevelType w:val="hybridMultilevel"/>
    <w:tmpl w:val="9802EE5C"/>
    <w:lvl w:ilvl="0" w:tplc="D4904542">
      <w:start w:val="1"/>
      <w:numFmt w:val="bullet"/>
      <w:lvlText w:val=""/>
      <w:lvlJc w:val="left"/>
      <w:pPr>
        <w:ind w:left="1996" w:hanging="360"/>
      </w:pPr>
      <w:rPr>
        <w:rFonts w:ascii="Symbol" w:hAnsi="Symbol" w:cs="Times New Roman" w:hint="default"/>
        <w:b w:val="0"/>
        <w:i w:val="0"/>
        <w:sz w:val="28"/>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5">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5F7C6C"/>
    <w:multiLevelType w:val="multilevel"/>
    <w:tmpl w:val="147AD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9790D"/>
    <w:multiLevelType w:val="hybridMultilevel"/>
    <w:tmpl w:val="950C6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F427E8"/>
    <w:multiLevelType w:val="hybridMultilevel"/>
    <w:tmpl w:val="5AC0FED8"/>
    <w:lvl w:ilvl="0" w:tplc="FC18E4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06A44"/>
    <w:multiLevelType w:val="hybridMultilevel"/>
    <w:tmpl w:val="8D86C7B6"/>
    <w:lvl w:ilvl="0" w:tplc="EAB236D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BE75F23"/>
    <w:multiLevelType w:val="hybridMultilevel"/>
    <w:tmpl w:val="35F67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0457C6"/>
    <w:multiLevelType w:val="hybridMultilevel"/>
    <w:tmpl w:val="0692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D5B53F5"/>
    <w:multiLevelType w:val="hybridMultilevel"/>
    <w:tmpl w:val="4C4422EA"/>
    <w:lvl w:ilvl="0" w:tplc="A36CD2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2D578F8"/>
    <w:multiLevelType w:val="hybridMultilevel"/>
    <w:tmpl w:val="2A2C33E2"/>
    <w:lvl w:ilvl="0" w:tplc="D4904542">
      <w:start w:val="1"/>
      <w:numFmt w:val="bullet"/>
      <w:lvlText w:val=""/>
      <w:lvlJc w:val="left"/>
      <w:pPr>
        <w:ind w:left="1428" w:hanging="360"/>
      </w:pPr>
      <w:rPr>
        <w:rFonts w:ascii="Symbol" w:hAnsi="Symbol" w:cs="Times New Roman" w:hint="default"/>
        <w:b w:val="0"/>
        <w:i w:val="0"/>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706D66"/>
    <w:multiLevelType w:val="hybridMultilevel"/>
    <w:tmpl w:val="5B0AF94A"/>
    <w:lvl w:ilvl="0" w:tplc="C874B93A">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6A3F5424"/>
    <w:multiLevelType w:val="multilevel"/>
    <w:tmpl w:val="5828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3822537"/>
    <w:multiLevelType w:val="hybridMultilevel"/>
    <w:tmpl w:val="8CC4B024"/>
    <w:lvl w:ilvl="0" w:tplc="755CBA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8"/>
  </w:num>
  <w:num w:numId="5">
    <w:abstractNumId w:val="17"/>
  </w:num>
  <w:num w:numId="6">
    <w:abstractNumId w:val="13"/>
  </w:num>
  <w:num w:numId="7">
    <w:abstractNumId w:val="21"/>
  </w:num>
  <w:num w:numId="8">
    <w:abstractNumId w:val="15"/>
  </w:num>
  <w:num w:numId="9">
    <w:abstractNumId w:val="4"/>
  </w:num>
  <w:num w:numId="10">
    <w:abstractNumId w:val="26"/>
  </w:num>
  <w:num w:numId="11">
    <w:abstractNumId w:val="14"/>
  </w:num>
  <w:num w:numId="12">
    <w:abstractNumId w:val="28"/>
  </w:num>
  <w:num w:numId="13">
    <w:abstractNumId w:val="24"/>
  </w:num>
  <w:num w:numId="14">
    <w:abstractNumId w:val="7"/>
  </w:num>
  <w:num w:numId="15">
    <w:abstractNumId w:val="18"/>
  </w:num>
  <w:num w:numId="16">
    <w:abstractNumId w:val="19"/>
  </w:num>
  <w:num w:numId="17">
    <w:abstractNumId w:val="22"/>
  </w:num>
  <w:num w:numId="18">
    <w:abstractNumId w:val="0"/>
  </w:num>
  <w:num w:numId="19">
    <w:abstractNumId w:val="1"/>
  </w:num>
  <w:num w:numId="20">
    <w:abstractNumId w:val="25"/>
  </w:num>
  <w:num w:numId="21">
    <w:abstractNumId w:val="12"/>
  </w:num>
  <w:num w:numId="22">
    <w:abstractNumId w:val="27"/>
  </w:num>
  <w:num w:numId="23">
    <w:abstractNumId w:val="9"/>
  </w:num>
  <w:num w:numId="24">
    <w:abstractNumId w:val="3"/>
  </w:num>
  <w:num w:numId="25">
    <w:abstractNumId w:val="20"/>
  </w:num>
  <w:num w:numId="26">
    <w:abstractNumId w:val="2"/>
  </w:num>
  <w:num w:numId="27">
    <w:abstractNumId w:val="11"/>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EC"/>
    <w:rsid w:val="0005361B"/>
    <w:rsid w:val="000F50F0"/>
    <w:rsid w:val="001E2A6B"/>
    <w:rsid w:val="002C7657"/>
    <w:rsid w:val="002D4682"/>
    <w:rsid w:val="00376576"/>
    <w:rsid w:val="003A7D43"/>
    <w:rsid w:val="003E0EC5"/>
    <w:rsid w:val="004A04E4"/>
    <w:rsid w:val="00521759"/>
    <w:rsid w:val="005439A2"/>
    <w:rsid w:val="00587E26"/>
    <w:rsid w:val="005978EC"/>
    <w:rsid w:val="0063510C"/>
    <w:rsid w:val="006554CA"/>
    <w:rsid w:val="00757A82"/>
    <w:rsid w:val="008307E5"/>
    <w:rsid w:val="00875310"/>
    <w:rsid w:val="00897341"/>
    <w:rsid w:val="008F1F67"/>
    <w:rsid w:val="0091582B"/>
    <w:rsid w:val="00953776"/>
    <w:rsid w:val="009802FA"/>
    <w:rsid w:val="009B1528"/>
    <w:rsid w:val="00A50A86"/>
    <w:rsid w:val="00A60006"/>
    <w:rsid w:val="00AA5C5B"/>
    <w:rsid w:val="00B005DE"/>
    <w:rsid w:val="00B31FB1"/>
    <w:rsid w:val="00B67365"/>
    <w:rsid w:val="00B73BBA"/>
    <w:rsid w:val="00BD0FC8"/>
    <w:rsid w:val="00C37570"/>
    <w:rsid w:val="00D405CD"/>
    <w:rsid w:val="00DB6C60"/>
    <w:rsid w:val="00EC3664"/>
    <w:rsid w:val="00F1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9EBE9-87EA-46D0-9FD4-73ECCA93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4E4"/>
  </w:style>
  <w:style w:type="paragraph" w:styleId="1">
    <w:name w:val="heading 1"/>
    <w:basedOn w:val="a"/>
    <w:next w:val="a"/>
    <w:link w:val="10"/>
    <w:uiPriority w:val="9"/>
    <w:qFormat/>
    <w:rsid w:val="00A6000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A6000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B31FB1"/>
    <w:pPr>
      <w:keepNext/>
      <w:spacing w:after="0" w:line="240" w:lineRule="auto"/>
      <w:jc w:val="center"/>
      <w:outlineLvl w:val="5"/>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006"/>
    <w:rPr>
      <w:rFonts w:asciiTheme="majorHAnsi" w:eastAsiaTheme="majorEastAsia" w:hAnsiTheme="majorHAnsi" w:cstheme="majorBidi"/>
      <w:color w:val="365F91" w:themeColor="accent1" w:themeShade="BF"/>
      <w:sz w:val="32"/>
      <w:szCs w:val="32"/>
    </w:rPr>
  </w:style>
  <w:style w:type="character" w:customStyle="1" w:styleId="60">
    <w:name w:val="Заголовок 6 Знак"/>
    <w:basedOn w:val="a0"/>
    <w:link w:val="6"/>
    <w:rsid w:val="00B31FB1"/>
    <w:rPr>
      <w:rFonts w:ascii="Times New Roman" w:eastAsia="Times New Roman" w:hAnsi="Times New Roman" w:cs="Times New Roman"/>
      <w:b/>
      <w:bCs/>
      <w:sz w:val="24"/>
      <w:szCs w:val="20"/>
      <w:lang w:eastAsia="ru-RU"/>
    </w:rPr>
  </w:style>
  <w:style w:type="paragraph" w:styleId="a3">
    <w:name w:val="No Spacing"/>
    <w:aliases w:val="Мой,основа"/>
    <w:link w:val="a4"/>
    <w:uiPriority w:val="1"/>
    <w:qFormat/>
    <w:rsid w:val="004A04E4"/>
    <w:pPr>
      <w:spacing w:after="0" w:line="240" w:lineRule="auto"/>
    </w:pPr>
  </w:style>
  <w:style w:type="character" w:customStyle="1" w:styleId="a4">
    <w:name w:val="Без интервала Знак"/>
    <w:aliases w:val="Мой Знак,основа Знак"/>
    <w:link w:val="a3"/>
    <w:uiPriority w:val="1"/>
    <w:rsid w:val="002C7657"/>
  </w:style>
  <w:style w:type="paragraph" w:styleId="a5">
    <w:name w:val="Balloon Text"/>
    <w:basedOn w:val="a"/>
    <w:link w:val="a6"/>
    <w:uiPriority w:val="99"/>
    <w:semiHidden/>
    <w:unhideWhenUsed/>
    <w:rsid w:val="00597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8EC"/>
    <w:rPr>
      <w:rFonts w:ascii="Tahoma" w:hAnsi="Tahoma" w:cs="Tahoma"/>
      <w:sz w:val="16"/>
      <w:szCs w:val="16"/>
    </w:rPr>
  </w:style>
  <w:style w:type="paragraph" w:styleId="a7">
    <w:name w:val="List Paragraph"/>
    <w:basedOn w:val="a"/>
    <w:link w:val="a8"/>
    <w:uiPriority w:val="34"/>
    <w:qFormat/>
    <w:rsid w:val="00EC3664"/>
    <w:pPr>
      <w:ind w:left="720"/>
      <w:contextualSpacing/>
    </w:pPr>
  </w:style>
  <w:style w:type="character" w:customStyle="1" w:styleId="a8">
    <w:name w:val="Абзац списка Знак"/>
    <w:basedOn w:val="a0"/>
    <w:link w:val="a7"/>
    <w:uiPriority w:val="34"/>
    <w:rsid w:val="00A60006"/>
  </w:style>
  <w:style w:type="paragraph" w:styleId="a9">
    <w:name w:val="Normal (Web)"/>
    <w:aliases w:val="Обычный (Web),Обычный (веб) Знак Знак"/>
    <w:basedOn w:val="a"/>
    <w:link w:val="aa"/>
    <w:uiPriority w:val="99"/>
    <w:unhideWhenUsed/>
    <w:qFormat/>
    <w:rsid w:val="00543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 Знак Знак"/>
    <w:link w:val="a9"/>
    <w:uiPriority w:val="99"/>
    <w:locked/>
    <w:rsid w:val="00A60006"/>
    <w:rPr>
      <w:rFonts w:ascii="Times New Roman" w:eastAsia="Times New Roman" w:hAnsi="Times New Roman" w:cs="Times New Roman"/>
      <w:sz w:val="24"/>
      <w:szCs w:val="24"/>
      <w:lang w:eastAsia="ru-RU"/>
    </w:rPr>
  </w:style>
  <w:style w:type="paragraph" w:customStyle="1" w:styleId="Default">
    <w:name w:val="Default"/>
    <w:rsid w:val="00A60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A60006"/>
    <w:rPr>
      <w:rFonts w:asciiTheme="majorHAnsi" w:eastAsiaTheme="majorEastAsia" w:hAnsiTheme="majorHAnsi" w:cstheme="majorBidi"/>
      <w:color w:val="243F60" w:themeColor="accent1" w:themeShade="7F"/>
      <w:sz w:val="24"/>
      <w:szCs w:val="24"/>
    </w:rPr>
  </w:style>
  <w:style w:type="paragraph" w:styleId="ab">
    <w:name w:val="TOC Heading"/>
    <w:basedOn w:val="1"/>
    <w:next w:val="a"/>
    <w:uiPriority w:val="39"/>
    <w:unhideWhenUsed/>
    <w:qFormat/>
    <w:rsid w:val="00A60006"/>
    <w:pPr>
      <w:outlineLvl w:val="9"/>
    </w:pPr>
    <w:rPr>
      <w:lang w:eastAsia="ru-RU"/>
    </w:rPr>
  </w:style>
  <w:style w:type="paragraph" w:styleId="11">
    <w:name w:val="toc 1"/>
    <w:basedOn w:val="a"/>
    <w:next w:val="a"/>
    <w:autoRedefine/>
    <w:uiPriority w:val="39"/>
    <w:unhideWhenUsed/>
    <w:rsid w:val="00A60006"/>
    <w:pPr>
      <w:spacing w:after="100" w:line="259" w:lineRule="auto"/>
    </w:pPr>
  </w:style>
  <w:style w:type="character" w:styleId="ac">
    <w:name w:val="Hyperlink"/>
    <w:basedOn w:val="a0"/>
    <w:uiPriority w:val="99"/>
    <w:unhideWhenUsed/>
    <w:rsid w:val="00A60006"/>
    <w:rPr>
      <w:color w:val="0000FF" w:themeColor="hyperlink"/>
      <w:u w:val="single"/>
    </w:rPr>
  </w:style>
  <w:style w:type="paragraph" w:customStyle="1" w:styleId="ConsPlusNormal">
    <w:name w:val="ConsPlusNormal"/>
    <w:link w:val="ConsPlusNormal0"/>
    <w:uiPriority w:val="99"/>
    <w:rsid w:val="00A60006"/>
    <w:pPr>
      <w:widowControl w:val="0"/>
      <w:suppressAutoHyphens/>
      <w:autoSpaceDE w:val="0"/>
      <w:spacing w:after="0" w:line="240" w:lineRule="auto"/>
      <w:ind w:firstLine="720"/>
    </w:pPr>
    <w:rPr>
      <w:rFonts w:ascii="Arial" w:eastAsia="Times New Roman" w:hAnsi="Arial" w:cs="Arial"/>
      <w:sz w:val="18"/>
      <w:szCs w:val="18"/>
      <w:lang w:eastAsia="ar-SA"/>
    </w:rPr>
  </w:style>
  <w:style w:type="character" w:customStyle="1" w:styleId="ConsPlusNormal0">
    <w:name w:val="ConsPlusNormal Знак"/>
    <w:link w:val="ConsPlusNormal"/>
    <w:uiPriority w:val="99"/>
    <w:locked/>
    <w:rsid w:val="00A60006"/>
    <w:rPr>
      <w:rFonts w:ascii="Arial" w:eastAsia="Times New Roman" w:hAnsi="Arial" w:cs="Arial"/>
      <w:sz w:val="18"/>
      <w:szCs w:val="18"/>
      <w:lang w:eastAsia="ar-SA"/>
    </w:rPr>
  </w:style>
  <w:style w:type="paragraph" w:styleId="ad">
    <w:name w:val="header"/>
    <w:basedOn w:val="a"/>
    <w:link w:val="ae"/>
    <w:uiPriority w:val="99"/>
    <w:unhideWhenUsed/>
    <w:rsid w:val="00A6000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60006"/>
  </w:style>
  <w:style w:type="paragraph" w:styleId="af">
    <w:name w:val="footer"/>
    <w:basedOn w:val="a"/>
    <w:link w:val="af0"/>
    <w:uiPriority w:val="99"/>
    <w:unhideWhenUsed/>
    <w:rsid w:val="00A600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60006"/>
  </w:style>
  <w:style w:type="paragraph" w:customStyle="1" w:styleId="12">
    <w:name w:val="п1"/>
    <w:basedOn w:val="a"/>
    <w:uiPriority w:val="99"/>
    <w:rsid w:val="00A60006"/>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A60006"/>
    <w:pPr>
      <w:spacing w:after="100" w:line="259" w:lineRule="auto"/>
      <w:ind w:left="220"/>
    </w:pPr>
  </w:style>
  <w:style w:type="paragraph" w:styleId="af1">
    <w:name w:val="annotation text"/>
    <w:basedOn w:val="a"/>
    <w:link w:val="af2"/>
    <w:uiPriority w:val="99"/>
    <w:semiHidden/>
    <w:unhideWhenUsed/>
    <w:rsid w:val="00A60006"/>
    <w:pPr>
      <w:spacing w:after="160" w:line="240" w:lineRule="auto"/>
    </w:pPr>
    <w:rPr>
      <w:sz w:val="20"/>
      <w:szCs w:val="20"/>
    </w:rPr>
  </w:style>
  <w:style w:type="character" w:customStyle="1" w:styleId="af2">
    <w:name w:val="Текст примечания Знак"/>
    <w:basedOn w:val="a0"/>
    <w:link w:val="af1"/>
    <w:uiPriority w:val="99"/>
    <w:semiHidden/>
    <w:rsid w:val="00A60006"/>
    <w:rPr>
      <w:sz w:val="20"/>
      <w:szCs w:val="20"/>
    </w:rPr>
  </w:style>
  <w:style w:type="paragraph" w:customStyle="1" w:styleId="ConsPlusNonformat">
    <w:name w:val="ConsPlusNonformat"/>
    <w:rsid w:val="00A6000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1">
    <w:name w:val="Normal1"/>
    <w:rsid w:val="00A60006"/>
    <w:pPr>
      <w:spacing w:after="0" w:line="240" w:lineRule="auto"/>
    </w:pPr>
    <w:rPr>
      <w:rFonts w:ascii="Times New Roman" w:eastAsia="Times New Roman" w:hAnsi="Times New Roman" w:cs="Times New Roman"/>
      <w:sz w:val="24"/>
      <w:szCs w:val="20"/>
      <w:lang w:eastAsia="ru-RU"/>
    </w:rPr>
  </w:style>
  <w:style w:type="character" w:styleId="af3">
    <w:name w:val="Emphasis"/>
    <w:basedOn w:val="a0"/>
    <w:uiPriority w:val="20"/>
    <w:qFormat/>
    <w:rsid w:val="00A60006"/>
    <w:rPr>
      <w:i/>
      <w:iCs/>
    </w:rPr>
  </w:style>
  <w:style w:type="paragraph" w:styleId="31">
    <w:name w:val="Body Text 3"/>
    <w:basedOn w:val="a"/>
    <w:link w:val="32"/>
    <w:rsid w:val="00A6000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60006"/>
    <w:rPr>
      <w:rFonts w:ascii="Times New Roman" w:eastAsia="Times New Roman" w:hAnsi="Times New Roman" w:cs="Times New Roman"/>
      <w:sz w:val="16"/>
      <w:szCs w:val="16"/>
      <w:lang w:eastAsia="ru-RU"/>
    </w:rPr>
  </w:style>
  <w:style w:type="paragraph" w:styleId="af4">
    <w:name w:val="Body Text Indent"/>
    <w:basedOn w:val="a"/>
    <w:link w:val="af5"/>
    <w:uiPriority w:val="99"/>
    <w:unhideWhenUsed/>
    <w:rsid w:val="00A60006"/>
    <w:pPr>
      <w:spacing w:after="120" w:line="259" w:lineRule="auto"/>
      <w:ind w:left="283"/>
    </w:pPr>
  </w:style>
  <w:style w:type="character" w:customStyle="1" w:styleId="af5">
    <w:name w:val="Основной текст с отступом Знак"/>
    <w:basedOn w:val="a0"/>
    <w:link w:val="af4"/>
    <w:uiPriority w:val="99"/>
    <w:rsid w:val="00A60006"/>
  </w:style>
  <w:style w:type="paragraph" w:customStyle="1" w:styleId="af6">
    <w:name w:val="Леша"/>
    <w:basedOn w:val="a"/>
    <w:rsid w:val="00A60006"/>
    <w:pPr>
      <w:spacing w:after="0" w:line="240" w:lineRule="auto"/>
      <w:jc w:val="both"/>
    </w:pPr>
    <w:rPr>
      <w:rFonts w:ascii="Times New Roman" w:eastAsia="Times New Roman" w:hAnsi="Times New Roman" w:cs="Times New Roman"/>
      <w:b/>
      <w:sz w:val="28"/>
      <w:szCs w:val="28"/>
      <w:lang w:eastAsia="ru-RU"/>
    </w:rPr>
  </w:style>
  <w:style w:type="paragraph" w:styleId="af7">
    <w:name w:val="Body Text"/>
    <w:basedOn w:val="a"/>
    <w:link w:val="af8"/>
    <w:uiPriority w:val="99"/>
    <w:unhideWhenUsed/>
    <w:rsid w:val="00A60006"/>
    <w:pPr>
      <w:spacing w:after="120" w:line="259" w:lineRule="auto"/>
    </w:pPr>
  </w:style>
  <w:style w:type="character" w:customStyle="1" w:styleId="af8">
    <w:name w:val="Основной текст Знак"/>
    <w:basedOn w:val="a0"/>
    <w:link w:val="af7"/>
    <w:uiPriority w:val="99"/>
    <w:rsid w:val="00A60006"/>
  </w:style>
  <w:style w:type="paragraph" w:customStyle="1" w:styleId="ConsNonformat">
    <w:name w:val="ConsNonformat"/>
    <w:rsid w:val="00A600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rsid w:val="00A60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 Не полужирный"/>
    <w:basedOn w:val="a0"/>
    <w:rsid w:val="00A60006"/>
    <w:rPr>
      <w:b/>
      <w:bCs/>
      <w:shd w:val="clear" w:color="auto" w:fill="FFFFFF"/>
    </w:rPr>
  </w:style>
  <w:style w:type="paragraph" w:customStyle="1" w:styleId="21e6f3c2879f6241">
    <w:name w:val="21e6f3c2879f6241"/>
    <w:basedOn w:val="a"/>
    <w:rsid w:val="00A60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A600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jarvi.ru/" TargetMode="External"/><Relationship Id="rId3" Type="http://schemas.openxmlformats.org/officeDocument/2006/relationships/settings" Target="settings.xml"/><Relationship Id="rId7" Type="http://schemas.openxmlformats.org/officeDocument/2006/relationships/hyperlink" Target="http://ivo.garant.ru/document/redirect/725851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kk.karel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65</Pages>
  <Words>25348</Words>
  <Characters>144489</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15</cp:revision>
  <cp:lastPrinted>2024-03-25T13:30:00Z</cp:lastPrinted>
  <dcterms:created xsi:type="dcterms:W3CDTF">2024-02-07T12:08:00Z</dcterms:created>
  <dcterms:modified xsi:type="dcterms:W3CDTF">2024-03-25T13:33:00Z</dcterms:modified>
</cp:coreProperties>
</file>