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09" w:rsidRPr="001574F4" w:rsidRDefault="00FD2A09" w:rsidP="00FD2A09">
      <w:pPr>
        <w:jc w:val="center"/>
        <w:rPr>
          <w:color w:val="000000"/>
          <w:sz w:val="26"/>
          <w:szCs w:val="26"/>
        </w:rPr>
      </w:pPr>
      <w:r w:rsidRPr="001574F4">
        <w:rPr>
          <w:noProof/>
          <w:color w:val="000000"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09" w:rsidRPr="001574F4" w:rsidRDefault="00FD2A09" w:rsidP="00FD2A09">
      <w:pPr>
        <w:jc w:val="center"/>
        <w:rPr>
          <w:color w:val="000000"/>
          <w:sz w:val="26"/>
          <w:szCs w:val="26"/>
        </w:rPr>
      </w:pP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  <w:r w:rsidRPr="001574F4">
        <w:rPr>
          <w:color w:val="000000"/>
          <w:sz w:val="28"/>
          <w:szCs w:val="28"/>
        </w:rPr>
        <w:t>РЕСПУБЛИКА КАРЕЛИЯ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  <w:r w:rsidRPr="001574F4">
        <w:rPr>
          <w:color w:val="000000"/>
          <w:sz w:val="28"/>
          <w:szCs w:val="28"/>
        </w:rPr>
        <w:t>KARJALAN TAZAVALDU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</w:p>
    <w:p w:rsidR="00FD2A09" w:rsidRPr="001574F4" w:rsidRDefault="00FD2A09" w:rsidP="00FD2A09">
      <w:pPr>
        <w:jc w:val="center"/>
        <w:rPr>
          <w:b/>
          <w:color w:val="000000"/>
          <w:sz w:val="28"/>
          <w:szCs w:val="28"/>
        </w:rPr>
      </w:pPr>
      <w:r w:rsidRPr="001574F4">
        <w:rPr>
          <w:b/>
          <w:color w:val="000000"/>
          <w:sz w:val="28"/>
          <w:szCs w:val="28"/>
        </w:rPr>
        <w:t>АДМИНИСТРАЦИЯ</w:t>
      </w:r>
    </w:p>
    <w:p w:rsidR="00FD2A09" w:rsidRPr="001574F4" w:rsidRDefault="00FD2A09" w:rsidP="00FD2A09">
      <w:pPr>
        <w:jc w:val="center"/>
        <w:rPr>
          <w:b/>
          <w:color w:val="000000"/>
          <w:sz w:val="28"/>
          <w:szCs w:val="28"/>
        </w:rPr>
      </w:pPr>
      <w:r w:rsidRPr="001574F4">
        <w:rPr>
          <w:b/>
          <w:color w:val="000000"/>
          <w:sz w:val="28"/>
          <w:szCs w:val="28"/>
        </w:rPr>
        <w:t>СУОЯРВСКОГО МУНИЦИПАЛЬНОГО ОКРУГА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  <w:r w:rsidRPr="001574F4">
        <w:rPr>
          <w:color w:val="000000"/>
          <w:sz w:val="28"/>
          <w:szCs w:val="28"/>
        </w:rPr>
        <w:t>SUOJÄRVEN PIIRIKUNNAN HALLINDO</w:t>
      </w: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</w:p>
    <w:p w:rsidR="007F4694" w:rsidRDefault="007F4694" w:rsidP="00FD2A09">
      <w:pPr>
        <w:jc w:val="center"/>
        <w:rPr>
          <w:b/>
          <w:color w:val="000000"/>
          <w:sz w:val="28"/>
          <w:szCs w:val="28"/>
        </w:rPr>
      </w:pPr>
    </w:p>
    <w:p w:rsidR="00FD2A09" w:rsidRDefault="00FD2A09" w:rsidP="00FD2A09">
      <w:pPr>
        <w:jc w:val="center"/>
        <w:rPr>
          <w:b/>
          <w:color w:val="000000"/>
          <w:sz w:val="28"/>
          <w:szCs w:val="28"/>
        </w:rPr>
      </w:pPr>
      <w:r w:rsidRPr="001574F4">
        <w:rPr>
          <w:b/>
          <w:color w:val="000000"/>
          <w:sz w:val="28"/>
          <w:szCs w:val="28"/>
        </w:rPr>
        <w:t>ПОСТАНОВЛЕНИЕ</w:t>
      </w:r>
    </w:p>
    <w:p w:rsidR="007F4694" w:rsidRPr="001574F4" w:rsidRDefault="007F4694" w:rsidP="00FD2A09">
      <w:pPr>
        <w:jc w:val="center"/>
        <w:rPr>
          <w:b/>
          <w:color w:val="000000"/>
          <w:sz w:val="28"/>
          <w:szCs w:val="28"/>
        </w:rPr>
      </w:pPr>
    </w:p>
    <w:p w:rsidR="00FD2A09" w:rsidRPr="001574F4" w:rsidRDefault="00FD2A09" w:rsidP="00FD2A09">
      <w:pPr>
        <w:jc w:val="center"/>
        <w:rPr>
          <w:color w:val="000000"/>
          <w:sz w:val="28"/>
          <w:szCs w:val="28"/>
        </w:rPr>
      </w:pPr>
    </w:p>
    <w:p w:rsidR="00FD2A09" w:rsidRPr="001574F4" w:rsidRDefault="00A867CF" w:rsidP="00FD2A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FD2A09">
        <w:rPr>
          <w:color w:val="000000"/>
          <w:sz w:val="28"/>
          <w:szCs w:val="28"/>
        </w:rPr>
        <w:t>.04.2024</w:t>
      </w:r>
      <w:r w:rsidR="00FD2A09" w:rsidRPr="001574F4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FD2A09">
        <w:rPr>
          <w:color w:val="000000"/>
          <w:sz w:val="28"/>
          <w:szCs w:val="28"/>
        </w:rPr>
        <w:t xml:space="preserve">        </w:t>
      </w:r>
      <w:r w:rsidR="00FD2A09" w:rsidRPr="001574F4">
        <w:rPr>
          <w:color w:val="000000"/>
          <w:sz w:val="28"/>
          <w:szCs w:val="28"/>
        </w:rPr>
        <w:t xml:space="preserve"> </w:t>
      </w:r>
      <w:r w:rsidR="00FD2A09">
        <w:rPr>
          <w:color w:val="000000"/>
          <w:sz w:val="28"/>
          <w:szCs w:val="28"/>
        </w:rPr>
        <w:t xml:space="preserve">    </w:t>
      </w:r>
      <w:r w:rsidR="007F4694">
        <w:rPr>
          <w:color w:val="000000"/>
          <w:sz w:val="28"/>
          <w:szCs w:val="28"/>
        </w:rPr>
        <w:t xml:space="preserve">    </w:t>
      </w:r>
      <w:r w:rsidR="00FD2A09">
        <w:rPr>
          <w:color w:val="000000"/>
          <w:sz w:val="28"/>
          <w:szCs w:val="28"/>
        </w:rPr>
        <w:t xml:space="preserve"> </w:t>
      </w:r>
      <w:r w:rsidR="00FD2A09" w:rsidRPr="001574F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380</w:t>
      </w:r>
    </w:p>
    <w:p w:rsidR="00050AA7" w:rsidRDefault="00050AA7" w:rsidP="0005397C">
      <w:pPr>
        <w:tabs>
          <w:tab w:val="left" w:pos="709"/>
        </w:tabs>
        <w:jc w:val="center"/>
      </w:pPr>
    </w:p>
    <w:p w:rsidR="00F470F5" w:rsidRPr="007F4694" w:rsidRDefault="00F470F5" w:rsidP="0005397C">
      <w:pPr>
        <w:tabs>
          <w:tab w:val="left" w:pos="709"/>
        </w:tabs>
        <w:jc w:val="center"/>
        <w:rPr>
          <w:sz w:val="28"/>
          <w:szCs w:val="28"/>
        </w:rPr>
      </w:pPr>
    </w:p>
    <w:p w:rsidR="00051818" w:rsidRDefault="00D50C7A" w:rsidP="00F470F5">
      <w:pPr>
        <w:pStyle w:val="afb"/>
        <w:jc w:val="center"/>
        <w:rPr>
          <w:b/>
          <w:color w:val="000000"/>
          <w:sz w:val="28"/>
          <w:szCs w:val="28"/>
        </w:rPr>
      </w:pPr>
      <w:r w:rsidRPr="007F4694">
        <w:rPr>
          <w:b/>
          <w:color w:val="000000"/>
          <w:sz w:val="28"/>
          <w:szCs w:val="28"/>
        </w:rPr>
        <w:t xml:space="preserve">Об утверждении Порядка заключения соглашений о защите и </w:t>
      </w:r>
    </w:p>
    <w:p w:rsidR="00E531FF" w:rsidRDefault="00D50C7A" w:rsidP="00F470F5">
      <w:pPr>
        <w:pStyle w:val="afb"/>
        <w:jc w:val="center"/>
        <w:rPr>
          <w:b/>
          <w:color w:val="000000"/>
          <w:sz w:val="24"/>
          <w:szCs w:val="24"/>
        </w:rPr>
      </w:pPr>
      <w:proofErr w:type="gramStart"/>
      <w:r w:rsidRPr="007F4694">
        <w:rPr>
          <w:b/>
          <w:color w:val="000000"/>
          <w:sz w:val="28"/>
          <w:szCs w:val="28"/>
        </w:rPr>
        <w:t>поощрении</w:t>
      </w:r>
      <w:proofErr w:type="gramEnd"/>
      <w:r w:rsidRPr="007F4694">
        <w:rPr>
          <w:b/>
          <w:color w:val="000000"/>
          <w:sz w:val="28"/>
          <w:szCs w:val="28"/>
        </w:rPr>
        <w:t xml:space="preserve"> капиталовложений со стороны администраци</w:t>
      </w:r>
      <w:r w:rsidRPr="00007C20">
        <w:rPr>
          <w:b/>
          <w:color w:val="000000"/>
          <w:sz w:val="28"/>
          <w:szCs w:val="28"/>
        </w:rPr>
        <w:t xml:space="preserve">и </w:t>
      </w:r>
    </w:p>
    <w:p w:rsidR="00F470F5" w:rsidRPr="007F4694" w:rsidRDefault="00E531FF" w:rsidP="00F470F5">
      <w:pPr>
        <w:pStyle w:val="afb"/>
        <w:jc w:val="center"/>
        <w:rPr>
          <w:b/>
          <w:color w:val="000000"/>
          <w:sz w:val="28"/>
          <w:szCs w:val="28"/>
        </w:rPr>
      </w:pPr>
      <w:r w:rsidRPr="007F4694">
        <w:rPr>
          <w:b/>
          <w:color w:val="000000"/>
          <w:sz w:val="28"/>
          <w:szCs w:val="28"/>
        </w:rPr>
        <w:t>Суоярвского муниципального округа</w:t>
      </w:r>
    </w:p>
    <w:p w:rsidR="00F470F5" w:rsidRDefault="00F470F5" w:rsidP="00F470F5">
      <w:pPr>
        <w:pStyle w:val="afb"/>
        <w:jc w:val="center"/>
        <w:rPr>
          <w:color w:val="000000"/>
          <w:sz w:val="28"/>
          <w:szCs w:val="28"/>
        </w:rPr>
      </w:pPr>
    </w:p>
    <w:p w:rsidR="00A7239B" w:rsidRPr="007F4694" w:rsidRDefault="00A7239B" w:rsidP="00F470F5">
      <w:pPr>
        <w:pStyle w:val="afb"/>
        <w:jc w:val="center"/>
        <w:rPr>
          <w:color w:val="000000"/>
          <w:sz w:val="28"/>
          <w:szCs w:val="28"/>
        </w:rPr>
      </w:pPr>
    </w:p>
    <w:p w:rsidR="00F470F5" w:rsidRPr="007F4694" w:rsidRDefault="00257EC2" w:rsidP="00F470F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</w:rPr>
        <w:t>В соответствии с пунктом 8 статьи 4 Федерального закона от 01.04.2020 № 69-ФЗ «О защите и поощрении капиталовложений в Российской Федерации»</w:t>
      </w:r>
      <w:r w:rsidR="00F470F5" w:rsidRPr="007F4694">
        <w:rPr>
          <w:color w:val="000000"/>
          <w:sz w:val="28"/>
          <w:szCs w:val="28"/>
        </w:rPr>
        <w:t>:</w:t>
      </w:r>
    </w:p>
    <w:p w:rsidR="00F470F5" w:rsidRPr="007F4694" w:rsidRDefault="00F470F5" w:rsidP="00F470F5">
      <w:pPr>
        <w:ind w:firstLine="709"/>
        <w:jc w:val="both"/>
        <w:rPr>
          <w:color w:val="000000"/>
          <w:sz w:val="28"/>
          <w:szCs w:val="28"/>
        </w:rPr>
      </w:pPr>
    </w:p>
    <w:p w:rsidR="007F4694" w:rsidRPr="007F4694" w:rsidRDefault="00F470F5" w:rsidP="007F4694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</w:rPr>
        <w:t xml:space="preserve"> Утвердить прилагаемый </w:t>
      </w:r>
      <w:r w:rsidR="009C7F23" w:rsidRPr="007F4694">
        <w:rPr>
          <w:color w:val="000000"/>
          <w:sz w:val="28"/>
          <w:szCs w:val="28"/>
        </w:rPr>
        <w:t xml:space="preserve">Порядок </w:t>
      </w:r>
      <w:r w:rsidR="00D37BA8" w:rsidRPr="007F4694">
        <w:rPr>
          <w:color w:val="000000"/>
          <w:sz w:val="28"/>
          <w:szCs w:val="28"/>
        </w:rPr>
        <w:t xml:space="preserve">заключения соглашений о защите и поощрении капиталовложений со стороны администрации муниципального </w:t>
      </w:r>
      <w:r w:rsidR="00E531FF" w:rsidRPr="007F4694">
        <w:rPr>
          <w:color w:val="000000"/>
          <w:sz w:val="28"/>
          <w:szCs w:val="28"/>
        </w:rPr>
        <w:t>Суоярвского</w:t>
      </w:r>
      <w:r w:rsidR="00D37BA8" w:rsidRPr="007F4694">
        <w:rPr>
          <w:color w:val="000000"/>
          <w:sz w:val="28"/>
          <w:szCs w:val="28"/>
        </w:rPr>
        <w:t xml:space="preserve"> муниципальн</w:t>
      </w:r>
      <w:r w:rsidR="00E531FF" w:rsidRPr="007F4694">
        <w:rPr>
          <w:color w:val="000000"/>
          <w:sz w:val="28"/>
          <w:szCs w:val="28"/>
        </w:rPr>
        <w:t>ого</w:t>
      </w:r>
      <w:r w:rsidR="00D37BA8" w:rsidRPr="007F4694">
        <w:rPr>
          <w:color w:val="000000"/>
          <w:sz w:val="28"/>
          <w:szCs w:val="28"/>
        </w:rPr>
        <w:t xml:space="preserve"> округ</w:t>
      </w:r>
      <w:r w:rsidR="00E531FF" w:rsidRPr="007F4694">
        <w:rPr>
          <w:color w:val="000000"/>
          <w:sz w:val="28"/>
          <w:szCs w:val="28"/>
        </w:rPr>
        <w:t>а</w:t>
      </w:r>
      <w:r w:rsidRPr="007F4694">
        <w:rPr>
          <w:color w:val="000000"/>
          <w:sz w:val="28"/>
          <w:szCs w:val="28"/>
        </w:rPr>
        <w:t>.</w:t>
      </w:r>
      <w:bookmarkStart w:id="0" w:name="_page_22_0"/>
    </w:p>
    <w:p w:rsidR="007F4694" w:rsidRPr="007F4694" w:rsidRDefault="00A7239B" w:rsidP="007F4694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 w:rsidR="00734C39">
        <w:rPr>
          <w:color w:val="000000"/>
          <w:sz w:val="28"/>
          <w:szCs w:val="28"/>
        </w:rPr>
        <w:t xml:space="preserve">Опубликовать </w:t>
      </w:r>
      <w:r w:rsidR="007F4694" w:rsidRPr="007F4694">
        <w:rPr>
          <w:color w:val="000000"/>
          <w:sz w:val="28"/>
          <w:szCs w:val="28"/>
        </w:rPr>
        <w:t xml:space="preserve">настоящее постановление </w:t>
      </w:r>
      <w:r w:rsidR="00734C39">
        <w:rPr>
          <w:color w:val="000000"/>
          <w:sz w:val="28"/>
          <w:szCs w:val="28"/>
        </w:rPr>
        <w:t xml:space="preserve">в газете «Суоярвский вестник» и </w:t>
      </w:r>
      <w:r w:rsidR="007F4694" w:rsidRPr="007F4694">
        <w:rPr>
          <w:color w:val="000000"/>
          <w:sz w:val="28"/>
          <w:szCs w:val="28"/>
        </w:rPr>
        <w:t>на официальном интерне</w:t>
      </w:r>
      <w:proofErr w:type="gramStart"/>
      <w:r w:rsidR="007F4694" w:rsidRPr="007F4694">
        <w:rPr>
          <w:color w:val="000000"/>
          <w:sz w:val="28"/>
          <w:szCs w:val="28"/>
        </w:rPr>
        <w:t>т-</w:t>
      </w:r>
      <w:proofErr w:type="gramEnd"/>
      <w:r w:rsidR="007F4694" w:rsidRPr="007F4694">
        <w:rPr>
          <w:color w:val="000000"/>
          <w:sz w:val="28"/>
          <w:szCs w:val="28"/>
        </w:rPr>
        <w:t xml:space="preserve"> портале Суоярвского муниципального округа в информационно-информационной сети «Интернет»</w:t>
      </w:r>
      <w:r w:rsidR="00734C39">
        <w:rPr>
          <w:color w:val="000000"/>
          <w:sz w:val="28"/>
          <w:szCs w:val="28"/>
        </w:rPr>
        <w:t>.</w:t>
      </w:r>
    </w:p>
    <w:p w:rsidR="007F4694" w:rsidRPr="007F4694" w:rsidRDefault="007F4694" w:rsidP="007F4694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7F4694">
        <w:rPr>
          <w:color w:val="000000"/>
          <w:sz w:val="28"/>
          <w:szCs w:val="28"/>
        </w:rPr>
        <w:t>Контроль за</w:t>
      </w:r>
      <w:proofErr w:type="gramEnd"/>
      <w:r w:rsidRPr="007F4694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– </w:t>
      </w:r>
      <w:proofErr w:type="spellStart"/>
      <w:r w:rsidRPr="007F4694">
        <w:rPr>
          <w:color w:val="000000"/>
          <w:sz w:val="28"/>
          <w:szCs w:val="28"/>
        </w:rPr>
        <w:t>Хлопкину</w:t>
      </w:r>
      <w:proofErr w:type="spellEnd"/>
      <w:r w:rsidRPr="007F4694">
        <w:rPr>
          <w:color w:val="000000"/>
          <w:sz w:val="28"/>
          <w:szCs w:val="28"/>
        </w:rPr>
        <w:t xml:space="preserve"> О.А.</w:t>
      </w:r>
    </w:p>
    <w:p w:rsidR="007F4694" w:rsidRDefault="007F4694" w:rsidP="007F4694">
      <w:pPr>
        <w:pStyle w:val="a8"/>
        <w:autoSpaceDE w:val="0"/>
        <w:autoSpaceDN w:val="0"/>
        <w:ind w:left="1438"/>
        <w:jc w:val="both"/>
        <w:rPr>
          <w:szCs w:val="28"/>
        </w:rPr>
      </w:pPr>
    </w:p>
    <w:p w:rsidR="007F4694" w:rsidRDefault="007F4694" w:rsidP="007F4694">
      <w:pPr>
        <w:pStyle w:val="a8"/>
        <w:autoSpaceDE w:val="0"/>
        <w:autoSpaceDN w:val="0"/>
        <w:ind w:left="1438"/>
        <w:jc w:val="both"/>
        <w:rPr>
          <w:szCs w:val="28"/>
        </w:rPr>
      </w:pPr>
    </w:p>
    <w:p w:rsidR="007F4694" w:rsidRPr="007F4694" w:rsidRDefault="007F4694" w:rsidP="007F4694">
      <w:pPr>
        <w:pStyle w:val="a8"/>
        <w:autoSpaceDE w:val="0"/>
        <w:autoSpaceDN w:val="0"/>
        <w:ind w:left="1438"/>
        <w:jc w:val="both"/>
        <w:rPr>
          <w:szCs w:val="28"/>
        </w:rPr>
      </w:pPr>
    </w:p>
    <w:p w:rsidR="007F4694" w:rsidRPr="007F4694" w:rsidRDefault="007F4694" w:rsidP="007F4694">
      <w:pPr>
        <w:ind w:left="568"/>
        <w:jc w:val="both"/>
        <w:rPr>
          <w:szCs w:val="28"/>
        </w:rPr>
      </w:pPr>
    </w:p>
    <w:p w:rsidR="007F4694" w:rsidRPr="007F4694" w:rsidRDefault="007F4694" w:rsidP="007F4694">
      <w:pPr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</w:rPr>
        <w:t>Глава Суоярвского</w:t>
      </w:r>
    </w:p>
    <w:p w:rsidR="007F4694" w:rsidRPr="007F4694" w:rsidRDefault="007F4694" w:rsidP="007F4694">
      <w:pPr>
        <w:jc w:val="both"/>
        <w:rPr>
          <w:color w:val="000000"/>
          <w:sz w:val="28"/>
          <w:szCs w:val="28"/>
        </w:rPr>
      </w:pPr>
      <w:r w:rsidRPr="007F4694">
        <w:rPr>
          <w:color w:val="000000"/>
          <w:sz w:val="28"/>
          <w:szCs w:val="28"/>
          <w:u w:val="single"/>
        </w:rPr>
        <w:t xml:space="preserve">муниципального округа                                       </w:t>
      </w:r>
      <w:r>
        <w:rPr>
          <w:color w:val="000000"/>
          <w:sz w:val="28"/>
          <w:szCs w:val="28"/>
          <w:u w:val="single"/>
        </w:rPr>
        <w:t xml:space="preserve">                           </w:t>
      </w:r>
      <w:r w:rsidRPr="007F4694">
        <w:rPr>
          <w:color w:val="000000"/>
          <w:sz w:val="28"/>
          <w:szCs w:val="28"/>
          <w:u w:val="single"/>
        </w:rPr>
        <w:t xml:space="preserve"> Р.В. Петров</w:t>
      </w:r>
    </w:p>
    <w:p w:rsidR="007F4694" w:rsidRPr="007F4694" w:rsidRDefault="007F4694" w:rsidP="007F4694">
      <w:pPr>
        <w:jc w:val="both"/>
        <w:rPr>
          <w:i/>
          <w:color w:val="000000"/>
          <w:sz w:val="20"/>
          <w:szCs w:val="20"/>
        </w:rPr>
      </w:pPr>
      <w:r w:rsidRPr="007F4694">
        <w:rPr>
          <w:i/>
          <w:color w:val="000000"/>
          <w:sz w:val="20"/>
          <w:szCs w:val="20"/>
        </w:rPr>
        <w:t>Разослать: Дело, отдел по развитию предпринимательства и инвестиционной политики</w:t>
      </w:r>
      <w:bookmarkEnd w:id="0"/>
    </w:p>
    <w:p w:rsidR="00F470F5" w:rsidRPr="00F470F5" w:rsidRDefault="00F470F5" w:rsidP="00F470F5">
      <w:pPr>
        <w:ind w:firstLine="709"/>
        <w:jc w:val="both"/>
      </w:pPr>
    </w:p>
    <w:p w:rsidR="00F470F5" w:rsidRPr="00F470F5" w:rsidRDefault="00F470F5" w:rsidP="00F470F5">
      <w:pPr>
        <w:ind w:firstLine="709"/>
        <w:jc w:val="both"/>
      </w:pPr>
    </w:p>
    <w:p w:rsidR="00F470F5" w:rsidRPr="00F470F5" w:rsidRDefault="00F470F5" w:rsidP="00F470F5">
      <w:pPr>
        <w:ind w:firstLine="709"/>
        <w:jc w:val="both"/>
      </w:pPr>
      <w:r w:rsidRPr="00F470F5">
        <w:t xml:space="preserve">                                                             </w:t>
      </w:r>
    </w:p>
    <w:p w:rsidR="00F470F5" w:rsidRPr="00F470F5" w:rsidRDefault="00F470F5" w:rsidP="00F470F5">
      <w:pPr>
        <w:jc w:val="both"/>
      </w:pPr>
    </w:p>
    <w:p w:rsidR="00C859B1" w:rsidRDefault="00C859B1" w:rsidP="00F470F5">
      <w:pPr>
        <w:jc w:val="both"/>
        <w:rPr>
          <w:sz w:val="22"/>
          <w:szCs w:val="22"/>
        </w:rPr>
      </w:pPr>
    </w:p>
    <w:p w:rsidR="00F470F5" w:rsidRDefault="00F470F5" w:rsidP="00F470F5">
      <w:pPr>
        <w:jc w:val="both"/>
        <w:rPr>
          <w:sz w:val="22"/>
          <w:szCs w:val="22"/>
        </w:rPr>
      </w:pPr>
      <w:r w:rsidRPr="00F470F5">
        <w:rPr>
          <w:sz w:val="22"/>
          <w:szCs w:val="22"/>
        </w:rPr>
        <w:t xml:space="preserve">  </w:t>
      </w:r>
    </w:p>
    <w:p w:rsidR="00A07025" w:rsidRDefault="00A07025" w:rsidP="00F470F5">
      <w:pPr>
        <w:jc w:val="both"/>
        <w:rPr>
          <w:sz w:val="22"/>
          <w:szCs w:val="22"/>
        </w:rPr>
      </w:pPr>
    </w:p>
    <w:p w:rsidR="00F470F5" w:rsidRPr="00F470F5" w:rsidRDefault="00F470F5" w:rsidP="001B4FF7">
      <w:pPr>
        <w:tabs>
          <w:tab w:val="left" w:pos="5103"/>
        </w:tabs>
        <w:ind w:left="5103"/>
        <w:jc w:val="center"/>
        <w:rPr>
          <w:caps/>
        </w:rPr>
      </w:pPr>
      <w:r w:rsidRPr="00F470F5">
        <w:lastRenderedPageBreak/>
        <w:t>УТВЕРЖДЕН</w:t>
      </w:r>
    </w:p>
    <w:p w:rsidR="00F470F5" w:rsidRPr="00F470F5" w:rsidRDefault="00F470F5" w:rsidP="001B4FF7">
      <w:pPr>
        <w:tabs>
          <w:tab w:val="left" w:pos="851"/>
          <w:tab w:val="left" w:pos="5103"/>
        </w:tabs>
        <w:ind w:left="5103"/>
        <w:jc w:val="center"/>
      </w:pPr>
      <w:r w:rsidRPr="00F470F5">
        <w:t>постановлением администрации</w:t>
      </w:r>
    </w:p>
    <w:p w:rsidR="00F470F5" w:rsidRPr="00F470F5" w:rsidRDefault="00F470F5" w:rsidP="001B4FF7">
      <w:pPr>
        <w:tabs>
          <w:tab w:val="left" w:pos="5103"/>
        </w:tabs>
        <w:ind w:left="5103" w:right="-143"/>
        <w:jc w:val="center"/>
      </w:pPr>
      <w:r w:rsidRPr="00F470F5">
        <w:t>С</w:t>
      </w:r>
      <w:r w:rsidR="00CC485B">
        <w:t>уоярвского</w:t>
      </w:r>
      <w:r w:rsidRPr="00F470F5">
        <w:t xml:space="preserve"> муниципального </w:t>
      </w:r>
      <w:r w:rsidR="004E5E6E">
        <w:t>округа</w:t>
      </w:r>
    </w:p>
    <w:p w:rsidR="00F470F5" w:rsidRPr="00F470F5" w:rsidRDefault="00F470F5" w:rsidP="001B4FF7">
      <w:pPr>
        <w:tabs>
          <w:tab w:val="left" w:pos="5103"/>
        </w:tabs>
        <w:ind w:left="5103"/>
        <w:jc w:val="center"/>
      </w:pPr>
      <w:r>
        <w:t xml:space="preserve">от </w:t>
      </w:r>
      <w:r w:rsidR="00354F51">
        <w:t xml:space="preserve"> </w:t>
      </w:r>
      <w:r w:rsidR="000600C7">
        <w:rPr>
          <w:u w:val="single"/>
        </w:rPr>
        <w:t>15</w:t>
      </w:r>
      <w:r w:rsidR="00CC485B" w:rsidRPr="00CC485B">
        <w:rPr>
          <w:u w:val="single"/>
        </w:rPr>
        <w:t>.0</w:t>
      </w:r>
      <w:r w:rsidR="000600C7">
        <w:rPr>
          <w:u w:val="single"/>
        </w:rPr>
        <w:t>4</w:t>
      </w:r>
      <w:r w:rsidR="00CC485B" w:rsidRPr="00CC485B">
        <w:rPr>
          <w:u w:val="single"/>
        </w:rPr>
        <w:t>.</w:t>
      </w:r>
      <w:r w:rsidRPr="00CC485B">
        <w:rPr>
          <w:u w:val="single"/>
        </w:rPr>
        <w:t>202</w:t>
      </w:r>
      <w:r w:rsidR="004E5E6E" w:rsidRPr="00CC485B">
        <w:rPr>
          <w:u w:val="single"/>
        </w:rPr>
        <w:t>4</w:t>
      </w:r>
      <w:r w:rsidRPr="00CC485B">
        <w:rPr>
          <w:u w:val="single"/>
        </w:rPr>
        <w:t xml:space="preserve"> г.</w:t>
      </w:r>
      <w:r w:rsidRPr="00F470F5">
        <w:t xml:space="preserve"> №</w:t>
      </w:r>
      <w:r w:rsidR="00CC485B" w:rsidRPr="00CC485B">
        <w:rPr>
          <w:u w:val="single"/>
        </w:rPr>
        <w:t xml:space="preserve"> </w:t>
      </w:r>
      <w:r w:rsidR="00A867CF">
        <w:rPr>
          <w:u w:val="single"/>
        </w:rPr>
        <w:t>380</w:t>
      </w:r>
    </w:p>
    <w:p w:rsidR="00F470F5" w:rsidRPr="00F470F5" w:rsidRDefault="00F470F5" w:rsidP="00F470F5">
      <w:pPr>
        <w:ind w:firstLine="709"/>
      </w:pPr>
    </w:p>
    <w:p w:rsidR="00CC485B" w:rsidRDefault="00A07025" w:rsidP="00F470F5">
      <w:pPr>
        <w:pStyle w:val="afb"/>
        <w:ind w:firstLine="709"/>
        <w:jc w:val="center"/>
        <w:rPr>
          <w:b/>
          <w:color w:val="000000"/>
          <w:sz w:val="28"/>
          <w:szCs w:val="28"/>
        </w:rPr>
      </w:pPr>
      <w:bookmarkStart w:id="1" w:name="_GoBack"/>
      <w:r w:rsidRPr="00CC485B">
        <w:rPr>
          <w:b/>
          <w:color w:val="000000"/>
          <w:sz w:val="28"/>
          <w:szCs w:val="28"/>
        </w:rPr>
        <w:t xml:space="preserve">Порядок заключения соглашений о защите и поощрении капиталовложений со стороны администрации </w:t>
      </w:r>
    </w:p>
    <w:p w:rsidR="00F470F5" w:rsidRPr="00CC485B" w:rsidRDefault="00A07025" w:rsidP="00F470F5">
      <w:pPr>
        <w:pStyle w:val="afb"/>
        <w:ind w:firstLine="709"/>
        <w:jc w:val="center"/>
        <w:rPr>
          <w:b/>
          <w:color w:val="000000"/>
          <w:sz w:val="28"/>
          <w:szCs w:val="28"/>
        </w:rPr>
      </w:pPr>
      <w:r w:rsidRPr="00CC485B">
        <w:rPr>
          <w:b/>
          <w:color w:val="000000"/>
          <w:sz w:val="28"/>
          <w:szCs w:val="28"/>
        </w:rPr>
        <w:t>С</w:t>
      </w:r>
      <w:r w:rsidR="00CC485B">
        <w:rPr>
          <w:b/>
          <w:color w:val="000000"/>
          <w:sz w:val="28"/>
          <w:szCs w:val="28"/>
        </w:rPr>
        <w:t>уоярвского</w:t>
      </w:r>
      <w:r w:rsidRPr="00CC485B">
        <w:rPr>
          <w:b/>
          <w:color w:val="000000"/>
          <w:sz w:val="28"/>
          <w:szCs w:val="28"/>
        </w:rPr>
        <w:t xml:space="preserve"> муниципальн</w:t>
      </w:r>
      <w:r w:rsidR="00CC485B">
        <w:rPr>
          <w:b/>
          <w:color w:val="000000"/>
          <w:sz w:val="28"/>
          <w:szCs w:val="28"/>
        </w:rPr>
        <w:t>ого</w:t>
      </w:r>
      <w:r w:rsidRPr="00CC485B">
        <w:rPr>
          <w:b/>
          <w:color w:val="000000"/>
          <w:sz w:val="28"/>
          <w:szCs w:val="28"/>
        </w:rPr>
        <w:t xml:space="preserve"> округ</w:t>
      </w:r>
      <w:r w:rsidR="00CC485B">
        <w:rPr>
          <w:b/>
          <w:color w:val="000000"/>
          <w:sz w:val="28"/>
          <w:szCs w:val="28"/>
        </w:rPr>
        <w:t>а</w:t>
      </w:r>
    </w:p>
    <w:p w:rsidR="00F470F5" w:rsidRPr="00CC485B" w:rsidRDefault="00F470F5" w:rsidP="00F470F5">
      <w:pPr>
        <w:pStyle w:val="afb"/>
        <w:ind w:firstLine="709"/>
        <w:jc w:val="center"/>
        <w:rPr>
          <w:b/>
          <w:color w:val="000000"/>
          <w:sz w:val="28"/>
          <w:szCs w:val="28"/>
        </w:rPr>
      </w:pPr>
    </w:p>
    <w:p w:rsidR="00F470F5" w:rsidRPr="00CC485B" w:rsidRDefault="00604CB4" w:rsidP="00F470F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70F5" w:rsidRPr="00CC485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470F5" w:rsidRPr="00F470F5" w:rsidRDefault="00F470F5" w:rsidP="00F47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025">
        <w:rPr>
          <w:bCs/>
          <w:sz w:val="28"/>
          <w:szCs w:val="28"/>
        </w:rPr>
        <w:t>1.</w:t>
      </w:r>
      <w:r w:rsidR="000C3BC1">
        <w:rPr>
          <w:bCs/>
          <w:sz w:val="28"/>
          <w:szCs w:val="28"/>
        </w:rPr>
        <w:t xml:space="preserve"> </w:t>
      </w:r>
      <w:r w:rsidRPr="00A07025">
        <w:rPr>
          <w:bCs/>
          <w:sz w:val="28"/>
          <w:szCs w:val="28"/>
        </w:rPr>
        <w:t>Настоящий</w:t>
      </w:r>
      <w:r w:rsidRPr="00A07025">
        <w:rPr>
          <w:sz w:val="28"/>
          <w:szCs w:val="28"/>
        </w:rPr>
        <w:t xml:space="preserve"> Порядок заключения соглашений о защите и поощрении капиталовложений со стороны администрации </w:t>
      </w:r>
      <w:r w:rsidR="002B451E">
        <w:rPr>
          <w:sz w:val="28"/>
          <w:szCs w:val="28"/>
        </w:rPr>
        <w:t xml:space="preserve">Суоярвского </w:t>
      </w:r>
      <w:r w:rsidRPr="00A0702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</w:t>
      </w:r>
      <w:r w:rsidR="002B451E">
        <w:rPr>
          <w:sz w:val="28"/>
          <w:szCs w:val="28"/>
        </w:rPr>
        <w:t xml:space="preserve">а </w:t>
      </w:r>
      <w:r w:rsidRPr="00A07025">
        <w:rPr>
          <w:sz w:val="28"/>
          <w:szCs w:val="28"/>
        </w:rPr>
        <w:t xml:space="preserve">(далее – Порядок, Администрация) </w:t>
      </w:r>
      <w:r w:rsidRPr="00A07025">
        <w:rPr>
          <w:sz w:val="28"/>
          <w:szCs w:val="28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bCs/>
          <w:sz w:val="28"/>
          <w:szCs w:val="28"/>
          <w:lang w:eastAsia="en-US"/>
        </w:rPr>
        <w:t>2.</w:t>
      </w:r>
      <w:r w:rsidR="000C3BC1">
        <w:rPr>
          <w:bCs/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о защите и поощрении капиталовложений (далее – Соглашение)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экономики, за исключением следующих сфер и видов деятельности: 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игорный бизнес; 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оптовая и розничная торговля;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5)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6)</w:t>
      </w:r>
      <w:r w:rsidR="0017411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3.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заключается по результатам осуществления процедур, предусмотренных </w:t>
      </w:r>
      <w:hyperlink r:id="rId8" w:history="1">
        <w:r w:rsidRPr="00A07025">
          <w:rPr>
            <w:sz w:val="28"/>
            <w:szCs w:val="28"/>
            <w:lang w:eastAsia="en-US"/>
          </w:rPr>
          <w:t>статьей 7</w:t>
        </w:r>
      </w:hyperlink>
      <w:r w:rsidRPr="00A07025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7025">
        <w:rPr>
          <w:sz w:val="28"/>
          <w:szCs w:val="28"/>
          <w:lang w:eastAsia="en-US"/>
        </w:rPr>
        <w:t xml:space="preserve">(частная проектная инициатива) или </w:t>
      </w:r>
      <w:hyperlink r:id="rId9" w:history="1">
        <w:r w:rsidRPr="00A07025">
          <w:rPr>
            <w:sz w:val="28"/>
            <w:szCs w:val="28"/>
            <w:lang w:eastAsia="en-US"/>
          </w:rPr>
          <w:t>статьей 8</w:t>
        </w:r>
      </w:hyperlink>
      <w:r w:rsidRPr="00A07025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7025">
        <w:rPr>
          <w:sz w:val="28"/>
          <w:szCs w:val="28"/>
          <w:lang w:eastAsia="en-US"/>
        </w:rPr>
        <w:t>(публичная проектная инициатива) (далее – Федеральный закон № 69-ФЗ).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4.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bCs/>
          <w:sz w:val="28"/>
          <w:szCs w:val="28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A07025">
        <w:rPr>
          <w:sz w:val="28"/>
          <w:szCs w:val="28"/>
        </w:rPr>
        <w:t xml:space="preserve">в </w:t>
      </w:r>
      <w:r w:rsidRPr="00A07025">
        <w:rPr>
          <w:sz w:val="28"/>
          <w:szCs w:val="28"/>
          <w:lang w:eastAsia="en-US"/>
        </w:rPr>
        <w:t xml:space="preserve">отношении организации, реализующей проект, в соответствие со статьей 9 </w:t>
      </w:r>
      <w:r w:rsidRPr="00A07025">
        <w:rPr>
          <w:sz w:val="28"/>
          <w:szCs w:val="28"/>
        </w:rPr>
        <w:t>Федерального закона № 69-ФЗ.</w:t>
      </w:r>
    </w:p>
    <w:p w:rsidR="00A07025" w:rsidRPr="00A07025" w:rsidRDefault="00A07025" w:rsidP="00A07025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</w:rPr>
      </w:pPr>
    </w:p>
    <w:p w:rsidR="00A07025" w:rsidRDefault="00604CB4" w:rsidP="00A07025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2</w:t>
      </w:r>
      <w:r w:rsidR="00A07025" w:rsidRPr="00A07025">
        <w:rPr>
          <w:b/>
          <w:sz w:val="28"/>
          <w:szCs w:val="28"/>
        </w:rPr>
        <w:t>.</w:t>
      </w:r>
      <w:r w:rsidR="00935A27" w:rsidRPr="00935A27">
        <w:rPr>
          <w:b/>
          <w:sz w:val="28"/>
          <w:szCs w:val="28"/>
        </w:rPr>
        <w:t xml:space="preserve"> </w:t>
      </w:r>
      <w:r w:rsidR="00A07025" w:rsidRPr="00A07025">
        <w:rPr>
          <w:b/>
          <w:sz w:val="28"/>
          <w:szCs w:val="28"/>
        </w:rPr>
        <w:t xml:space="preserve">Предмет и условия </w:t>
      </w:r>
      <w:r w:rsidR="00A07025" w:rsidRPr="00A07025">
        <w:rPr>
          <w:b/>
          <w:sz w:val="28"/>
          <w:szCs w:val="28"/>
          <w:lang w:eastAsia="en-US"/>
        </w:rPr>
        <w:t>соглашения о защите и поощрении капиталовложений</w:t>
      </w:r>
    </w:p>
    <w:p w:rsidR="00604CB4" w:rsidRPr="00A07025" w:rsidRDefault="00604CB4" w:rsidP="00A07025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</w:rPr>
      </w:pP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A07025">
        <w:rPr>
          <w:sz w:val="28"/>
          <w:szCs w:val="28"/>
          <w:lang w:eastAsia="en-US"/>
        </w:rPr>
        <w:t>1.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По соглашению </w:t>
      </w:r>
      <w:r w:rsidRPr="00A07025">
        <w:rPr>
          <w:sz w:val="28"/>
          <w:szCs w:val="28"/>
        </w:rPr>
        <w:t>Администрация</w:t>
      </w:r>
      <w:r w:rsidRPr="00A07025">
        <w:rPr>
          <w:sz w:val="28"/>
          <w:szCs w:val="28"/>
          <w:lang w:eastAsia="en-US"/>
        </w:rPr>
        <w:t xml:space="preserve">, обязуется обеспечить организации, реализующей </w:t>
      </w:r>
      <w:r w:rsidR="00F20A54">
        <w:rPr>
          <w:sz w:val="28"/>
          <w:szCs w:val="28"/>
          <w:lang w:eastAsia="en-US"/>
        </w:rPr>
        <w:t xml:space="preserve">инвестиционный </w:t>
      </w:r>
      <w:r w:rsidRPr="00A07025">
        <w:rPr>
          <w:sz w:val="28"/>
          <w:szCs w:val="28"/>
          <w:lang w:eastAsia="en-US"/>
        </w:rPr>
        <w:t xml:space="preserve">проект, неприменение в ее отношении актов (решений) Администрации </w:t>
      </w:r>
      <w:r w:rsidRPr="00A07025">
        <w:rPr>
          <w:rFonts w:eastAsia="Calibri"/>
          <w:iCs/>
          <w:sz w:val="28"/>
          <w:szCs w:val="28"/>
        </w:rPr>
        <w:t xml:space="preserve">и которые указаны в </w:t>
      </w:r>
      <w:hyperlink r:id="rId10" w:history="1">
        <w:r w:rsidRPr="00A07025">
          <w:rPr>
            <w:rFonts w:eastAsia="Calibri"/>
            <w:iCs/>
            <w:sz w:val="28"/>
            <w:szCs w:val="28"/>
          </w:rPr>
          <w:t>частях 1</w:t>
        </w:r>
      </w:hyperlink>
      <w:r w:rsidRPr="00A07025">
        <w:rPr>
          <w:rFonts w:eastAsia="Calibri"/>
          <w:iCs/>
          <w:sz w:val="28"/>
          <w:szCs w:val="28"/>
        </w:rPr>
        <w:t>-</w:t>
      </w:r>
      <w:hyperlink r:id="rId11" w:history="1">
        <w:r w:rsidRPr="00A07025">
          <w:rPr>
            <w:rFonts w:eastAsia="Calibri"/>
            <w:iCs/>
            <w:sz w:val="28"/>
            <w:szCs w:val="28"/>
          </w:rPr>
          <w:t>3</w:t>
        </w:r>
      </w:hyperlink>
      <w:r w:rsidRPr="00A07025">
        <w:rPr>
          <w:rFonts w:eastAsia="Calibri"/>
          <w:iCs/>
          <w:sz w:val="28"/>
          <w:szCs w:val="28"/>
        </w:rPr>
        <w:t xml:space="preserve">, </w:t>
      </w:r>
      <w:hyperlink r:id="rId12" w:history="1">
        <w:r w:rsidRPr="00A07025">
          <w:rPr>
            <w:rFonts w:eastAsia="Calibri"/>
            <w:iCs/>
            <w:sz w:val="28"/>
            <w:szCs w:val="28"/>
          </w:rPr>
          <w:t>9 статьи 9</w:t>
        </w:r>
      </w:hyperlink>
      <w:r w:rsidRPr="00A07025">
        <w:rPr>
          <w:rFonts w:eastAsia="Calibri"/>
          <w:iCs/>
          <w:sz w:val="28"/>
          <w:szCs w:val="28"/>
        </w:rPr>
        <w:t xml:space="preserve"> Федерального закона</w:t>
      </w:r>
      <w:r w:rsidRPr="00A07025">
        <w:rPr>
          <w:sz w:val="28"/>
          <w:szCs w:val="28"/>
        </w:rPr>
        <w:t xml:space="preserve"> № 69-ФЗ</w:t>
      </w:r>
      <w:r w:rsidRPr="00A07025">
        <w:rPr>
          <w:sz w:val="28"/>
          <w:szCs w:val="28"/>
          <w:lang w:eastAsia="en-US"/>
        </w:rPr>
        <w:t xml:space="preserve">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Pr="00A07025">
        <w:rPr>
          <w:sz w:val="28"/>
          <w:szCs w:val="28"/>
        </w:rPr>
        <w:t>Администрации</w:t>
      </w:r>
      <w:r w:rsidRPr="00A07025">
        <w:rPr>
          <w:i/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Администрация может быть стороной соглашения, если одновременно стороной такого соглашения является </w:t>
      </w:r>
      <w:r w:rsidR="00F20A54">
        <w:rPr>
          <w:sz w:val="28"/>
          <w:szCs w:val="28"/>
          <w:lang w:eastAsia="en-US"/>
        </w:rPr>
        <w:t>Республика Карелия</w:t>
      </w:r>
      <w:r w:rsidRPr="00A07025">
        <w:rPr>
          <w:sz w:val="28"/>
          <w:szCs w:val="28"/>
          <w:lang w:eastAsia="en-US"/>
        </w:rPr>
        <w:t>, на территории которой реализуется соответствующий инвестиционный проект.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Администрация, заключившая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A07025" w:rsidRPr="00B464D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5.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заключается </w:t>
      </w:r>
      <w:r w:rsidRPr="00B464D5">
        <w:rPr>
          <w:sz w:val="28"/>
          <w:szCs w:val="28"/>
          <w:lang w:eastAsia="en-US"/>
        </w:rPr>
        <w:t>не позднее 1 января 2030 года.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6.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 xml:space="preserve">для организации, реализующей проект.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В случае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7.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>и нормативным правовым актом Правительства Российской Федерации.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8.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описание инвестиционного проекта, в том числе характеристики товаров, работ, услуг или результатов интеллектуальной деятельности, </w:t>
      </w:r>
      <w:r w:rsidRPr="00A07025">
        <w:rPr>
          <w:sz w:val="28"/>
          <w:szCs w:val="28"/>
          <w:lang w:eastAsia="en-US"/>
        </w:rPr>
        <w:lastRenderedPageBreak/>
        <w:t>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указание на этапы реализации инвестиционного проекта, в том числе: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а)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получения разрешений и согласий, необходимых для реализации проекта;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б)</w:t>
      </w:r>
      <w:r w:rsidR="00B464D5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в)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A07025">
        <w:rPr>
          <w:sz w:val="28"/>
          <w:szCs w:val="28"/>
        </w:rPr>
        <w:t xml:space="preserve">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г)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осуществления капиталовложений в установленном объеме, не превышающий срока применения стабилизационной оговорки, предусмотренного частью 10 статьи 8 Федерального закона№ 69-ФЗ;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д)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осуществления иных мероприятий, определенных в соглашении о защите и поощрении капиталовложений;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сведения о предельно допустимых отклонениях от параметров реализации инвестиционного проекта, указанных в </w:t>
      </w:r>
      <w:hyperlink r:id="rId13" w:anchor="Par11" w:history="1">
        <w:r w:rsidRPr="00A07025">
          <w:rPr>
            <w:sz w:val="28"/>
            <w:szCs w:val="28"/>
            <w:lang w:eastAsia="en-US"/>
          </w:rPr>
          <w:t>пункте 2</w:t>
        </w:r>
      </w:hyperlink>
      <w:r w:rsidRPr="00A07025">
        <w:rPr>
          <w:sz w:val="28"/>
          <w:szCs w:val="28"/>
          <w:lang w:eastAsia="en-US"/>
        </w:rPr>
        <w:t xml:space="preserve"> настоящего пункта (в пределах 25 процентов).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A07025">
          <w:rPr>
            <w:sz w:val="28"/>
            <w:szCs w:val="28"/>
            <w:lang w:eastAsia="en-US"/>
          </w:rPr>
          <w:t>частью 4 статьи 9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</w:t>
      </w:r>
      <w:r w:rsidRPr="00A07025">
        <w:rPr>
          <w:sz w:val="28"/>
          <w:szCs w:val="28"/>
        </w:rPr>
        <w:t xml:space="preserve"> № 69-ФЗ</w:t>
      </w:r>
      <w:r w:rsidRPr="00A07025">
        <w:rPr>
          <w:sz w:val="28"/>
          <w:szCs w:val="28"/>
          <w:lang w:eastAsia="en-US"/>
        </w:rPr>
        <w:t>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применения стабилизационной оговорки в пределах сроков, установленных частями 10 и 11 статьи 8 Федерального закона № 69-ФЗ;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A07025">
        <w:rPr>
          <w:sz w:val="28"/>
          <w:szCs w:val="28"/>
          <w:lang w:eastAsia="en-US"/>
        </w:rPr>
        <w:t>5)</w:t>
      </w:r>
      <w:r w:rsidR="00935A27" w:rsidRP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5" w:anchor="Par135" w:history="1">
        <w:r w:rsidRPr="00A07025">
          <w:rPr>
            <w:sz w:val="28"/>
            <w:szCs w:val="28"/>
            <w:lang w:eastAsia="en-US"/>
          </w:rPr>
          <w:t>пункте 1 части 1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r:id="rId16" w:anchor="Par136" w:history="1">
        <w:r w:rsidRPr="00A07025">
          <w:rPr>
            <w:sz w:val="28"/>
            <w:szCs w:val="28"/>
            <w:lang w:eastAsia="en-US"/>
          </w:rPr>
          <w:t>пункте 2 части 1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 xml:space="preserve">, а также сроки предоставления и объемы субсидий, указанных в </w:t>
      </w:r>
      <w:hyperlink r:id="rId17" w:anchor="Par145" w:history="1">
        <w:r w:rsidRPr="00A07025">
          <w:rPr>
            <w:sz w:val="28"/>
            <w:szCs w:val="28"/>
            <w:lang w:eastAsia="en-US"/>
          </w:rPr>
          <w:t>пункте 2 части 3 статьи</w:t>
        </w:r>
        <w:proofErr w:type="gramEnd"/>
        <w:r w:rsidRPr="00A07025">
          <w:rPr>
            <w:sz w:val="28"/>
            <w:szCs w:val="28"/>
            <w:lang w:eastAsia="en-US"/>
          </w:rPr>
          <w:t xml:space="preserve">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69-ФЗ;</w:t>
      </w:r>
    </w:p>
    <w:p w:rsidR="00B464D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A07025">
        <w:rPr>
          <w:sz w:val="28"/>
          <w:szCs w:val="28"/>
          <w:lang w:eastAsia="en-US"/>
        </w:rPr>
        <w:t>6)</w:t>
      </w:r>
      <w:r w:rsidR="00935A27" w:rsidRPr="00935A27">
        <w:rPr>
          <w:sz w:val="28"/>
          <w:szCs w:val="28"/>
          <w:lang w:eastAsia="en-US"/>
        </w:rPr>
        <w:t xml:space="preserve"> </w:t>
      </w:r>
      <w:r w:rsidR="00B464D5" w:rsidRPr="00B464D5">
        <w:rPr>
          <w:sz w:val="28"/>
          <w:szCs w:val="28"/>
          <w:lang w:eastAsia="en-US"/>
        </w:rPr>
        <w:t xml:space="preserve">указание на обязанность </w:t>
      </w:r>
      <w:r w:rsidR="00B464D5">
        <w:rPr>
          <w:sz w:val="28"/>
          <w:szCs w:val="28"/>
          <w:lang w:eastAsia="en-US"/>
        </w:rPr>
        <w:t>Администрации</w:t>
      </w:r>
      <w:r w:rsidR="00B464D5" w:rsidRPr="00B464D5">
        <w:rPr>
          <w:sz w:val="28"/>
          <w:szCs w:val="28"/>
          <w:lang w:eastAsia="en-US"/>
        </w:rPr>
        <w:t xml:space="preserve">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</w:t>
      </w:r>
      <w:r w:rsidR="00636D8F">
        <w:rPr>
          <w:sz w:val="28"/>
          <w:szCs w:val="28"/>
          <w:lang w:eastAsia="en-US"/>
        </w:rPr>
        <w:t>Суоярвского</w:t>
      </w:r>
      <w:r w:rsidR="00B464D5">
        <w:rPr>
          <w:sz w:val="28"/>
          <w:szCs w:val="28"/>
          <w:lang w:eastAsia="en-US"/>
        </w:rPr>
        <w:t xml:space="preserve"> муниципальн</w:t>
      </w:r>
      <w:r w:rsidR="00636D8F">
        <w:rPr>
          <w:sz w:val="28"/>
          <w:szCs w:val="28"/>
          <w:lang w:eastAsia="en-US"/>
        </w:rPr>
        <w:t>ого</w:t>
      </w:r>
      <w:r w:rsidR="00B464D5">
        <w:rPr>
          <w:sz w:val="28"/>
          <w:szCs w:val="28"/>
          <w:lang w:eastAsia="en-US"/>
        </w:rPr>
        <w:t xml:space="preserve"> округ</w:t>
      </w:r>
      <w:r w:rsidR="00636D8F">
        <w:rPr>
          <w:sz w:val="28"/>
          <w:szCs w:val="28"/>
          <w:lang w:eastAsia="en-US"/>
        </w:rPr>
        <w:t>а</w:t>
      </w:r>
      <w:r w:rsidR="00B464D5" w:rsidRPr="00B464D5">
        <w:rPr>
          <w:sz w:val="28"/>
          <w:szCs w:val="28"/>
          <w:lang w:eastAsia="en-US"/>
        </w:rPr>
        <w:t>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</w:t>
      </w:r>
      <w:proofErr w:type="gramEnd"/>
      <w:r w:rsidR="00B464D5" w:rsidRPr="00B464D5">
        <w:rPr>
          <w:sz w:val="28"/>
          <w:szCs w:val="28"/>
          <w:lang w:eastAsia="en-US"/>
        </w:rPr>
        <w:t xml:space="preserve"> </w:t>
      </w:r>
      <w:proofErr w:type="gramStart"/>
      <w:r w:rsidR="00B464D5" w:rsidRPr="00B464D5">
        <w:rPr>
          <w:sz w:val="28"/>
          <w:szCs w:val="28"/>
          <w:lang w:eastAsia="en-US"/>
        </w:rPr>
        <w:t xml:space="preserve">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</w:t>
      </w:r>
      <w:r w:rsidR="00B464D5">
        <w:rPr>
          <w:sz w:val="28"/>
          <w:szCs w:val="28"/>
          <w:lang w:eastAsia="en-US"/>
        </w:rPr>
        <w:t xml:space="preserve">Администрация </w:t>
      </w:r>
      <w:r w:rsidR="00B464D5" w:rsidRPr="00B464D5">
        <w:rPr>
          <w:sz w:val="28"/>
          <w:szCs w:val="28"/>
          <w:lang w:eastAsia="en-US"/>
        </w:rPr>
        <w:t xml:space="preserve">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настоящего Федерального закона, в пределах </w:t>
      </w:r>
      <w:r w:rsidR="00B464D5" w:rsidRPr="00B464D5">
        <w:rPr>
          <w:sz w:val="28"/>
          <w:szCs w:val="28"/>
          <w:lang w:eastAsia="en-US"/>
        </w:rPr>
        <w:lastRenderedPageBreak/>
        <w:t>земельного налога, исчисленного организацией, реализующей проект, для уплаты в</w:t>
      </w:r>
      <w:r w:rsidR="00B464D5">
        <w:rPr>
          <w:sz w:val="28"/>
          <w:szCs w:val="28"/>
          <w:lang w:eastAsia="en-US"/>
        </w:rPr>
        <w:t xml:space="preserve"> бюджет </w:t>
      </w:r>
      <w:r w:rsidR="00636D8F">
        <w:rPr>
          <w:sz w:val="28"/>
          <w:szCs w:val="28"/>
          <w:lang w:eastAsia="en-US"/>
        </w:rPr>
        <w:t>Суоярвского муниципального округа</w:t>
      </w:r>
      <w:r w:rsidR="00B464D5" w:rsidRPr="00B464D5">
        <w:rPr>
          <w:sz w:val="28"/>
          <w:szCs w:val="28"/>
          <w:lang w:eastAsia="en-US"/>
        </w:rPr>
        <w:t>, ввозных</w:t>
      </w:r>
      <w:proofErr w:type="gramEnd"/>
      <w:r w:rsidR="00B464D5" w:rsidRPr="00B464D5">
        <w:rPr>
          <w:sz w:val="28"/>
          <w:szCs w:val="28"/>
          <w:lang w:eastAsia="en-US"/>
        </w:rPr>
        <w:t xml:space="preserve"> таможенных пошлин: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а)</w:t>
      </w:r>
      <w:r w:rsid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на возмещение реального ущерба в соответствии с порядком, предусмотренным </w:t>
      </w:r>
      <w:hyperlink r:id="rId18" w:anchor="Par92" w:history="1">
        <w:r w:rsidRPr="00A07025">
          <w:rPr>
            <w:sz w:val="28"/>
            <w:szCs w:val="28"/>
            <w:lang w:eastAsia="en-US"/>
          </w:rPr>
          <w:t>статьей 12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 xml:space="preserve">, в том числе в случаях, предусмотренных </w:t>
      </w:r>
      <w:hyperlink r:id="rId19" w:anchor="Par143" w:history="1">
        <w:r w:rsidRPr="00A07025">
          <w:rPr>
            <w:sz w:val="28"/>
            <w:szCs w:val="28"/>
            <w:lang w:eastAsia="en-US"/>
          </w:rPr>
          <w:t>частью 3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б)</w:t>
      </w:r>
      <w:r w:rsid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на возмещение понесенных затрат, предусмотренных </w:t>
      </w:r>
      <w:hyperlink r:id="rId20" w:history="1">
        <w:r w:rsidRPr="00A07025">
          <w:rPr>
            <w:sz w:val="28"/>
            <w:szCs w:val="28"/>
            <w:lang w:eastAsia="en-US"/>
          </w:rPr>
          <w:t>статьей 15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 xml:space="preserve"> (в случае, если </w:t>
      </w:r>
      <w:r w:rsidR="00D81FCC">
        <w:rPr>
          <w:sz w:val="28"/>
          <w:szCs w:val="28"/>
          <w:lang w:eastAsia="en-US"/>
        </w:rPr>
        <w:t>Администрацией</w:t>
      </w:r>
      <w:r w:rsidRPr="00A07025">
        <w:rPr>
          <w:sz w:val="28"/>
          <w:szCs w:val="28"/>
          <w:lang w:eastAsia="en-US"/>
        </w:rPr>
        <w:t xml:space="preserve"> было принято решение о возмещении таких затрат);</w:t>
      </w:r>
    </w:p>
    <w:p w:rsid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7)</w:t>
      </w:r>
      <w:r w:rsidR="00935A27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порядок </w:t>
      </w:r>
      <w:r w:rsidR="00D81FCC">
        <w:rPr>
          <w:sz w:val="28"/>
          <w:szCs w:val="28"/>
          <w:lang w:eastAsia="en-US"/>
        </w:rPr>
        <w:t xml:space="preserve">мониторинга, в том числе </w:t>
      </w:r>
      <w:r w:rsidRPr="00A07025">
        <w:rPr>
          <w:sz w:val="28"/>
          <w:szCs w:val="28"/>
          <w:lang w:eastAsia="en-US"/>
        </w:rPr>
        <w:t>представления организацией, реализующей проект, информации об этапах реализации инвестиционного проекта;</w:t>
      </w:r>
    </w:p>
    <w:p w:rsidR="00D81FCC" w:rsidRPr="00D81FCC" w:rsidRDefault="00D81FCC" w:rsidP="00D81FC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</w:t>
      </w:r>
      <w:r w:rsidRPr="00D81FCC">
        <w:rPr>
          <w:sz w:val="28"/>
          <w:szCs w:val="28"/>
          <w:lang w:eastAsia="en-US"/>
        </w:rPr>
        <w:t xml:space="preserve">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A07025" w:rsidRPr="00A07025" w:rsidRDefault="00D81FCC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A07025" w:rsidRPr="00A07025">
        <w:rPr>
          <w:sz w:val="28"/>
          <w:szCs w:val="28"/>
          <w:lang w:eastAsia="en-US"/>
        </w:rPr>
        <w:t>)</w:t>
      </w:r>
      <w:r w:rsidR="00935A27">
        <w:rPr>
          <w:sz w:val="28"/>
          <w:szCs w:val="28"/>
          <w:lang w:eastAsia="en-US"/>
        </w:rPr>
        <w:t xml:space="preserve"> </w:t>
      </w:r>
      <w:r w:rsidR="00A07025" w:rsidRPr="00A07025">
        <w:rPr>
          <w:sz w:val="28"/>
          <w:szCs w:val="28"/>
          <w:lang w:eastAsia="en-US"/>
        </w:rPr>
        <w:t>порядок разрешения споров между сторонами соглашения о защите и поощрении капиталовложений;</w:t>
      </w:r>
    </w:p>
    <w:p w:rsidR="00A07025" w:rsidRPr="00A07025" w:rsidRDefault="00D81FCC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A07025" w:rsidRPr="00A07025">
        <w:rPr>
          <w:sz w:val="28"/>
          <w:szCs w:val="28"/>
          <w:lang w:eastAsia="en-US"/>
        </w:rPr>
        <w:t>)</w:t>
      </w:r>
      <w:r w:rsidR="00935A27">
        <w:rPr>
          <w:sz w:val="28"/>
          <w:szCs w:val="28"/>
          <w:lang w:eastAsia="en-US"/>
        </w:rPr>
        <w:t xml:space="preserve"> </w:t>
      </w:r>
      <w:r w:rsidR="00A07025" w:rsidRPr="00A07025">
        <w:rPr>
          <w:sz w:val="28"/>
          <w:szCs w:val="28"/>
          <w:lang w:eastAsia="en-US"/>
        </w:rPr>
        <w:t xml:space="preserve">иные условия, предусмотренные Федеральным законом </w:t>
      </w:r>
      <w:r w:rsidR="00A07025" w:rsidRPr="00A07025">
        <w:rPr>
          <w:sz w:val="28"/>
          <w:szCs w:val="28"/>
        </w:rPr>
        <w:t>№ 69-ФЗ</w:t>
      </w:r>
      <w:r w:rsidR="00A07025" w:rsidRPr="00A07025">
        <w:rPr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9.</w:t>
      </w:r>
      <w:r w:rsidR="000C3BC1">
        <w:rPr>
          <w:sz w:val="28"/>
          <w:szCs w:val="28"/>
          <w:lang w:eastAsia="en-US"/>
        </w:rPr>
        <w:t xml:space="preserve"> </w:t>
      </w:r>
      <w:proofErr w:type="gramStart"/>
      <w:r w:rsidRPr="00A07025">
        <w:rPr>
          <w:sz w:val="28"/>
          <w:szCs w:val="28"/>
          <w:lang w:eastAsia="en-US"/>
        </w:rPr>
        <w:t>Условия связанного договора, указанные в под</w:t>
      </w:r>
      <w:hyperlink r:id="rId21" w:anchor="Par19" w:history="1">
        <w:r w:rsidRPr="00A07025">
          <w:rPr>
            <w:sz w:val="28"/>
            <w:szCs w:val="28"/>
            <w:lang w:eastAsia="en-US"/>
          </w:rPr>
          <w:t>пункте 5 пункта</w:t>
        </w:r>
      </w:hyperlink>
      <w:r w:rsidRPr="00A07025">
        <w:rPr>
          <w:sz w:val="28"/>
          <w:szCs w:val="28"/>
          <w:lang w:eastAsia="en-US"/>
        </w:rPr>
        <w:t xml:space="preserve"> 8 настоящего раздела, включаются в соглашение о защите и поощрении капиталовложений после принятия муниципальным образованием обязательств, указанных в </w:t>
      </w:r>
      <w:hyperlink r:id="rId22" w:anchor="Par132" w:history="1">
        <w:r w:rsidRPr="00A07025">
          <w:rPr>
            <w:sz w:val="28"/>
            <w:szCs w:val="28"/>
            <w:lang w:eastAsia="en-US"/>
          </w:rPr>
          <w:t>статье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 xml:space="preserve">№ 69-ФЗ </w:t>
      </w:r>
      <w:r w:rsidRPr="00A07025">
        <w:rPr>
          <w:sz w:val="28"/>
          <w:szCs w:val="28"/>
          <w:lang w:eastAsia="en-US"/>
        </w:rPr>
        <w:t xml:space="preserve"> в предусмотренном бюджетным законодательством порядке.</w:t>
      </w:r>
      <w:bookmarkStart w:id="3" w:name="Par27"/>
      <w:bookmarkEnd w:id="3"/>
      <w:proofErr w:type="gramEnd"/>
    </w:p>
    <w:p w:rsid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10.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Срок применения стабилизационной оговорки не может превышать:</w:t>
      </w:r>
    </w:p>
    <w:p w:rsidR="00342BD4" w:rsidRPr="00342BD4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1) 6 лет - в отношении инвестиционных проектов,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342BD4" w:rsidRPr="00342BD4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не превышает 10 миллиардов рублей;</w:t>
      </w:r>
    </w:p>
    <w:p w:rsidR="00342BD4" w:rsidRPr="00342BD4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3) 15 лет - в отношении инвестиционных проектов,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составляет более 10 миллиардов рублей, но менее 15 миллиардов рублей;</w:t>
      </w:r>
    </w:p>
    <w:p w:rsidR="00342BD4" w:rsidRPr="00A07025" w:rsidRDefault="00342BD4" w:rsidP="00342BD4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42BD4">
        <w:rPr>
          <w:sz w:val="28"/>
          <w:szCs w:val="28"/>
          <w:lang w:eastAsia="en-US"/>
        </w:rPr>
        <w:t xml:space="preserve">4) 20 лет - в отношении инвестиционных проектов, объем </w:t>
      </w:r>
      <w:proofErr w:type="gramStart"/>
      <w:r w:rsidRPr="00342BD4">
        <w:rPr>
          <w:sz w:val="28"/>
          <w:szCs w:val="28"/>
          <w:lang w:eastAsia="en-US"/>
        </w:rPr>
        <w:t>капиталовложений</w:t>
      </w:r>
      <w:proofErr w:type="gramEnd"/>
      <w:r w:rsidRPr="00342BD4">
        <w:rPr>
          <w:sz w:val="28"/>
          <w:szCs w:val="28"/>
          <w:lang w:eastAsia="en-US"/>
        </w:rPr>
        <w:t xml:space="preserve"> в которые составляет 15 миллиардов рублей и более.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11.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Указанный в пункте 10 </w:t>
      </w:r>
      <w:proofErr w:type="gramStart"/>
      <w:r w:rsidRPr="00A07025">
        <w:rPr>
          <w:sz w:val="28"/>
          <w:szCs w:val="28"/>
          <w:lang w:eastAsia="en-US"/>
        </w:rPr>
        <w:t>настоящего раздела срок</w:t>
      </w:r>
      <w:proofErr w:type="gramEnd"/>
      <w:r w:rsidRPr="00A07025">
        <w:rPr>
          <w:sz w:val="28"/>
          <w:szCs w:val="28"/>
          <w:lang w:eastAsia="en-US"/>
        </w:rPr>
        <w:t xml:space="preserve">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9E49CF">
        <w:rPr>
          <w:sz w:val="28"/>
          <w:szCs w:val="28"/>
          <w:lang w:eastAsia="en-US"/>
        </w:rPr>
        <w:t xml:space="preserve"> п</w:t>
      </w:r>
      <w:r w:rsidRPr="00A07025">
        <w:rPr>
          <w:sz w:val="28"/>
          <w:szCs w:val="28"/>
          <w:lang w:eastAsia="en-US"/>
        </w:rPr>
        <w:t xml:space="preserve">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</w:t>
      </w:r>
      <w:r w:rsidRPr="00A07025">
        <w:rPr>
          <w:sz w:val="28"/>
          <w:szCs w:val="28"/>
          <w:lang w:eastAsia="en-US"/>
        </w:rPr>
        <w:lastRenderedPageBreak/>
        <w:t>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9E49C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12.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Особенности содержания соглашения, предполагающего внесение организацией, реализующей проект, капитальных вложений на сумму не менее 300 миллиардов рублей, устанавливается частями 12-14 статьи 10 Федерального закона </w:t>
      </w:r>
      <w:r w:rsidRPr="00A07025">
        <w:rPr>
          <w:sz w:val="28"/>
          <w:szCs w:val="28"/>
        </w:rPr>
        <w:t>№ 69-ФЗ.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13.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5" w:name="Par41"/>
      <w:bookmarkEnd w:id="5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14.</w:t>
      </w:r>
      <w:r w:rsidR="000C3BC1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Администрация, являющаяся стороной соглашения, осуществляет мониторинг этапов реализации соглашения,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15.</w:t>
      </w:r>
      <w:r w:rsidR="000C3BC1">
        <w:rPr>
          <w:sz w:val="28"/>
          <w:szCs w:val="28"/>
          <w:lang w:eastAsia="en-US"/>
        </w:rPr>
        <w:t xml:space="preserve"> </w:t>
      </w:r>
      <w:proofErr w:type="gramStart"/>
      <w:r w:rsidRPr="00A07025">
        <w:rPr>
          <w:sz w:val="28"/>
          <w:szCs w:val="28"/>
          <w:lang w:eastAsia="en-US"/>
        </w:rPr>
        <w:t xml:space="preserve">По итогам проведения указанной в пункте 13 настоящего раздела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Администрация </w:t>
      </w:r>
      <w:r w:rsidRPr="00A07025">
        <w:rPr>
          <w:rFonts w:eastAsia="Calibri"/>
          <w:sz w:val="28"/>
          <w:szCs w:val="28"/>
        </w:rPr>
        <w:t xml:space="preserve">(в случае, если администрация является стороной соглашения) </w:t>
      </w:r>
      <w:r w:rsidRPr="00A07025">
        <w:rPr>
          <w:sz w:val="28"/>
          <w:szCs w:val="28"/>
          <w:lang w:eastAsia="en-US"/>
        </w:rPr>
        <w:t>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  <w:proofErr w:type="gramEnd"/>
    </w:p>
    <w:p w:rsidR="00A07025" w:rsidRPr="00A07025" w:rsidRDefault="00A07025" w:rsidP="00A07025">
      <w:pPr>
        <w:shd w:val="clear" w:color="auto" w:fill="FFFFFF"/>
        <w:spacing w:line="240" w:lineRule="exact"/>
        <w:ind w:firstLine="709"/>
        <w:jc w:val="both"/>
        <w:rPr>
          <w:b/>
          <w:sz w:val="28"/>
          <w:szCs w:val="28"/>
          <w:lang w:eastAsia="en-US"/>
        </w:rPr>
      </w:pPr>
    </w:p>
    <w:p w:rsidR="00A07025" w:rsidRDefault="00A07025" w:rsidP="00636D8F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  <w:r w:rsidRPr="00A07025">
        <w:rPr>
          <w:b/>
          <w:sz w:val="28"/>
          <w:szCs w:val="28"/>
          <w:lang w:eastAsia="en-US"/>
        </w:rPr>
        <w:t>3.Порядок заключения, изменения и расторжения соглашения о защите и поощрении капиталовложений</w:t>
      </w:r>
    </w:p>
    <w:p w:rsidR="00636D8F" w:rsidRPr="00A07025" w:rsidRDefault="00636D8F" w:rsidP="00636D8F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заключается с использованием государственной информационной системы в порядке, предусмотренном </w:t>
      </w:r>
      <w:hyperlink r:id="rId23" w:history="1">
        <w:r w:rsidRPr="00A07025">
          <w:rPr>
            <w:sz w:val="28"/>
            <w:szCs w:val="28"/>
            <w:lang w:eastAsia="en-US"/>
          </w:rPr>
          <w:t>статьями 7</w:t>
        </w:r>
      </w:hyperlink>
      <w:r w:rsidRPr="00A07025">
        <w:rPr>
          <w:sz w:val="28"/>
          <w:szCs w:val="28"/>
          <w:lang w:eastAsia="en-US"/>
        </w:rPr>
        <w:t xml:space="preserve">, </w:t>
      </w:r>
      <w:hyperlink r:id="rId24" w:history="1">
        <w:r w:rsidRPr="00A07025">
          <w:rPr>
            <w:sz w:val="28"/>
            <w:szCs w:val="28"/>
            <w:lang w:eastAsia="en-US"/>
          </w:rPr>
          <w:t>8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Для подписания соглашения используется электронная подпись.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3.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Соглашение (дополнительное соглашение к нему) признается заключенным </w:t>
      </w:r>
      <w:proofErr w:type="gramStart"/>
      <w:r w:rsidRPr="00A07025">
        <w:rPr>
          <w:sz w:val="28"/>
          <w:szCs w:val="28"/>
          <w:lang w:eastAsia="en-US"/>
        </w:rPr>
        <w:t>с даты регистрации</w:t>
      </w:r>
      <w:proofErr w:type="gramEnd"/>
      <w:r w:rsidRPr="00A07025">
        <w:rPr>
          <w:sz w:val="28"/>
          <w:szCs w:val="28"/>
          <w:lang w:eastAsia="en-US"/>
        </w:rPr>
        <w:t xml:space="preserve"> соответствующего соглашения (внесения в реестр соглашений).</w:t>
      </w:r>
    </w:p>
    <w:p w:rsidR="00636D8F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Ведение реестра соглашений осуществляется в государственной информационной системе в порядке, установленном Правительством Российской Федерации.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5.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Изменение условий соглашения о защите и поощрении капиталовложений не допускается, за исключением следующих случаев</w:t>
      </w:r>
      <w:bookmarkStart w:id="6" w:name="Par64"/>
      <w:bookmarkEnd w:id="6"/>
      <w:r w:rsidRPr="00A07025">
        <w:rPr>
          <w:sz w:val="28"/>
          <w:szCs w:val="28"/>
          <w:lang w:eastAsia="en-US"/>
        </w:rPr>
        <w:t>, указанных в пункте 6 статьи 11 Федерального закона № 69-ФЗ.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</w:rPr>
        <w:t>6.</w:t>
      </w:r>
      <w:r w:rsidR="00636D8F">
        <w:rPr>
          <w:sz w:val="28"/>
          <w:szCs w:val="28"/>
        </w:rPr>
        <w:t xml:space="preserve"> </w:t>
      </w:r>
      <w:proofErr w:type="gramStart"/>
      <w:r w:rsidRPr="00A07025">
        <w:rPr>
          <w:sz w:val="28"/>
          <w:szCs w:val="28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r:id="rId25" w:history="1">
        <w:r w:rsidRPr="00A07025">
          <w:rPr>
            <w:sz w:val="28"/>
            <w:szCs w:val="28"/>
          </w:rPr>
          <w:t>пунктами 1</w:t>
        </w:r>
      </w:hyperlink>
      <w:r w:rsidRPr="00A07025">
        <w:rPr>
          <w:sz w:val="28"/>
          <w:szCs w:val="28"/>
        </w:rPr>
        <w:t>-</w:t>
      </w:r>
      <w:hyperlink r:id="rId26" w:history="1">
        <w:r w:rsidRPr="00A07025">
          <w:rPr>
            <w:sz w:val="28"/>
            <w:szCs w:val="28"/>
          </w:rPr>
          <w:t xml:space="preserve">4 </w:t>
        </w:r>
        <w:r w:rsidRPr="00A07025">
          <w:rPr>
            <w:sz w:val="28"/>
            <w:szCs w:val="28"/>
          </w:rPr>
          <w:lastRenderedPageBreak/>
          <w:t>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69-ФЗ, направляет в соответствии с правилами, предусмотренными </w:t>
      </w:r>
      <w:hyperlink r:id="rId27" w:history="1">
        <w:r w:rsidRPr="00A07025">
          <w:rPr>
            <w:sz w:val="28"/>
            <w:szCs w:val="28"/>
          </w:rPr>
          <w:t>частями 9</w:t>
        </w:r>
      </w:hyperlink>
      <w:r w:rsidRPr="00A07025">
        <w:rPr>
          <w:sz w:val="28"/>
          <w:szCs w:val="28"/>
        </w:rPr>
        <w:t xml:space="preserve"> и </w:t>
      </w:r>
      <w:hyperlink r:id="rId28" w:history="1">
        <w:r w:rsidRPr="00A07025">
          <w:rPr>
            <w:sz w:val="28"/>
            <w:szCs w:val="28"/>
          </w:rPr>
          <w:t>10 статьи 7</w:t>
        </w:r>
      </w:hyperlink>
      <w:r w:rsidRPr="00A07025">
        <w:rPr>
          <w:sz w:val="28"/>
          <w:szCs w:val="28"/>
        </w:rPr>
        <w:t xml:space="preserve"> Федерального закона № 69-ФЗ, в органы государственной власти на рассмотрение, указанные в </w:t>
      </w:r>
      <w:hyperlink r:id="rId29" w:history="1">
        <w:r w:rsidRPr="00A07025">
          <w:rPr>
            <w:sz w:val="28"/>
            <w:szCs w:val="28"/>
          </w:rPr>
          <w:t>части 1 статьи 7</w:t>
        </w:r>
      </w:hyperlink>
      <w:r w:rsidRPr="00A07025">
        <w:rPr>
          <w:sz w:val="28"/>
          <w:szCs w:val="28"/>
        </w:rPr>
        <w:t xml:space="preserve"> Федерального закона № 69-ФЗ:</w:t>
      </w:r>
      <w:proofErr w:type="gramEnd"/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1)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>заявление о включении дополнительного соглашения к соглашению о защите и поощрении капиталовложений в реестр соглашений;</w:t>
      </w:r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2)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hyperlink r:id="rId30" w:history="1">
        <w:r w:rsidRPr="00A07025">
          <w:rPr>
            <w:sz w:val="28"/>
            <w:szCs w:val="28"/>
          </w:rPr>
          <w:t>пунктом 3 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69-ФЗ, также электронной подписью главы </w:t>
      </w:r>
      <w:r w:rsidR="00636D8F">
        <w:rPr>
          <w:sz w:val="28"/>
          <w:szCs w:val="28"/>
          <w:lang w:eastAsia="en-US"/>
        </w:rPr>
        <w:t>Суоярвского муниципального округа</w:t>
      </w:r>
      <w:r w:rsidRPr="00A07025">
        <w:rPr>
          <w:sz w:val="28"/>
          <w:szCs w:val="28"/>
        </w:rPr>
        <w:t>;</w:t>
      </w:r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3)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ходатайство заявителя и договор, указанные в </w:t>
      </w:r>
      <w:hyperlink r:id="rId31" w:history="1">
        <w:r w:rsidRPr="00A07025">
          <w:rPr>
            <w:sz w:val="28"/>
            <w:szCs w:val="28"/>
          </w:rPr>
          <w:t>пункте 1 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 (в применимом случае);</w:t>
      </w:r>
    </w:p>
    <w:p w:rsidR="00A07025" w:rsidRPr="00A07025" w:rsidRDefault="00A07025" w:rsidP="00A07025">
      <w:pPr>
        <w:ind w:firstLine="709"/>
        <w:jc w:val="both"/>
        <w:rPr>
          <w:sz w:val="28"/>
          <w:szCs w:val="28"/>
        </w:rPr>
      </w:pPr>
      <w:r w:rsidRPr="00A07025">
        <w:rPr>
          <w:sz w:val="28"/>
          <w:szCs w:val="28"/>
        </w:rPr>
        <w:t>4)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документы, подтверждающие выполнение условий, предусмотренных </w:t>
      </w:r>
      <w:hyperlink r:id="rId32" w:history="1">
        <w:r w:rsidRPr="00A07025">
          <w:rPr>
            <w:sz w:val="28"/>
            <w:szCs w:val="28"/>
          </w:rPr>
          <w:t>частью 11 статьи 10</w:t>
        </w:r>
      </w:hyperlink>
      <w:r w:rsidRPr="00A07025">
        <w:rPr>
          <w:sz w:val="28"/>
          <w:szCs w:val="28"/>
        </w:rPr>
        <w:t xml:space="preserve"> Федерального закона № 69-ФЗ (в случае, предусмотренном </w:t>
      </w:r>
      <w:hyperlink r:id="rId33" w:history="1">
        <w:r w:rsidRPr="00A07025">
          <w:rPr>
            <w:sz w:val="28"/>
            <w:szCs w:val="28"/>
          </w:rPr>
          <w:t>пунктом 2 части 6</w:t>
        </w:r>
      </w:hyperlink>
      <w:r w:rsidRPr="00A07025">
        <w:rPr>
          <w:sz w:val="28"/>
          <w:szCs w:val="28"/>
        </w:rPr>
        <w:t xml:space="preserve"> статьи 11 Федерального закона № 69-ФЗ).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</w:rPr>
      </w:pPr>
      <w:r w:rsidRPr="00A07025">
        <w:rPr>
          <w:rFonts w:eastAsia="Calibri"/>
          <w:sz w:val="28"/>
          <w:szCs w:val="28"/>
        </w:rPr>
        <w:t xml:space="preserve">Соглашения (дополнительные соглашения) подлежат заключению и включению в реестр соглашений в порядке, предусмотренном </w:t>
      </w:r>
      <w:hyperlink r:id="rId34" w:history="1">
        <w:r w:rsidRPr="00A07025">
          <w:rPr>
            <w:rFonts w:eastAsia="Calibri"/>
            <w:sz w:val="28"/>
            <w:szCs w:val="28"/>
          </w:rPr>
          <w:t>частями 3</w:t>
        </w:r>
      </w:hyperlink>
      <w:r w:rsidRPr="00A07025">
        <w:rPr>
          <w:rFonts w:eastAsia="Calibri"/>
          <w:sz w:val="28"/>
          <w:szCs w:val="28"/>
        </w:rPr>
        <w:t>-</w:t>
      </w:r>
      <w:hyperlink r:id="rId35" w:history="1">
        <w:r w:rsidRPr="00A07025">
          <w:rPr>
            <w:rFonts w:eastAsia="Calibri"/>
            <w:sz w:val="28"/>
            <w:szCs w:val="28"/>
          </w:rPr>
          <w:t>15 статьями 16</w:t>
        </w:r>
      </w:hyperlink>
      <w:r w:rsidRPr="00A07025">
        <w:rPr>
          <w:rFonts w:eastAsia="Calibri"/>
          <w:sz w:val="28"/>
          <w:szCs w:val="28"/>
        </w:rPr>
        <w:t xml:space="preserve"> </w:t>
      </w:r>
      <w:r w:rsidRPr="00A07025">
        <w:rPr>
          <w:sz w:val="28"/>
          <w:szCs w:val="28"/>
          <w:lang w:eastAsia="en-US"/>
        </w:rPr>
        <w:t xml:space="preserve">Федерального закона № </w:t>
      </w:r>
      <w:r w:rsidRPr="00A07025">
        <w:rPr>
          <w:sz w:val="28"/>
          <w:szCs w:val="28"/>
        </w:rPr>
        <w:t xml:space="preserve">69-ФЗ. 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7.</w:t>
      </w:r>
      <w:r w:rsidR="00636D8F">
        <w:rPr>
          <w:sz w:val="28"/>
          <w:szCs w:val="28"/>
          <w:lang w:eastAsia="en-US"/>
        </w:rPr>
        <w:t xml:space="preserve"> </w:t>
      </w:r>
      <w:proofErr w:type="gramStart"/>
      <w:r w:rsidRPr="00A07025">
        <w:rPr>
          <w:sz w:val="28"/>
          <w:szCs w:val="28"/>
          <w:lang w:eastAsia="en-US"/>
        </w:rPr>
        <w:t xml:space="preserve">Включение в соглашение сведений об условиях, указанных в указанных в пункте 5 части 8 статьи 10 Федерального закона № 69-ФЗ, содержащихся в связанных договорах, которые заключены после заключения указанного соглашения, осуществляется с согласия Администрации, которая обязуется возместить организации, реализующей проект, реальный ущерб в порядке, предусмотренном </w:t>
      </w:r>
      <w:hyperlink r:id="rId36" w:anchor="Par92" w:history="1">
        <w:r w:rsidRPr="00A07025">
          <w:rPr>
            <w:sz w:val="28"/>
            <w:szCs w:val="28"/>
            <w:lang w:eastAsia="en-US"/>
          </w:rPr>
          <w:t>статьей 12</w:t>
        </w:r>
      </w:hyperlink>
      <w:r w:rsidRPr="00A07025">
        <w:rPr>
          <w:sz w:val="28"/>
          <w:szCs w:val="28"/>
          <w:lang w:eastAsia="en-US"/>
        </w:rPr>
        <w:t xml:space="preserve"> и </w:t>
      </w:r>
      <w:hyperlink r:id="rId37" w:anchor="Par143" w:history="1">
        <w:r w:rsidRPr="00A07025">
          <w:rPr>
            <w:sz w:val="28"/>
            <w:szCs w:val="28"/>
            <w:lang w:eastAsia="en-US"/>
          </w:rPr>
          <w:t>частью 3 статьи 14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.</w:t>
      </w:r>
      <w:proofErr w:type="gramEnd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8.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A07025">
        <w:rPr>
          <w:sz w:val="28"/>
          <w:szCs w:val="28"/>
        </w:rPr>
        <w:t xml:space="preserve"> № 69-ФЗ</w:t>
      </w:r>
      <w:r w:rsidRPr="00A07025">
        <w:rPr>
          <w:sz w:val="28"/>
          <w:szCs w:val="28"/>
          <w:lang w:eastAsia="en-US"/>
        </w:rPr>
        <w:t>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9.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7" w:name="Par81"/>
      <w:bookmarkEnd w:id="7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10.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Администрация, являющаяся стороной соглашения, требует расторжения такого соглашения в порядке, предусмотренном </w:t>
      </w:r>
      <w:hyperlink r:id="rId38" w:anchor="Par116" w:history="1">
        <w:r w:rsidRPr="00A07025">
          <w:rPr>
            <w:sz w:val="28"/>
            <w:szCs w:val="28"/>
            <w:lang w:eastAsia="en-US"/>
          </w:rPr>
          <w:t>статьей 13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 </w:t>
      </w:r>
      <w:r w:rsidRPr="00A07025">
        <w:rPr>
          <w:sz w:val="28"/>
          <w:szCs w:val="28"/>
        </w:rPr>
        <w:t>№ 69-ФЗ</w:t>
      </w:r>
      <w:r w:rsidRPr="00A07025">
        <w:rPr>
          <w:sz w:val="28"/>
          <w:szCs w:val="28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предоставление организацией, реализующей проект, недостоверных сведений при заключении или исполнении соглашения;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неосуществление капиталовложений, предусмотренных условиями соглашения, в течение более чем двух лет по сравнению с тем, как данные условия определены в соглашении (с учетом допустимых отклонений);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A07025">
        <w:rPr>
          <w:sz w:val="28"/>
          <w:szCs w:val="28"/>
          <w:lang w:eastAsia="en-US"/>
        </w:rPr>
        <w:t>3)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не наступление отдельных юридических фактов, предусмотренных условиями соглашения,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</w:t>
      </w:r>
      <w:r w:rsidRPr="00A07025">
        <w:rPr>
          <w:sz w:val="28"/>
          <w:szCs w:val="28"/>
          <w:lang w:eastAsia="en-US"/>
        </w:rPr>
        <w:lastRenderedPageBreak/>
        <w:t>отсутствие акта о введении объекта, создаваемого в рамках инвестиционного проекта, в эксплуатацию и (или) отсутствие регистрации</w:t>
      </w:r>
      <w:proofErr w:type="gramEnd"/>
      <w:r w:rsidRPr="00A07025">
        <w:rPr>
          <w:sz w:val="28"/>
          <w:szCs w:val="28"/>
          <w:lang w:eastAsia="en-US"/>
        </w:rPr>
        <w:t xml:space="preserve"> прав на результаты интеллектуальной деятельности и приравненные к ним средства индивидуализации;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4)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8" w:name="Par86"/>
      <w:bookmarkEnd w:id="8"/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11.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Администрация, являющаяся стороной соглашения,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если в отношении организации, реализующей проект, открыто конкурсное производство в соответствии с Федеральным </w:t>
      </w:r>
      <w:hyperlink r:id="rId39" w:history="1">
        <w:r w:rsidRPr="00A07025">
          <w:rPr>
            <w:sz w:val="28"/>
            <w:szCs w:val="28"/>
            <w:lang w:eastAsia="en-US"/>
          </w:rPr>
          <w:t>законом</w:t>
        </w:r>
      </w:hyperlink>
      <w:r w:rsidRPr="00A07025">
        <w:rPr>
          <w:sz w:val="28"/>
          <w:szCs w:val="28"/>
          <w:lang w:eastAsia="en-US"/>
        </w:rPr>
        <w:t xml:space="preserve"> от 26.10.2002 № 127-ФЗ «О несостоятельности (банкротстве)»;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2)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>если принято решение о ликвидации организации, реализующей проект.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12.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Организация, реализующая проект, вправе потребовать расторжения соглашения в порядке, предусмотренном </w:t>
      </w:r>
      <w:hyperlink r:id="rId40" w:anchor="Par116" w:history="1">
        <w:r w:rsidRPr="00A07025">
          <w:rPr>
            <w:sz w:val="28"/>
            <w:szCs w:val="28"/>
            <w:lang w:eastAsia="en-US"/>
          </w:rPr>
          <w:t>статьей 13</w:t>
        </w:r>
      </w:hyperlink>
      <w:r w:rsidRPr="00A07025">
        <w:rPr>
          <w:sz w:val="28"/>
          <w:szCs w:val="28"/>
          <w:lang w:eastAsia="en-US"/>
        </w:rPr>
        <w:t xml:space="preserve"> Федерального закона</w:t>
      </w:r>
      <w:r w:rsidR="006E3B59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</w:rPr>
        <w:t xml:space="preserve">№ 69-ФЗ, </w:t>
      </w:r>
      <w:r w:rsidRPr="00A07025">
        <w:rPr>
          <w:sz w:val="28"/>
          <w:szCs w:val="28"/>
          <w:lang w:eastAsia="en-US"/>
        </w:rPr>
        <w:t>в случае существенного нарушения его условий Администрацией при условии, что такое требование организации, реализующей проект, не нарушает условий связанного договора.</w:t>
      </w:r>
    </w:p>
    <w:p w:rsidR="00A07025" w:rsidRPr="00A07025" w:rsidRDefault="00A07025" w:rsidP="00A0702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A07025">
        <w:rPr>
          <w:sz w:val="28"/>
          <w:szCs w:val="28"/>
          <w:lang w:eastAsia="en-US"/>
        </w:rPr>
        <w:t>13.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Любые документы, исходящие от сторон соглашения и связанные с прекращением действия соглашения,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</w:t>
      </w:r>
      <w:r w:rsidR="006E3B59">
        <w:rPr>
          <w:sz w:val="28"/>
          <w:szCs w:val="28"/>
          <w:lang w:eastAsia="en-US"/>
        </w:rPr>
        <w:t>Республики Карелия</w:t>
      </w:r>
      <w:r w:rsidRPr="00A07025">
        <w:rPr>
          <w:sz w:val="28"/>
          <w:szCs w:val="28"/>
          <w:lang w:eastAsia="en-US"/>
        </w:rPr>
        <w:t>. Информация об изменении или о прекращении действия соглашения отражается в реестре соглашений.</w:t>
      </w:r>
    </w:p>
    <w:p w:rsidR="00A07025" w:rsidRPr="00A07025" w:rsidRDefault="00A07025" w:rsidP="00A07025">
      <w:pPr>
        <w:shd w:val="clear" w:color="auto" w:fill="FFFFFF"/>
        <w:spacing w:line="240" w:lineRule="exact"/>
        <w:ind w:firstLine="709"/>
        <w:jc w:val="center"/>
        <w:rPr>
          <w:b/>
          <w:sz w:val="28"/>
          <w:szCs w:val="28"/>
          <w:lang w:eastAsia="en-US"/>
        </w:rPr>
      </w:pPr>
    </w:p>
    <w:p w:rsidR="00A07025" w:rsidRDefault="00A07025" w:rsidP="00A07025">
      <w:pPr>
        <w:shd w:val="clear" w:color="auto" w:fill="FFFFFF"/>
        <w:spacing w:line="240" w:lineRule="exact"/>
        <w:ind w:firstLine="709"/>
        <w:jc w:val="center"/>
        <w:rPr>
          <w:b/>
          <w:bCs/>
          <w:sz w:val="28"/>
          <w:szCs w:val="28"/>
          <w:lang w:eastAsia="en-US"/>
        </w:rPr>
      </w:pPr>
      <w:r w:rsidRPr="00A07025">
        <w:rPr>
          <w:b/>
          <w:sz w:val="28"/>
          <w:szCs w:val="28"/>
          <w:lang w:eastAsia="en-US"/>
        </w:rPr>
        <w:t xml:space="preserve">4. </w:t>
      </w:r>
      <w:r w:rsidRPr="00A07025">
        <w:rPr>
          <w:b/>
          <w:bCs/>
          <w:sz w:val="28"/>
          <w:szCs w:val="28"/>
          <w:lang w:eastAsia="en-US"/>
        </w:rPr>
        <w:t>Заключительные положения</w:t>
      </w:r>
    </w:p>
    <w:p w:rsidR="00636D8F" w:rsidRPr="00A07025" w:rsidRDefault="00636D8F" w:rsidP="00A07025">
      <w:pPr>
        <w:shd w:val="clear" w:color="auto" w:fill="FFFFFF"/>
        <w:spacing w:line="240" w:lineRule="exac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7025">
        <w:rPr>
          <w:sz w:val="28"/>
          <w:szCs w:val="28"/>
          <w:lang w:eastAsia="en-US"/>
        </w:rPr>
        <w:t>1.</w:t>
      </w:r>
      <w:r w:rsidR="00636D8F">
        <w:rPr>
          <w:sz w:val="28"/>
          <w:szCs w:val="28"/>
          <w:lang w:eastAsia="en-US"/>
        </w:rPr>
        <w:t xml:space="preserve"> </w:t>
      </w:r>
      <w:r w:rsidRPr="00A07025">
        <w:rPr>
          <w:sz w:val="28"/>
          <w:szCs w:val="28"/>
          <w:lang w:eastAsia="en-US"/>
        </w:rPr>
        <w:t xml:space="preserve">Положения об </w:t>
      </w:r>
      <w:r w:rsidRPr="00A07025">
        <w:rPr>
          <w:bCs/>
          <w:sz w:val="28"/>
          <w:szCs w:val="28"/>
          <w:lang w:eastAsia="en-US"/>
        </w:rPr>
        <w:t xml:space="preserve">ответственности за нарушение условий соглашения установлены статьей 12 </w:t>
      </w:r>
      <w:r w:rsidRPr="00A07025">
        <w:rPr>
          <w:sz w:val="28"/>
          <w:szCs w:val="28"/>
          <w:lang w:eastAsia="en-US"/>
        </w:rPr>
        <w:t xml:space="preserve">Федерального закона </w:t>
      </w:r>
      <w:r w:rsidRPr="00A07025">
        <w:rPr>
          <w:sz w:val="28"/>
          <w:szCs w:val="28"/>
        </w:rPr>
        <w:t>№ 69-ФЗ.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7025">
        <w:rPr>
          <w:sz w:val="28"/>
          <w:szCs w:val="28"/>
        </w:rPr>
        <w:t>2.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>Порядок</w:t>
      </w:r>
      <w:r w:rsidRPr="00A07025">
        <w:rPr>
          <w:bCs/>
          <w:sz w:val="28"/>
          <w:szCs w:val="28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A07025">
        <w:rPr>
          <w:sz w:val="28"/>
          <w:szCs w:val="28"/>
          <w:lang w:eastAsia="en-US"/>
        </w:rPr>
        <w:t xml:space="preserve">Федерального закона </w:t>
      </w:r>
      <w:r w:rsidRPr="00A07025">
        <w:rPr>
          <w:sz w:val="28"/>
          <w:szCs w:val="28"/>
        </w:rPr>
        <w:t>№ 69-ФЗ.</w:t>
      </w:r>
    </w:p>
    <w:p w:rsidR="00A07025" w:rsidRPr="00A07025" w:rsidRDefault="00A07025" w:rsidP="00A0702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A07025">
        <w:rPr>
          <w:sz w:val="28"/>
          <w:szCs w:val="28"/>
        </w:rPr>
        <w:t>3.</w:t>
      </w:r>
      <w:r w:rsidR="00636D8F">
        <w:rPr>
          <w:sz w:val="28"/>
          <w:szCs w:val="28"/>
        </w:rPr>
        <w:t xml:space="preserve"> </w:t>
      </w:r>
      <w:r w:rsidRPr="00A07025">
        <w:rPr>
          <w:sz w:val="28"/>
          <w:szCs w:val="28"/>
        </w:rPr>
        <w:t xml:space="preserve">Положения, касающиеся связанных договоров, определены статьей 14 </w:t>
      </w:r>
      <w:r w:rsidRPr="00A07025">
        <w:rPr>
          <w:sz w:val="28"/>
          <w:szCs w:val="28"/>
          <w:lang w:eastAsia="en-US"/>
        </w:rPr>
        <w:t xml:space="preserve">Федерального закона </w:t>
      </w:r>
      <w:r w:rsidRPr="00A07025">
        <w:rPr>
          <w:sz w:val="28"/>
          <w:szCs w:val="28"/>
        </w:rPr>
        <w:t>№ 69-ФЗ.</w:t>
      </w:r>
    </w:p>
    <w:p w:rsidR="00F470F5" w:rsidRPr="00F470F5" w:rsidRDefault="00F470F5" w:rsidP="00F470F5">
      <w:pPr>
        <w:pStyle w:val="afb"/>
        <w:ind w:firstLine="709"/>
        <w:jc w:val="center"/>
        <w:rPr>
          <w:b/>
          <w:sz w:val="24"/>
          <w:szCs w:val="24"/>
        </w:rPr>
      </w:pPr>
    </w:p>
    <w:p w:rsidR="006C3043" w:rsidRPr="00F470F5" w:rsidRDefault="00F470F5" w:rsidP="00F470F5">
      <w:pPr>
        <w:tabs>
          <w:tab w:val="left" w:pos="709"/>
        </w:tabs>
        <w:jc w:val="center"/>
      </w:pPr>
      <w:r w:rsidRPr="00F470F5">
        <w:t>____________________</w:t>
      </w:r>
      <w:bookmarkEnd w:id="1"/>
    </w:p>
    <w:sectPr w:rsidR="006C3043" w:rsidRPr="00F470F5" w:rsidSect="00636D8F">
      <w:pgSz w:w="11909" w:h="16834"/>
      <w:pgMar w:top="567" w:right="852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09" w:rsidRDefault="00CE0309" w:rsidP="000C0996">
      <w:r>
        <w:separator/>
      </w:r>
    </w:p>
  </w:endnote>
  <w:endnote w:type="continuationSeparator" w:id="0">
    <w:p w:rsidR="00CE0309" w:rsidRDefault="00CE0309" w:rsidP="000C0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09" w:rsidRDefault="00CE0309" w:rsidP="000C0996">
      <w:r>
        <w:separator/>
      </w:r>
    </w:p>
  </w:footnote>
  <w:footnote w:type="continuationSeparator" w:id="0">
    <w:p w:rsidR="00CE0309" w:rsidRDefault="00CE0309" w:rsidP="000C0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86"/>
    <w:multiLevelType w:val="hybridMultilevel"/>
    <w:tmpl w:val="A6A46F60"/>
    <w:lvl w:ilvl="0" w:tplc="2D22F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C45A5"/>
    <w:multiLevelType w:val="hybridMultilevel"/>
    <w:tmpl w:val="68002020"/>
    <w:lvl w:ilvl="0" w:tplc="DB48FC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452560"/>
    <w:multiLevelType w:val="hybridMultilevel"/>
    <w:tmpl w:val="E1E4760C"/>
    <w:lvl w:ilvl="0" w:tplc="4A680F08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747C1"/>
    <w:multiLevelType w:val="hybridMultilevel"/>
    <w:tmpl w:val="DA5CB534"/>
    <w:lvl w:ilvl="0" w:tplc="D958C7A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A12E3"/>
    <w:multiLevelType w:val="hybridMultilevel"/>
    <w:tmpl w:val="1E2A9C14"/>
    <w:lvl w:ilvl="0" w:tplc="31587CEE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79C680D"/>
    <w:multiLevelType w:val="hybridMultilevel"/>
    <w:tmpl w:val="51F21630"/>
    <w:lvl w:ilvl="0" w:tplc="61B271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9367068"/>
    <w:multiLevelType w:val="hybridMultilevel"/>
    <w:tmpl w:val="292E1CE4"/>
    <w:lvl w:ilvl="0" w:tplc="447EFF2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C7E3616"/>
    <w:multiLevelType w:val="hybridMultilevel"/>
    <w:tmpl w:val="1E2A9C14"/>
    <w:lvl w:ilvl="0" w:tplc="31587CEE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CCC6ECD"/>
    <w:multiLevelType w:val="hybridMultilevel"/>
    <w:tmpl w:val="0CF69CCE"/>
    <w:lvl w:ilvl="0" w:tplc="1514E6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04597"/>
    <w:multiLevelType w:val="hybridMultilevel"/>
    <w:tmpl w:val="2426315A"/>
    <w:lvl w:ilvl="0" w:tplc="ED9647F6">
      <w:start w:val="1"/>
      <w:numFmt w:val="decimal"/>
      <w:lvlText w:val="%1)"/>
      <w:lvlJc w:val="left"/>
      <w:pPr>
        <w:ind w:left="1455" w:hanging="8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51773"/>
    <w:multiLevelType w:val="hybridMultilevel"/>
    <w:tmpl w:val="71D20E94"/>
    <w:lvl w:ilvl="0" w:tplc="8B6C3616">
      <w:start w:val="90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049BD"/>
    <w:multiLevelType w:val="hybridMultilevel"/>
    <w:tmpl w:val="F57EAA72"/>
    <w:lvl w:ilvl="0" w:tplc="B10816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D2ED4"/>
    <w:multiLevelType w:val="hybridMultilevel"/>
    <w:tmpl w:val="CA5A7B7A"/>
    <w:lvl w:ilvl="0" w:tplc="6D7EE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EC42502A">
      <w:start w:val="1"/>
      <w:numFmt w:val="decimal"/>
      <w:lvlText w:val="%2)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32A26"/>
    <w:multiLevelType w:val="hybridMultilevel"/>
    <w:tmpl w:val="57802B28"/>
    <w:lvl w:ilvl="0" w:tplc="A8F09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BA7B42"/>
    <w:multiLevelType w:val="hybridMultilevel"/>
    <w:tmpl w:val="024211FC"/>
    <w:lvl w:ilvl="0" w:tplc="9AF8A5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0E6008"/>
    <w:multiLevelType w:val="hybridMultilevel"/>
    <w:tmpl w:val="68002020"/>
    <w:lvl w:ilvl="0" w:tplc="DB48FC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3713931"/>
    <w:multiLevelType w:val="hybridMultilevel"/>
    <w:tmpl w:val="1A40924E"/>
    <w:lvl w:ilvl="0" w:tplc="42865B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3E808DE"/>
    <w:multiLevelType w:val="hybridMultilevel"/>
    <w:tmpl w:val="CBB694F0"/>
    <w:lvl w:ilvl="0" w:tplc="1F0A3C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A67C12"/>
    <w:multiLevelType w:val="hybridMultilevel"/>
    <w:tmpl w:val="02467906"/>
    <w:lvl w:ilvl="0" w:tplc="7430CABA">
      <w:start w:val="1"/>
      <w:numFmt w:val="decimal"/>
      <w:lvlText w:val="%1."/>
      <w:lvlJc w:val="left"/>
      <w:pPr>
        <w:ind w:left="1438" w:hanging="87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4536B"/>
    <w:multiLevelType w:val="hybridMultilevel"/>
    <w:tmpl w:val="396A0DEE"/>
    <w:lvl w:ilvl="0" w:tplc="C1B82022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559BC"/>
    <w:multiLevelType w:val="hybridMultilevel"/>
    <w:tmpl w:val="8B3032FA"/>
    <w:lvl w:ilvl="0" w:tplc="C100AA3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0D6784"/>
    <w:multiLevelType w:val="hybridMultilevel"/>
    <w:tmpl w:val="EDCC2B26"/>
    <w:lvl w:ilvl="0" w:tplc="447EFF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0A7078A"/>
    <w:multiLevelType w:val="hybridMultilevel"/>
    <w:tmpl w:val="528E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126EC"/>
    <w:multiLevelType w:val="hybridMultilevel"/>
    <w:tmpl w:val="AC30584C"/>
    <w:lvl w:ilvl="0" w:tplc="834C677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101F4"/>
    <w:multiLevelType w:val="hybridMultilevel"/>
    <w:tmpl w:val="613EDD80"/>
    <w:lvl w:ilvl="0" w:tplc="704CABA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87511"/>
    <w:multiLevelType w:val="hybridMultilevel"/>
    <w:tmpl w:val="AC3868CE"/>
    <w:lvl w:ilvl="0" w:tplc="B52E54AC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CE0488D"/>
    <w:multiLevelType w:val="hybridMultilevel"/>
    <w:tmpl w:val="03182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16D77"/>
    <w:multiLevelType w:val="hybridMultilevel"/>
    <w:tmpl w:val="D95EA2C6"/>
    <w:lvl w:ilvl="0" w:tplc="3AA4EDD6">
      <w:start w:val="6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530606"/>
    <w:multiLevelType w:val="hybridMultilevel"/>
    <w:tmpl w:val="2B7CAFA4"/>
    <w:lvl w:ilvl="0" w:tplc="80B2945C">
      <w:start w:val="1"/>
      <w:numFmt w:val="decimal"/>
      <w:lvlText w:val="%1."/>
      <w:lvlJc w:val="left"/>
      <w:pPr>
        <w:ind w:left="1383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D7B44"/>
    <w:multiLevelType w:val="hybridMultilevel"/>
    <w:tmpl w:val="8070B78C"/>
    <w:lvl w:ilvl="0" w:tplc="4A8EB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8F4E76"/>
    <w:multiLevelType w:val="hybridMultilevel"/>
    <w:tmpl w:val="27B2337C"/>
    <w:lvl w:ilvl="0" w:tplc="053C42DE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F6E462C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ind w:left="2967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C0750B"/>
    <w:multiLevelType w:val="hybridMultilevel"/>
    <w:tmpl w:val="2286AFAC"/>
    <w:lvl w:ilvl="0" w:tplc="CE8C751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72E19"/>
    <w:multiLevelType w:val="hybridMultilevel"/>
    <w:tmpl w:val="942E3D10"/>
    <w:lvl w:ilvl="0" w:tplc="2D4C27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455A1"/>
    <w:multiLevelType w:val="hybridMultilevel"/>
    <w:tmpl w:val="FE127EA6"/>
    <w:lvl w:ilvl="0" w:tplc="31AC19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3C6E49"/>
    <w:multiLevelType w:val="hybridMultilevel"/>
    <w:tmpl w:val="68002020"/>
    <w:lvl w:ilvl="0" w:tplc="DB48FC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9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6"/>
  </w:num>
  <w:num w:numId="24">
    <w:abstractNumId w:val="7"/>
  </w:num>
  <w:num w:numId="25">
    <w:abstractNumId w:val="23"/>
  </w:num>
  <w:num w:numId="26">
    <w:abstractNumId w:val="31"/>
  </w:num>
  <w:num w:numId="27">
    <w:abstractNumId w:val="28"/>
  </w:num>
  <w:num w:numId="28">
    <w:abstractNumId w:val="36"/>
  </w:num>
  <w:num w:numId="29">
    <w:abstractNumId w:val="19"/>
  </w:num>
  <w:num w:numId="30">
    <w:abstractNumId w:val="17"/>
  </w:num>
  <w:num w:numId="31">
    <w:abstractNumId w:val="5"/>
  </w:num>
  <w:num w:numId="32">
    <w:abstractNumId w:val="32"/>
  </w:num>
  <w:num w:numId="33">
    <w:abstractNumId w:val="14"/>
  </w:num>
  <w:num w:numId="34">
    <w:abstractNumId w:val="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7C8"/>
    <w:rsid w:val="00002A7F"/>
    <w:rsid w:val="00007C20"/>
    <w:rsid w:val="00007D4F"/>
    <w:rsid w:val="00007F47"/>
    <w:rsid w:val="00015AC4"/>
    <w:rsid w:val="00017968"/>
    <w:rsid w:val="00022DDC"/>
    <w:rsid w:val="0003258B"/>
    <w:rsid w:val="00044BA8"/>
    <w:rsid w:val="00050AA7"/>
    <w:rsid w:val="00051818"/>
    <w:rsid w:val="0005397C"/>
    <w:rsid w:val="0005497C"/>
    <w:rsid w:val="000600C7"/>
    <w:rsid w:val="00063EDE"/>
    <w:rsid w:val="00087468"/>
    <w:rsid w:val="00093B68"/>
    <w:rsid w:val="000A00DA"/>
    <w:rsid w:val="000A6BA0"/>
    <w:rsid w:val="000C00B7"/>
    <w:rsid w:val="000C0996"/>
    <w:rsid w:val="000C3568"/>
    <w:rsid w:val="000C3BC1"/>
    <w:rsid w:val="000C4A73"/>
    <w:rsid w:val="000C517B"/>
    <w:rsid w:val="000D0DB9"/>
    <w:rsid w:val="000E1A01"/>
    <w:rsid w:val="000E469E"/>
    <w:rsid w:val="000E6646"/>
    <w:rsid w:val="000F1CF3"/>
    <w:rsid w:val="000F55CE"/>
    <w:rsid w:val="000F56E9"/>
    <w:rsid w:val="0010105A"/>
    <w:rsid w:val="001043F0"/>
    <w:rsid w:val="00104718"/>
    <w:rsid w:val="001135B4"/>
    <w:rsid w:val="001137A9"/>
    <w:rsid w:val="0013180F"/>
    <w:rsid w:val="00135E19"/>
    <w:rsid w:val="00141563"/>
    <w:rsid w:val="00143178"/>
    <w:rsid w:val="00155A15"/>
    <w:rsid w:val="00174111"/>
    <w:rsid w:val="00184484"/>
    <w:rsid w:val="00184497"/>
    <w:rsid w:val="00191C8A"/>
    <w:rsid w:val="00192798"/>
    <w:rsid w:val="00194567"/>
    <w:rsid w:val="001B4FF7"/>
    <w:rsid w:val="001B7DEE"/>
    <w:rsid w:val="001C66FD"/>
    <w:rsid w:val="001C6BA5"/>
    <w:rsid w:val="001C7275"/>
    <w:rsid w:val="001D338B"/>
    <w:rsid w:val="001E0393"/>
    <w:rsid w:val="001E1D23"/>
    <w:rsid w:val="001E499E"/>
    <w:rsid w:val="00200339"/>
    <w:rsid w:val="0020202D"/>
    <w:rsid w:val="0021480B"/>
    <w:rsid w:val="00214B6D"/>
    <w:rsid w:val="00243023"/>
    <w:rsid w:val="00243983"/>
    <w:rsid w:val="00255A4F"/>
    <w:rsid w:val="00257EC2"/>
    <w:rsid w:val="00265454"/>
    <w:rsid w:val="00266249"/>
    <w:rsid w:val="00266E76"/>
    <w:rsid w:val="00276A59"/>
    <w:rsid w:val="00287AB2"/>
    <w:rsid w:val="002927C8"/>
    <w:rsid w:val="0029544B"/>
    <w:rsid w:val="002A3435"/>
    <w:rsid w:val="002B028B"/>
    <w:rsid w:val="002B3128"/>
    <w:rsid w:val="002B451E"/>
    <w:rsid w:val="002B5291"/>
    <w:rsid w:val="002B67D6"/>
    <w:rsid w:val="002B7AF7"/>
    <w:rsid w:val="002C0587"/>
    <w:rsid w:val="002E6286"/>
    <w:rsid w:val="00304C9E"/>
    <w:rsid w:val="00305C02"/>
    <w:rsid w:val="00321B57"/>
    <w:rsid w:val="0032333D"/>
    <w:rsid w:val="003250D5"/>
    <w:rsid w:val="00342BD4"/>
    <w:rsid w:val="00343597"/>
    <w:rsid w:val="00345875"/>
    <w:rsid w:val="003465F7"/>
    <w:rsid w:val="00351EF1"/>
    <w:rsid w:val="00354F51"/>
    <w:rsid w:val="00355A17"/>
    <w:rsid w:val="00355AAB"/>
    <w:rsid w:val="0036391E"/>
    <w:rsid w:val="00367950"/>
    <w:rsid w:val="003772C2"/>
    <w:rsid w:val="0038251A"/>
    <w:rsid w:val="00393CB9"/>
    <w:rsid w:val="00396809"/>
    <w:rsid w:val="003A3BDE"/>
    <w:rsid w:val="003A5482"/>
    <w:rsid w:val="003B703B"/>
    <w:rsid w:val="003B71CA"/>
    <w:rsid w:val="003D26E0"/>
    <w:rsid w:val="003D475B"/>
    <w:rsid w:val="003D5621"/>
    <w:rsid w:val="003D6D43"/>
    <w:rsid w:val="0041002B"/>
    <w:rsid w:val="00423B21"/>
    <w:rsid w:val="00424744"/>
    <w:rsid w:val="004307D2"/>
    <w:rsid w:val="00462280"/>
    <w:rsid w:val="00471E1D"/>
    <w:rsid w:val="004740FE"/>
    <w:rsid w:val="004747EF"/>
    <w:rsid w:val="00474E06"/>
    <w:rsid w:val="00481CCA"/>
    <w:rsid w:val="00486624"/>
    <w:rsid w:val="00490C05"/>
    <w:rsid w:val="004A1A5E"/>
    <w:rsid w:val="004A2F32"/>
    <w:rsid w:val="004A4F02"/>
    <w:rsid w:val="004B215C"/>
    <w:rsid w:val="004B4017"/>
    <w:rsid w:val="004C3B83"/>
    <w:rsid w:val="004E453A"/>
    <w:rsid w:val="004E5E6E"/>
    <w:rsid w:val="004E6603"/>
    <w:rsid w:val="004F77E7"/>
    <w:rsid w:val="00503613"/>
    <w:rsid w:val="005249FF"/>
    <w:rsid w:val="00534109"/>
    <w:rsid w:val="00541141"/>
    <w:rsid w:val="00543122"/>
    <w:rsid w:val="0055008A"/>
    <w:rsid w:val="00551E4F"/>
    <w:rsid w:val="00566B03"/>
    <w:rsid w:val="00570473"/>
    <w:rsid w:val="00571B6A"/>
    <w:rsid w:val="005808F8"/>
    <w:rsid w:val="00580F68"/>
    <w:rsid w:val="0058196E"/>
    <w:rsid w:val="00596AA7"/>
    <w:rsid w:val="005A0899"/>
    <w:rsid w:val="005A614E"/>
    <w:rsid w:val="005B4AC9"/>
    <w:rsid w:val="005C2EB0"/>
    <w:rsid w:val="005C4DB0"/>
    <w:rsid w:val="005D037A"/>
    <w:rsid w:val="005D0E82"/>
    <w:rsid w:val="005D7DA7"/>
    <w:rsid w:val="005E00C0"/>
    <w:rsid w:val="00600AD2"/>
    <w:rsid w:val="0060386F"/>
    <w:rsid w:val="00604CB4"/>
    <w:rsid w:val="006232FB"/>
    <w:rsid w:val="00624CC0"/>
    <w:rsid w:val="00636D8F"/>
    <w:rsid w:val="00641344"/>
    <w:rsid w:val="00641B02"/>
    <w:rsid w:val="00672BCA"/>
    <w:rsid w:val="0067584C"/>
    <w:rsid w:val="00690F1E"/>
    <w:rsid w:val="006913A7"/>
    <w:rsid w:val="00697E37"/>
    <w:rsid w:val="006A1397"/>
    <w:rsid w:val="006A1E10"/>
    <w:rsid w:val="006A27E0"/>
    <w:rsid w:val="006A3F6D"/>
    <w:rsid w:val="006A42FE"/>
    <w:rsid w:val="006C2BB6"/>
    <w:rsid w:val="006C3043"/>
    <w:rsid w:val="006C4AE0"/>
    <w:rsid w:val="006E036B"/>
    <w:rsid w:val="006E3B59"/>
    <w:rsid w:val="006E65A2"/>
    <w:rsid w:val="006F0F76"/>
    <w:rsid w:val="006F546C"/>
    <w:rsid w:val="006F687D"/>
    <w:rsid w:val="00714661"/>
    <w:rsid w:val="00715389"/>
    <w:rsid w:val="007228EE"/>
    <w:rsid w:val="00734C39"/>
    <w:rsid w:val="00740408"/>
    <w:rsid w:val="00747376"/>
    <w:rsid w:val="00747A38"/>
    <w:rsid w:val="00753213"/>
    <w:rsid w:val="0075628C"/>
    <w:rsid w:val="0077312F"/>
    <w:rsid w:val="00785287"/>
    <w:rsid w:val="00790FA4"/>
    <w:rsid w:val="007A3AF3"/>
    <w:rsid w:val="007A7842"/>
    <w:rsid w:val="007B4A2D"/>
    <w:rsid w:val="007B695A"/>
    <w:rsid w:val="007B6DCB"/>
    <w:rsid w:val="007C20F9"/>
    <w:rsid w:val="007C7813"/>
    <w:rsid w:val="007D06B5"/>
    <w:rsid w:val="007E07B0"/>
    <w:rsid w:val="007E34F9"/>
    <w:rsid w:val="007E67B7"/>
    <w:rsid w:val="007E7F65"/>
    <w:rsid w:val="007F1B24"/>
    <w:rsid w:val="007F4694"/>
    <w:rsid w:val="008139F0"/>
    <w:rsid w:val="00821560"/>
    <w:rsid w:val="00826D07"/>
    <w:rsid w:val="00831825"/>
    <w:rsid w:val="00832C74"/>
    <w:rsid w:val="00833D7A"/>
    <w:rsid w:val="00841D84"/>
    <w:rsid w:val="00850D13"/>
    <w:rsid w:val="00862E5B"/>
    <w:rsid w:val="00864A58"/>
    <w:rsid w:val="008657EA"/>
    <w:rsid w:val="0086589E"/>
    <w:rsid w:val="00871DBE"/>
    <w:rsid w:val="008847EB"/>
    <w:rsid w:val="008B1A6B"/>
    <w:rsid w:val="008B446D"/>
    <w:rsid w:val="008D55CE"/>
    <w:rsid w:val="008E0508"/>
    <w:rsid w:val="008E4E43"/>
    <w:rsid w:val="008E7F45"/>
    <w:rsid w:val="008F3ADE"/>
    <w:rsid w:val="00901788"/>
    <w:rsid w:val="00902F37"/>
    <w:rsid w:val="009057A6"/>
    <w:rsid w:val="00906BDE"/>
    <w:rsid w:val="009160EB"/>
    <w:rsid w:val="00921210"/>
    <w:rsid w:val="0092190B"/>
    <w:rsid w:val="00926D44"/>
    <w:rsid w:val="00932EA0"/>
    <w:rsid w:val="00935A27"/>
    <w:rsid w:val="00940C51"/>
    <w:rsid w:val="009413E7"/>
    <w:rsid w:val="00941ABB"/>
    <w:rsid w:val="00942349"/>
    <w:rsid w:val="00945B2D"/>
    <w:rsid w:val="00947203"/>
    <w:rsid w:val="009474AD"/>
    <w:rsid w:val="00947CEE"/>
    <w:rsid w:val="0095156A"/>
    <w:rsid w:val="0096150C"/>
    <w:rsid w:val="0096566E"/>
    <w:rsid w:val="00975C72"/>
    <w:rsid w:val="00982A2E"/>
    <w:rsid w:val="0099158D"/>
    <w:rsid w:val="00993A42"/>
    <w:rsid w:val="00997219"/>
    <w:rsid w:val="009A4C0E"/>
    <w:rsid w:val="009B0A8E"/>
    <w:rsid w:val="009B733D"/>
    <w:rsid w:val="009C63BC"/>
    <w:rsid w:val="009C7F23"/>
    <w:rsid w:val="009D5264"/>
    <w:rsid w:val="009D64DC"/>
    <w:rsid w:val="009D72C1"/>
    <w:rsid w:val="009E49CF"/>
    <w:rsid w:val="009E6C9F"/>
    <w:rsid w:val="009F5EA2"/>
    <w:rsid w:val="009F5FBC"/>
    <w:rsid w:val="00A0528C"/>
    <w:rsid w:val="00A07025"/>
    <w:rsid w:val="00A11837"/>
    <w:rsid w:val="00A2108A"/>
    <w:rsid w:val="00A5017E"/>
    <w:rsid w:val="00A50336"/>
    <w:rsid w:val="00A53548"/>
    <w:rsid w:val="00A56923"/>
    <w:rsid w:val="00A56A3A"/>
    <w:rsid w:val="00A65770"/>
    <w:rsid w:val="00A70312"/>
    <w:rsid w:val="00A7239B"/>
    <w:rsid w:val="00A73739"/>
    <w:rsid w:val="00A8308B"/>
    <w:rsid w:val="00A867CF"/>
    <w:rsid w:val="00A92E7D"/>
    <w:rsid w:val="00AA7A6A"/>
    <w:rsid w:val="00AB23CC"/>
    <w:rsid w:val="00AB3599"/>
    <w:rsid w:val="00AB4309"/>
    <w:rsid w:val="00AC0D03"/>
    <w:rsid w:val="00AC490D"/>
    <w:rsid w:val="00AC5138"/>
    <w:rsid w:val="00AD5D73"/>
    <w:rsid w:val="00B007B6"/>
    <w:rsid w:val="00B049A5"/>
    <w:rsid w:val="00B053A2"/>
    <w:rsid w:val="00B06D1C"/>
    <w:rsid w:val="00B1550A"/>
    <w:rsid w:val="00B176A4"/>
    <w:rsid w:val="00B26CAD"/>
    <w:rsid w:val="00B342B9"/>
    <w:rsid w:val="00B42543"/>
    <w:rsid w:val="00B42AF2"/>
    <w:rsid w:val="00B446AF"/>
    <w:rsid w:val="00B464D5"/>
    <w:rsid w:val="00B54903"/>
    <w:rsid w:val="00B71803"/>
    <w:rsid w:val="00B77A46"/>
    <w:rsid w:val="00B81978"/>
    <w:rsid w:val="00BA162F"/>
    <w:rsid w:val="00BA30D9"/>
    <w:rsid w:val="00BA66B4"/>
    <w:rsid w:val="00BA6761"/>
    <w:rsid w:val="00BB2693"/>
    <w:rsid w:val="00BB2AC6"/>
    <w:rsid w:val="00BB674F"/>
    <w:rsid w:val="00BC29CD"/>
    <w:rsid w:val="00BC629C"/>
    <w:rsid w:val="00BC6BA4"/>
    <w:rsid w:val="00BC7413"/>
    <w:rsid w:val="00BD6C06"/>
    <w:rsid w:val="00BE6A68"/>
    <w:rsid w:val="00BE7D5F"/>
    <w:rsid w:val="00BF144E"/>
    <w:rsid w:val="00C04A7F"/>
    <w:rsid w:val="00C2037E"/>
    <w:rsid w:val="00C31DE6"/>
    <w:rsid w:val="00C322E5"/>
    <w:rsid w:val="00C32C6C"/>
    <w:rsid w:val="00C500E5"/>
    <w:rsid w:val="00C5232F"/>
    <w:rsid w:val="00C657FA"/>
    <w:rsid w:val="00C84F23"/>
    <w:rsid w:val="00C859B1"/>
    <w:rsid w:val="00C874D0"/>
    <w:rsid w:val="00CA0EBF"/>
    <w:rsid w:val="00CA4B52"/>
    <w:rsid w:val="00CB1258"/>
    <w:rsid w:val="00CB2B16"/>
    <w:rsid w:val="00CC485B"/>
    <w:rsid w:val="00CD0120"/>
    <w:rsid w:val="00CE0309"/>
    <w:rsid w:val="00CE2A4B"/>
    <w:rsid w:val="00CE3728"/>
    <w:rsid w:val="00CE69E4"/>
    <w:rsid w:val="00CF435A"/>
    <w:rsid w:val="00D06F5B"/>
    <w:rsid w:val="00D13486"/>
    <w:rsid w:val="00D31E97"/>
    <w:rsid w:val="00D35FA0"/>
    <w:rsid w:val="00D3620F"/>
    <w:rsid w:val="00D37BA8"/>
    <w:rsid w:val="00D4241F"/>
    <w:rsid w:val="00D44DF3"/>
    <w:rsid w:val="00D50C7A"/>
    <w:rsid w:val="00D665A0"/>
    <w:rsid w:val="00D750EF"/>
    <w:rsid w:val="00D81FCC"/>
    <w:rsid w:val="00D8658B"/>
    <w:rsid w:val="00D95594"/>
    <w:rsid w:val="00D97CED"/>
    <w:rsid w:val="00DB1FCC"/>
    <w:rsid w:val="00DB6321"/>
    <w:rsid w:val="00DC3CBC"/>
    <w:rsid w:val="00DD1485"/>
    <w:rsid w:val="00DE159D"/>
    <w:rsid w:val="00DE2EAD"/>
    <w:rsid w:val="00DE5B59"/>
    <w:rsid w:val="00DE6213"/>
    <w:rsid w:val="00DF0BF1"/>
    <w:rsid w:val="00DF1CDD"/>
    <w:rsid w:val="00DF5B40"/>
    <w:rsid w:val="00DF6F3E"/>
    <w:rsid w:val="00E21B61"/>
    <w:rsid w:val="00E27601"/>
    <w:rsid w:val="00E30213"/>
    <w:rsid w:val="00E3304C"/>
    <w:rsid w:val="00E3422F"/>
    <w:rsid w:val="00E41467"/>
    <w:rsid w:val="00E426DB"/>
    <w:rsid w:val="00E47D71"/>
    <w:rsid w:val="00E52D54"/>
    <w:rsid w:val="00E531FF"/>
    <w:rsid w:val="00E608F1"/>
    <w:rsid w:val="00E725EE"/>
    <w:rsid w:val="00E762AD"/>
    <w:rsid w:val="00E77870"/>
    <w:rsid w:val="00E835FD"/>
    <w:rsid w:val="00E91303"/>
    <w:rsid w:val="00E97A29"/>
    <w:rsid w:val="00E97F34"/>
    <w:rsid w:val="00EA11CE"/>
    <w:rsid w:val="00EA3D48"/>
    <w:rsid w:val="00EA422B"/>
    <w:rsid w:val="00EB0A73"/>
    <w:rsid w:val="00EB0CEE"/>
    <w:rsid w:val="00EB14F0"/>
    <w:rsid w:val="00EB78AF"/>
    <w:rsid w:val="00EC317B"/>
    <w:rsid w:val="00EC3FA8"/>
    <w:rsid w:val="00ED2747"/>
    <w:rsid w:val="00ED43BF"/>
    <w:rsid w:val="00EE0DFC"/>
    <w:rsid w:val="00EE1B50"/>
    <w:rsid w:val="00EE5716"/>
    <w:rsid w:val="00F01D5A"/>
    <w:rsid w:val="00F04F3A"/>
    <w:rsid w:val="00F20A54"/>
    <w:rsid w:val="00F2192B"/>
    <w:rsid w:val="00F23845"/>
    <w:rsid w:val="00F26075"/>
    <w:rsid w:val="00F31A67"/>
    <w:rsid w:val="00F33541"/>
    <w:rsid w:val="00F33586"/>
    <w:rsid w:val="00F37C03"/>
    <w:rsid w:val="00F46314"/>
    <w:rsid w:val="00F470F5"/>
    <w:rsid w:val="00F5345C"/>
    <w:rsid w:val="00F54504"/>
    <w:rsid w:val="00F747B7"/>
    <w:rsid w:val="00F8088F"/>
    <w:rsid w:val="00F8098D"/>
    <w:rsid w:val="00FA44D7"/>
    <w:rsid w:val="00FA5F97"/>
    <w:rsid w:val="00FA6F6C"/>
    <w:rsid w:val="00FB18A2"/>
    <w:rsid w:val="00FB3534"/>
    <w:rsid w:val="00FC14AC"/>
    <w:rsid w:val="00FD2A09"/>
    <w:rsid w:val="00FD5CF5"/>
    <w:rsid w:val="00FD721A"/>
    <w:rsid w:val="00F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C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9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27C8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1978"/>
    <w:pPr>
      <w:keepNext/>
      <w:ind w:left="3600" w:hanging="3600"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1978"/>
    <w:pPr>
      <w:keepNext/>
      <w:jc w:val="center"/>
      <w:outlineLvl w:val="3"/>
    </w:pPr>
    <w:rPr>
      <w:rFonts w:ascii="Calibri" w:hAnsi="Calibri" w:cs="Calibri"/>
      <w:b/>
      <w:bCs/>
      <w:spacing w:val="64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B81978"/>
    <w:pPr>
      <w:keepNext/>
      <w:outlineLvl w:val="4"/>
    </w:pPr>
    <w:rPr>
      <w:rFonts w:ascii="Calibri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81978"/>
    <w:pPr>
      <w:keepNext/>
      <w:jc w:val="center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81978"/>
    <w:pPr>
      <w:keepNext/>
      <w:outlineLvl w:val="6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7C8"/>
    <w:rPr>
      <w:rFonts w:eastAsia="Times New Roman"/>
      <w:b/>
      <w:bCs/>
      <w:sz w:val="20"/>
      <w:szCs w:val="20"/>
      <w:lang w:eastAsia="ru-RU"/>
    </w:rPr>
  </w:style>
  <w:style w:type="character" w:styleId="a3">
    <w:name w:val="Hyperlink"/>
    <w:unhideWhenUsed/>
    <w:rsid w:val="002927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B4AC9"/>
    <w:pPr>
      <w:jc w:val="both"/>
    </w:pPr>
  </w:style>
  <w:style w:type="character" w:customStyle="1" w:styleId="a7">
    <w:name w:val="Основной текст Знак"/>
    <w:basedOn w:val="a0"/>
    <w:link w:val="a6"/>
    <w:rsid w:val="005B4AC9"/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B4A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55A17"/>
    <w:rPr>
      <w:rFonts w:ascii="Arial" w:eastAsia="Times New Roman" w:hAnsi="Arial" w:cs="Arial"/>
      <w:lang w:val="ru-RU" w:eastAsia="ru-RU" w:bidi="ar-SA"/>
    </w:rPr>
  </w:style>
  <w:style w:type="paragraph" w:customStyle="1" w:styleId="headertext">
    <w:name w:val="headertext"/>
    <w:basedOn w:val="a"/>
    <w:rsid w:val="00355A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55A17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FC14AC"/>
    <w:pPr>
      <w:ind w:left="720"/>
      <w:contextualSpacing/>
    </w:pPr>
  </w:style>
  <w:style w:type="paragraph" w:customStyle="1" w:styleId="pj">
    <w:name w:val="pj"/>
    <w:basedOn w:val="a"/>
    <w:rsid w:val="00A5033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0C09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0996"/>
    <w:rPr>
      <w:rFonts w:eastAsia="Times New Roman"/>
      <w:sz w:val="24"/>
      <w:szCs w:val="24"/>
    </w:rPr>
  </w:style>
  <w:style w:type="paragraph" w:styleId="ac">
    <w:name w:val="footer"/>
    <w:basedOn w:val="a"/>
    <w:link w:val="ad"/>
    <w:unhideWhenUsed/>
    <w:rsid w:val="000C0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C0996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CE2A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Абзац списка Знак"/>
    <w:link w:val="a8"/>
    <w:uiPriority w:val="34"/>
    <w:locked/>
    <w:rsid w:val="00CE2A4B"/>
    <w:rPr>
      <w:rFonts w:eastAsia="Times New Roman"/>
      <w:sz w:val="24"/>
      <w:szCs w:val="24"/>
    </w:rPr>
  </w:style>
  <w:style w:type="paragraph" w:styleId="ae">
    <w:name w:val="No Spacing"/>
    <w:link w:val="af"/>
    <w:uiPriority w:val="99"/>
    <w:qFormat/>
    <w:rsid w:val="005D0E82"/>
    <w:pPr>
      <w:suppressAutoHyphens/>
    </w:pPr>
    <w:rPr>
      <w:rFonts w:ascii="Calibri" w:eastAsia="Times New Roman" w:hAnsi="Calibri"/>
      <w:sz w:val="22"/>
      <w:szCs w:val="22"/>
      <w:lang w:eastAsia="ar-SA"/>
    </w:rPr>
  </w:style>
  <w:style w:type="character" w:styleId="af0">
    <w:name w:val="Strong"/>
    <w:qFormat/>
    <w:rsid w:val="005D0E82"/>
    <w:rPr>
      <w:rFonts w:cs="Times New Roman"/>
      <w:b/>
      <w:bCs/>
    </w:rPr>
  </w:style>
  <w:style w:type="character" w:customStyle="1" w:styleId="af">
    <w:name w:val="Без интервала Знак"/>
    <w:link w:val="ae"/>
    <w:uiPriority w:val="99"/>
    <w:locked/>
    <w:rsid w:val="005D0E82"/>
    <w:rPr>
      <w:rFonts w:ascii="Calibri" w:eastAsia="Times New Roman" w:hAnsi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819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81978"/>
    <w:rPr>
      <w:rFonts w:ascii="Calibri" w:eastAsia="Times New Roman" w:hAnsi="Calibri" w:cs="Calibri"/>
      <w:b/>
      <w:bCs/>
      <w:spacing w:val="64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81978"/>
    <w:rPr>
      <w:rFonts w:ascii="Calibri" w:eastAsia="Times New Roman" w:hAnsi="Calibri" w:cs="Calibri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B81978"/>
    <w:rPr>
      <w:rFonts w:ascii="Calibri" w:eastAsia="Times New Roman" w:hAnsi="Calibri" w:cs="Calibri"/>
      <w:b/>
      <w:bCs/>
      <w:sz w:val="24"/>
      <w:szCs w:val="24"/>
    </w:rPr>
  </w:style>
  <w:style w:type="character" w:styleId="af1">
    <w:name w:val="FollowedHyperlink"/>
    <w:basedOn w:val="a0"/>
    <w:uiPriority w:val="99"/>
    <w:semiHidden/>
    <w:rsid w:val="00B81978"/>
    <w:rPr>
      <w:color w:val="800080"/>
      <w:u w:val="single"/>
    </w:rPr>
  </w:style>
  <w:style w:type="paragraph" w:styleId="HTML">
    <w:name w:val="HTML Preformatted"/>
    <w:basedOn w:val="a"/>
    <w:link w:val="HTML0"/>
    <w:semiHidden/>
    <w:rsid w:val="00B81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81978"/>
    <w:rPr>
      <w:rFonts w:ascii="Courier New" w:eastAsia="Times New Roman" w:hAnsi="Courier New" w:cs="Courier New"/>
    </w:rPr>
  </w:style>
  <w:style w:type="paragraph" w:styleId="af2">
    <w:name w:val="Normal (Web)"/>
    <w:basedOn w:val="a"/>
    <w:rsid w:val="00B81978"/>
    <w:pPr>
      <w:spacing w:after="360"/>
    </w:pPr>
    <w:rPr>
      <w:rFonts w:ascii="Calibri" w:hAnsi="Calibri" w:cs="Calibri"/>
    </w:rPr>
  </w:style>
  <w:style w:type="paragraph" w:styleId="af3">
    <w:name w:val="Body Text Indent"/>
    <w:basedOn w:val="a"/>
    <w:link w:val="af4"/>
    <w:uiPriority w:val="99"/>
    <w:semiHidden/>
    <w:rsid w:val="00B81978"/>
    <w:pPr>
      <w:ind w:firstLine="708"/>
      <w:jc w:val="both"/>
    </w:pPr>
    <w:rPr>
      <w:rFonts w:ascii="Calibri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B81978"/>
    <w:pPr>
      <w:jc w:val="both"/>
    </w:pPr>
    <w:rPr>
      <w:rFonts w:ascii="Calibri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81978"/>
    <w:pPr>
      <w:jc w:val="both"/>
    </w:pPr>
    <w:rPr>
      <w:rFonts w:ascii="Calibri" w:hAnsi="Calibri" w:cs="Calibri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1978"/>
    <w:rPr>
      <w:rFonts w:ascii="Calibri" w:eastAsia="Times New Roman" w:hAnsi="Calibri" w:cs="Calibri"/>
      <w:sz w:val="26"/>
      <w:szCs w:val="26"/>
    </w:rPr>
  </w:style>
  <w:style w:type="paragraph" w:styleId="23">
    <w:name w:val="Body Text Indent 2"/>
    <w:basedOn w:val="a"/>
    <w:link w:val="24"/>
    <w:uiPriority w:val="99"/>
    <w:semiHidden/>
    <w:rsid w:val="00B81978"/>
    <w:pPr>
      <w:ind w:firstLine="720"/>
      <w:jc w:val="both"/>
    </w:pPr>
    <w:rPr>
      <w:rFonts w:ascii="Calibri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1978"/>
    <w:rPr>
      <w:rFonts w:ascii="Calibri" w:eastAsia="Times New Roman" w:hAnsi="Calibri" w:cs="Calibri"/>
      <w:sz w:val="24"/>
      <w:szCs w:val="24"/>
    </w:rPr>
  </w:style>
  <w:style w:type="paragraph" w:styleId="af5">
    <w:name w:val="Plain Text"/>
    <w:basedOn w:val="a"/>
    <w:link w:val="af6"/>
    <w:rsid w:val="00B8197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81978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B819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">
    <w:name w:val="Char Знак"/>
    <w:basedOn w:val="a"/>
    <w:uiPriority w:val="99"/>
    <w:rsid w:val="00B819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B8197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ум список 1"/>
    <w:basedOn w:val="a"/>
    <w:uiPriority w:val="99"/>
    <w:rsid w:val="00B81978"/>
    <w:pPr>
      <w:tabs>
        <w:tab w:val="num" w:pos="720"/>
      </w:tabs>
      <w:spacing w:before="120" w:after="120"/>
      <w:ind w:left="-720" w:hanging="360"/>
      <w:jc w:val="both"/>
    </w:pPr>
    <w:rPr>
      <w:rFonts w:ascii="Calibri" w:hAnsi="Calibri" w:cs="Calibri"/>
      <w:lang w:eastAsia="ar-SA"/>
    </w:rPr>
  </w:style>
  <w:style w:type="paragraph" w:customStyle="1" w:styleId="12">
    <w:name w:val="Без интервала1"/>
    <w:uiPriority w:val="99"/>
    <w:rsid w:val="00B81978"/>
    <w:pPr>
      <w:suppressAutoHyphens/>
      <w:spacing w:line="100" w:lineRule="atLeast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13">
    <w:name w:val="Знак Знак1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8197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B81978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customStyle="1" w:styleId="14">
    <w:name w:val="Знак Знак1 Знак Знак Знак Знак Знак Знак"/>
    <w:basedOn w:val="a"/>
    <w:uiPriority w:val="99"/>
    <w:rsid w:val="00B81978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uiPriority w:val="99"/>
    <w:rsid w:val="00B819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gesindoccountinformation">
    <w:name w:val="pagesindoccount information"/>
    <w:basedOn w:val="a0"/>
    <w:uiPriority w:val="99"/>
    <w:rsid w:val="00B81978"/>
  </w:style>
  <w:style w:type="table" w:styleId="af8">
    <w:name w:val="Table Grid"/>
    <w:basedOn w:val="a1"/>
    <w:rsid w:val="00B81978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uiPriority w:val="99"/>
    <w:rsid w:val="00B81978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styleId="af9">
    <w:name w:val="Document Map"/>
    <w:basedOn w:val="a"/>
    <w:link w:val="afa"/>
    <w:uiPriority w:val="99"/>
    <w:semiHidden/>
    <w:rsid w:val="00B81978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81978"/>
    <w:rPr>
      <w:rFonts w:ascii="Tahoma" w:eastAsia="Times New Roman" w:hAnsi="Tahoma" w:cs="Tahoma"/>
      <w:shd w:val="clear" w:color="auto" w:fill="000080"/>
    </w:rPr>
  </w:style>
  <w:style w:type="paragraph" w:styleId="afb">
    <w:name w:val="footnote text"/>
    <w:basedOn w:val="a"/>
    <w:link w:val="afc"/>
    <w:uiPriority w:val="99"/>
    <w:rsid w:val="008139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139F0"/>
    <w:rPr>
      <w:rFonts w:eastAsia="Times New Roman"/>
    </w:rPr>
  </w:style>
  <w:style w:type="character" w:styleId="afd">
    <w:name w:val="footnote reference"/>
    <w:basedOn w:val="a0"/>
    <w:uiPriority w:val="99"/>
    <w:rsid w:val="008139F0"/>
    <w:rPr>
      <w:vertAlign w:val="superscript"/>
    </w:rPr>
  </w:style>
  <w:style w:type="character" w:styleId="afe">
    <w:name w:val="page number"/>
    <w:basedOn w:val="a0"/>
    <w:rsid w:val="00932EA0"/>
  </w:style>
  <w:style w:type="paragraph" w:customStyle="1" w:styleId="ConsPlusCell">
    <w:name w:val="ConsPlusCell"/>
    <w:uiPriority w:val="99"/>
    <w:rsid w:val="00932E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">
    <w:name w:val="Цветовое выделение"/>
    <w:rsid w:val="00932EA0"/>
    <w:rPr>
      <w:b/>
      <w:bCs/>
      <w:color w:val="26282F"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932EA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32EA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32EA0"/>
    <w:rPr>
      <w:rFonts w:eastAsia="Times New Roman"/>
    </w:rPr>
  </w:style>
  <w:style w:type="paragraph" w:customStyle="1" w:styleId="aff3">
    <w:name w:val="Содержимое таблицы"/>
    <w:basedOn w:val="a"/>
    <w:rsid w:val="006C3043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3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8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6" Type="http://schemas.openxmlformats.org/officeDocument/2006/relationships/hyperlink" Target="https://login.consultant.ru/link/?rnd=B3E1AC1BA11916AD9BC7E7A0C93A3BAB&amp;req=doc&amp;base=RZB&amp;n=372945&amp;dst=100311&amp;fld=134&amp;date=22.04.2021" TargetMode="External"/><Relationship Id="rId3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4" Type="http://schemas.openxmlformats.org/officeDocument/2006/relationships/hyperlink" Target="consultantplus://offline/ref=E1B4B4B91A9FC72DDFFB7DC7513BF16493DC7C2A559029D587A448D97914785F9C82B582837A1B028D4716693DD5CAA3BF55F04C921BBB00LDq1J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DFD83A80E598FC5E3AAC7B46BAD8170CF1E653747A3CBB92D16ED2C9DCC1E4CC71E0E4A4E9E83C58017348C24147D9F79BDF660AC6701FF1451I" TargetMode="External"/><Relationship Id="rId17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5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33" Type="http://schemas.openxmlformats.org/officeDocument/2006/relationships/hyperlink" Target="https://login.consultant.ru/link/?rnd=B3E1AC1BA11916AD9BC7E7A0C93A3BAB&amp;req=doc&amp;base=RZB&amp;n=372945&amp;dst=100309&amp;fld=134&amp;date=22.04.2021" TargetMode="External"/><Relationship Id="rId38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0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9" Type="http://schemas.openxmlformats.org/officeDocument/2006/relationships/hyperlink" Target="https://login.consultant.ru/link/?rnd=B3E1AC1BA11916AD9BC7E7A0C93A3BAB&amp;req=doc&amp;base=RZB&amp;n=372945&amp;dst=100136&amp;fld=134&amp;date=22.04.202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FD83A80E598FC5E3AAC7B46BAD8170CF1E653747A3CBB92D16ED2C9DCC1E4CC71E0E4A4E9E83C28D17348C24147D9F79BDF660AC6701FF1451I" TargetMode="External"/><Relationship Id="rId24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2" Type="http://schemas.openxmlformats.org/officeDocument/2006/relationships/hyperlink" Target="https://login.consultant.ru/link/?rnd=B3E1AC1BA11916AD9BC7E7A0C93A3BAB&amp;req=doc&amp;base=RZB&amp;n=372945&amp;dst=100287&amp;fld=134&amp;date=22.04.2021" TargetMode="External"/><Relationship Id="rId37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40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3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8" Type="http://schemas.openxmlformats.org/officeDocument/2006/relationships/hyperlink" Target="https://login.consultant.ru/link/?rnd=B3E1AC1BA11916AD9BC7E7A0C93A3BAB&amp;req=doc&amp;base=RZB&amp;n=372945&amp;dst=100160&amp;fld=134&amp;date=22.04.2021" TargetMode="External"/><Relationship Id="rId36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10" Type="http://schemas.openxmlformats.org/officeDocument/2006/relationships/hyperlink" Target="consultantplus://offline/ref=2DFD83A80E598FC5E3AAC7B46BAD8170CF1E653747A3CBB92D16ED2C9DCC1E4CC71E0E4A4E9E83C18D17348C24147D9F79BDF660AC6701FF1451I" TargetMode="External"/><Relationship Id="rId19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31" Type="http://schemas.openxmlformats.org/officeDocument/2006/relationships/hyperlink" Target="https://login.consultant.ru/link/?rnd=B3E1AC1BA11916AD9BC7E7A0C93A3BAB&amp;req=doc&amp;base=RZB&amp;n=372945&amp;dst=100308&amp;fld=134&amp;date=22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file:///C:\Users\&#1044;&#1077;&#1083;&#1086;&#1087;&#1088;&#1086;&#1080;&#1079;&#1074;&#1086;&#1076;&#1089;&#1090;&#1074;&#1086;225\Desktop\&#1055;&#1056;&#1054;&#1045;&#1050;&#1058;%20&#1050;&#1040;&#1055;&#1048;&#1058;&#1040;&#1051;&#1054;&#1042;&#1051;&#1054;&#1046;&#1045;&#1053;&#1048;&#1071;.docx" TargetMode="External"/><Relationship Id="rId27" Type="http://schemas.openxmlformats.org/officeDocument/2006/relationships/hyperlink" Target="https://login.consultant.ru/link/?rnd=B3E1AC1BA11916AD9BC7E7A0C93A3BAB&amp;req=doc&amp;base=RZB&amp;n=372945&amp;dst=100159&amp;fld=134&amp;date=22.04.2021" TargetMode="External"/><Relationship Id="rId30" Type="http://schemas.openxmlformats.org/officeDocument/2006/relationships/hyperlink" Target="https://login.consultant.ru/link/?rnd=B3E1AC1BA11916AD9BC7E7A0C93A3BAB&amp;req=doc&amp;base=RZB&amp;n=372945&amp;dst=100310&amp;fld=134&amp;date=22.04.2021" TargetMode="External"/><Relationship Id="rId35" Type="http://schemas.openxmlformats.org/officeDocument/2006/relationships/hyperlink" Target="consultantplus://offline/ref=E1B4B4B91A9FC72DDFFB7DC7513BF16493DC7C2A559029D587A448D97914785F9C82B582837A1B048B4716693DD5CAA3BF55F04C921BBB00LDq1J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24622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user</cp:lastModifiedBy>
  <cp:revision>43</cp:revision>
  <cp:lastPrinted>2024-02-28T11:36:00Z</cp:lastPrinted>
  <dcterms:created xsi:type="dcterms:W3CDTF">2022-01-14T06:59:00Z</dcterms:created>
  <dcterms:modified xsi:type="dcterms:W3CDTF">2024-04-17T11:33:00Z</dcterms:modified>
</cp:coreProperties>
</file>