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56"/>
        <w:tblW w:w="0" w:type="auto"/>
        <w:tblLayout w:type="fixed"/>
        <w:tblLook w:val="01E0" w:firstRow="1" w:lastRow="1" w:firstColumn="1" w:lastColumn="1" w:noHBand="0" w:noVBand="0"/>
      </w:tblPr>
      <w:tblGrid>
        <w:gridCol w:w="5297"/>
        <w:gridCol w:w="4802"/>
      </w:tblGrid>
      <w:tr w:rsidR="00086990" w:rsidRPr="00160120" w:rsidTr="00C04C6F">
        <w:trPr>
          <w:trHeight w:val="4825"/>
        </w:trPr>
        <w:tc>
          <w:tcPr>
            <w:tcW w:w="5297" w:type="dxa"/>
          </w:tcPr>
          <w:p w:rsidR="00086990" w:rsidRDefault="009B3273" w:rsidP="00D82DBC">
            <w:pPr>
              <w:pStyle w:val="1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533400" cy="876300"/>
                  <wp:effectExtent l="19050" t="0" r="0" b="0"/>
                  <wp:docPr id="1" name="Рисунок 1" descr="суоярвский_район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уоярвский_район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0F89" w:rsidRDefault="00CB0F89" w:rsidP="00480BE2">
            <w:pPr>
              <w:pStyle w:val="1"/>
              <w:jc w:val="center"/>
              <w:rPr>
                <w:b/>
                <w:sz w:val="28"/>
                <w:szCs w:val="18"/>
              </w:rPr>
            </w:pPr>
          </w:p>
          <w:p w:rsidR="00CB0F89" w:rsidRPr="00CB0F89" w:rsidRDefault="00CB0F89" w:rsidP="005D5850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CB0F89">
              <w:rPr>
                <w:b/>
                <w:sz w:val="28"/>
                <w:szCs w:val="18"/>
              </w:rPr>
              <w:t>РЕСПУБЛИКА  КАРЕЛИЯ</w:t>
            </w:r>
          </w:p>
          <w:p w:rsidR="00CB0F89" w:rsidRDefault="00CB0F89" w:rsidP="005D5850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CB0F89">
              <w:rPr>
                <w:b/>
                <w:sz w:val="28"/>
                <w:szCs w:val="18"/>
              </w:rPr>
              <w:t>KARJALAN TAZAVALDU</w:t>
            </w:r>
          </w:p>
          <w:p w:rsidR="00CB0F89" w:rsidRDefault="00CB0F89" w:rsidP="00CB0F89">
            <w:pPr>
              <w:pStyle w:val="1"/>
              <w:jc w:val="center"/>
              <w:rPr>
                <w:b/>
                <w:sz w:val="28"/>
                <w:szCs w:val="18"/>
              </w:rPr>
            </w:pPr>
          </w:p>
          <w:p w:rsidR="00480BE2" w:rsidRDefault="00CB0F89" w:rsidP="00480BE2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501453">
              <w:rPr>
                <w:b/>
                <w:sz w:val="28"/>
                <w:szCs w:val="18"/>
              </w:rPr>
              <w:t>АДМИНИСТРАЦИЯ</w:t>
            </w:r>
            <w:r>
              <w:rPr>
                <w:b/>
                <w:sz w:val="28"/>
                <w:szCs w:val="18"/>
              </w:rPr>
              <w:t xml:space="preserve">                        </w:t>
            </w:r>
          </w:p>
          <w:p w:rsidR="0044493E" w:rsidRDefault="0044493E" w:rsidP="00480BE2">
            <w:pPr>
              <w:pStyle w:val="1"/>
              <w:jc w:val="center"/>
              <w:rPr>
                <w:b/>
                <w:sz w:val="28"/>
                <w:szCs w:val="18"/>
              </w:rPr>
            </w:pPr>
            <w:r w:rsidRPr="0044493E">
              <w:rPr>
                <w:b/>
                <w:sz w:val="28"/>
                <w:szCs w:val="18"/>
              </w:rPr>
              <w:t>Суоярвского муниципального округа</w:t>
            </w:r>
          </w:p>
          <w:p w:rsidR="00F4451A" w:rsidRPr="0044493E" w:rsidRDefault="00F4451A" w:rsidP="00652560">
            <w:pPr>
              <w:pStyle w:val="1"/>
              <w:spacing w:after="100"/>
              <w:jc w:val="center"/>
              <w:rPr>
                <w:b/>
                <w:sz w:val="28"/>
                <w:szCs w:val="18"/>
              </w:rPr>
            </w:pPr>
            <w:r w:rsidRPr="00F4451A">
              <w:rPr>
                <w:b/>
                <w:sz w:val="28"/>
                <w:szCs w:val="18"/>
              </w:rPr>
              <w:t xml:space="preserve">SUOJÄRVEN </w:t>
            </w:r>
            <w:r w:rsidR="00A871CF" w:rsidRPr="00A871CF">
              <w:rPr>
                <w:b/>
                <w:sz w:val="28"/>
                <w:szCs w:val="18"/>
              </w:rPr>
              <w:t>PIIRIKUNNAN</w:t>
            </w:r>
            <w:r w:rsidRPr="00F4451A">
              <w:rPr>
                <w:b/>
                <w:sz w:val="28"/>
                <w:szCs w:val="18"/>
              </w:rPr>
              <w:t xml:space="preserve"> HALLINDO</w:t>
            </w:r>
          </w:p>
          <w:p w:rsidR="00086990" w:rsidRDefault="00086990" w:rsidP="00D82DBC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 xml:space="preserve">Шельшакова ул., д. 6,  г. Суоярви, </w:t>
            </w:r>
          </w:p>
          <w:p w:rsidR="00480BE2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>Республика Карелия, 186870</w:t>
            </w:r>
          </w:p>
          <w:p w:rsidR="00480BE2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>Телефон: (81457) 5-14-50 Факс: (81457) 5-10-46</w:t>
            </w:r>
          </w:p>
          <w:p w:rsidR="00480BE2" w:rsidRPr="008C60E0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rPr>
                <w:lang w:val="en-US"/>
              </w:rPr>
              <w:t>e</w:t>
            </w:r>
            <w:r w:rsidRPr="008C60E0">
              <w:t>-</w:t>
            </w:r>
            <w:r w:rsidRPr="0090685F">
              <w:rPr>
                <w:lang w:val="en-US"/>
              </w:rPr>
              <w:t>mail</w:t>
            </w:r>
            <w:r w:rsidRPr="008C60E0">
              <w:t xml:space="preserve">: </w:t>
            </w:r>
            <w:hyperlink r:id="rId10" w:history="1">
              <w:r w:rsidRPr="0090685F">
                <w:rPr>
                  <w:rStyle w:val="a5"/>
                  <w:lang w:val="en-US"/>
                </w:rPr>
                <w:t>suodistrict</w:t>
              </w:r>
              <w:r w:rsidRPr="008C60E0">
                <w:rPr>
                  <w:rStyle w:val="a5"/>
                </w:rPr>
                <w:t>@</w:t>
              </w:r>
              <w:r w:rsidRPr="0090685F">
                <w:rPr>
                  <w:rStyle w:val="a5"/>
                  <w:lang w:val="en-US"/>
                </w:rPr>
                <w:t>onego</w:t>
              </w:r>
              <w:r w:rsidRPr="008C60E0">
                <w:rPr>
                  <w:rStyle w:val="a5"/>
                </w:rPr>
                <w:t>.</w:t>
              </w:r>
              <w:r w:rsidRPr="0090685F">
                <w:rPr>
                  <w:rStyle w:val="a5"/>
                  <w:lang w:val="en-US"/>
                </w:rPr>
                <w:t>ru</w:t>
              </w:r>
            </w:hyperlink>
            <w:r w:rsidRPr="008C60E0">
              <w:t xml:space="preserve"> </w:t>
            </w:r>
          </w:p>
          <w:p w:rsidR="00480BE2" w:rsidRPr="005D5850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90685F">
              <w:t>ОКПО</w:t>
            </w:r>
            <w:r w:rsidRPr="005D5850">
              <w:t xml:space="preserve"> </w:t>
            </w:r>
            <w:r w:rsidR="00922474" w:rsidRPr="005D5850">
              <w:t>70183108</w:t>
            </w:r>
          </w:p>
          <w:p w:rsidR="00480BE2" w:rsidRPr="0092003A" w:rsidRDefault="00480BE2" w:rsidP="00480BE2">
            <w:pPr>
              <w:pStyle w:val="1"/>
              <w:jc w:val="center"/>
              <w:rPr>
                <w:sz w:val="24"/>
                <w:szCs w:val="24"/>
              </w:rPr>
            </w:pPr>
            <w:r w:rsidRPr="005D5850">
              <w:t xml:space="preserve"> </w:t>
            </w:r>
            <w:r w:rsidRPr="0090685F">
              <w:t xml:space="preserve">ИНН/КПП </w:t>
            </w:r>
            <w:r w:rsidR="00FC5479" w:rsidRPr="00FC5479">
              <w:t>1000005427</w:t>
            </w:r>
            <w:r w:rsidRPr="0090685F">
              <w:t>/</w:t>
            </w:r>
            <w:r w:rsidR="00FC5479" w:rsidRPr="00FC5479">
              <w:t>100001001</w:t>
            </w:r>
          </w:p>
          <w:p w:rsidR="00D1545E" w:rsidRPr="0011516F" w:rsidRDefault="00D1545E" w:rsidP="00CF207E">
            <w:pPr>
              <w:pStyle w:val="1"/>
              <w:spacing w:after="24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REGNUMDATESTAMP"/>
            <w:bookmarkEnd w:id="0"/>
          </w:p>
          <w:p w:rsidR="00974222" w:rsidRPr="00C00C9E" w:rsidRDefault="00974222" w:rsidP="0022596F">
            <w:pPr>
              <w:pStyle w:val="1"/>
              <w:rPr>
                <w:sz w:val="24"/>
              </w:rPr>
            </w:pPr>
            <w:r w:rsidRPr="00C00C9E">
              <w:rPr>
                <w:sz w:val="24"/>
              </w:rPr>
              <w:t>Выписка из Правил землепользования и застройки</w:t>
            </w:r>
            <w:r w:rsidR="00C00C9E">
              <w:rPr>
                <w:sz w:val="24"/>
              </w:rPr>
              <w:t xml:space="preserve"> </w:t>
            </w:r>
            <w:r w:rsidRPr="00C00C9E">
              <w:rPr>
                <w:sz w:val="24"/>
              </w:rPr>
              <w:t xml:space="preserve">Суоярвского городского поселения </w:t>
            </w:r>
          </w:p>
          <w:p w:rsidR="00974222" w:rsidRDefault="00974222" w:rsidP="0022596F">
            <w:pPr>
              <w:pStyle w:val="1"/>
            </w:pPr>
          </w:p>
          <w:p w:rsidR="002E41CD" w:rsidRPr="00E84FAA" w:rsidRDefault="002E41CD" w:rsidP="0022596F">
            <w:pPr>
              <w:pStyle w:val="1"/>
            </w:pPr>
          </w:p>
        </w:tc>
        <w:tc>
          <w:tcPr>
            <w:tcW w:w="4802" w:type="dxa"/>
          </w:tcPr>
          <w:p w:rsidR="00086990" w:rsidRPr="00160120" w:rsidRDefault="00086990" w:rsidP="00D82DBC">
            <w:pPr>
              <w:pStyle w:val="1"/>
              <w:jc w:val="center"/>
              <w:rPr>
                <w:sz w:val="28"/>
                <w:szCs w:val="28"/>
              </w:rPr>
            </w:pPr>
          </w:p>
          <w:p w:rsidR="00160120" w:rsidRDefault="00974222" w:rsidP="00974222">
            <w:pPr>
              <w:pStyle w:val="1"/>
              <w:jc w:val="right"/>
              <w:rPr>
                <w:sz w:val="28"/>
                <w:szCs w:val="28"/>
              </w:rPr>
            </w:pPr>
            <w:r w:rsidRPr="00160120">
              <w:rPr>
                <w:sz w:val="28"/>
                <w:szCs w:val="28"/>
              </w:rPr>
              <w:t>Приложение № 3</w:t>
            </w:r>
            <w:r w:rsidRPr="00160120">
              <w:t xml:space="preserve"> </w:t>
            </w:r>
            <w:r w:rsidR="00160120">
              <w:rPr>
                <w:sz w:val="28"/>
                <w:szCs w:val="28"/>
              </w:rPr>
              <w:t xml:space="preserve">к Извещению о </w:t>
            </w:r>
            <w:r w:rsidRPr="00160120">
              <w:rPr>
                <w:sz w:val="28"/>
                <w:szCs w:val="28"/>
              </w:rPr>
              <w:t>проведен</w:t>
            </w:r>
            <w:proofErr w:type="gramStart"/>
            <w:r w:rsidRPr="00160120">
              <w:rPr>
                <w:sz w:val="28"/>
                <w:szCs w:val="28"/>
              </w:rPr>
              <w:t>ии ау</w:t>
            </w:r>
            <w:proofErr w:type="gramEnd"/>
            <w:r w:rsidRPr="00160120">
              <w:rPr>
                <w:sz w:val="28"/>
                <w:szCs w:val="28"/>
              </w:rPr>
              <w:t>кциона на право заключения договор</w:t>
            </w:r>
            <w:r w:rsidR="005B06EB">
              <w:rPr>
                <w:sz w:val="28"/>
                <w:szCs w:val="28"/>
              </w:rPr>
              <w:t>а</w:t>
            </w:r>
            <w:r w:rsidRPr="00160120">
              <w:rPr>
                <w:sz w:val="28"/>
                <w:szCs w:val="28"/>
              </w:rPr>
              <w:t xml:space="preserve"> аренды </w:t>
            </w:r>
            <w:r w:rsidR="00160120">
              <w:rPr>
                <w:sz w:val="28"/>
                <w:szCs w:val="28"/>
              </w:rPr>
              <w:t xml:space="preserve">   </w:t>
            </w:r>
          </w:p>
          <w:p w:rsidR="00086990" w:rsidRPr="00160120" w:rsidRDefault="00B52E0B" w:rsidP="00974222">
            <w:pPr>
              <w:pStyle w:val="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74222" w:rsidRPr="00160120">
              <w:rPr>
                <w:sz w:val="28"/>
                <w:szCs w:val="28"/>
              </w:rPr>
              <w:t>земельн</w:t>
            </w:r>
            <w:r w:rsidR="005B06EB">
              <w:rPr>
                <w:sz w:val="28"/>
                <w:szCs w:val="28"/>
              </w:rPr>
              <w:t>ого</w:t>
            </w:r>
            <w:r w:rsidR="00974222" w:rsidRPr="00160120">
              <w:rPr>
                <w:sz w:val="28"/>
                <w:szCs w:val="28"/>
              </w:rPr>
              <w:t xml:space="preserve"> участк</w:t>
            </w:r>
            <w:r w:rsidR="005B06EB">
              <w:rPr>
                <w:sz w:val="28"/>
                <w:szCs w:val="28"/>
              </w:rPr>
              <w:t>а</w:t>
            </w:r>
            <w:r w:rsidR="00974222" w:rsidRPr="00160120">
              <w:rPr>
                <w:sz w:val="28"/>
                <w:szCs w:val="28"/>
              </w:rPr>
              <w:t xml:space="preserve"> от</w:t>
            </w:r>
            <w:r w:rsidR="00A90622" w:rsidRPr="00160120">
              <w:rPr>
                <w:sz w:val="28"/>
                <w:szCs w:val="28"/>
              </w:rPr>
              <w:t xml:space="preserve"> </w:t>
            </w:r>
            <w:r w:rsidR="00F12F52">
              <w:rPr>
                <w:sz w:val="28"/>
                <w:szCs w:val="28"/>
              </w:rPr>
              <w:t>24.</w:t>
            </w:r>
            <w:r w:rsidR="00950C08">
              <w:rPr>
                <w:sz w:val="28"/>
                <w:szCs w:val="28"/>
              </w:rPr>
              <w:t>05</w:t>
            </w:r>
            <w:r w:rsidR="00160120" w:rsidRPr="00160120">
              <w:rPr>
                <w:sz w:val="28"/>
                <w:szCs w:val="28"/>
              </w:rPr>
              <w:t>.2024</w:t>
            </w:r>
            <w:r w:rsidR="00974222" w:rsidRPr="00160120">
              <w:rPr>
                <w:sz w:val="28"/>
                <w:szCs w:val="28"/>
              </w:rPr>
              <w:t>г.</w:t>
            </w:r>
          </w:p>
          <w:p w:rsidR="00974222" w:rsidRPr="00160120" w:rsidRDefault="00974222" w:rsidP="00974222">
            <w:pPr>
              <w:pStyle w:val="1"/>
              <w:jc w:val="right"/>
              <w:rPr>
                <w:sz w:val="28"/>
                <w:szCs w:val="28"/>
              </w:rPr>
            </w:pPr>
          </w:p>
          <w:p w:rsidR="00974222" w:rsidRPr="00160120" w:rsidRDefault="00974222" w:rsidP="00974222">
            <w:pPr>
              <w:pStyle w:val="1"/>
              <w:jc w:val="right"/>
              <w:rPr>
                <w:sz w:val="28"/>
                <w:szCs w:val="28"/>
              </w:rPr>
            </w:pPr>
          </w:p>
          <w:p w:rsidR="00086990" w:rsidRPr="00160120" w:rsidRDefault="00086990" w:rsidP="00974222">
            <w:pPr>
              <w:pStyle w:val="1"/>
              <w:jc w:val="right"/>
              <w:rPr>
                <w:sz w:val="28"/>
                <w:szCs w:val="28"/>
              </w:rPr>
            </w:pPr>
          </w:p>
          <w:p w:rsidR="00607193" w:rsidRPr="00160120" w:rsidRDefault="00D37CA2" w:rsidP="00EB16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990" w:rsidRPr="0016012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Pr="0016012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Pr="0016012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Pr="0016012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Pr="00160120" w:rsidRDefault="00086990" w:rsidP="00D82DBC">
            <w:pPr>
              <w:pStyle w:val="1"/>
              <w:tabs>
                <w:tab w:val="center" w:pos="2179"/>
              </w:tabs>
              <w:jc w:val="center"/>
              <w:rPr>
                <w:sz w:val="24"/>
                <w:szCs w:val="24"/>
              </w:rPr>
            </w:pPr>
          </w:p>
          <w:p w:rsidR="00086990" w:rsidRPr="00160120" w:rsidRDefault="00086990" w:rsidP="00DB756F">
            <w:pPr>
              <w:pStyle w:val="1"/>
              <w:tabs>
                <w:tab w:val="center" w:pos="2179"/>
              </w:tabs>
              <w:rPr>
                <w:sz w:val="24"/>
                <w:szCs w:val="24"/>
              </w:rPr>
            </w:pPr>
          </w:p>
        </w:tc>
      </w:tr>
    </w:tbl>
    <w:p w:rsidR="00FF1A52" w:rsidRDefault="00974222" w:rsidP="00A6264C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264C">
        <w:rPr>
          <w:rFonts w:ascii="Times New Roman" w:hAnsi="Times New Roman" w:cs="Times New Roman"/>
          <w:sz w:val="24"/>
          <w:szCs w:val="24"/>
        </w:rPr>
        <w:t>В соответствии с Правилами землепользования и застройки Суоярвского городского поселения, утвержденными Решением Совета Суоярвского городског</w:t>
      </w:r>
      <w:r w:rsidR="00BB7D2D" w:rsidRPr="00A6264C">
        <w:rPr>
          <w:rFonts w:ascii="Times New Roman" w:hAnsi="Times New Roman" w:cs="Times New Roman"/>
          <w:sz w:val="24"/>
          <w:szCs w:val="24"/>
        </w:rPr>
        <w:t>о поселения № 199 от 13.12.2012</w:t>
      </w:r>
      <w:r w:rsidR="00B04919" w:rsidRPr="00A6264C">
        <w:rPr>
          <w:rFonts w:ascii="Times New Roman" w:hAnsi="Times New Roman" w:cs="Times New Roman"/>
          <w:sz w:val="24"/>
          <w:szCs w:val="24"/>
        </w:rPr>
        <w:t xml:space="preserve"> (</w:t>
      </w:r>
      <w:r w:rsidR="00B97ADB" w:rsidRPr="00A6264C">
        <w:rPr>
          <w:rFonts w:ascii="Times New Roman" w:hAnsi="Times New Roman" w:cs="Times New Roman"/>
          <w:sz w:val="24"/>
          <w:szCs w:val="24"/>
        </w:rPr>
        <w:t xml:space="preserve">с </w:t>
      </w:r>
      <w:r w:rsidR="00B04919" w:rsidRPr="00A6264C">
        <w:rPr>
          <w:rFonts w:ascii="Times New Roman" w:hAnsi="Times New Roman" w:cs="Times New Roman"/>
          <w:sz w:val="24"/>
          <w:szCs w:val="24"/>
        </w:rPr>
        <w:t>изм</w:t>
      </w:r>
      <w:r w:rsidR="00B97ADB" w:rsidRPr="00A6264C">
        <w:rPr>
          <w:rFonts w:ascii="Times New Roman" w:hAnsi="Times New Roman" w:cs="Times New Roman"/>
          <w:sz w:val="24"/>
          <w:szCs w:val="24"/>
        </w:rPr>
        <w:t>енениями</w:t>
      </w:r>
      <w:r w:rsidR="00B04919" w:rsidRPr="00A6264C">
        <w:rPr>
          <w:rFonts w:ascii="Times New Roman" w:hAnsi="Times New Roman" w:cs="Times New Roman"/>
          <w:sz w:val="24"/>
          <w:szCs w:val="24"/>
        </w:rPr>
        <w:t xml:space="preserve"> от 05.10.2023)</w:t>
      </w:r>
      <w:r w:rsidRPr="00A6264C">
        <w:rPr>
          <w:rFonts w:ascii="Times New Roman" w:hAnsi="Times New Roman" w:cs="Times New Roman"/>
          <w:sz w:val="24"/>
          <w:szCs w:val="24"/>
        </w:rPr>
        <w:t>, земельны</w:t>
      </w:r>
      <w:r w:rsidR="00AA1316" w:rsidRPr="00A6264C">
        <w:rPr>
          <w:rFonts w:ascii="Times New Roman" w:hAnsi="Times New Roman" w:cs="Times New Roman"/>
          <w:sz w:val="24"/>
          <w:szCs w:val="24"/>
        </w:rPr>
        <w:t>й</w:t>
      </w:r>
      <w:r w:rsidRPr="00A6264C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A1316" w:rsidRPr="00A6264C">
        <w:rPr>
          <w:rFonts w:ascii="Times New Roman" w:hAnsi="Times New Roman" w:cs="Times New Roman"/>
          <w:sz w:val="24"/>
          <w:szCs w:val="24"/>
        </w:rPr>
        <w:t>ок</w:t>
      </w:r>
      <w:r w:rsidRPr="00A6264C">
        <w:rPr>
          <w:rFonts w:ascii="Times New Roman" w:hAnsi="Times New Roman" w:cs="Times New Roman"/>
          <w:sz w:val="24"/>
          <w:szCs w:val="24"/>
        </w:rPr>
        <w:t xml:space="preserve"> </w:t>
      </w:r>
      <w:r w:rsidR="00AA5ECD" w:rsidRPr="00A6264C">
        <w:rPr>
          <w:rFonts w:ascii="Times New Roman" w:hAnsi="Times New Roman" w:cs="Times New Roman"/>
          <w:sz w:val="24"/>
          <w:szCs w:val="24"/>
        </w:rPr>
        <w:t xml:space="preserve">по адресу: Российская Федерация, Республика Карелия, Суоярвский </w:t>
      </w:r>
      <w:r w:rsidR="00F12F52" w:rsidRPr="00A6264C">
        <w:rPr>
          <w:rFonts w:ascii="Times New Roman" w:hAnsi="Times New Roman" w:cs="Times New Roman"/>
          <w:sz w:val="24"/>
          <w:szCs w:val="24"/>
        </w:rPr>
        <w:t>муниципальный округ</w:t>
      </w:r>
      <w:r w:rsidR="00AA5ECD" w:rsidRPr="00A6264C">
        <w:rPr>
          <w:rFonts w:ascii="Times New Roman" w:hAnsi="Times New Roman" w:cs="Times New Roman"/>
          <w:sz w:val="24"/>
          <w:szCs w:val="24"/>
        </w:rPr>
        <w:t xml:space="preserve">, </w:t>
      </w:r>
      <w:r w:rsidR="00950C08" w:rsidRPr="00950C08">
        <w:rPr>
          <w:rFonts w:ascii="Times New Roman" w:hAnsi="Times New Roman" w:cs="Times New Roman"/>
          <w:sz w:val="24"/>
          <w:szCs w:val="24"/>
        </w:rPr>
        <w:t>г. Суоярви, пер. Заозерный, д. 2</w:t>
      </w:r>
      <w:r w:rsidR="00A6264C" w:rsidRPr="00A6264C">
        <w:rPr>
          <w:rFonts w:ascii="Times New Roman" w:hAnsi="Times New Roman" w:cs="Times New Roman"/>
          <w:sz w:val="24"/>
          <w:szCs w:val="24"/>
        </w:rPr>
        <w:t>,</w:t>
      </w:r>
      <w:r w:rsidR="00AA5ECD" w:rsidRPr="00A6264C">
        <w:rPr>
          <w:rFonts w:ascii="Times New Roman" w:hAnsi="Times New Roman" w:cs="Times New Roman"/>
          <w:sz w:val="24"/>
          <w:szCs w:val="24"/>
        </w:rPr>
        <w:t xml:space="preserve"> </w:t>
      </w:r>
      <w:r w:rsidR="00B04919" w:rsidRPr="00A6264C">
        <w:rPr>
          <w:rFonts w:ascii="Times New Roman" w:hAnsi="Times New Roman" w:cs="Times New Roman"/>
          <w:sz w:val="24"/>
          <w:szCs w:val="24"/>
        </w:rPr>
        <w:t>с кадастровым номер</w:t>
      </w:r>
      <w:r w:rsidR="008A0EFA" w:rsidRPr="00A6264C">
        <w:rPr>
          <w:rFonts w:ascii="Times New Roman" w:hAnsi="Times New Roman" w:cs="Times New Roman"/>
          <w:sz w:val="24"/>
          <w:szCs w:val="24"/>
        </w:rPr>
        <w:t>ом</w:t>
      </w:r>
      <w:r w:rsidR="00B04919" w:rsidRPr="00A6264C">
        <w:rPr>
          <w:rFonts w:ascii="Times New Roman" w:hAnsi="Times New Roman" w:cs="Times New Roman"/>
          <w:sz w:val="24"/>
          <w:szCs w:val="24"/>
        </w:rPr>
        <w:t xml:space="preserve"> </w:t>
      </w:r>
      <w:r w:rsidR="00950C08" w:rsidRPr="00950C08">
        <w:rPr>
          <w:rFonts w:ascii="Times New Roman" w:hAnsi="Times New Roman" w:cs="Times New Roman"/>
          <w:sz w:val="24"/>
          <w:szCs w:val="24"/>
        </w:rPr>
        <w:t>10:16:0010102:165</w:t>
      </w:r>
      <w:r w:rsidR="00A6264C">
        <w:rPr>
          <w:rFonts w:ascii="Times New Roman" w:hAnsi="Times New Roman" w:cs="Times New Roman"/>
          <w:sz w:val="24"/>
          <w:szCs w:val="24"/>
        </w:rPr>
        <w:t>,</w:t>
      </w:r>
      <w:r w:rsidR="008A0EFA" w:rsidRPr="00A6264C">
        <w:rPr>
          <w:rFonts w:ascii="Times New Roman" w:hAnsi="Times New Roman" w:cs="Times New Roman"/>
          <w:sz w:val="24"/>
          <w:szCs w:val="24"/>
        </w:rPr>
        <w:t xml:space="preserve"> </w:t>
      </w:r>
      <w:r w:rsidR="00AA5ECD" w:rsidRPr="00A6264C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50C08" w:rsidRPr="001259D8">
        <w:rPr>
          <w:rFonts w:ascii="Times New Roman" w:eastAsia="Times New Roman" w:hAnsi="Times New Roman" w:cs="Times New Roman"/>
          <w:spacing w:val="-4"/>
          <w:sz w:val="24"/>
          <w:szCs w:val="24"/>
        </w:rPr>
        <w:t>1000 +/- 11</w:t>
      </w:r>
      <w:r w:rsidR="00AA5ECD" w:rsidRPr="00A6264C">
        <w:rPr>
          <w:rFonts w:ascii="Times New Roman" w:hAnsi="Times New Roman" w:cs="Times New Roman"/>
          <w:sz w:val="24"/>
          <w:szCs w:val="24"/>
        </w:rPr>
        <w:t xml:space="preserve"> кв.м.</w:t>
      </w:r>
      <w:r w:rsidR="00B04919" w:rsidRPr="00A6264C">
        <w:rPr>
          <w:rFonts w:ascii="Times New Roman" w:hAnsi="Times New Roman" w:cs="Times New Roman"/>
          <w:sz w:val="24"/>
          <w:szCs w:val="24"/>
        </w:rPr>
        <w:t xml:space="preserve">, </w:t>
      </w:r>
      <w:r w:rsidRPr="00A6264C">
        <w:rPr>
          <w:rFonts w:ascii="Times New Roman" w:hAnsi="Times New Roman" w:cs="Times New Roman"/>
          <w:sz w:val="24"/>
          <w:szCs w:val="24"/>
        </w:rPr>
        <w:t xml:space="preserve">расположен в территориальной зоне </w:t>
      </w:r>
      <w:r w:rsidR="00F12F52" w:rsidRPr="00A6264C">
        <w:rPr>
          <w:rFonts w:ascii="Times New Roman" w:hAnsi="Times New Roman" w:cs="Times New Roman"/>
          <w:sz w:val="24"/>
          <w:szCs w:val="24"/>
        </w:rPr>
        <w:t>Ж</w:t>
      </w:r>
      <w:proofErr w:type="gramStart"/>
      <w:r w:rsidR="00950C08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AA5ECD" w:rsidRPr="00A6264C">
        <w:rPr>
          <w:rFonts w:ascii="Times New Roman" w:hAnsi="Times New Roman" w:cs="Times New Roman"/>
          <w:sz w:val="24"/>
          <w:szCs w:val="24"/>
        </w:rPr>
        <w:t xml:space="preserve"> </w:t>
      </w:r>
      <w:r w:rsidRPr="00A6264C">
        <w:rPr>
          <w:rFonts w:ascii="Times New Roman" w:hAnsi="Times New Roman" w:cs="Times New Roman"/>
          <w:sz w:val="24"/>
          <w:szCs w:val="24"/>
        </w:rPr>
        <w:t xml:space="preserve">– </w:t>
      </w:r>
      <w:r w:rsidR="00950C08" w:rsidRPr="00950C08">
        <w:rPr>
          <w:rFonts w:ascii="Times New Roman" w:hAnsi="Times New Roman" w:cs="Times New Roman"/>
          <w:sz w:val="24"/>
          <w:szCs w:val="24"/>
        </w:rPr>
        <w:t>Зона застройки индивидуальными жилыми домами</w:t>
      </w:r>
      <w:r w:rsidRPr="00A6264C">
        <w:rPr>
          <w:rFonts w:ascii="Times New Roman" w:hAnsi="Times New Roman" w:cs="Times New Roman"/>
          <w:sz w:val="24"/>
          <w:szCs w:val="24"/>
        </w:rPr>
        <w:t>.</w:t>
      </w:r>
    </w:p>
    <w:p w:rsidR="00950C08" w:rsidRPr="00A6264C" w:rsidRDefault="00950C08" w:rsidP="00A6264C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C08" w:rsidRPr="00950C08" w:rsidRDefault="00950C08" w:rsidP="00950C08">
      <w:pPr>
        <w:pStyle w:val="2"/>
        <w:keepLines w:val="0"/>
        <w:numPr>
          <w:ilvl w:val="1"/>
          <w:numId w:val="2"/>
        </w:numPr>
        <w:spacing w:before="0" w:line="240" w:lineRule="exact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84284760"/>
      <w:bookmarkStart w:id="2" w:name="_Toc324010473"/>
      <w:bookmarkStart w:id="3" w:name="_Toc324010394"/>
      <w:bookmarkStart w:id="4" w:name="_Toc324005054"/>
      <w:bookmarkStart w:id="5" w:name="_Toc330816336"/>
      <w:r w:rsidRPr="00950C08">
        <w:rPr>
          <w:rFonts w:ascii="Times New Roman" w:hAnsi="Times New Roman" w:cs="Times New Roman"/>
          <w:color w:val="auto"/>
          <w:sz w:val="24"/>
          <w:szCs w:val="24"/>
        </w:rPr>
        <w:t>Зона застройки индивидуальными жилыми домами.</w:t>
      </w:r>
      <w:r w:rsidRPr="00950C08">
        <w:rPr>
          <w:rFonts w:ascii="Times New Roman" w:hAnsi="Times New Roman" w:cs="Times New Roman"/>
          <w:color w:val="auto"/>
          <w:sz w:val="24"/>
          <w:szCs w:val="24"/>
        </w:rPr>
        <w:br/>
        <w:t xml:space="preserve"> Градостроительный регламент</w:t>
      </w:r>
      <w:bookmarkEnd w:id="1"/>
    </w:p>
    <w:bookmarkEnd w:id="2"/>
    <w:bookmarkEnd w:id="3"/>
    <w:bookmarkEnd w:id="4"/>
    <w:bookmarkEnd w:id="5"/>
    <w:p w:rsidR="00950C08" w:rsidRDefault="00950C08" w:rsidP="00950C0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C08">
        <w:rPr>
          <w:rFonts w:ascii="Times New Roman" w:hAnsi="Times New Roman" w:cs="Times New Roman"/>
          <w:sz w:val="24"/>
          <w:szCs w:val="24"/>
        </w:rPr>
        <w:t>Виды разрешенного использования земельных участков и объектов капитального строител</w:t>
      </w:r>
      <w:r w:rsidRPr="00950C08">
        <w:rPr>
          <w:rFonts w:ascii="Times New Roman" w:hAnsi="Times New Roman" w:cs="Times New Roman"/>
          <w:sz w:val="24"/>
          <w:szCs w:val="24"/>
        </w:rPr>
        <w:t>ь</w:t>
      </w:r>
      <w:r w:rsidRPr="00950C08">
        <w:rPr>
          <w:rFonts w:ascii="Times New Roman" w:hAnsi="Times New Roman" w:cs="Times New Roman"/>
          <w:sz w:val="24"/>
          <w:szCs w:val="24"/>
        </w:rPr>
        <w:t>ства приведены в Таблице 2.1.1.</w:t>
      </w:r>
    </w:p>
    <w:p w:rsidR="00950C08" w:rsidRPr="00950C08" w:rsidRDefault="00950C08" w:rsidP="00950C08">
      <w:pPr>
        <w:spacing w:after="0" w:line="240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p w:rsidR="00950C08" w:rsidRPr="00950C08" w:rsidRDefault="00950C08" w:rsidP="00950C08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08">
        <w:rPr>
          <w:rFonts w:ascii="Times New Roman" w:hAnsi="Times New Roman" w:cs="Times New Roman"/>
          <w:b/>
          <w:sz w:val="24"/>
          <w:szCs w:val="24"/>
        </w:rPr>
        <w:t xml:space="preserve">Виды разрешенного использования земельных участков и </w:t>
      </w:r>
      <w:r w:rsidRPr="00950C08">
        <w:rPr>
          <w:rFonts w:ascii="Times New Roman" w:hAnsi="Times New Roman" w:cs="Times New Roman"/>
          <w:b/>
          <w:sz w:val="24"/>
          <w:szCs w:val="24"/>
        </w:rPr>
        <w:br/>
        <w:t>объектов капитального строительства</w:t>
      </w:r>
    </w:p>
    <w:p w:rsidR="00950C08" w:rsidRPr="00950C08" w:rsidRDefault="00950C08" w:rsidP="00950C08">
      <w:pPr>
        <w:spacing w:after="0" w:line="240" w:lineRule="exact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50C08">
        <w:rPr>
          <w:rFonts w:ascii="Times New Roman" w:hAnsi="Times New Roman" w:cs="Times New Roman"/>
          <w:i/>
          <w:sz w:val="24"/>
          <w:szCs w:val="24"/>
        </w:rPr>
        <w:t>Таблица.2.1.1.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1"/>
      </w:tblGrid>
      <w:tr w:rsidR="00950C08" w:rsidRPr="00950C08" w:rsidTr="00171A8B">
        <w:trPr>
          <w:trHeight w:val="609"/>
        </w:trPr>
        <w:tc>
          <w:tcPr>
            <w:tcW w:w="10348" w:type="dxa"/>
            <w:shd w:val="clear" w:color="auto" w:fill="EEECE1"/>
            <w:vAlign w:val="center"/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Ж</w:t>
            </w:r>
            <w:proofErr w:type="gramStart"/>
            <w:r w:rsidRPr="00950C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proofErr w:type="gramEnd"/>
            <w:r w:rsidRPr="00950C0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- </w:t>
            </w:r>
            <w:r w:rsidRPr="00950C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950C08" w:rsidRPr="00950C08" w:rsidTr="00171A8B">
        <w:trPr>
          <w:trHeight w:val="54"/>
        </w:trPr>
        <w:tc>
          <w:tcPr>
            <w:tcW w:w="10348" w:type="dxa"/>
            <w:vAlign w:val="center"/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виды разрешенного использования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 (2.1).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Для ведения личного подсобного хозяйства (2.2).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Передвижное жилье (2.4).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жилой застройки (2.7)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Линейные объекты инженерной инфраструктуры.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обеспечения пожарной безопасности (гидранты, резервуары, противопожарные водоемы).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Ограждение земельного участка.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Зеленые насаждения декоративные и объекты ландшафтного дизайна.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Беседки, скульптура и скульптурные композиции, фонтаны и другие объекты садово-парковой архитектуры.</w:t>
            </w:r>
          </w:p>
        </w:tc>
      </w:tr>
      <w:tr w:rsidR="00950C08" w:rsidRPr="00950C08" w:rsidTr="00171A8B">
        <w:tc>
          <w:tcPr>
            <w:tcW w:w="10348" w:type="dxa"/>
            <w:vAlign w:val="center"/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разрешенные виды использования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Встроенные, пристроенные и отдельно стоящие постройки для ведения индивидуальной предпринимател</w:t>
            </w: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ской деятельности на придомовых участках.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Улично-дорожная сеть: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улицы;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переулки;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проезды;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проходы.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Остановочные и торгово-остановочные пункты общественного транспорта.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Гостевые и приобъектные стоянки для временного хранения автомобилей.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Малоэтажные жилые блокированные дома.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Малоэтажные жилые многоквартирные дома.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Общежития и гостиницы.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Отдельно стоящие и встроенно-пристроенные объекты с ограничением времени работы: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бытового обслуживания с числом рабочих мест не более 5;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общественного питания с площадью торгового зала не более 50 кв. м;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торговли продовольственными и промышленными товарами с площадью торгового зала не более 100 кв. м;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аптеки с площадью торгового зала не более 50 кв. м;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- временные объекты торговли продовольственными и промышленными товарами повседневного спроса без торгового зала и с площадью торгового зала не более 40 кв. м.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Производственные объекты с земельным участком не более 0,5 га.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 для занятия культурно-массовой работой по месту жительства с ограничением времени</w:t>
            </w: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работы: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клубы;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дома и дворцы культуры;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библиотеки.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Культовые здания и сооружения с ограничением времени работы.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Спортивные площадки без мест для зрителей.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Общедоступные скверы и сады.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Площадки для отдыха взрослых и игр детей.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Фельдшерско-акушерские пункты, амбулатории, общеврачебные практики, подстанции скорой помощи.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Площадки для временного хранения автомобилей (гостевые автостоянки).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Площадки для мусоросборников.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Отделения (пункты) охраны общественного порядка.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Жилищно-эксплуатационные и аварийно-диспетчерские службы.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Общественные туалеты.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Административные здания (офисы, отделения связи, отделения банков);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Школы, детские седы, учреждения дополнительного образования.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Рекламные конструкции.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Складские объекты.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Котельные.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Передающие радиотехнические объекты, в том числе антенно-мачтовые сооружения: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- </w:t>
            </w:r>
            <w:proofErr w:type="gramStart"/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распространяющие</w:t>
            </w:r>
            <w:proofErr w:type="gramEnd"/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телевизионный сигнал;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- </w:t>
            </w:r>
            <w:proofErr w:type="gramStart"/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обеспечивающие</w:t>
            </w:r>
            <w:proofErr w:type="gramEnd"/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 xml:space="preserve"> электрическую связь, в том числе, мобильную телефонную связь.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Сооружения для защиты от затопления.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Объекты, предусмотренные проектом планировки территории.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Хранение автотранспорта (2.7.1).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коммунальных услуг (код 3.1.1).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Стоянка транспортных средств (4.9.2).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Земельные участки (территории) общего пользования (код 12.0).</w:t>
            </w:r>
          </w:p>
        </w:tc>
      </w:tr>
      <w:tr w:rsidR="00950C08" w:rsidRPr="00950C08" w:rsidTr="00171A8B">
        <w:tc>
          <w:tcPr>
            <w:tcW w:w="10348" w:type="dxa"/>
            <w:vAlign w:val="center"/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Вспомогательные виды разрешенного использования </w:t>
            </w:r>
            <w:r w:rsidRPr="00950C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жилых домах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Встроенные, пристроенные и отдельно стоящие хозяйственные постройки: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сараи и хранилища;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постройки, загоны, вольеры для содержания домашних животных и птицы;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теплицы, оранжереи;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домашние мастерские;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кухни и коптильни.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Придомовые хозяйственные площадки: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для мусоросборников;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для хозяйственных целей;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для игр детей дошкольного и младшего школьного возраста;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для отдыха взрослого населения;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lastRenderedPageBreak/>
              <w:t>- для занятий физкультурой;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- для выгула собак.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Индивидуальные бани, души и иные помещения для принятия водных процедур.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Надворные туалеты.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Индивидуальные бассейны.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Навесы, беседки.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Проходы, проезды, тропы, аллеи.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Индивидуальные резервуары для хранения воды, скважины для забора воды, индивидуальные колодцы.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Сады, огороды, палисадники, поля.</w:t>
            </w:r>
          </w:p>
        </w:tc>
      </w:tr>
    </w:tbl>
    <w:p w:rsidR="00950C08" w:rsidRPr="00950C08" w:rsidRDefault="00950C08" w:rsidP="00950C08">
      <w:pPr>
        <w:spacing w:after="0" w:line="24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950C08" w:rsidRPr="00950C08" w:rsidRDefault="00950C08" w:rsidP="00950C08">
      <w:pPr>
        <w:spacing w:after="0" w:line="240" w:lineRule="exact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950C08" w:rsidRPr="00950C08" w:rsidRDefault="00950C08" w:rsidP="00950C08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  <w:r w:rsidRPr="00950C08">
        <w:rPr>
          <w:rFonts w:ascii="Times New Roman" w:hAnsi="Times New Roman" w:cs="Times New Roman"/>
          <w:sz w:val="24"/>
          <w:szCs w:val="24"/>
        </w:rPr>
        <w:t>Предельные параметры использования земельных участков и объектов капитального стро</w:t>
      </w:r>
      <w:r w:rsidRPr="00950C08">
        <w:rPr>
          <w:rFonts w:ascii="Times New Roman" w:hAnsi="Times New Roman" w:cs="Times New Roman"/>
          <w:sz w:val="24"/>
          <w:szCs w:val="24"/>
        </w:rPr>
        <w:t>и</w:t>
      </w:r>
      <w:r w:rsidRPr="00950C08">
        <w:rPr>
          <w:rFonts w:ascii="Times New Roman" w:hAnsi="Times New Roman" w:cs="Times New Roman"/>
          <w:sz w:val="24"/>
          <w:szCs w:val="24"/>
        </w:rPr>
        <w:t>тельства приведены в Таблице 2.1.2.</w:t>
      </w:r>
    </w:p>
    <w:p w:rsidR="00950C08" w:rsidRPr="00950C08" w:rsidRDefault="00950C08" w:rsidP="00950C08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C08">
        <w:rPr>
          <w:rFonts w:ascii="Times New Roman" w:hAnsi="Times New Roman" w:cs="Times New Roman"/>
          <w:b/>
          <w:sz w:val="24"/>
          <w:szCs w:val="24"/>
        </w:rPr>
        <w:t xml:space="preserve">Предельные параметры использования земельных участков </w:t>
      </w:r>
      <w:r w:rsidRPr="00950C08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950C08" w:rsidRPr="00950C08" w:rsidRDefault="00950C08" w:rsidP="00950C08">
      <w:pPr>
        <w:spacing w:after="0" w:line="240" w:lineRule="exact"/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50C08">
        <w:rPr>
          <w:rFonts w:ascii="Times New Roman" w:hAnsi="Times New Roman" w:cs="Times New Roman"/>
          <w:i/>
          <w:sz w:val="24"/>
          <w:szCs w:val="24"/>
        </w:rPr>
        <w:t>Таблица.2.1.2.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2"/>
        <w:gridCol w:w="5733"/>
      </w:tblGrid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/>
            <w:vAlign w:val="center"/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OLE_LINK158"/>
            <w:bookmarkStart w:id="8" w:name="OLE_LINK159"/>
            <w:r w:rsidRPr="00950C08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812" w:type="dxa"/>
            <w:shd w:val="clear" w:color="auto" w:fill="EEECE1"/>
            <w:vAlign w:val="center"/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proofErr w:type="gramStart"/>
            <w:r w:rsidRPr="00950C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95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Зона застройки индивидуальными жилыми домами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Минимальная площадь участка на новых те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риториях,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включая площадь застройки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600 кв. м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Максимальная площадь участка на новых те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риториях,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включая площадь застройки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1500 кв. м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Минимальная площадь участка на реконстр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ируемых территориях жилой застройки: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- включая площадь застройки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- без площади застройки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600 кв. м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Максимальная площадь участка на реко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струируемых территориях жилой застройки: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- включая площадь застройки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- без площади застройки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2000 кв. м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Минимальная ширина вдоль фронта улицы (проезда)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Максимальное значение  коэффициента и</w:t>
            </w: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</w:t>
            </w: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пользования земельного участка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Максимальный процент застройки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</w:tr>
      <w:tr w:rsidR="00950C08" w:rsidRPr="00950C08" w:rsidTr="00171A8B">
        <w:trPr>
          <w:cantSplit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</w:tcPr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Минимальный отступ зданий от красной л</w:t>
            </w: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и</w:t>
            </w: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нии 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- улицы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kern w:val="1"/>
                <w:sz w:val="24"/>
                <w:szCs w:val="24"/>
              </w:rPr>
              <w:t>- переулка, проезда</w:t>
            </w:r>
          </w:p>
        </w:tc>
        <w:tc>
          <w:tcPr>
            <w:tcW w:w="5812" w:type="dxa"/>
          </w:tcPr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  <w:p w:rsidR="00950C08" w:rsidRPr="00950C08" w:rsidRDefault="00950C08" w:rsidP="00950C08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C08">
              <w:rPr>
                <w:rFonts w:ascii="Times New Roman" w:hAnsi="Times New Roman" w:cs="Times New Roman"/>
                <w:sz w:val="24"/>
                <w:szCs w:val="24"/>
              </w:rPr>
              <w:t>3 м</w:t>
            </w:r>
          </w:p>
        </w:tc>
      </w:tr>
      <w:bookmarkEnd w:id="7"/>
      <w:bookmarkEnd w:id="8"/>
    </w:tbl>
    <w:p w:rsidR="00950C08" w:rsidRPr="00950C08" w:rsidRDefault="00950C08" w:rsidP="00950C08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950C08" w:rsidRPr="00950C08" w:rsidRDefault="00950C08" w:rsidP="00950C08">
      <w:pPr>
        <w:spacing w:after="0" w:line="240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bookmarkStart w:id="9" w:name="OLE_LINK151"/>
      <w:bookmarkStart w:id="10" w:name="OLE_LINK154"/>
      <w:r w:rsidRPr="00950C08">
        <w:rPr>
          <w:rFonts w:ascii="Times New Roman" w:eastAsia="Calibri" w:hAnsi="Times New Roman" w:cs="Times New Roman"/>
          <w:sz w:val="24"/>
          <w:szCs w:val="24"/>
        </w:rPr>
        <w:t xml:space="preserve">- максимальное количество этажей зданий - 3; </w:t>
      </w:r>
    </w:p>
    <w:p w:rsidR="00950C08" w:rsidRPr="00950C08" w:rsidRDefault="00950C08" w:rsidP="00950C08">
      <w:pPr>
        <w:spacing w:after="0" w:line="240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50C08">
        <w:rPr>
          <w:rFonts w:ascii="Times New Roman" w:eastAsia="Calibri" w:hAnsi="Times New Roman" w:cs="Times New Roman"/>
          <w:sz w:val="24"/>
          <w:szCs w:val="24"/>
        </w:rPr>
        <w:t>- минимальный отступ строений от границ участка (если иное не определено линией регул</w:t>
      </w:r>
      <w:r w:rsidRPr="00950C08">
        <w:rPr>
          <w:rFonts w:ascii="Times New Roman" w:eastAsia="Calibri" w:hAnsi="Times New Roman" w:cs="Times New Roman"/>
          <w:sz w:val="24"/>
          <w:szCs w:val="24"/>
        </w:rPr>
        <w:t>и</w:t>
      </w:r>
      <w:r w:rsidRPr="00950C08">
        <w:rPr>
          <w:rFonts w:ascii="Times New Roman" w:eastAsia="Calibri" w:hAnsi="Times New Roman" w:cs="Times New Roman"/>
          <w:sz w:val="24"/>
          <w:szCs w:val="24"/>
        </w:rPr>
        <w:t>рования застройки, проектом планировки территории) - 3 м, в районе магистральных улиц – 5 ме</w:t>
      </w:r>
      <w:r w:rsidRPr="00950C08">
        <w:rPr>
          <w:rFonts w:ascii="Times New Roman" w:eastAsia="Calibri" w:hAnsi="Times New Roman" w:cs="Times New Roman"/>
          <w:sz w:val="24"/>
          <w:szCs w:val="24"/>
        </w:rPr>
        <w:t>т</w:t>
      </w:r>
      <w:r w:rsidRPr="00950C08">
        <w:rPr>
          <w:rFonts w:ascii="Times New Roman" w:eastAsia="Calibri" w:hAnsi="Times New Roman" w:cs="Times New Roman"/>
          <w:sz w:val="24"/>
          <w:szCs w:val="24"/>
        </w:rPr>
        <w:t>ров.</w:t>
      </w:r>
    </w:p>
    <w:p w:rsidR="00950C08" w:rsidRPr="00950C08" w:rsidRDefault="00950C08" w:rsidP="00950C08">
      <w:pPr>
        <w:spacing w:after="0" w:line="240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50C08">
        <w:rPr>
          <w:rFonts w:ascii="Times New Roman" w:eastAsia="Calibri" w:hAnsi="Times New Roman" w:cs="Times New Roman"/>
          <w:sz w:val="24"/>
          <w:szCs w:val="24"/>
        </w:rPr>
        <w:t>- минимальный отступ от границ соседнего участка до жилого дома – 3 м, возможно сокр</w:t>
      </w:r>
      <w:r w:rsidRPr="00950C08">
        <w:rPr>
          <w:rFonts w:ascii="Times New Roman" w:eastAsia="Calibri" w:hAnsi="Times New Roman" w:cs="Times New Roman"/>
          <w:sz w:val="24"/>
          <w:szCs w:val="24"/>
        </w:rPr>
        <w:t>а</w:t>
      </w:r>
      <w:r w:rsidRPr="00950C08">
        <w:rPr>
          <w:rFonts w:ascii="Times New Roman" w:eastAsia="Calibri" w:hAnsi="Times New Roman" w:cs="Times New Roman"/>
          <w:sz w:val="24"/>
          <w:szCs w:val="24"/>
        </w:rPr>
        <w:t>щение отступа до 1 м, при согласовании с землепользователями смежных участков и при условии соблюдения пр</w:t>
      </w:r>
      <w:r w:rsidRPr="00950C08">
        <w:rPr>
          <w:rFonts w:ascii="Times New Roman" w:eastAsia="Calibri" w:hAnsi="Times New Roman" w:cs="Times New Roman"/>
          <w:sz w:val="24"/>
          <w:szCs w:val="24"/>
        </w:rPr>
        <w:t>о</w:t>
      </w:r>
      <w:r w:rsidRPr="00950C08">
        <w:rPr>
          <w:rFonts w:ascii="Times New Roman" w:eastAsia="Calibri" w:hAnsi="Times New Roman" w:cs="Times New Roman"/>
          <w:sz w:val="24"/>
          <w:szCs w:val="24"/>
        </w:rPr>
        <w:t xml:space="preserve">тивопожарных норм; </w:t>
      </w:r>
    </w:p>
    <w:p w:rsidR="00950C08" w:rsidRPr="00950C08" w:rsidRDefault="00950C08" w:rsidP="00950C08">
      <w:pPr>
        <w:tabs>
          <w:tab w:val="left" w:pos="1134"/>
        </w:tabs>
        <w:spacing w:after="0" w:line="240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50C08">
        <w:rPr>
          <w:rFonts w:ascii="Times New Roman" w:eastAsia="Calibri" w:hAnsi="Times New Roman" w:cs="Times New Roman"/>
          <w:sz w:val="24"/>
          <w:szCs w:val="24"/>
        </w:rPr>
        <w:t>- минимальный отступ от границ соседнего участка до бытовых построек,  строений - 2 м (бани, гаражи и др., при этом необходимо  учитывать противопожарные нормы, с учетом этого расстояние корре</w:t>
      </w:r>
      <w:r w:rsidRPr="00950C08">
        <w:rPr>
          <w:rFonts w:ascii="Times New Roman" w:eastAsia="Calibri" w:hAnsi="Times New Roman" w:cs="Times New Roman"/>
          <w:sz w:val="24"/>
          <w:szCs w:val="24"/>
        </w:rPr>
        <w:t>к</w:t>
      </w:r>
      <w:r w:rsidRPr="00950C08">
        <w:rPr>
          <w:rFonts w:ascii="Times New Roman" w:eastAsia="Calibri" w:hAnsi="Times New Roman" w:cs="Times New Roman"/>
          <w:sz w:val="24"/>
          <w:szCs w:val="24"/>
        </w:rPr>
        <w:t xml:space="preserve">тируется); </w:t>
      </w:r>
    </w:p>
    <w:p w:rsidR="00950C08" w:rsidRPr="00950C08" w:rsidRDefault="00950C08" w:rsidP="00950C08">
      <w:pPr>
        <w:spacing w:after="0" w:line="240" w:lineRule="exac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C08">
        <w:rPr>
          <w:rFonts w:ascii="Times New Roman" w:eastAsia="Calibri" w:hAnsi="Times New Roman" w:cs="Times New Roman"/>
          <w:sz w:val="24"/>
          <w:szCs w:val="24"/>
        </w:rPr>
        <w:t>- минимальный отступ от жилого дома до построек для содержания и разведения домашнего скота и птицы – 10 м (указанный размер должен соблюдаться и от соседнего дома на соседнем участке).</w:t>
      </w:r>
    </w:p>
    <w:bookmarkEnd w:id="9"/>
    <w:bookmarkEnd w:id="10"/>
    <w:p w:rsidR="00950C08" w:rsidRPr="00950C08" w:rsidRDefault="00950C08" w:rsidP="00950C08">
      <w:pPr>
        <w:spacing w:after="0" w:line="240" w:lineRule="exact"/>
        <w:contextualSpacing/>
        <w:rPr>
          <w:rFonts w:ascii="Times New Roman" w:hAnsi="Times New Roman" w:cs="Times New Roman"/>
          <w:sz w:val="24"/>
          <w:szCs w:val="24"/>
        </w:rPr>
      </w:pPr>
    </w:p>
    <w:p w:rsidR="00B04919" w:rsidRDefault="00B04919" w:rsidP="002055C2">
      <w:pPr>
        <w:spacing w:after="0" w:line="240" w:lineRule="exact"/>
        <w:ind w:left="567" w:right="140"/>
        <w:jc w:val="both"/>
        <w:rPr>
          <w:rFonts w:ascii="Times New Roman" w:hAnsi="Times New Roman" w:cs="Times New Roman"/>
          <w:sz w:val="28"/>
          <w:szCs w:val="28"/>
        </w:rPr>
      </w:pPr>
    </w:p>
    <w:sectPr w:rsidR="00B04919" w:rsidSect="00FF1A52">
      <w:pgSz w:w="11906" w:h="16838"/>
      <w:pgMar w:top="1134" w:right="567" w:bottom="1134" w:left="1134" w:header="709" w:footer="4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E4" w:rsidRDefault="00B33EE4" w:rsidP="00FE0A61">
      <w:pPr>
        <w:spacing w:after="0" w:line="240" w:lineRule="auto"/>
      </w:pPr>
      <w:r>
        <w:separator/>
      </w:r>
    </w:p>
  </w:endnote>
  <w:endnote w:type="continuationSeparator" w:id="0">
    <w:p w:rsidR="00B33EE4" w:rsidRDefault="00B33EE4" w:rsidP="00FE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E4" w:rsidRDefault="00B33EE4" w:rsidP="00FE0A61">
      <w:pPr>
        <w:spacing w:after="0" w:line="240" w:lineRule="auto"/>
      </w:pPr>
      <w:r>
        <w:separator/>
      </w:r>
    </w:p>
  </w:footnote>
  <w:footnote w:type="continuationSeparator" w:id="0">
    <w:p w:rsidR="00B33EE4" w:rsidRDefault="00B33EE4" w:rsidP="00FE0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4364D"/>
    <w:multiLevelType w:val="multilevel"/>
    <w:tmpl w:val="08E4364D"/>
    <w:lvl w:ilvl="0">
      <w:start w:val="2"/>
      <w:numFmt w:val="decimal"/>
      <w:lvlText w:val="%1."/>
      <w:lvlJc w:val="left"/>
      <w:pPr>
        <w:ind w:left="367" w:hanging="3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78" w:hanging="3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349733C1"/>
    <w:multiLevelType w:val="hybridMultilevel"/>
    <w:tmpl w:val="2982D4DE"/>
    <w:lvl w:ilvl="0" w:tplc="7F927F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382"/>
    <w:rsid w:val="00016E0C"/>
    <w:rsid w:val="000236EA"/>
    <w:rsid w:val="0002486B"/>
    <w:rsid w:val="00027F61"/>
    <w:rsid w:val="00042368"/>
    <w:rsid w:val="000423BB"/>
    <w:rsid w:val="000506AD"/>
    <w:rsid w:val="0005379E"/>
    <w:rsid w:val="0006020A"/>
    <w:rsid w:val="000614B4"/>
    <w:rsid w:val="00063062"/>
    <w:rsid w:val="0007016C"/>
    <w:rsid w:val="00070B8C"/>
    <w:rsid w:val="000835DE"/>
    <w:rsid w:val="00083DF0"/>
    <w:rsid w:val="00086990"/>
    <w:rsid w:val="0009728C"/>
    <w:rsid w:val="000C07F4"/>
    <w:rsid w:val="000C0E65"/>
    <w:rsid w:val="000C1ACA"/>
    <w:rsid w:val="000D0704"/>
    <w:rsid w:val="000D5056"/>
    <w:rsid w:val="000D5B6A"/>
    <w:rsid w:val="000D7003"/>
    <w:rsid w:val="000E7655"/>
    <w:rsid w:val="000E7E6F"/>
    <w:rsid w:val="000F3E9E"/>
    <w:rsid w:val="000F5665"/>
    <w:rsid w:val="001071CA"/>
    <w:rsid w:val="0011516F"/>
    <w:rsid w:val="0011641C"/>
    <w:rsid w:val="00117543"/>
    <w:rsid w:val="00121789"/>
    <w:rsid w:val="00127C47"/>
    <w:rsid w:val="00131E0B"/>
    <w:rsid w:val="0013459D"/>
    <w:rsid w:val="001347B0"/>
    <w:rsid w:val="0014356D"/>
    <w:rsid w:val="00147449"/>
    <w:rsid w:val="00147B19"/>
    <w:rsid w:val="00147DE8"/>
    <w:rsid w:val="00160120"/>
    <w:rsid w:val="00162BBF"/>
    <w:rsid w:val="00163261"/>
    <w:rsid w:val="00163A68"/>
    <w:rsid w:val="001704DA"/>
    <w:rsid w:val="00173076"/>
    <w:rsid w:val="00173B40"/>
    <w:rsid w:val="00174A8B"/>
    <w:rsid w:val="001777D5"/>
    <w:rsid w:val="00192FD0"/>
    <w:rsid w:val="001A08FE"/>
    <w:rsid w:val="001A6DA2"/>
    <w:rsid w:val="001A7623"/>
    <w:rsid w:val="001C30E7"/>
    <w:rsid w:val="001C737B"/>
    <w:rsid w:val="001C7D92"/>
    <w:rsid w:val="001D02B1"/>
    <w:rsid w:val="001D190F"/>
    <w:rsid w:val="001E1920"/>
    <w:rsid w:val="001E1C76"/>
    <w:rsid w:val="001E4B72"/>
    <w:rsid w:val="001E7C04"/>
    <w:rsid w:val="001F14BC"/>
    <w:rsid w:val="0020347B"/>
    <w:rsid w:val="002055C2"/>
    <w:rsid w:val="002065B9"/>
    <w:rsid w:val="00213461"/>
    <w:rsid w:val="00220A31"/>
    <w:rsid w:val="00221D2A"/>
    <w:rsid w:val="0022290A"/>
    <w:rsid w:val="0022596F"/>
    <w:rsid w:val="00230D81"/>
    <w:rsid w:val="0023269E"/>
    <w:rsid w:val="00232CB0"/>
    <w:rsid w:val="00237EA6"/>
    <w:rsid w:val="00244520"/>
    <w:rsid w:val="0024591E"/>
    <w:rsid w:val="0025183C"/>
    <w:rsid w:val="00253F80"/>
    <w:rsid w:val="00261D04"/>
    <w:rsid w:val="00261E3D"/>
    <w:rsid w:val="002650FC"/>
    <w:rsid w:val="00271480"/>
    <w:rsid w:val="00271964"/>
    <w:rsid w:val="00272945"/>
    <w:rsid w:val="0027667C"/>
    <w:rsid w:val="00281EEA"/>
    <w:rsid w:val="002908E0"/>
    <w:rsid w:val="002963FD"/>
    <w:rsid w:val="002B4C48"/>
    <w:rsid w:val="002B625B"/>
    <w:rsid w:val="002B78FC"/>
    <w:rsid w:val="002B7922"/>
    <w:rsid w:val="002D63A3"/>
    <w:rsid w:val="002E0C00"/>
    <w:rsid w:val="002E41CD"/>
    <w:rsid w:val="0031016B"/>
    <w:rsid w:val="003102B7"/>
    <w:rsid w:val="00311710"/>
    <w:rsid w:val="003225AF"/>
    <w:rsid w:val="00323738"/>
    <w:rsid w:val="0033217B"/>
    <w:rsid w:val="0033248A"/>
    <w:rsid w:val="00333F4F"/>
    <w:rsid w:val="003342E9"/>
    <w:rsid w:val="00341705"/>
    <w:rsid w:val="00346F2E"/>
    <w:rsid w:val="00351C13"/>
    <w:rsid w:val="00352927"/>
    <w:rsid w:val="00352EA8"/>
    <w:rsid w:val="00355378"/>
    <w:rsid w:val="00362E82"/>
    <w:rsid w:val="00364E5B"/>
    <w:rsid w:val="003740D9"/>
    <w:rsid w:val="00377F1C"/>
    <w:rsid w:val="00385D40"/>
    <w:rsid w:val="003A14D2"/>
    <w:rsid w:val="003A2869"/>
    <w:rsid w:val="003A4DD1"/>
    <w:rsid w:val="003A4FA3"/>
    <w:rsid w:val="003A58B5"/>
    <w:rsid w:val="003C558F"/>
    <w:rsid w:val="003C6519"/>
    <w:rsid w:val="003C6947"/>
    <w:rsid w:val="003D2ADA"/>
    <w:rsid w:val="003D3692"/>
    <w:rsid w:val="003F09FA"/>
    <w:rsid w:val="003F17BB"/>
    <w:rsid w:val="003F46D1"/>
    <w:rsid w:val="00403BD4"/>
    <w:rsid w:val="00404B08"/>
    <w:rsid w:val="004139DE"/>
    <w:rsid w:val="0041493F"/>
    <w:rsid w:val="00416CE2"/>
    <w:rsid w:val="00422108"/>
    <w:rsid w:val="004255A5"/>
    <w:rsid w:val="004360D4"/>
    <w:rsid w:val="0044493E"/>
    <w:rsid w:val="00447E00"/>
    <w:rsid w:val="00452FD0"/>
    <w:rsid w:val="00453200"/>
    <w:rsid w:val="00457864"/>
    <w:rsid w:val="004601D2"/>
    <w:rsid w:val="00464AB0"/>
    <w:rsid w:val="004706BC"/>
    <w:rsid w:val="00470CEF"/>
    <w:rsid w:val="00470E88"/>
    <w:rsid w:val="00480BE2"/>
    <w:rsid w:val="00480D0E"/>
    <w:rsid w:val="00482C30"/>
    <w:rsid w:val="00484F86"/>
    <w:rsid w:val="00491B0E"/>
    <w:rsid w:val="004A184C"/>
    <w:rsid w:val="004A31DD"/>
    <w:rsid w:val="004A3F5F"/>
    <w:rsid w:val="004A4873"/>
    <w:rsid w:val="004B2C03"/>
    <w:rsid w:val="004B3569"/>
    <w:rsid w:val="004C3E16"/>
    <w:rsid w:val="004C4FF4"/>
    <w:rsid w:val="004C7F15"/>
    <w:rsid w:val="004D6526"/>
    <w:rsid w:val="004D6C3D"/>
    <w:rsid w:val="004E1A16"/>
    <w:rsid w:val="004E5D10"/>
    <w:rsid w:val="004E6929"/>
    <w:rsid w:val="004F2796"/>
    <w:rsid w:val="004F2A59"/>
    <w:rsid w:val="004F3116"/>
    <w:rsid w:val="00501D4E"/>
    <w:rsid w:val="00503E5F"/>
    <w:rsid w:val="00511149"/>
    <w:rsid w:val="00512448"/>
    <w:rsid w:val="00524FBA"/>
    <w:rsid w:val="00531097"/>
    <w:rsid w:val="005378AC"/>
    <w:rsid w:val="00547C30"/>
    <w:rsid w:val="005549FF"/>
    <w:rsid w:val="00555787"/>
    <w:rsid w:val="00556D26"/>
    <w:rsid w:val="00561977"/>
    <w:rsid w:val="005653DF"/>
    <w:rsid w:val="00573498"/>
    <w:rsid w:val="005769C7"/>
    <w:rsid w:val="00577B20"/>
    <w:rsid w:val="00581365"/>
    <w:rsid w:val="00582FBD"/>
    <w:rsid w:val="00585359"/>
    <w:rsid w:val="005928D0"/>
    <w:rsid w:val="005A14C9"/>
    <w:rsid w:val="005B06EB"/>
    <w:rsid w:val="005B4700"/>
    <w:rsid w:val="005B471A"/>
    <w:rsid w:val="005B5087"/>
    <w:rsid w:val="005C0645"/>
    <w:rsid w:val="005C3B89"/>
    <w:rsid w:val="005C51FB"/>
    <w:rsid w:val="005C537C"/>
    <w:rsid w:val="005C5DC3"/>
    <w:rsid w:val="005D5850"/>
    <w:rsid w:val="005D672A"/>
    <w:rsid w:val="005E1CC5"/>
    <w:rsid w:val="005E34C5"/>
    <w:rsid w:val="005E7C63"/>
    <w:rsid w:val="005F0CF2"/>
    <w:rsid w:val="00600E6F"/>
    <w:rsid w:val="00606AA1"/>
    <w:rsid w:val="00607193"/>
    <w:rsid w:val="0062150D"/>
    <w:rsid w:val="0062358E"/>
    <w:rsid w:val="00624BDC"/>
    <w:rsid w:val="00625E5F"/>
    <w:rsid w:val="00627065"/>
    <w:rsid w:val="0062758C"/>
    <w:rsid w:val="00640148"/>
    <w:rsid w:val="006476C4"/>
    <w:rsid w:val="00652560"/>
    <w:rsid w:val="00654BA4"/>
    <w:rsid w:val="00660095"/>
    <w:rsid w:val="006601EB"/>
    <w:rsid w:val="00672382"/>
    <w:rsid w:val="00673806"/>
    <w:rsid w:val="00676277"/>
    <w:rsid w:val="00682996"/>
    <w:rsid w:val="0069087A"/>
    <w:rsid w:val="0069091B"/>
    <w:rsid w:val="00694DAA"/>
    <w:rsid w:val="00695ABC"/>
    <w:rsid w:val="00697663"/>
    <w:rsid w:val="006A1A16"/>
    <w:rsid w:val="006A6D50"/>
    <w:rsid w:val="006B6005"/>
    <w:rsid w:val="006B6994"/>
    <w:rsid w:val="006B69D8"/>
    <w:rsid w:val="006C1FD7"/>
    <w:rsid w:val="006C5958"/>
    <w:rsid w:val="006D7CA0"/>
    <w:rsid w:val="006E1D77"/>
    <w:rsid w:val="006E66A0"/>
    <w:rsid w:val="006E7105"/>
    <w:rsid w:val="006F05F4"/>
    <w:rsid w:val="006F1EE9"/>
    <w:rsid w:val="006F326C"/>
    <w:rsid w:val="006F7AFA"/>
    <w:rsid w:val="007013AE"/>
    <w:rsid w:val="00707531"/>
    <w:rsid w:val="00710872"/>
    <w:rsid w:val="00711602"/>
    <w:rsid w:val="007150F0"/>
    <w:rsid w:val="0071706C"/>
    <w:rsid w:val="00717BEB"/>
    <w:rsid w:val="00720F3E"/>
    <w:rsid w:val="00727DC4"/>
    <w:rsid w:val="00731676"/>
    <w:rsid w:val="00734121"/>
    <w:rsid w:val="00740044"/>
    <w:rsid w:val="00740BEB"/>
    <w:rsid w:val="007419A3"/>
    <w:rsid w:val="007433F8"/>
    <w:rsid w:val="007438F5"/>
    <w:rsid w:val="007445A1"/>
    <w:rsid w:val="00755FD1"/>
    <w:rsid w:val="00764A97"/>
    <w:rsid w:val="007660BE"/>
    <w:rsid w:val="00774232"/>
    <w:rsid w:val="0078037D"/>
    <w:rsid w:val="007821C0"/>
    <w:rsid w:val="00784B15"/>
    <w:rsid w:val="00785F06"/>
    <w:rsid w:val="007944E2"/>
    <w:rsid w:val="007A400C"/>
    <w:rsid w:val="007B061E"/>
    <w:rsid w:val="007B1E6D"/>
    <w:rsid w:val="007B2926"/>
    <w:rsid w:val="007C41A2"/>
    <w:rsid w:val="007C48C4"/>
    <w:rsid w:val="007C50BF"/>
    <w:rsid w:val="007D08CE"/>
    <w:rsid w:val="007D24F0"/>
    <w:rsid w:val="007D5192"/>
    <w:rsid w:val="007D6CC0"/>
    <w:rsid w:val="007E3885"/>
    <w:rsid w:val="007E498A"/>
    <w:rsid w:val="007E5587"/>
    <w:rsid w:val="007F2371"/>
    <w:rsid w:val="00800C21"/>
    <w:rsid w:val="00801BFE"/>
    <w:rsid w:val="00805983"/>
    <w:rsid w:val="00813EF8"/>
    <w:rsid w:val="00813F29"/>
    <w:rsid w:val="00823CF8"/>
    <w:rsid w:val="00823DF6"/>
    <w:rsid w:val="00825E1F"/>
    <w:rsid w:val="00826E13"/>
    <w:rsid w:val="0083114C"/>
    <w:rsid w:val="008372C8"/>
    <w:rsid w:val="0084115E"/>
    <w:rsid w:val="008446DE"/>
    <w:rsid w:val="00860319"/>
    <w:rsid w:val="0086045D"/>
    <w:rsid w:val="00862964"/>
    <w:rsid w:val="0086632E"/>
    <w:rsid w:val="0086727A"/>
    <w:rsid w:val="00870AD2"/>
    <w:rsid w:val="00877114"/>
    <w:rsid w:val="00881269"/>
    <w:rsid w:val="0089241E"/>
    <w:rsid w:val="008A0EFA"/>
    <w:rsid w:val="008A116F"/>
    <w:rsid w:val="008A6755"/>
    <w:rsid w:val="008B0AB2"/>
    <w:rsid w:val="008C0C7E"/>
    <w:rsid w:val="008C3214"/>
    <w:rsid w:val="008C60E0"/>
    <w:rsid w:val="008D103A"/>
    <w:rsid w:val="008D7752"/>
    <w:rsid w:val="008E3CF8"/>
    <w:rsid w:val="008E6D91"/>
    <w:rsid w:val="008E77F3"/>
    <w:rsid w:val="008E795A"/>
    <w:rsid w:val="008F6210"/>
    <w:rsid w:val="008F738C"/>
    <w:rsid w:val="00906DBA"/>
    <w:rsid w:val="00912538"/>
    <w:rsid w:val="009162F9"/>
    <w:rsid w:val="00916E4B"/>
    <w:rsid w:val="00916ED2"/>
    <w:rsid w:val="00922474"/>
    <w:rsid w:val="009342A5"/>
    <w:rsid w:val="00940604"/>
    <w:rsid w:val="0094168A"/>
    <w:rsid w:val="00943298"/>
    <w:rsid w:val="0094530E"/>
    <w:rsid w:val="0094698D"/>
    <w:rsid w:val="00947447"/>
    <w:rsid w:val="009477F4"/>
    <w:rsid w:val="00950C08"/>
    <w:rsid w:val="00950C87"/>
    <w:rsid w:val="00955143"/>
    <w:rsid w:val="009575DD"/>
    <w:rsid w:val="00966087"/>
    <w:rsid w:val="00967CF0"/>
    <w:rsid w:val="00974222"/>
    <w:rsid w:val="0097595E"/>
    <w:rsid w:val="00983592"/>
    <w:rsid w:val="00984ECF"/>
    <w:rsid w:val="00986907"/>
    <w:rsid w:val="0099055A"/>
    <w:rsid w:val="009914E2"/>
    <w:rsid w:val="0099245D"/>
    <w:rsid w:val="009A49F8"/>
    <w:rsid w:val="009A519A"/>
    <w:rsid w:val="009B14F0"/>
    <w:rsid w:val="009B1AD0"/>
    <w:rsid w:val="009B3273"/>
    <w:rsid w:val="009C057E"/>
    <w:rsid w:val="009C5C22"/>
    <w:rsid w:val="009D3ED6"/>
    <w:rsid w:val="009D57F8"/>
    <w:rsid w:val="009D6982"/>
    <w:rsid w:val="009E3861"/>
    <w:rsid w:val="009E4C9E"/>
    <w:rsid w:val="009E69FA"/>
    <w:rsid w:val="009F1906"/>
    <w:rsid w:val="00A12F1F"/>
    <w:rsid w:val="00A1405F"/>
    <w:rsid w:val="00A14FE9"/>
    <w:rsid w:val="00A27DA2"/>
    <w:rsid w:val="00A4407A"/>
    <w:rsid w:val="00A470C4"/>
    <w:rsid w:val="00A5008F"/>
    <w:rsid w:val="00A53741"/>
    <w:rsid w:val="00A53FAE"/>
    <w:rsid w:val="00A5772B"/>
    <w:rsid w:val="00A6264C"/>
    <w:rsid w:val="00A62858"/>
    <w:rsid w:val="00A63670"/>
    <w:rsid w:val="00A67560"/>
    <w:rsid w:val="00A72146"/>
    <w:rsid w:val="00A72F5A"/>
    <w:rsid w:val="00A75191"/>
    <w:rsid w:val="00A76BD7"/>
    <w:rsid w:val="00A871CF"/>
    <w:rsid w:val="00A8764F"/>
    <w:rsid w:val="00A90622"/>
    <w:rsid w:val="00A90B10"/>
    <w:rsid w:val="00A90E7A"/>
    <w:rsid w:val="00A932FA"/>
    <w:rsid w:val="00A94545"/>
    <w:rsid w:val="00A958EE"/>
    <w:rsid w:val="00A95B24"/>
    <w:rsid w:val="00A96E15"/>
    <w:rsid w:val="00AA1316"/>
    <w:rsid w:val="00AA5ECD"/>
    <w:rsid w:val="00AA6FC6"/>
    <w:rsid w:val="00AE5A01"/>
    <w:rsid w:val="00AE5BE6"/>
    <w:rsid w:val="00AE5CC4"/>
    <w:rsid w:val="00AE62DB"/>
    <w:rsid w:val="00AE76DF"/>
    <w:rsid w:val="00AF157E"/>
    <w:rsid w:val="00AF32A4"/>
    <w:rsid w:val="00AF5183"/>
    <w:rsid w:val="00AF78CC"/>
    <w:rsid w:val="00B0030A"/>
    <w:rsid w:val="00B0077F"/>
    <w:rsid w:val="00B03F6B"/>
    <w:rsid w:val="00B04919"/>
    <w:rsid w:val="00B1046C"/>
    <w:rsid w:val="00B14A9E"/>
    <w:rsid w:val="00B156A0"/>
    <w:rsid w:val="00B249B4"/>
    <w:rsid w:val="00B31235"/>
    <w:rsid w:val="00B33EE4"/>
    <w:rsid w:val="00B41DCE"/>
    <w:rsid w:val="00B45578"/>
    <w:rsid w:val="00B52E0B"/>
    <w:rsid w:val="00B61022"/>
    <w:rsid w:val="00B62444"/>
    <w:rsid w:val="00B645C4"/>
    <w:rsid w:val="00B6682A"/>
    <w:rsid w:val="00B8033D"/>
    <w:rsid w:val="00B815DE"/>
    <w:rsid w:val="00B8618E"/>
    <w:rsid w:val="00B87F15"/>
    <w:rsid w:val="00B93F97"/>
    <w:rsid w:val="00B96F8C"/>
    <w:rsid w:val="00B97ADB"/>
    <w:rsid w:val="00BA30BA"/>
    <w:rsid w:val="00BA377D"/>
    <w:rsid w:val="00BA3BB1"/>
    <w:rsid w:val="00BA7D8D"/>
    <w:rsid w:val="00BA7DE3"/>
    <w:rsid w:val="00BB7D2D"/>
    <w:rsid w:val="00BC3D98"/>
    <w:rsid w:val="00BC7C9E"/>
    <w:rsid w:val="00BD2C22"/>
    <w:rsid w:val="00BF3201"/>
    <w:rsid w:val="00BF502A"/>
    <w:rsid w:val="00C008BD"/>
    <w:rsid w:val="00C00C9E"/>
    <w:rsid w:val="00C01A65"/>
    <w:rsid w:val="00C03A0D"/>
    <w:rsid w:val="00C04C6F"/>
    <w:rsid w:val="00C13644"/>
    <w:rsid w:val="00C24B87"/>
    <w:rsid w:val="00C268DB"/>
    <w:rsid w:val="00C27F82"/>
    <w:rsid w:val="00C3056B"/>
    <w:rsid w:val="00C33F45"/>
    <w:rsid w:val="00C35B54"/>
    <w:rsid w:val="00C44153"/>
    <w:rsid w:val="00C443A5"/>
    <w:rsid w:val="00C52629"/>
    <w:rsid w:val="00C54ED5"/>
    <w:rsid w:val="00C56DC3"/>
    <w:rsid w:val="00C57CF2"/>
    <w:rsid w:val="00C60691"/>
    <w:rsid w:val="00C60E4A"/>
    <w:rsid w:val="00C63585"/>
    <w:rsid w:val="00C63CF5"/>
    <w:rsid w:val="00C84DFD"/>
    <w:rsid w:val="00C85603"/>
    <w:rsid w:val="00C90D05"/>
    <w:rsid w:val="00C927DD"/>
    <w:rsid w:val="00CA39F0"/>
    <w:rsid w:val="00CB0F89"/>
    <w:rsid w:val="00CB2772"/>
    <w:rsid w:val="00CB4F48"/>
    <w:rsid w:val="00CB6B77"/>
    <w:rsid w:val="00CC31A5"/>
    <w:rsid w:val="00CC40E4"/>
    <w:rsid w:val="00CC50FA"/>
    <w:rsid w:val="00CC7909"/>
    <w:rsid w:val="00CD267A"/>
    <w:rsid w:val="00CD28CD"/>
    <w:rsid w:val="00CD3F84"/>
    <w:rsid w:val="00CD458F"/>
    <w:rsid w:val="00CD592E"/>
    <w:rsid w:val="00CE4B98"/>
    <w:rsid w:val="00CF1AF3"/>
    <w:rsid w:val="00CF207E"/>
    <w:rsid w:val="00CF2DF6"/>
    <w:rsid w:val="00CF30CE"/>
    <w:rsid w:val="00CF38B9"/>
    <w:rsid w:val="00CF506E"/>
    <w:rsid w:val="00CF7E50"/>
    <w:rsid w:val="00D005DD"/>
    <w:rsid w:val="00D00B07"/>
    <w:rsid w:val="00D06BD7"/>
    <w:rsid w:val="00D07813"/>
    <w:rsid w:val="00D11531"/>
    <w:rsid w:val="00D13793"/>
    <w:rsid w:val="00D1410E"/>
    <w:rsid w:val="00D1545E"/>
    <w:rsid w:val="00D20FF0"/>
    <w:rsid w:val="00D216C8"/>
    <w:rsid w:val="00D271B4"/>
    <w:rsid w:val="00D3723D"/>
    <w:rsid w:val="00D37CA2"/>
    <w:rsid w:val="00D446F7"/>
    <w:rsid w:val="00D47E4C"/>
    <w:rsid w:val="00D51935"/>
    <w:rsid w:val="00D51BE9"/>
    <w:rsid w:val="00D53086"/>
    <w:rsid w:val="00D53382"/>
    <w:rsid w:val="00D5652D"/>
    <w:rsid w:val="00D6286F"/>
    <w:rsid w:val="00D65CF5"/>
    <w:rsid w:val="00D67F6D"/>
    <w:rsid w:val="00D80B41"/>
    <w:rsid w:val="00D84D1C"/>
    <w:rsid w:val="00D851B9"/>
    <w:rsid w:val="00D85437"/>
    <w:rsid w:val="00D86F02"/>
    <w:rsid w:val="00D93954"/>
    <w:rsid w:val="00D9607D"/>
    <w:rsid w:val="00D96710"/>
    <w:rsid w:val="00DA5D12"/>
    <w:rsid w:val="00DB0FCC"/>
    <w:rsid w:val="00DB756F"/>
    <w:rsid w:val="00DB7747"/>
    <w:rsid w:val="00DB7C1C"/>
    <w:rsid w:val="00DC54B0"/>
    <w:rsid w:val="00DC5BB0"/>
    <w:rsid w:val="00DC718C"/>
    <w:rsid w:val="00DC77C8"/>
    <w:rsid w:val="00DD1EEE"/>
    <w:rsid w:val="00DD6E70"/>
    <w:rsid w:val="00DE1E7A"/>
    <w:rsid w:val="00DE2D01"/>
    <w:rsid w:val="00DE3F1B"/>
    <w:rsid w:val="00DE600F"/>
    <w:rsid w:val="00DE6DC6"/>
    <w:rsid w:val="00DE75AD"/>
    <w:rsid w:val="00E01EA0"/>
    <w:rsid w:val="00E039FC"/>
    <w:rsid w:val="00E104F1"/>
    <w:rsid w:val="00E133CB"/>
    <w:rsid w:val="00E21E08"/>
    <w:rsid w:val="00E230C0"/>
    <w:rsid w:val="00E265B4"/>
    <w:rsid w:val="00E33520"/>
    <w:rsid w:val="00E34031"/>
    <w:rsid w:val="00E35020"/>
    <w:rsid w:val="00E45366"/>
    <w:rsid w:val="00E46A56"/>
    <w:rsid w:val="00E4761D"/>
    <w:rsid w:val="00E634CC"/>
    <w:rsid w:val="00E7113C"/>
    <w:rsid w:val="00E72E57"/>
    <w:rsid w:val="00E7430F"/>
    <w:rsid w:val="00E757D4"/>
    <w:rsid w:val="00E77948"/>
    <w:rsid w:val="00E81716"/>
    <w:rsid w:val="00E83E20"/>
    <w:rsid w:val="00E90FCA"/>
    <w:rsid w:val="00E925AE"/>
    <w:rsid w:val="00EA3108"/>
    <w:rsid w:val="00EA4299"/>
    <w:rsid w:val="00EA61AE"/>
    <w:rsid w:val="00EB160A"/>
    <w:rsid w:val="00EB16DF"/>
    <w:rsid w:val="00EB223B"/>
    <w:rsid w:val="00EB36A6"/>
    <w:rsid w:val="00EB4458"/>
    <w:rsid w:val="00EB6334"/>
    <w:rsid w:val="00EB68D6"/>
    <w:rsid w:val="00EC5DA3"/>
    <w:rsid w:val="00ED098F"/>
    <w:rsid w:val="00ED1A2D"/>
    <w:rsid w:val="00ED5378"/>
    <w:rsid w:val="00EE088B"/>
    <w:rsid w:val="00EE54E6"/>
    <w:rsid w:val="00EF3D43"/>
    <w:rsid w:val="00EF46FD"/>
    <w:rsid w:val="00EF4C28"/>
    <w:rsid w:val="00EF5134"/>
    <w:rsid w:val="00EF64F6"/>
    <w:rsid w:val="00EF792A"/>
    <w:rsid w:val="00F02E9C"/>
    <w:rsid w:val="00F06E57"/>
    <w:rsid w:val="00F07E10"/>
    <w:rsid w:val="00F102FF"/>
    <w:rsid w:val="00F106AA"/>
    <w:rsid w:val="00F12DC8"/>
    <w:rsid w:val="00F12F52"/>
    <w:rsid w:val="00F13175"/>
    <w:rsid w:val="00F17095"/>
    <w:rsid w:val="00F17812"/>
    <w:rsid w:val="00F26B48"/>
    <w:rsid w:val="00F27FDE"/>
    <w:rsid w:val="00F32B5F"/>
    <w:rsid w:val="00F333E6"/>
    <w:rsid w:val="00F35937"/>
    <w:rsid w:val="00F35EB0"/>
    <w:rsid w:val="00F411B0"/>
    <w:rsid w:val="00F43BD3"/>
    <w:rsid w:val="00F4451A"/>
    <w:rsid w:val="00F51046"/>
    <w:rsid w:val="00F61C23"/>
    <w:rsid w:val="00F62470"/>
    <w:rsid w:val="00F640C4"/>
    <w:rsid w:val="00F66879"/>
    <w:rsid w:val="00F67239"/>
    <w:rsid w:val="00F7312F"/>
    <w:rsid w:val="00F775FE"/>
    <w:rsid w:val="00F82B9F"/>
    <w:rsid w:val="00F85685"/>
    <w:rsid w:val="00F87FBC"/>
    <w:rsid w:val="00F96974"/>
    <w:rsid w:val="00FB106D"/>
    <w:rsid w:val="00FB5D53"/>
    <w:rsid w:val="00FC5479"/>
    <w:rsid w:val="00FC5AD0"/>
    <w:rsid w:val="00FC64D2"/>
    <w:rsid w:val="00FD0EE8"/>
    <w:rsid w:val="00FD31E1"/>
    <w:rsid w:val="00FD7210"/>
    <w:rsid w:val="00FE0A61"/>
    <w:rsid w:val="00FE2129"/>
    <w:rsid w:val="00FE43A4"/>
    <w:rsid w:val="00FE58B2"/>
    <w:rsid w:val="00FF1324"/>
    <w:rsid w:val="00FF1A52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A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7D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A5ECD"/>
    <w:pPr>
      <w:keepNext/>
      <w:spacing w:before="120" w:after="120" w:line="240" w:lineRule="auto"/>
      <w:jc w:val="center"/>
      <w:outlineLvl w:val="2"/>
    </w:pPr>
    <w:rPr>
      <w:rFonts w:ascii="Times New Roman" w:eastAsia="SimSun" w:hAnsi="Times New Roman" w:cs="Arial"/>
      <w:b/>
      <w:bCs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AA1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086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rsid w:val="0008699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F5183"/>
    <w:pPr>
      <w:ind w:left="720"/>
      <w:contextualSpacing/>
    </w:pPr>
  </w:style>
  <w:style w:type="table" w:styleId="a7">
    <w:name w:val="Table Grid"/>
    <w:basedOn w:val="a1"/>
    <w:uiPriority w:val="39"/>
    <w:rsid w:val="00AF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0A61"/>
  </w:style>
  <w:style w:type="paragraph" w:styleId="aa">
    <w:name w:val="footer"/>
    <w:basedOn w:val="a"/>
    <w:link w:val="ab"/>
    <w:uiPriority w:val="99"/>
    <w:unhideWhenUsed/>
    <w:rsid w:val="00FE0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0A61"/>
  </w:style>
  <w:style w:type="character" w:customStyle="1" w:styleId="30">
    <w:name w:val="Заголовок 3 Знак"/>
    <w:basedOn w:val="a0"/>
    <w:link w:val="3"/>
    <w:uiPriority w:val="9"/>
    <w:rsid w:val="00AA5ECD"/>
    <w:rPr>
      <w:rFonts w:ascii="Times New Roman" w:eastAsia="SimSun" w:hAnsi="Times New Roman" w:cs="Arial"/>
      <w:b/>
      <w:bCs/>
      <w:sz w:val="24"/>
      <w:szCs w:val="26"/>
      <w:lang w:eastAsia="ru-RU"/>
    </w:rPr>
  </w:style>
  <w:style w:type="paragraph" w:styleId="ac">
    <w:name w:val="Normal (Web)"/>
    <w:basedOn w:val="a"/>
    <w:rsid w:val="00AA5EC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7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uodistrict@oneg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25D44-96D1-4B5D-A2D2-BA6B632F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cp:lastPrinted>2023-05-25T11:14:00Z</cp:lastPrinted>
  <dcterms:created xsi:type="dcterms:W3CDTF">2024-05-30T11:35:00Z</dcterms:created>
  <dcterms:modified xsi:type="dcterms:W3CDTF">2024-05-30T11:35:00Z</dcterms:modified>
</cp:coreProperties>
</file>