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AC8" w:rsidRPr="00D37474" w:rsidRDefault="00007AC8" w:rsidP="00D37474">
      <w:pPr>
        <w:spacing w:after="0" w:line="240" w:lineRule="exact"/>
        <w:ind w:firstLine="709"/>
        <w:contextualSpacing/>
        <w:jc w:val="center"/>
        <w:outlineLvl w:val="1"/>
        <w:rPr>
          <w:rFonts w:ascii="Times New Roman" w:eastAsia="Times New Roman" w:hAnsi="Times New Roman" w:cs="Times New Roman"/>
          <w:b/>
          <w:sz w:val="24"/>
          <w:szCs w:val="24"/>
          <w:lang w:val="x-none" w:eastAsia="x-none"/>
        </w:rPr>
      </w:pPr>
      <w:r w:rsidRPr="00D37474">
        <w:rPr>
          <w:rFonts w:ascii="Times New Roman" w:eastAsia="Times New Roman" w:hAnsi="Times New Roman" w:cs="Times New Roman"/>
          <w:b/>
          <w:sz w:val="24"/>
          <w:szCs w:val="24"/>
          <w:lang w:val="x-none" w:eastAsia="x-none"/>
        </w:rPr>
        <w:t>ИЗВЕЩЕНИЕ</w:t>
      </w:r>
    </w:p>
    <w:p w:rsidR="00556539" w:rsidRPr="00D37474" w:rsidRDefault="00556539" w:rsidP="00D37474">
      <w:pPr>
        <w:spacing w:after="0" w:line="240" w:lineRule="exact"/>
        <w:ind w:firstLine="709"/>
        <w:contextualSpacing/>
        <w:jc w:val="center"/>
        <w:rPr>
          <w:rFonts w:ascii="Times New Roman" w:eastAsia="Times New Roman" w:hAnsi="Times New Roman" w:cs="Times New Roman"/>
          <w:b/>
          <w:sz w:val="24"/>
          <w:szCs w:val="24"/>
          <w:lang w:eastAsia="x-none"/>
        </w:rPr>
      </w:pPr>
      <w:r w:rsidRPr="00D37474">
        <w:rPr>
          <w:rFonts w:ascii="Times New Roman" w:eastAsia="Times New Roman" w:hAnsi="Times New Roman" w:cs="Times New Roman"/>
          <w:b/>
          <w:sz w:val="24"/>
          <w:szCs w:val="24"/>
          <w:lang w:val="x-none" w:eastAsia="x-none"/>
        </w:rPr>
        <w:t>о проведении аукциона на право заключения договоров аренды земельных участков</w:t>
      </w:r>
      <w:r w:rsidRPr="00D37474">
        <w:rPr>
          <w:rFonts w:ascii="Times New Roman" w:eastAsia="Times New Roman" w:hAnsi="Times New Roman" w:cs="Times New Roman"/>
          <w:b/>
          <w:sz w:val="24"/>
          <w:szCs w:val="24"/>
          <w:lang w:eastAsia="x-none"/>
        </w:rPr>
        <w:t>, находящихся в муниципальной собственности Суоярвского муниципального округа</w:t>
      </w:r>
    </w:p>
    <w:p w:rsidR="00007AC8" w:rsidRPr="00D37474" w:rsidRDefault="00007AC8" w:rsidP="00D37474">
      <w:pPr>
        <w:spacing w:after="0" w:line="240" w:lineRule="exact"/>
        <w:ind w:firstLine="709"/>
        <w:contextualSpacing/>
        <w:jc w:val="center"/>
        <w:rPr>
          <w:rFonts w:ascii="Times New Roman" w:eastAsia="Times New Roman" w:hAnsi="Times New Roman" w:cs="Times New Roman"/>
          <w:b/>
          <w:bCs/>
          <w:sz w:val="24"/>
          <w:szCs w:val="24"/>
        </w:rPr>
      </w:pPr>
      <w:r w:rsidRPr="00D37474">
        <w:rPr>
          <w:rFonts w:ascii="Times New Roman" w:eastAsia="Times New Roman" w:hAnsi="Times New Roman" w:cs="Times New Roman"/>
          <w:b/>
          <w:bCs/>
          <w:sz w:val="24"/>
          <w:szCs w:val="24"/>
        </w:rPr>
        <w:tab/>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b/>
          <w:sz w:val="24"/>
          <w:szCs w:val="24"/>
          <w:lang w:eastAsia="ru-RU"/>
        </w:rPr>
        <w:t>Наименование организатора аукциона</w:t>
      </w:r>
      <w:r w:rsidRPr="000B17C2">
        <w:rPr>
          <w:rFonts w:ascii="Times New Roman" w:eastAsia="Times New Roman" w:hAnsi="Times New Roman" w:cs="Times New Roman"/>
          <w:sz w:val="24"/>
          <w:szCs w:val="24"/>
          <w:lang w:eastAsia="ru-RU"/>
        </w:rPr>
        <w:t xml:space="preserve">: </w:t>
      </w:r>
      <w:r w:rsidR="00556539" w:rsidRPr="000B17C2">
        <w:rPr>
          <w:rFonts w:ascii="Times New Roman" w:eastAsia="Times New Roman" w:hAnsi="Times New Roman" w:cs="Times New Roman"/>
          <w:sz w:val="24"/>
          <w:szCs w:val="24"/>
          <w:lang w:eastAsia="ru-RU"/>
        </w:rPr>
        <w:t xml:space="preserve">администрация Суоярвского муниципального округа, ИНН 1000005427, КПП 100001001, адрес: 186870, Республика Карелия, Суоярвский муниципальный округ, г. Суоярви, ул. Шельшакова, д. 6, </w:t>
      </w:r>
      <w:proofErr w:type="gramStart"/>
      <w:r w:rsidR="00556539" w:rsidRPr="000B17C2">
        <w:rPr>
          <w:rFonts w:ascii="Times New Roman" w:eastAsia="Times New Roman" w:hAnsi="Times New Roman" w:cs="Times New Roman"/>
          <w:sz w:val="24"/>
          <w:szCs w:val="24"/>
          <w:lang w:eastAsia="ru-RU"/>
        </w:rPr>
        <w:t>е</w:t>
      </w:r>
      <w:proofErr w:type="gramEnd"/>
      <w:r w:rsidR="00556539" w:rsidRPr="000B17C2">
        <w:rPr>
          <w:rFonts w:ascii="Times New Roman" w:eastAsia="Times New Roman" w:hAnsi="Times New Roman" w:cs="Times New Roman"/>
          <w:sz w:val="24"/>
          <w:szCs w:val="24"/>
          <w:lang w:eastAsia="ru-RU"/>
        </w:rPr>
        <w:t>-</w:t>
      </w:r>
      <w:proofErr w:type="spellStart"/>
      <w:r w:rsidR="00556539" w:rsidRPr="000B17C2">
        <w:rPr>
          <w:rFonts w:ascii="Times New Roman" w:eastAsia="Times New Roman" w:hAnsi="Times New Roman" w:cs="Times New Roman"/>
          <w:sz w:val="24"/>
          <w:szCs w:val="24"/>
          <w:lang w:eastAsia="ru-RU"/>
        </w:rPr>
        <w:t>mail</w:t>
      </w:r>
      <w:proofErr w:type="spellEnd"/>
      <w:r w:rsidR="00556539" w:rsidRPr="000B17C2">
        <w:rPr>
          <w:rFonts w:ascii="Times New Roman" w:eastAsia="Times New Roman" w:hAnsi="Times New Roman" w:cs="Times New Roman"/>
          <w:sz w:val="24"/>
          <w:szCs w:val="24"/>
          <w:lang w:eastAsia="ru-RU"/>
        </w:rPr>
        <w:t>: otdel.smiz@yandex.ru, тел.: 8(81457)51405, контактное лицо: Петров Роман Витальевич (далее по тексту – Организатор торгов).</w:t>
      </w:r>
    </w:p>
    <w:p w:rsidR="00007AC8" w:rsidRPr="000B17C2" w:rsidRDefault="00007AC8" w:rsidP="000B17C2">
      <w:pPr>
        <w:numPr>
          <w:ilvl w:val="0"/>
          <w:numId w:val="1"/>
        </w:numPr>
        <w:tabs>
          <w:tab w:val="left" w:pos="993"/>
        </w:tabs>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b/>
          <w:sz w:val="24"/>
          <w:szCs w:val="24"/>
        </w:rPr>
        <w:t xml:space="preserve">Оператор электронной площадки: </w:t>
      </w:r>
      <w:r w:rsidR="00556539" w:rsidRPr="000B17C2">
        <w:rPr>
          <w:rFonts w:ascii="Times New Roman" w:eastAsia="Times New Roman" w:hAnsi="Times New Roman" w:cs="Times New Roman"/>
          <w:sz w:val="24"/>
          <w:szCs w:val="24"/>
          <w:lang w:eastAsia="ru-RU"/>
        </w:rPr>
        <w:t>ООО «РТС–тендер»</w:t>
      </w:r>
      <w:r w:rsidR="000B17C2" w:rsidRPr="000B17C2">
        <w:rPr>
          <w:rFonts w:ascii="Times New Roman" w:eastAsia="Times New Roman" w:hAnsi="Times New Roman" w:cs="Times New Roman"/>
          <w:sz w:val="24"/>
          <w:szCs w:val="24"/>
          <w:lang w:eastAsia="ru-RU"/>
        </w:rPr>
        <w:t xml:space="preserve"> (</w:t>
      </w:r>
      <w:r w:rsidR="00556539" w:rsidRPr="000B17C2">
        <w:rPr>
          <w:rFonts w:ascii="Times New Roman" w:eastAsia="Times New Roman" w:hAnsi="Times New Roman" w:cs="Times New Roman"/>
          <w:sz w:val="24"/>
          <w:szCs w:val="24"/>
          <w:lang w:eastAsia="ru-RU"/>
        </w:rPr>
        <w:t>www.rts-tender.ru</w:t>
      </w:r>
      <w:r w:rsidR="000B17C2" w:rsidRPr="000B17C2">
        <w:rPr>
          <w:rFonts w:ascii="Times New Roman" w:eastAsia="Times New Roman" w:hAnsi="Times New Roman" w:cs="Times New Roman"/>
          <w:sz w:val="24"/>
          <w:szCs w:val="24"/>
          <w:lang w:eastAsia="ru-RU"/>
        </w:rPr>
        <w:t>)</w:t>
      </w:r>
      <w:r w:rsidRPr="000B17C2">
        <w:rPr>
          <w:rFonts w:ascii="Times New Roman" w:eastAsia="Times New Roman" w:hAnsi="Times New Roman" w:cs="Times New Roman"/>
          <w:sz w:val="24"/>
          <w:szCs w:val="24"/>
          <w:lang w:eastAsia="ru-RU"/>
        </w:rPr>
        <w:t>.</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b/>
          <w:sz w:val="24"/>
          <w:szCs w:val="24"/>
        </w:rPr>
        <w:t xml:space="preserve">Форма проведения: </w:t>
      </w:r>
      <w:r w:rsidRPr="000B17C2">
        <w:rPr>
          <w:rFonts w:ascii="Times New Roman" w:eastAsia="Times New Roman" w:hAnsi="Times New Roman" w:cs="Times New Roman"/>
          <w:sz w:val="24"/>
          <w:szCs w:val="24"/>
        </w:rPr>
        <w:t xml:space="preserve">аукцион в электронной форме, открытый по составу участников и форме подачи предложений о цене. </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lang w:eastAsia="ru-RU"/>
        </w:rPr>
      </w:pPr>
      <w:r w:rsidRPr="000B17C2">
        <w:rPr>
          <w:rFonts w:ascii="Times New Roman" w:eastAsia="Times New Roman" w:hAnsi="Times New Roman" w:cs="Times New Roman"/>
          <w:b/>
          <w:sz w:val="24"/>
          <w:szCs w:val="24"/>
          <w:lang w:eastAsia="ru-RU"/>
        </w:rPr>
        <w:t>Извещение о проведении электронного аукциона, а также аукционная документация размещаются:</w:t>
      </w:r>
    </w:p>
    <w:p w:rsidR="00007AC8" w:rsidRPr="000B17C2" w:rsidRDefault="00007AC8" w:rsidP="000B17C2">
      <w:pPr>
        <w:tabs>
          <w:tab w:val="left" w:pos="0"/>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6" w:tooltip="http://www.lot-onlinr.ru/" w:history="1">
        <w:r w:rsidRPr="000B17C2">
          <w:rPr>
            <w:rFonts w:ascii="Times New Roman" w:eastAsia="Times New Roman" w:hAnsi="Times New Roman" w:cs="Times New Roman"/>
            <w:sz w:val="24"/>
            <w:szCs w:val="24"/>
            <w:lang w:eastAsia="ru-RU"/>
          </w:rPr>
          <w:t>www.</w:t>
        </w:r>
      </w:hyperlink>
      <w:hyperlink r:id="rId7" w:tooltip="https://torgi.gov.ru/new/public/legislation/reg" w:history="1">
        <w:r w:rsidRPr="000B17C2">
          <w:rPr>
            <w:rFonts w:ascii="Times New Roman" w:eastAsia="Times New Roman" w:hAnsi="Times New Roman" w:cs="Times New Roman"/>
            <w:sz w:val="24"/>
            <w:szCs w:val="24"/>
            <w:lang w:eastAsia="ru-RU"/>
          </w:rPr>
          <w:t>torgi.gov.ru</w:t>
        </w:r>
      </w:hyperlink>
      <w:r w:rsidRPr="000B17C2">
        <w:rPr>
          <w:rFonts w:ascii="Times New Roman" w:eastAsia="Times New Roman" w:hAnsi="Times New Roman" w:cs="Times New Roman"/>
          <w:sz w:val="24"/>
          <w:szCs w:val="24"/>
          <w:lang w:eastAsia="ru-RU"/>
        </w:rPr>
        <w:t>);</w:t>
      </w:r>
    </w:p>
    <w:p w:rsidR="00556539" w:rsidRPr="000B17C2" w:rsidRDefault="00556539" w:rsidP="000B17C2">
      <w:pPr>
        <w:tabs>
          <w:tab w:val="left" w:pos="0"/>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 на официальном сайте Суоярвского муниципального округа – www.suojarvi.ru</w:t>
      </w:r>
    </w:p>
    <w:p w:rsidR="00007AC8" w:rsidRPr="000B17C2" w:rsidRDefault="00007AC8" w:rsidP="000B17C2">
      <w:pPr>
        <w:tabs>
          <w:tab w:val="left" w:pos="0"/>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 xml:space="preserve">- на электронной площадке </w:t>
      </w:r>
      <w:r w:rsidR="00556539" w:rsidRPr="000B17C2">
        <w:rPr>
          <w:rFonts w:ascii="Times New Roman" w:eastAsia="Times New Roman" w:hAnsi="Times New Roman" w:cs="Times New Roman"/>
          <w:sz w:val="24"/>
          <w:szCs w:val="24"/>
          <w:lang w:eastAsia="ru-RU"/>
        </w:rPr>
        <w:t>ООО «РТС–тендер»</w:t>
      </w:r>
      <w:r w:rsidRPr="000B17C2">
        <w:rPr>
          <w:rFonts w:ascii="Times New Roman" w:eastAsia="Times New Roman" w:hAnsi="Times New Roman" w:cs="Times New Roman"/>
          <w:sz w:val="24"/>
          <w:szCs w:val="24"/>
          <w:lang w:eastAsia="ru-RU"/>
        </w:rPr>
        <w:t xml:space="preserve"> (</w:t>
      </w:r>
      <w:r w:rsidR="00556539" w:rsidRPr="000B17C2">
        <w:rPr>
          <w:rFonts w:ascii="Times New Roman" w:eastAsia="Times New Roman" w:hAnsi="Times New Roman" w:cs="Times New Roman"/>
          <w:sz w:val="24"/>
          <w:szCs w:val="24"/>
          <w:lang w:eastAsia="ru-RU"/>
        </w:rPr>
        <w:t>www.rts-tender.ru</w:t>
      </w:r>
      <w:r w:rsidRPr="000B17C2">
        <w:rPr>
          <w:rFonts w:ascii="Times New Roman" w:eastAsia="Times New Roman" w:hAnsi="Times New Roman" w:cs="Times New Roman"/>
          <w:sz w:val="24"/>
          <w:szCs w:val="24"/>
          <w:lang w:eastAsia="ru-RU"/>
        </w:rPr>
        <w:t>).</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b/>
          <w:bCs/>
          <w:sz w:val="24"/>
          <w:szCs w:val="24"/>
        </w:rPr>
        <w:t>Решение о проведен</w:t>
      </w:r>
      <w:proofErr w:type="gramStart"/>
      <w:r w:rsidRPr="000B17C2">
        <w:rPr>
          <w:rFonts w:ascii="Times New Roman" w:eastAsia="Times New Roman" w:hAnsi="Times New Roman" w:cs="Times New Roman"/>
          <w:b/>
          <w:bCs/>
          <w:sz w:val="24"/>
          <w:szCs w:val="24"/>
        </w:rPr>
        <w:t>ии ау</w:t>
      </w:r>
      <w:proofErr w:type="gramEnd"/>
      <w:r w:rsidRPr="000B17C2">
        <w:rPr>
          <w:rFonts w:ascii="Times New Roman" w:eastAsia="Times New Roman" w:hAnsi="Times New Roman" w:cs="Times New Roman"/>
          <w:b/>
          <w:bCs/>
          <w:sz w:val="24"/>
          <w:szCs w:val="24"/>
        </w:rPr>
        <w:t>кциона</w:t>
      </w:r>
      <w:r w:rsidRPr="000B17C2">
        <w:rPr>
          <w:rFonts w:ascii="Times New Roman" w:eastAsia="Times New Roman" w:hAnsi="Times New Roman" w:cs="Times New Roman"/>
          <w:sz w:val="24"/>
          <w:szCs w:val="24"/>
        </w:rPr>
        <w:t xml:space="preserve">: </w:t>
      </w:r>
      <w:r w:rsidR="00556539" w:rsidRPr="000B17C2">
        <w:rPr>
          <w:rFonts w:ascii="Times New Roman" w:eastAsia="Times New Roman" w:hAnsi="Times New Roman" w:cs="Times New Roman"/>
          <w:bCs/>
          <w:sz w:val="24"/>
          <w:szCs w:val="24"/>
        </w:rPr>
        <w:t xml:space="preserve">постановление администрации </w:t>
      </w:r>
      <w:r w:rsidR="00556539" w:rsidRPr="000B17C2">
        <w:rPr>
          <w:rFonts w:ascii="Times New Roman" w:eastAsia="Times New Roman" w:hAnsi="Times New Roman" w:cs="Times New Roman"/>
          <w:sz w:val="24"/>
          <w:szCs w:val="24"/>
        </w:rPr>
        <w:t>Суоярвского муниципального округа от «</w:t>
      </w:r>
      <w:r w:rsidR="00774CE4">
        <w:rPr>
          <w:rFonts w:ascii="Times New Roman" w:eastAsia="Times New Roman" w:hAnsi="Times New Roman" w:cs="Times New Roman"/>
          <w:sz w:val="24"/>
          <w:szCs w:val="24"/>
        </w:rPr>
        <w:t>24</w:t>
      </w:r>
      <w:r w:rsidR="00556539" w:rsidRPr="000B17C2">
        <w:rPr>
          <w:rFonts w:ascii="Times New Roman" w:eastAsia="Times New Roman" w:hAnsi="Times New Roman" w:cs="Times New Roman"/>
          <w:sz w:val="24"/>
          <w:szCs w:val="24"/>
        </w:rPr>
        <w:t xml:space="preserve">» </w:t>
      </w:r>
      <w:r w:rsidR="00774CE4">
        <w:rPr>
          <w:rFonts w:ascii="Times New Roman" w:eastAsia="Times New Roman" w:hAnsi="Times New Roman" w:cs="Times New Roman"/>
          <w:sz w:val="24"/>
          <w:szCs w:val="24"/>
        </w:rPr>
        <w:t xml:space="preserve">мая </w:t>
      </w:r>
      <w:r w:rsidR="00556539" w:rsidRPr="000B17C2">
        <w:rPr>
          <w:rFonts w:ascii="Times New Roman" w:eastAsia="Times New Roman" w:hAnsi="Times New Roman" w:cs="Times New Roman"/>
          <w:sz w:val="24"/>
          <w:szCs w:val="24"/>
        </w:rPr>
        <w:t>202</w:t>
      </w:r>
      <w:r w:rsidR="00B83340" w:rsidRPr="000B17C2">
        <w:rPr>
          <w:rFonts w:ascii="Times New Roman" w:eastAsia="Times New Roman" w:hAnsi="Times New Roman" w:cs="Times New Roman"/>
          <w:sz w:val="24"/>
          <w:szCs w:val="24"/>
        </w:rPr>
        <w:t>4</w:t>
      </w:r>
      <w:r w:rsidR="00556539" w:rsidRPr="000B17C2">
        <w:rPr>
          <w:rFonts w:ascii="Times New Roman" w:eastAsia="Times New Roman" w:hAnsi="Times New Roman" w:cs="Times New Roman"/>
          <w:sz w:val="24"/>
          <w:szCs w:val="24"/>
        </w:rPr>
        <w:t xml:space="preserve"> г. № </w:t>
      </w:r>
      <w:r w:rsidR="00774CE4">
        <w:rPr>
          <w:rFonts w:ascii="Times New Roman" w:eastAsia="Times New Roman" w:hAnsi="Times New Roman" w:cs="Times New Roman"/>
          <w:sz w:val="24"/>
          <w:szCs w:val="24"/>
        </w:rPr>
        <w:t>502</w:t>
      </w:r>
      <w:r w:rsidR="00556539" w:rsidRPr="000B17C2">
        <w:rPr>
          <w:rFonts w:ascii="Times New Roman" w:eastAsia="Times New Roman" w:hAnsi="Times New Roman" w:cs="Times New Roman"/>
          <w:sz w:val="24"/>
          <w:szCs w:val="24"/>
        </w:rPr>
        <w:t xml:space="preserve"> «О проведении аукциона на право заключения договоров аренды земельных участков, находящихся в муниципальной собственности Суоярвского муниципального округа».</w:t>
      </w:r>
      <w:r w:rsidRPr="000B17C2">
        <w:rPr>
          <w:rFonts w:ascii="Times New Roman" w:eastAsia="Times New Roman" w:hAnsi="Times New Roman" w:cs="Times New Roman"/>
          <w:sz w:val="24"/>
          <w:szCs w:val="24"/>
        </w:rPr>
        <w:t xml:space="preserve"> </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0B17C2">
        <w:rPr>
          <w:rFonts w:ascii="Times New Roman" w:eastAsia="Times New Roman" w:hAnsi="Times New Roman" w:cs="Times New Roman"/>
          <w:b/>
          <w:bCs/>
          <w:sz w:val="24"/>
          <w:szCs w:val="24"/>
        </w:rPr>
        <w:t>Дата и время проведения аукциона:</w:t>
      </w:r>
      <w:r w:rsidRPr="000B17C2">
        <w:rPr>
          <w:rFonts w:ascii="Times New Roman" w:eastAsia="Times New Roman" w:hAnsi="Times New Roman" w:cs="Times New Roman"/>
          <w:sz w:val="24"/>
          <w:szCs w:val="24"/>
        </w:rPr>
        <w:t xml:space="preserve"> </w:t>
      </w:r>
      <w:r w:rsidR="00BE6C89" w:rsidRPr="000B17C2">
        <w:rPr>
          <w:rFonts w:ascii="Times New Roman" w:eastAsia="Times New Roman" w:hAnsi="Times New Roman" w:cs="Times New Roman"/>
          <w:b/>
          <w:bCs/>
          <w:sz w:val="24"/>
          <w:szCs w:val="24"/>
          <w:u w:val="single"/>
        </w:rPr>
        <w:t>«</w:t>
      </w:r>
      <w:r w:rsidR="00774CE4">
        <w:rPr>
          <w:rFonts w:ascii="Times New Roman" w:eastAsia="Times New Roman" w:hAnsi="Times New Roman" w:cs="Times New Roman"/>
          <w:b/>
          <w:bCs/>
          <w:sz w:val="24"/>
          <w:szCs w:val="24"/>
          <w:u w:val="single"/>
        </w:rPr>
        <w:t>4</w:t>
      </w:r>
      <w:r w:rsidR="00BE6C89" w:rsidRPr="000B17C2">
        <w:rPr>
          <w:rFonts w:ascii="Times New Roman" w:eastAsia="Times New Roman" w:hAnsi="Times New Roman" w:cs="Times New Roman"/>
          <w:b/>
          <w:bCs/>
          <w:sz w:val="24"/>
          <w:szCs w:val="24"/>
          <w:u w:val="single"/>
        </w:rPr>
        <w:t xml:space="preserve">» </w:t>
      </w:r>
      <w:r w:rsidR="00774CE4">
        <w:rPr>
          <w:rFonts w:ascii="Times New Roman" w:eastAsia="Times New Roman" w:hAnsi="Times New Roman" w:cs="Times New Roman"/>
          <w:b/>
          <w:bCs/>
          <w:sz w:val="24"/>
          <w:szCs w:val="24"/>
          <w:u w:val="single"/>
        </w:rPr>
        <w:t xml:space="preserve">июля </w:t>
      </w:r>
      <w:r w:rsidR="00BE6C89" w:rsidRPr="000B17C2">
        <w:rPr>
          <w:rFonts w:ascii="Times New Roman" w:eastAsia="Times New Roman" w:hAnsi="Times New Roman" w:cs="Times New Roman"/>
          <w:b/>
          <w:bCs/>
          <w:sz w:val="24"/>
          <w:szCs w:val="24"/>
          <w:u w:val="single"/>
        </w:rPr>
        <w:t>202</w:t>
      </w:r>
      <w:r w:rsidR="001B7326" w:rsidRPr="000B17C2">
        <w:rPr>
          <w:rFonts w:ascii="Times New Roman" w:eastAsia="Times New Roman" w:hAnsi="Times New Roman" w:cs="Times New Roman"/>
          <w:b/>
          <w:bCs/>
          <w:sz w:val="24"/>
          <w:szCs w:val="24"/>
          <w:u w:val="single"/>
        </w:rPr>
        <w:t>4</w:t>
      </w:r>
      <w:r w:rsidR="00BE6C89" w:rsidRPr="000B17C2">
        <w:rPr>
          <w:rFonts w:ascii="Times New Roman" w:eastAsia="Times New Roman" w:hAnsi="Times New Roman" w:cs="Times New Roman"/>
          <w:b/>
          <w:sz w:val="24"/>
          <w:szCs w:val="24"/>
          <w:u w:val="single"/>
        </w:rPr>
        <w:t xml:space="preserve"> года в </w:t>
      </w:r>
      <w:r w:rsidR="00774CE4">
        <w:rPr>
          <w:rFonts w:ascii="Times New Roman" w:eastAsia="Times New Roman" w:hAnsi="Times New Roman" w:cs="Times New Roman"/>
          <w:b/>
          <w:sz w:val="24"/>
          <w:szCs w:val="24"/>
          <w:u w:val="single"/>
        </w:rPr>
        <w:t>14</w:t>
      </w:r>
      <w:r w:rsidR="00BE6C89" w:rsidRPr="000B17C2">
        <w:rPr>
          <w:rFonts w:ascii="Times New Roman" w:eastAsia="Times New Roman" w:hAnsi="Times New Roman" w:cs="Times New Roman"/>
          <w:b/>
          <w:sz w:val="24"/>
          <w:szCs w:val="24"/>
          <w:u w:val="single"/>
        </w:rPr>
        <w:t>:00</w:t>
      </w:r>
      <w:r w:rsidRPr="000B17C2">
        <w:rPr>
          <w:rFonts w:ascii="Times New Roman" w:eastAsia="Times New Roman" w:hAnsi="Times New Roman" w:cs="Times New Roman"/>
          <w:b/>
          <w:sz w:val="24"/>
          <w:szCs w:val="24"/>
        </w:rPr>
        <w:t>.</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b/>
          <w:sz w:val="24"/>
          <w:szCs w:val="24"/>
        </w:rPr>
        <w:t xml:space="preserve">Место проведения аукциона: </w:t>
      </w:r>
      <w:r w:rsidRPr="000B17C2">
        <w:rPr>
          <w:rFonts w:ascii="Times New Roman" w:eastAsia="Times New Roman" w:hAnsi="Times New Roman" w:cs="Times New Roman"/>
          <w:sz w:val="24"/>
          <w:szCs w:val="24"/>
        </w:rPr>
        <w:t xml:space="preserve">Электронная площадка – </w:t>
      </w:r>
      <w:r w:rsidR="00BE6C89" w:rsidRPr="000B17C2">
        <w:rPr>
          <w:rFonts w:ascii="Times New Roman" w:eastAsia="Times New Roman" w:hAnsi="Times New Roman" w:cs="Times New Roman"/>
          <w:sz w:val="24"/>
          <w:szCs w:val="24"/>
        </w:rPr>
        <w:t>ООО «РТС–тендер» (www.rts-tender.ru)</w:t>
      </w:r>
      <w:r w:rsidRPr="000B17C2">
        <w:rPr>
          <w:rFonts w:ascii="Times New Roman" w:eastAsia="Times New Roman" w:hAnsi="Times New Roman" w:cs="Times New Roman"/>
          <w:sz w:val="24"/>
          <w:szCs w:val="24"/>
        </w:rPr>
        <w:t>.</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0B17C2">
        <w:rPr>
          <w:rFonts w:ascii="Times New Roman" w:eastAsia="Times New Roman" w:hAnsi="Times New Roman" w:cs="Times New Roman"/>
          <w:b/>
          <w:sz w:val="24"/>
          <w:szCs w:val="24"/>
        </w:rPr>
        <w:t>Дата, время и место начала приема заявок</w:t>
      </w:r>
      <w:r w:rsidRPr="000B17C2">
        <w:rPr>
          <w:rFonts w:ascii="Times New Roman" w:eastAsia="Times New Roman" w:hAnsi="Times New Roman" w:cs="Times New Roman"/>
          <w:sz w:val="24"/>
          <w:szCs w:val="24"/>
        </w:rPr>
        <w:t xml:space="preserve"> – </w:t>
      </w:r>
      <w:r w:rsidR="00BE6C89" w:rsidRPr="000B17C2">
        <w:rPr>
          <w:rFonts w:ascii="Times New Roman" w:eastAsia="Times New Roman" w:hAnsi="Times New Roman" w:cs="Times New Roman"/>
          <w:sz w:val="24"/>
          <w:szCs w:val="24"/>
        </w:rPr>
        <w:t>«</w:t>
      </w:r>
      <w:r w:rsidR="00774CE4">
        <w:rPr>
          <w:rFonts w:ascii="Times New Roman" w:eastAsia="Times New Roman" w:hAnsi="Times New Roman" w:cs="Times New Roman"/>
          <w:sz w:val="24"/>
          <w:szCs w:val="24"/>
        </w:rPr>
        <w:t>30</w:t>
      </w:r>
      <w:r w:rsidR="00BE6C89" w:rsidRPr="000B17C2">
        <w:rPr>
          <w:rFonts w:ascii="Times New Roman" w:eastAsia="Times New Roman" w:hAnsi="Times New Roman" w:cs="Times New Roman"/>
          <w:sz w:val="24"/>
          <w:szCs w:val="24"/>
        </w:rPr>
        <w:t xml:space="preserve">» </w:t>
      </w:r>
      <w:r w:rsidR="00774CE4">
        <w:rPr>
          <w:rFonts w:ascii="Times New Roman" w:eastAsia="Times New Roman" w:hAnsi="Times New Roman" w:cs="Times New Roman"/>
          <w:sz w:val="24"/>
          <w:szCs w:val="24"/>
        </w:rPr>
        <w:t xml:space="preserve">мая </w:t>
      </w:r>
      <w:r w:rsidR="00BE6C89" w:rsidRPr="000B17C2">
        <w:rPr>
          <w:rFonts w:ascii="Times New Roman" w:eastAsia="Times New Roman" w:hAnsi="Times New Roman" w:cs="Times New Roman"/>
          <w:sz w:val="24"/>
          <w:szCs w:val="24"/>
        </w:rPr>
        <w:t>202</w:t>
      </w:r>
      <w:r w:rsidR="001B7326" w:rsidRPr="000B17C2">
        <w:rPr>
          <w:rFonts w:ascii="Times New Roman" w:eastAsia="Times New Roman" w:hAnsi="Times New Roman" w:cs="Times New Roman"/>
          <w:sz w:val="24"/>
          <w:szCs w:val="24"/>
        </w:rPr>
        <w:t>4</w:t>
      </w:r>
      <w:r w:rsidR="00BE6C89" w:rsidRPr="000B17C2">
        <w:rPr>
          <w:rFonts w:ascii="Times New Roman" w:eastAsia="Times New Roman" w:hAnsi="Times New Roman" w:cs="Times New Roman"/>
          <w:sz w:val="24"/>
          <w:szCs w:val="24"/>
        </w:rPr>
        <w:t xml:space="preserve"> года с 9:00 </w:t>
      </w:r>
      <w:r w:rsidRPr="000B17C2">
        <w:rPr>
          <w:rFonts w:ascii="Times New Roman" w:eastAsia="Times New Roman" w:hAnsi="Times New Roman" w:cs="Times New Roman"/>
          <w:sz w:val="24"/>
          <w:szCs w:val="24"/>
        </w:rPr>
        <w:t xml:space="preserve">(время московское) по адресу электронной площадки: </w:t>
      </w:r>
      <w:r w:rsidR="00BE6C89" w:rsidRPr="000B17C2">
        <w:rPr>
          <w:rFonts w:ascii="Times New Roman" w:eastAsia="Times New Roman" w:hAnsi="Times New Roman" w:cs="Times New Roman"/>
          <w:sz w:val="24"/>
          <w:szCs w:val="24"/>
        </w:rPr>
        <w:t>ООО «РТС–тендер» (www.rts-tender.ru)</w:t>
      </w:r>
      <w:r w:rsidRPr="000B17C2">
        <w:rPr>
          <w:rFonts w:ascii="Times New Roman" w:eastAsia="Times New Roman" w:hAnsi="Times New Roman" w:cs="Times New Roman"/>
          <w:sz w:val="24"/>
          <w:szCs w:val="24"/>
        </w:rPr>
        <w:t>.</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0B17C2">
        <w:rPr>
          <w:rFonts w:ascii="Times New Roman" w:eastAsia="Times New Roman" w:hAnsi="Times New Roman" w:cs="Times New Roman"/>
          <w:b/>
          <w:sz w:val="24"/>
          <w:szCs w:val="24"/>
        </w:rPr>
        <w:t xml:space="preserve">Дата, время и место окончания приема заявок: </w:t>
      </w:r>
      <w:r w:rsidR="001B7326" w:rsidRPr="000B17C2">
        <w:rPr>
          <w:rFonts w:ascii="Times New Roman" w:eastAsia="Times New Roman" w:hAnsi="Times New Roman" w:cs="Times New Roman"/>
          <w:sz w:val="24"/>
          <w:szCs w:val="24"/>
        </w:rPr>
        <w:t>«</w:t>
      </w:r>
      <w:r w:rsidR="00774CE4">
        <w:rPr>
          <w:rFonts w:ascii="Times New Roman" w:eastAsia="Times New Roman" w:hAnsi="Times New Roman" w:cs="Times New Roman"/>
          <w:sz w:val="24"/>
          <w:szCs w:val="24"/>
        </w:rPr>
        <w:t>1</w:t>
      </w:r>
      <w:r w:rsidR="00DC0405" w:rsidRPr="000B17C2">
        <w:rPr>
          <w:rFonts w:ascii="Times New Roman" w:eastAsia="Times New Roman" w:hAnsi="Times New Roman" w:cs="Times New Roman"/>
          <w:sz w:val="24"/>
          <w:szCs w:val="24"/>
        </w:rPr>
        <w:t xml:space="preserve">» </w:t>
      </w:r>
      <w:r w:rsidR="00774CE4">
        <w:rPr>
          <w:rFonts w:ascii="Times New Roman" w:eastAsia="Times New Roman" w:hAnsi="Times New Roman" w:cs="Times New Roman"/>
          <w:sz w:val="24"/>
          <w:szCs w:val="24"/>
        </w:rPr>
        <w:t xml:space="preserve">июля </w:t>
      </w:r>
      <w:r w:rsidR="00DC0405" w:rsidRPr="000B17C2">
        <w:rPr>
          <w:rFonts w:ascii="Times New Roman" w:eastAsia="Times New Roman" w:hAnsi="Times New Roman" w:cs="Times New Roman"/>
          <w:sz w:val="24"/>
          <w:szCs w:val="24"/>
        </w:rPr>
        <w:t>202</w:t>
      </w:r>
      <w:r w:rsidR="001B7326" w:rsidRPr="000B17C2">
        <w:rPr>
          <w:rFonts w:ascii="Times New Roman" w:eastAsia="Times New Roman" w:hAnsi="Times New Roman" w:cs="Times New Roman"/>
          <w:sz w:val="24"/>
          <w:szCs w:val="24"/>
        </w:rPr>
        <w:t>4</w:t>
      </w:r>
      <w:r w:rsidR="00DC0405" w:rsidRPr="000B17C2">
        <w:rPr>
          <w:rFonts w:ascii="Times New Roman" w:eastAsia="Times New Roman" w:hAnsi="Times New Roman" w:cs="Times New Roman"/>
          <w:sz w:val="24"/>
          <w:szCs w:val="24"/>
        </w:rPr>
        <w:t xml:space="preserve"> года в 17:00 </w:t>
      </w:r>
      <w:r w:rsidRPr="000B17C2">
        <w:rPr>
          <w:rFonts w:ascii="Times New Roman" w:eastAsia="Times New Roman" w:hAnsi="Times New Roman" w:cs="Times New Roman"/>
          <w:sz w:val="24"/>
          <w:szCs w:val="24"/>
        </w:rPr>
        <w:t xml:space="preserve"> (время московское) по адресу электронной площадки:</w:t>
      </w:r>
      <w:r w:rsidRPr="000B17C2">
        <w:rPr>
          <w:rFonts w:ascii="Times New Roman" w:eastAsia="Times New Roman" w:hAnsi="Times New Roman" w:cs="Times New Roman"/>
          <w:sz w:val="24"/>
          <w:szCs w:val="24"/>
          <w:lang w:eastAsia="ru-RU"/>
        </w:rPr>
        <w:t xml:space="preserve"> </w:t>
      </w:r>
      <w:r w:rsidR="00BE6C89" w:rsidRPr="000B17C2">
        <w:rPr>
          <w:rFonts w:ascii="Times New Roman" w:eastAsia="Times New Roman" w:hAnsi="Times New Roman" w:cs="Times New Roman"/>
          <w:sz w:val="24"/>
          <w:szCs w:val="24"/>
        </w:rPr>
        <w:t>ООО «РТС–тендер» (www.rts-tender.ru)</w:t>
      </w:r>
      <w:r w:rsidRPr="000B17C2">
        <w:rPr>
          <w:rFonts w:ascii="Times New Roman" w:eastAsia="Times New Roman" w:hAnsi="Times New Roman" w:cs="Times New Roman"/>
          <w:sz w:val="24"/>
          <w:szCs w:val="24"/>
        </w:rPr>
        <w:t>.</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b/>
          <w:sz w:val="24"/>
          <w:szCs w:val="24"/>
        </w:rPr>
        <w:t>Дата, время и место рассмотрения заявок на участие в аукционе</w:t>
      </w:r>
      <w:r w:rsidRPr="000B17C2">
        <w:rPr>
          <w:rFonts w:ascii="Times New Roman" w:eastAsia="Times New Roman" w:hAnsi="Times New Roman" w:cs="Times New Roman"/>
          <w:sz w:val="24"/>
          <w:szCs w:val="24"/>
        </w:rPr>
        <w:t xml:space="preserve"> – </w:t>
      </w:r>
      <w:r w:rsidR="00DC0405" w:rsidRPr="000B17C2">
        <w:rPr>
          <w:rFonts w:ascii="Times New Roman" w:eastAsia="Times New Roman" w:hAnsi="Times New Roman" w:cs="Times New Roman"/>
          <w:sz w:val="24"/>
          <w:szCs w:val="24"/>
        </w:rPr>
        <w:t>«</w:t>
      </w:r>
      <w:r w:rsidR="00774CE4">
        <w:rPr>
          <w:rFonts w:ascii="Times New Roman" w:eastAsia="Times New Roman" w:hAnsi="Times New Roman" w:cs="Times New Roman"/>
          <w:sz w:val="24"/>
          <w:szCs w:val="24"/>
        </w:rPr>
        <w:t>3</w:t>
      </w:r>
      <w:r w:rsidR="00DC0405" w:rsidRPr="000B17C2">
        <w:rPr>
          <w:rFonts w:ascii="Times New Roman" w:eastAsia="Times New Roman" w:hAnsi="Times New Roman" w:cs="Times New Roman"/>
          <w:sz w:val="24"/>
          <w:szCs w:val="24"/>
        </w:rPr>
        <w:t xml:space="preserve">» </w:t>
      </w:r>
      <w:r w:rsidR="00774CE4">
        <w:rPr>
          <w:rFonts w:ascii="Times New Roman" w:eastAsia="Times New Roman" w:hAnsi="Times New Roman" w:cs="Times New Roman"/>
          <w:sz w:val="24"/>
          <w:szCs w:val="24"/>
        </w:rPr>
        <w:t xml:space="preserve">июля </w:t>
      </w:r>
      <w:r w:rsidR="00DC0405" w:rsidRPr="000B17C2">
        <w:rPr>
          <w:rFonts w:ascii="Times New Roman" w:eastAsia="Times New Roman" w:hAnsi="Times New Roman" w:cs="Times New Roman"/>
          <w:sz w:val="24"/>
          <w:szCs w:val="24"/>
        </w:rPr>
        <w:t>202</w:t>
      </w:r>
      <w:r w:rsidR="001B7326" w:rsidRPr="000B17C2">
        <w:rPr>
          <w:rFonts w:ascii="Times New Roman" w:eastAsia="Times New Roman" w:hAnsi="Times New Roman" w:cs="Times New Roman"/>
          <w:sz w:val="24"/>
          <w:szCs w:val="24"/>
        </w:rPr>
        <w:t>4</w:t>
      </w:r>
      <w:r w:rsidR="00DC0405" w:rsidRPr="000B17C2">
        <w:rPr>
          <w:rFonts w:ascii="Times New Roman" w:eastAsia="Times New Roman" w:hAnsi="Times New Roman" w:cs="Times New Roman"/>
          <w:sz w:val="24"/>
          <w:szCs w:val="24"/>
        </w:rPr>
        <w:t xml:space="preserve"> года в </w:t>
      </w:r>
      <w:r w:rsidR="00E528AD">
        <w:rPr>
          <w:rFonts w:ascii="Times New Roman" w:eastAsia="Times New Roman" w:hAnsi="Times New Roman" w:cs="Times New Roman"/>
          <w:sz w:val="24"/>
          <w:szCs w:val="24"/>
        </w:rPr>
        <w:t>14</w:t>
      </w:r>
      <w:r w:rsidR="00DC0405" w:rsidRPr="000B17C2">
        <w:rPr>
          <w:rFonts w:ascii="Times New Roman" w:eastAsia="Times New Roman" w:hAnsi="Times New Roman" w:cs="Times New Roman"/>
          <w:sz w:val="24"/>
          <w:szCs w:val="24"/>
        </w:rPr>
        <w:t>:00</w:t>
      </w:r>
      <w:r w:rsidR="000D78AF" w:rsidRPr="000B17C2">
        <w:rPr>
          <w:rFonts w:ascii="Times New Roman" w:eastAsia="Times New Roman" w:hAnsi="Times New Roman" w:cs="Times New Roman"/>
          <w:sz w:val="24"/>
          <w:szCs w:val="24"/>
        </w:rPr>
        <w:t xml:space="preserve"> </w:t>
      </w:r>
      <w:r w:rsidRPr="000B17C2">
        <w:rPr>
          <w:rFonts w:ascii="Times New Roman" w:eastAsia="Times New Roman" w:hAnsi="Times New Roman" w:cs="Times New Roman"/>
          <w:sz w:val="24"/>
          <w:szCs w:val="24"/>
        </w:rPr>
        <w:t>по адресу электронной площадки:</w:t>
      </w:r>
      <w:r w:rsidRPr="000B17C2">
        <w:rPr>
          <w:rFonts w:ascii="Times New Roman" w:eastAsia="Times New Roman" w:hAnsi="Times New Roman" w:cs="Times New Roman"/>
          <w:b/>
          <w:sz w:val="24"/>
          <w:szCs w:val="24"/>
        </w:rPr>
        <w:t xml:space="preserve"> </w:t>
      </w:r>
      <w:r w:rsidR="00DC0405" w:rsidRPr="000B17C2">
        <w:rPr>
          <w:rFonts w:ascii="Times New Roman" w:eastAsia="Times New Roman" w:hAnsi="Times New Roman" w:cs="Times New Roman"/>
          <w:sz w:val="24"/>
          <w:szCs w:val="24"/>
        </w:rPr>
        <w:t>ООО «РТС–тендер» (</w:t>
      </w:r>
      <w:hyperlink r:id="rId8" w:history="1">
        <w:r w:rsidR="001B7326" w:rsidRPr="000B17C2">
          <w:rPr>
            <w:rStyle w:val="a5"/>
            <w:rFonts w:ascii="Times New Roman" w:eastAsia="Times New Roman" w:hAnsi="Times New Roman" w:cs="Times New Roman"/>
            <w:sz w:val="24"/>
            <w:szCs w:val="24"/>
          </w:rPr>
          <w:t>www.rts-tender.ru</w:t>
        </w:r>
      </w:hyperlink>
      <w:r w:rsidR="00DC0405" w:rsidRPr="000B17C2">
        <w:rPr>
          <w:rFonts w:ascii="Times New Roman" w:eastAsia="Times New Roman" w:hAnsi="Times New Roman" w:cs="Times New Roman"/>
          <w:sz w:val="24"/>
          <w:szCs w:val="24"/>
        </w:rPr>
        <w:t>)</w:t>
      </w:r>
      <w:r w:rsidRPr="000B17C2">
        <w:rPr>
          <w:rFonts w:ascii="Times New Roman" w:eastAsia="Times New Roman" w:hAnsi="Times New Roman" w:cs="Times New Roman"/>
          <w:sz w:val="24"/>
          <w:szCs w:val="24"/>
        </w:rPr>
        <w:t>.</w:t>
      </w:r>
    </w:p>
    <w:p w:rsidR="001B7326" w:rsidRPr="000B17C2" w:rsidRDefault="001B7326" w:rsidP="000B17C2">
      <w:pPr>
        <w:tabs>
          <w:tab w:val="left" w:pos="0"/>
          <w:tab w:val="left" w:pos="993"/>
        </w:tabs>
        <w:spacing w:after="0" w:line="240" w:lineRule="exact"/>
        <w:ind w:firstLine="709"/>
        <w:contextualSpacing/>
        <w:jc w:val="both"/>
        <w:rPr>
          <w:rFonts w:ascii="Times New Roman" w:eastAsia="Times New Roman" w:hAnsi="Times New Roman" w:cs="Times New Roman"/>
          <w:sz w:val="24"/>
          <w:szCs w:val="24"/>
        </w:rPr>
      </w:pPr>
    </w:p>
    <w:p w:rsidR="00007AC8" w:rsidRPr="001259D8"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1259D8">
        <w:rPr>
          <w:rFonts w:ascii="Times New Roman" w:eastAsia="Times New Roman" w:hAnsi="Times New Roman" w:cs="Times New Roman"/>
          <w:b/>
          <w:sz w:val="24"/>
          <w:szCs w:val="24"/>
        </w:rPr>
        <w:t xml:space="preserve">Предмет аукциона: </w:t>
      </w:r>
    </w:p>
    <w:p w:rsidR="001B7326" w:rsidRPr="001259D8" w:rsidRDefault="00DC0405" w:rsidP="000B17C2">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1259D8">
        <w:rPr>
          <w:rFonts w:ascii="Times New Roman" w:eastAsia="Times New Roman" w:hAnsi="Times New Roman" w:cs="Times New Roman"/>
          <w:b/>
          <w:spacing w:val="-4"/>
          <w:sz w:val="24"/>
          <w:szCs w:val="24"/>
        </w:rPr>
        <w:t xml:space="preserve">ЛОТ № 1: </w:t>
      </w:r>
      <w:r w:rsidR="001B7326" w:rsidRPr="001259D8">
        <w:rPr>
          <w:rFonts w:ascii="Times New Roman" w:eastAsia="Times New Roman" w:hAnsi="Times New Roman" w:cs="Times New Roman"/>
          <w:spacing w:val="-4"/>
          <w:sz w:val="24"/>
          <w:szCs w:val="24"/>
        </w:rPr>
        <w:t xml:space="preserve">право заключения договора аренды земельного участка с кадастровым номером </w:t>
      </w:r>
      <w:r w:rsidR="00774CE4" w:rsidRPr="001259D8">
        <w:rPr>
          <w:rFonts w:ascii="Times New Roman" w:eastAsia="Times New Roman" w:hAnsi="Times New Roman" w:cs="Times New Roman"/>
          <w:spacing w:val="-4"/>
          <w:sz w:val="24"/>
          <w:szCs w:val="24"/>
        </w:rPr>
        <w:t>10:16:0010113:313</w:t>
      </w:r>
      <w:r w:rsidR="001B7326" w:rsidRPr="001259D8">
        <w:rPr>
          <w:rFonts w:ascii="Times New Roman" w:eastAsia="Times New Roman" w:hAnsi="Times New Roman" w:cs="Times New Roman"/>
          <w:spacing w:val="-4"/>
          <w:sz w:val="24"/>
          <w:szCs w:val="24"/>
        </w:rPr>
        <w:t xml:space="preserve">, расположенного по адресу: Российская Федерация, Республика Карелия, Суоярвский муниципальный округ, </w:t>
      </w:r>
      <w:r w:rsidR="00774CE4" w:rsidRPr="001259D8">
        <w:rPr>
          <w:rFonts w:ascii="Times New Roman" w:hAnsi="Times New Roman" w:cs="Times New Roman"/>
          <w:sz w:val="24"/>
          <w:szCs w:val="24"/>
        </w:rPr>
        <w:t>г. Суоярви</w:t>
      </w:r>
      <w:r w:rsidR="001B7326" w:rsidRPr="001259D8">
        <w:rPr>
          <w:rFonts w:ascii="Times New Roman" w:eastAsia="Times New Roman" w:hAnsi="Times New Roman" w:cs="Times New Roman"/>
          <w:spacing w:val="-4"/>
          <w:sz w:val="24"/>
          <w:szCs w:val="24"/>
        </w:rPr>
        <w:t xml:space="preserve">. Общая площадь </w:t>
      </w:r>
      <w:r w:rsidR="00774CE4" w:rsidRPr="001259D8">
        <w:rPr>
          <w:rFonts w:ascii="Times New Roman" w:eastAsia="Times New Roman" w:hAnsi="Times New Roman" w:cs="Times New Roman"/>
          <w:spacing w:val="-4"/>
          <w:sz w:val="24"/>
          <w:szCs w:val="24"/>
        </w:rPr>
        <w:t>11226</w:t>
      </w:r>
      <w:r w:rsidR="001B7326" w:rsidRPr="001259D8">
        <w:rPr>
          <w:rFonts w:ascii="Times New Roman" w:eastAsia="Times New Roman" w:hAnsi="Times New Roman" w:cs="Times New Roman"/>
          <w:spacing w:val="-4"/>
          <w:sz w:val="24"/>
          <w:szCs w:val="24"/>
        </w:rPr>
        <w:t xml:space="preserve"> +/- </w:t>
      </w:r>
      <w:r w:rsidR="00774CE4" w:rsidRPr="001259D8">
        <w:rPr>
          <w:rFonts w:ascii="Times New Roman" w:eastAsia="Times New Roman" w:hAnsi="Times New Roman" w:cs="Times New Roman"/>
          <w:spacing w:val="-4"/>
          <w:sz w:val="24"/>
          <w:szCs w:val="24"/>
        </w:rPr>
        <w:t>37</w:t>
      </w:r>
      <w:r w:rsidR="001B7326" w:rsidRPr="001259D8">
        <w:rPr>
          <w:rFonts w:ascii="Times New Roman" w:eastAsia="Times New Roman" w:hAnsi="Times New Roman" w:cs="Times New Roman"/>
          <w:spacing w:val="-4"/>
          <w:sz w:val="24"/>
          <w:szCs w:val="24"/>
        </w:rPr>
        <w:t xml:space="preserve"> кв.м. Вид разрешенного использования – «</w:t>
      </w:r>
      <w:r w:rsidR="00774CE4" w:rsidRPr="001259D8">
        <w:rPr>
          <w:rFonts w:ascii="Times New Roman" w:eastAsia="Times New Roman" w:hAnsi="Times New Roman" w:cs="Times New Roman"/>
          <w:spacing w:val="-4"/>
          <w:sz w:val="24"/>
          <w:szCs w:val="24"/>
        </w:rPr>
        <w:t>Гостиничное обслуживание</w:t>
      </w:r>
      <w:r w:rsidR="001B7326" w:rsidRPr="001259D8">
        <w:rPr>
          <w:rFonts w:ascii="Times New Roman" w:eastAsia="Times New Roman" w:hAnsi="Times New Roman" w:cs="Times New Roman"/>
          <w:spacing w:val="-4"/>
          <w:sz w:val="24"/>
          <w:szCs w:val="24"/>
        </w:rPr>
        <w:t xml:space="preserve">». Категория земель – земли населенных пунктов. </w:t>
      </w:r>
    </w:p>
    <w:p w:rsidR="00DC0405" w:rsidRPr="001259D8" w:rsidRDefault="00DC0405" w:rsidP="000B17C2">
      <w:pPr>
        <w:shd w:val="clear" w:color="auto" w:fill="FFFFFF"/>
        <w:spacing w:after="0" w:line="240" w:lineRule="exact"/>
        <w:ind w:firstLine="709"/>
        <w:contextualSpacing/>
        <w:jc w:val="both"/>
        <w:rPr>
          <w:rFonts w:ascii="Times New Roman" w:eastAsia="Times New Roman" w:hAnsi="Times New Roman" w:cs="Times New Roman"/>
          <w:b/>
          <w:spacing w:val="-4"/>
          <w:sz w:val="24"/>
          <w:szCs w:val="24"/>
        </w:rPr>
      </w:pPr>
      <w:r w:rsidRPr="001259D8">
        <w:rPr>
          <w:rFonts w:ascii="Times New Roman" w:eastAsia="Times New Roman" w:hAnsi="Times New Roman" w:cs="Times New Roman"/>
          <w:b/>
          <w:spacing w:val="-4"/>
          <w:sz w:val="24"/>
          <w:szCs w:val="24"/>
        </w:rPr>
        <w:t xml:space="preserve">Начальная цена предмета аукциона (ежегодный размер арендной платы) – </w:t>
      </w:r>
      <w:r w:rsidR="001259D8" w:rsidRPr="001259D8">
        <w:rPr>
          <w:rFonts w:ascii="Times New Roman" w:eastAsia="Times New Roman" w:hAnsi="Times New Roman" w:cs="Times New Roman"/>
          <w:b/>
          <w:spacing w:val="-4"/>
          <w:sz w:val="24"/>
          <w:szCs w:val="24"/>
        </w:rPr>
        <w:t>166936,82</w:t>
      </w:r>
      <w:r w:rsidRPr="001259D8">
        <w:rPr>
          <w:rFonts w:ascii="Times New Roman" w:eastAsia="Times New Roman" w:hAnsi="Times New Roman" w:cs="Times New Roman"/>
          <w:b/>
          <w:spacing w:val="-4"/>
          <w:sz w:val="24"/>
          <w:szCs w:val="24"/>
        </w:rPr>
        <w:t xml:space="preserve"> руб. (</w:t>
      </w:r>
      <w:r w:rsidR="001259D8" w:rsidRPr="001259D8">
        <w:rPr>
          <w:rFonts w:ascii="Times New Roman" w:eastAsia="Times New Roman" w:hAnsi="Times New Roman" w:cs="Times New Roman"/>
          <w:b/>
          <w:spacing w:val="-4"/>
          <w:sz w:val="24"/>
          <w:szCs w:val="24"/>
        </w:rPr>
        <w:t>Сто шестьдесят шесть тысяч девятьсот тридцать шесть рублей 82 копейки</w:t>
      </w:r>
      <w:r w:rsidRPr="001259D8">
        <w:rPr>
          <w:rFonts w:ascii="Times New Roman" w:eastAsia="Times New Roman" w:hAnsi="Times New Roman" w:cs="Times New Roman"/>
          <w:b/>
          <w:spacing w:val="-4"/>
          <w:sz w:val="24"/>
          <w:szCs w:val="24"/>
        </w:rPr>
        <w:t xml:space="preserve">), НДС не облагается, сумма задатка в размере 20% от начальной цены – </w:t>
      </w:r>
      <w:r w:rsidR="001259D8" w:rsidRPr="001259D8">
        <w:rPr>
          <w:rFonts w:ascii="Times New Roman" w:eastAsia="Times New Roman" w:hAnsi="Times New Roman" w:cs="Times New Roman"/>
          <w:b/>
          <w:spacing w:val="-4"/>
          <w:sz w:val="24"/>
          <w:szCs w:val="24"/>
        </w:rPr>
        <w:t>33387,36</w:t>
      </w:r>
      <w:r w:rsidRPr="001259D8">
        <w:rPr>
          <w:rFonts w:ascii="Times New Roman" w:eastAsia="Times New Roman" w:hAnsi="Times New Roman" w:cs="Times New Roman"/>
          <w:b/>
          <w:spacing w:val="-4"/>
          <w:sz w:val="24"/>
          <w:szCs w:val="24"/>
        </w:rPr>
        <w:t xml:space="preserve"> руб., «шаг аукциона» в размере 3% от начальной цены — </w:t>
      </w:r>
      <w:r w:rsidR="001259D8" w:rsidRPr="001259D8">
        <w:rPr>
          <w:rFonts w:ascii="Times New Roman" w:eastAsia="Times New Roman" w:hAnsi="Times New Roman" w:cs="Times New Roman"/>
          <w:b/>
          <w:spacing w:val="-4"/>
          <w:sz w:val="24"/>
          <w:szCs w:val="24"/>
        </w:rPr>
        <w:t>5008,11</w:t>
      </w:r>
      <w:r w:rsidRPr="001259D8">
        <w:rPr>
          <w:rFonts w:ascii="Times New Roman" w:eastAsia="Times New Roman" w:hAnsi="Times New Roman" w:cs="Times New Roman"/>
          <w:b/>
          <w:spacing w:val="-4"/>
          <w:sz w:val="24"/>
          <w:szCs w:val="24"/>
        </w:rPr>
        <w:t xml:space="preserve"> руб. </w:t>
      </w:r>
    </w:p>
    <w:p w:rsidR="00DC0405" w:rsidRPr="001259D8" w:rsidRDefault="00DC0405" w:rsidP="000B17C2">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1259D8">
        <w:rPr>
          <w:rFonts w:ascii="Times New Roman" w:eastAsia="Times New Roman" w:hAnsi="Times New Roman" w:cs="Times New Roman"/>
          <w:spacing w:val="-4"/>
          <w:sz w:val="24"/>
          <w:szCs w:val="24"/>
        </w:rPr>
        <w:t xml:space="preserve">Срок аренды: </w:t>
      </w:r>
      <w:r w:rsidR="001259D8" w:rsidRPr="001259D8">
        <w:rPr>
          <w:rFonts w:ascii="Times New Roman" w:eastAsia="Times New Roman" w:hAnsi="Times New Roman" w:cs="Times New Roman"/>
          <w:spacing w:val="-4"/>
          <w:sz w:val="24"/>
          <w:szCs w:val="24"/>
        </w:rPr>
        <w:t>4</w:t>
      </w:r>
      <w:r w:rsidRPr="001259D8">
        <w:rPr>
          <w:rFonts w:ascii="Times New Roman" w:eastAsia="Times New Roman" w:hAnsi="Times New Roman" w:cs="Times New Roman"/>
          <w:spacing w:val="-4"/>
          <w:sz w:val="24"/>
          <w:szCs w:val="24"/>
        </w:rPr>
        <w:t xml:space="preserve"> (</w:t>
      </w:r>
      <w:r w:rsidR="001259D8" w:rsidRPr="001259D8">
        <w:rPr>
          <w:rFonts w:ascii="Times New Roman" w:eastAsia="Times New Roman" w:hAnsi="Times New Roman" w:cs="Times New Roman"/>
          <w:spacing w:val="-4"/>
          <w:sz w:val="24"/>
          <w:szCs w:val="24"/>
        </w:rPr>
        <w:t>четыре</w:t>
      </w:r>
      <w:r w:rsidRPr="001259D8">
        <w:rPr>
          <w:rFonts w:ascii="Times New Roman" w:eastAsia="Times New Roman" w:hAnsi="Times New Roman" w:cs="Times New Roman"/>
          <w:spacing w:val="-4"/>
          <w:sz w:val="24"/>
          <w:szCs w:val="24"/>
        </w:rPr>
        <w:t xml:space="preserve">) </w:t>
      </w:r>
      <w:r w:rsidR="001259D8" w:rsidRPr="001259D8">
        <w:rPr>
          <w:rFonts w:ascii="Times New Roman" w:eastAsia="Times New Roman" w:hAnsi="Times New Roman" w:cs="Times New Roman"/>
          <w:spacing w:val="-4"/>
          <w:sz w:val="24"/>
          <w:szCs w:val="24"/>
        </w:rPr>
        <w:t>года</w:t>
      </w:r>
      <w:r w:rsidRPr="001259D8">
        <w:rPr>
          <w:rFonts w:ascii="Times New Roman" w:eastAsia="Times New Roman" w:hAnsi="Times New Roman" w:cs="Times New Roman"/>
          <w:spacing w:val="-4"/>
          <w:sz w:val="24"/>
          <w:szCs w:val="24"/>
        </w:rPr>
        <w:t xml:space="preserve"> </w:t>
      </w:r>
      <w:r w:rsidR="001259D8" w:rsidRPr="001259D8">
        <w:rPr>
          <w:rFonts w:ascii="Times New Roman" w:eastAsia="Times New Roman" w:hAnsi="Times New Roman" w:cs="Times New Roman"/>
          <w:spacing w:val="-4"/>
          <w:sz w:val="24"/>
          <w:szCs w:val="24"/>
        </w:rPr>
        <w:t>10</w:t>
      </w:r>
      <w:r w:rsidRPr="001259D8">
        <w:rPr>
          <w:rFonts w:ascii="Times New Roman" w:eastAsia="Times New Roman" w:hAnsi="Times New Roman" w:cs="Times New Roman"/>
          <w:spacing w:val="-4"/>
          <w:sz w:val="24"/>
          <w:szCs w:val="24"/>
        </w:rPr>
        <w:t xml:space="preserve"> (</w:t>
      </w:r>
      <w:r w:rsidR="001259D8" w:rsidRPr="001259D8">
        <w:rPr>
          <w:rFonts w:ascii="Times New Roman" w:eastAsia="Times New Roman" w:hAnsi="Times New Roman" w:cs="Times New Roman"/>
          <w:spacing w:val="-4"/>
          <w:sz w:val="24"/>
          <w:szCs w:val="24"/>
        </w:rPr>
        <w:t>десять</w:t>
      </w:r>
      <w:r w:rsidRPr="001259D8">
        <w:rPr>
          <w:rFonts w:ascii="Times New Roman" w:eastAsia="Times New Roman" w:hAnsi="Times New Roman" w:cs="Times New Roman"/>
          <w:spacing w:val="-4"/>
          <w:sz w:val="24"/>
          <w:szCs w:val="24"/>
        </w:rPr>
        <w:t xml:space="preserve">) месяцев с момента подписания акта приема-передачи. </w:t>
      </w:r>
    </w:p>
    <w:p w:rsidR="00007AC8" w:rsidRPr="001259D8" w:rsidRDefault="00007AC8" w:rsidP="000B17C2">
      <w:pPr>
        <w:shd w:val="clear" w:color="auto" w:fill="FFFFFF"/>
        <w:spacing w:after="0" w:line="240" w:lineRule="exact"/>
        <w:ind w:firstLine="709"/>
        <w:contextualSpacing/>
        <w:jc w:val="both"/>
        <w:rPr>
          <w:rFonts w:ascii="Times New Roman" w:eastAsia="Times New Roman" w:hAnsi="Times New Roman" w:cs="Times New Roman"/>
          <w:sz w:val="24"/>
          <w:szCs w:val="24"/>
        </w:rPr>
      </w:pPr>
      <w:r w:rsidRPr="001259D8">
        <w:rPr>
          <w:rFonts w:ascii="Times New Roman" w:eastAsia="Times New Roman" w:hAnsi="Times New Roman" w:cs="Times New Roman"/>
          <w:sz w:val="24"/>
          <w:szCs w:val="24"/>
        </w:rPr>
        <w:t xml:space="preserve">Дополнительная информация находится в аукционной документации, размещенной на сайтах: </w:t>
      </w:r>
      <w:hyperlink r:id="rId9" w:history="1">
        <w:r w:rsidRPr="001259D8">
          <w:rPr>
            <w:rFonts w:ascii="Times New Roman" w:eastAsia="Times New Roman" w:hAnsi="Times New Roman" w:cs="Times New Roman"/>
            <w:sz w:val="24"/>
            <w:szCs w:val="24"/>
          </w:rPr>
          <w:t>www.torgi.gov.ru</w:t>
        </w:r>
      </w:hyperlink>
      <w:r w:rsidRPr="001259D8">
        <w:rPr>
          <w:rFonts w:ascii="Times New Roman" w:eastAsia="Times New Roman" w:hAnsi="Times New Roman" w:cs="Times New Roman"/>
          <w:sz w:val="24"/>
          <w:szCs w:val="24"/>
        </w:rPr>
        <w:t xml:space="preserve">, </w:t>
      </w:r>
      <w:r w:rsidR="00DC0405" w:rsidRPr="001259D8">
        <w:rPr>
          <w:rFonts w:ascii="Times New Roman" w:eastAsia="Times New Roman" w:hAnsi="Times New Roman" w:cs="Times New Roman"/>
          <w:sz w:val="24"/>
          <w:szCs w:val="24"/>
        </w:rPr>
        <w:t>www.rts-tender.ru</w:t>
      </w:r>
      <w:r w:rsidRPr="001259D8">
        <w:rPr>
          <w:rFonts w:ascii="Times New Roman" w:eastAsia="Times New Roman" w:hAnsi="Times New Roman" w:cs="Times New Roman"/>
          <w:sz w:val="24"/>
          <w:szCs w:val="24"/>
        </w:rPr>
        <w:t>.</w:t>
      </w:r>
    </w:p>
    <w:p w:rsidR="001B7326" w:rsidRPr="001259D8" w:rsidRDefault="00DC0405" w:rsidP="000B17C2">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1259D8">
        <w:rPr>
          <w:rFonts w:ascii="Times New Roman" w:eastAsia="Times New Roman" w:hAnsi="Times New Roman" w:cs="Times New Roman"/>
          <w:b/>
          <w:spacing w:val="-4"/>
          <w:sz w:val="24"/>
          <w:szCs w:val="24"/>
        </w:rPr>
        <w:t xml:space="preserve">ЛОТ № 2: </w:t>
      </w:r>
      <w:r w:rsidR="001B7326" w:rsidRPr="001259D8">
        <w:rPr>
          <w:rFonts w:ascii="Times New Roman" w:eastAsia="Times New Roman" w:hAnsi="Times New Roman" w:cs="Times New Roman"/>
          <w:spacing w:val="-4"/>
          <w:sz w:val="24"/>
          <w:szCs w:val="24"/>
        </w:rPr>
        <w:t xml:space="preserve">право заключения договора купли-продажи земельного участка с кадастровым номером </w:t>
      </w:r>
      <w:r w:rsidR="00774CE4" w:rsidRPr="001259D8">
        <w:rPr>
          <w:rFonts w:ascii="Times New Roman" w:eastAsia="Times New Roman" w:hAnsi="Times New Roman" w:cs="Times New Roman"/>
          <w:spacing w:val="-4"/>
          <w:sz w:val="24"/>
          <w:szCs w:val="24"/>
        </w:rPr>
        <w:t>10:16:0010521:366</w:t>
      </w:r>
      <w:r w:rsidR="001B7326" w:rsidRPr="001259D8">
        <w:rPr>
          <w:rFonts w:ascii="Times New Roman" w:eastAsia="Times New Roman" w:hAnsi="Times New Roman" w:cs="Times New Roman"/>
          <w:spacing w:val="-4"/>
          <w:sz w:val="24"/>
          <w:szCs w:val="24"/>
        </w:rPr>
        <w:t xml:space="preserve">, расположенного по адресу: </w:t>
      </w:r>
      <w:proofErr w:type="gramStart"/>
      <w:r w:rsidR="001B7326" w:rsidRPr="001259D8">
        <w:rPr>
          <w:rFonts w:ascii="Times New Roman" w:eastAsia="Times New Roman" w:hAnsi="Times New Roman" w:cs="Times New Roman"/>
          <w:spacing w:val="-4"/>
          <w:sz w:val="24"/>
          <w:szCs w:val="24"/>
        </w:rPr>
        <w:t>Российская Федерация, Республика Карелия, Суоярвский муниципальный округ, г. Суоярви</w:t>
      </w:r>
      <w:r w:rsidR="00774CE4" w:rsidRPr="001259D8">
        <w:rPr>
          <w:rFonts w:ascii="Times New Roman" w:eastAsia="Times New Roman" w:hAnsi="Times New Roman" w:cs="Times New Roman"/>
          <w:spacing w:val="-4"/>
          <w:sz w:val="24"/>
          <w:szCs w:val="24"/>
        </w:rPr>
        <w:t>, ул. Победы</w:t>
      </w:r>
      <w:r w:rsidR="001B7326" w:rsidRPr="001259D8">
        <w:rPr>
          <w:rFonts w:ascii="Times New Roman" w:eastAsia="Times New Roman" w:hAnsi="Times New Roman" w:cs="Times New Roman"/>
          <w:spacing w:val="-4"/>
          <w:sz w:val="24"/>
          <w:szCs w:val="24"/>
        </w:rPr>
        <w:t>.</w:t>
      </w:r>
      <w:proofErr w:type="gramEnd"/>
      <w:r w:rsidR="001B7326" w:rsidRPr="001259D8">
        <w:rPr>
          <w:rFonts w:ascii="Times New Roman" w:eastAsia="Times New Roman" w:hAnsi="Times New Roman" w:cs="Times New Roman"/>
          <w:spacing w:val="-4"/>
          <w:sz w:val="24"/>
          <w:szCs w:val="24"/>
        </w:rPr>
        <w:t xml:space="preserve"> Общая площадь </w:t>
      </w:r>
      <w:r w:rsidR="001239F9" w:rsidRPr="001259D8">
        <w:rPr>
          <w:rFonts w:ascii="Times New Roman" w:eastAsia="Times New Roman" w:hAnsi="Times New Roman" w:cs="Times New Roman"/>
          <w:spacing w:val="-4"/>
          <w:sz w:val="24"/>
          <w:szCs w:val="24"/>
        </w:rPr>
        <w:t>4254</w:t>
      </w:r>
      <w:r w:rsidR="001B7326" w:rsidRPr="001259D8">
        <w:rPr>
          <w:rFonts w:ascii="Times New Roman" w:eastAsia="Times New Roman" w:hAnsi="Times New Roman" w:cs="Times New Roman"/>
          <w:spacing w:val="-4"/>
          <w:sz w:val="24"/>
          <w:szCs w:val="24"/>
        </w:rPr>
        <w:t xml:space="preserve"> +/- </w:t>
      </w:r>
      <w:r w:rsidR="001239F9" w:rsidRPr="001259D8">
        <w:rPr>
          <w:rFonts w:ascii="Times New Roman" w:eastAsia="Times New Roman" w:hAnsi="Times New Roman" w:cs="Times New Roman"/>
          <w:spacing w:val="-4"/>
          <w:sz w:val="24"/>
          <w:szCs w:val="24"/>
        </w:rPr>
        <w:t>23</w:t>
      </w:r>
      <w:r w:rsidR="001B7326" w:rsidRPr="001259D8">
        <w:rPr>
          <w:rFonts w:ascii="Times New Roman" w:eastAsia="Times New Roman" w:hAnsi="Times New Roman" w:cs="Times New Roman"/>
          <w:spacing w:val="-4"/>
          <w:sz w:val="24"/>
          <w:szCs w:val="24"/>
        </w:rPr>
        <w:t xml:space="preserve"> кв.м. Вид разрешенного использования – «</w:t>
      </w:r>
      <w:r w:rsidR="00774CE4" w:rsidRPr="001259D8">
        <w:rPr>
          <w:rFonts w:ascii="Times New Roman" w:hAnsi="Times New Roman" w:cs="Times New Roman"/>
          <w:sz w:val="24"/>
          <w:szCs w:val="24"/>
        </w:rPr>
        <w:t>Автомобильный транспорт</w:t>
      </w:r>
      <w:r w:rsidR="001B7326" w:rsidRPr="001259D8">
        <w:rPr>
          <w:rFonts w:ascii="Times New Roman" w:eastAsia="Times New Roman" w:hAnsi="Times New Roman" w:cs="Times New Roman"/>
          <w:spacing w:val="-4"/>
          <w:sz w:val="24"/>
          <w:szCs w:val="24"/>
        </w:rPr>
        <w:t xml:space="preserve">». Категория земель – земли населенных пунктов. </w:t>
      </w:r>
    </w:p>
    <w:p w:rsidR="00DC0405" w:rsidRPr="001259D8" w:rsidRDefault="00DC0405" w:rsidP="000B17C2">
      <w:pPr>
        <w:shd w:val="clear" w:color="auto" w:fill="FFFFFF"/>
        <w:spacing w:after="0" w:line="240" w:lineRule="exact"/>
        <w:ind w:firstLine="709"/>
        <w:contextualSpacing/>
        <w:jc w:val="both"/>
        <w:rPr>
          <w:rFonts w:ascii="Times New Roman" w:eastAsia="Times New Roman" w:hAnsi="Times New Roman" w:cs="Times New Roman"/>
          <w:b/>
          <w:bCs/>
          <w:spacing w:val="-4"/>
          <w:sz w:val="24"/>
          <w:szCs w:val="24"/>
        </w:rPr>
      </w:pPr>
      <w:r w:rsidRPr="001259D8">
        <w:rPr>
          <w:rFonts w:ascii="Times New Roman" w:eastAsia="Times New Roman" w:hAnsi="Times New Roman" w:cs="Times New Roman"/>
          <w:b/>
          <w:bCs/>
          <w:spacing w:val="-4"/>
          <w:sz w:val="24"/>
          <w:szCs w:val="24"/>
        </w:rPr>
        <w:t xml:space="preserve">Начальная цена предмета аукциона (ежегодный размер арендной платы) – </w:t>
      </w:r>
      <w:r w:rsidR="001259D8" w:rsidRPr="001259D8">
        <w:rPr>
          <w:rFonts w:ascii="Times New Roman" w:eastAsia="Times New Roman" w:hAnsi="Times New Roman" w:cs="Times New Roman"/>
          <w:b/>
          <w:bCs/>
          <w:spacing w:val="-4"/>
          <w:sz w:val="24"/>
          <w:szCs w:val="24"/>
        </w:rPr>
        <w:t>44148,77</w:t>
      </w:r>
      <w:r w:rsidRPr="001259D8">
        <w:rPr>
          <w:rFonts w:ascii="Times New Roman" w:eastAsia="Times New Roman" w:hAnsi="Times New Roman" w:cs="Times New Roman"/>
          <w:b/>
          <w:bCs/>
          <w:spacing w:val="-4"/>
          <w:sz w:val="24"/>
          <w:szCs w:val="24"/>
        </w:rPr>
        <w:t xml:space="preserve"> руб. (</w:t>
      </w:r>
      <w:r w:rsidR="001259D8" w:rsidRPr="001259D8">
        <w:rPr>
          <w:rFonts w:ascii="Times New Roman" w:eastAsia="Times New Roman" w:hAnsi="Times New Roman" w:cs="Times New Roman"/>
          <w:b/>
          <w:bCs/>
          <w:spacing w:val="-4"/>
          <w:sz w:val="24"/>
          <w:szCs w:val="24"/>
        </w:rPr>
        <w:t>Сорок четыре тысячи сто сорок восемь рублей 77 копеек</w:t>
      </w:r>
      <w:r w:rsidRPr="001259D8">
        <w:rPr>
          <w:rFonts w:ascii="Times New Roman" w:eastAsia="Times New Roman" w:hAnsi="Times New Roman" w:cs="Times New Roman"/>
          <w:b/>
          <w:bCs/>
          <w:spacing w:val="-4"/>
          <w:sz w:val="24"/>
          <w:szCs w:val="24"/>
        </w:rPr>
        <w:t xml:space="preserve">), НДС не облагается, сумма задатка в размере 20% от начальной цены – </w:t>
      </w:r>
      <w:r w:rsidR="001259D8" w:rsidRPr="001259D8">
        <w:rPr>
          <w:rFonts w:ascii="Times New Roman" w:eastAsia="Times New Roman" w:hAnsi="Times New Roman" w:cs="Times New Roman"/>
          <w:b/>
          <w:bCs/>
          <w:spacing w:val="-4"/>
          <w:sz w:val="24"/>
          <w:szCs w:val="24"/>
        </w:rPr>
        <w:t>8829,75</w:t>
      </w:r>
      <w:r w:rsidRPr="001259D8">
        <w:rPr>
          <w:rFonts w:ascii="Times New Roman" w:eastAsia="Times New Roman" w:hAnsi="Times New Roman" w:cs="Times New Roman"/>
          <w:b/>
          <w:bCs/>
          <w:spacing w:val="-4"/>
          <w:sz w:val="24"/>
          <w:szCs w:val="24"/>
        </w:rPr>
        <w:t xml:space="preserve"> руб., «шаг аукциона» в размере 3% от начальной цены — </w:t>
      </w:r>
      <w:r w:rsidR="001259D8" w:rsidRPr="001259D8">
        <w:rPr>
          <w:rFonts w:ascii="Times New Roman" w:eastAsia="Times New Roman" w:hAnsi="Times New Roman" w:cs="Times New Roman"/>
          <w:b/>
          <w:bCs/>
          <w:spacing w:val="-4"/>
          <w:sz w:val="24"/>
          <w:szCs w:val="24"/>
        </w:rPr>
        <w:t>1324,46</w:t>
      </w:r>
      <w:r w:rsidRPr="001259D8">
        <w:rPr>
          <w:rFonts w:ascii="Times New Roman" w:eastAsia="Times New Roman" w:hAnsi="Times New Roman" w:cs="Times New Roman"/>
          <w:b/>
          <w:bCs/>
          <w:spacing w:val="-4"/>
          <w:sz w:val="24"/>
          <w:szCs w:val="24"/>
        </w:rPr>
        <w:t xml:space="preserve"> руб. </w:t>
      </w:r>
    </w:p>
    <w:p w:rsidR="001259D8" w:rsidRPr="001259D8" w:rsidRDefault="001259D8" w:rsidP="001259D8">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1259D8">
        <w:rPr>
          <w:rFonts w:ascii="Times New Roman" w:eastAsia="Times New Roman" w:hAnsi="Times New Roman" w:cs="Times New Roman"/>
          <w:spacing w:val="-4"/>
          <w:sz w:val="24"/>
          <w:szCs w:val="24"/>
        </w:rPr>
        <w:t xml:space="preserve">Срок аренды: 4 (четыре) года 10 (десять) месяцев с момента подписания акта приема-передачи. </w:t>
      </w:r>
    </w:p>
    <w:p w:rsidR="00DC0405" w:rsidRPr="001259D8" w:rsidRDefault="00DC0405" w:rsidP="000B17C2">
      <w:pPr>
        <w:shd w:val="clear" w:color="auto" w:fill="FFFFFF"/>
        <w:spacing w:after="0" w:line="240" w:lineRule="exact"/>
        <w:ind w:firstLine="709"/>
        <w:contextualSpacing/>
        <w:jc w:val="both"/>
        <w:rPr>
          <w:rFonts w:ascii="Times New Roman" w:eastAsia="Times New Roman" w:hAnsi="Times New Roman" w:cs="Times New Roman"/>
          <w:sz w:val="24"/>
          <w:szCs w:val="24"/>
        </w:rPr>
      </w:pPr>
      <w:r w:rsidRPr="001259D8">
        <w:rPr>
          <w:rFonts w:ascii="Times New Roman" w:eastAsia="Times New Roman" w:hAnsi="Times New Roman" w:cs="Times New Roman"/>
          <w:sz w:val="24"/>
          <w:szCs w:val="24"/>
        </w:rPr>
        <w:t xml:space="preserve">Дополнительная информация находится в аукционной документации, размещенной на сайтах: </w:t>
      </w:r>
      <w:hyperlink r:id="rId10" w:history="1">
        <w:r w:rsidRPr="001259D8">
          <w:rPr>
            <w:rFonts w:ascii="Times New Roman" w:eastAsia="Times New Roman" w:hAnsi="Times New Roman" w:cs="Times New Roman"/>
            <w:sz w:val="24"/>
            <w:szCs w:val="24"/>
          </w:rPr>
          <w:t>www.torgi.gov.ru</w:t>
        </w:r>
      </w:hyperlink>
      <w:r w:rsidRPr="001259D8">
        <w:rPr>
          <w:rFonts w:ascii="Times New Roman" w:eastAsia="Times New Roman" w:hAnsi="Times New Roman" w:cs="Times New Roman"/>
          <w:sz w:val="24"/>
          <w:szCs w:val="24"/>
        </w:rPr>
        <w:t xml:space="preserve">, </w:t>
      </w:r>
      <w:hyperlink r:id="rId11" w:history="1">
        <w:r w:rsidR="001239F9" w:rsidRPr="001259D8">
          <w:rPr>
            <w:rStyle w:val="a5"/>
            <w:rFonts w:ascii="Times New Roman" w:eastAsia="Times New Roman" w:hAnsi="Times New Roman" w:cs="Times New Roman"/>
            <w:sz w:val="24"/>
            <w:szCs w:val="24"/>
          </w:rPr>
          <w:t>www.rts-tender.ru</w:t>
        </w:r>
      </w:hyperlink>
      <w:r w:rsidRPr="001259D8">
        <w:rPr>
          <w:rFonts w:ascii="Times New Roman" w:eastAsia="Times New Roman" w:hAnsi="Times New Roman" w:cs="Times New Roman"/>
          <w:sz w:val="24"/>
          <w:szCs w:val="24"/>
        </w:rPr>
        <w:t>.</w:t>
      </w:r>
    </w:p>
    <w:p w:rsidR="001239F9" w:rsidRPr="001259D8" w:rsidRDefault="001239F9" w:rsidP="001239F9">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1259D8">
        <w:rPr>
          <w:rFonts w:ascii="Times New Roman" w:eastAsia="Times New Roman" w:hAnsi="Times New Roman" w:cs="Times New Roman"/>
          <w:b/>
          <w:spacing w:val="-4"/>
          <w:sz w:val="24"/>
          <w:szCs w:val="24"/>
        </w:rPr>
        <w:t xml:space="preserve">ЛОТ № </w:t>
      </w:r>
      <w:r w:rsidRPr="001259D8">
        <w:rPr>
          <w:rFonts w:ascii="Times New Roman" w:eastAsia="Times New Roman" w:hAnsi="Times New Roman" w:cs="Times New Roman"/>
          <w:b/>
          <w:spacing w:val="-4"/>
          <w:sz w:val="24"/>
          <w:szCs w:val="24"/>
        </w:rPr>
        <w:t>3</w:t>
      </w:r>
      <w:r w:rsidRPr="001259D8">
        <w:rPr>
          <w:rFonts w:ascii="Times New Roman" w:eastAsia="Times New Roman" w:hAnsi="Times New Roman" w:cs="Times New Roman"/>
          <w:b/>
          <w:spacing w:val="-4"/>
          <w:sz w:val="24"/>
          <w:szCs w:val="24"/>
        </w:rPr>
        <w:t xml:space="preserve">: </w:t>
      </w:r>
      <w:r w:rsidRPr="001259D8">
        <w:rPr>
          <w:rFonts w:ascii="Times New Roman" w:eastAsia="Times New Roman" w:hAnsi="Times New Roman" w:cs="Times New Roman"/>
          <w:spacing w:val="-4"/>
          <w:sz w:val="24"/>
          <w:szCs w:val="24"/>
        </w:rPr>
        <w:t xml:space="preserve">право заключения договора аренды земельного участка с кадастровым номером </w:t>
      </w:r>
      <w:r w:rsidRPr="001259D8">
        <w:rPr>
          <w:rFonts w:ascii="Times New Roman" w:eastAsia="Times New Roman" w:hAnsi="Times New Roman" w:cs="Times New Roman"/>
          <w:spacing w:val="-4"/>
          <w:sz w:val="24"/>
          <w:szCs w:val="24"/>
        </w:rPr>
        <w:t>10:16:0010102:165</w:t>
      </w:r>
      <w:r w:rsidRPr="001259D8">
        <w:rPr>
          <w:rFonts w:ascii="Times New Roman" w:eastAsia="Times New Roman" w:hAnsi="Times New Roman" w:cs="Times New Roman"/>
          <w:spacing w:val="-4"/>
          <w:sz w:val="24"/>
          <w:szCs w:val="24"/>
        </w:rPr>
        <w:t xml:space="preserve">, расположенного по адресу: </w:t>
      </w:r>
      <w:proofErr w:type="gramStart"/>
      <w:r w:rsidRPr="001259D8">
        <w:rPr>
          <w:rFonts w:ascii="Times New Roman" w:eastAsia="Times New Roman" w:hAnsi="Times New Roman" w:cs="Times New Roman"/>
          <w:spacing w:val="-4"/>
          <w:sz w:val="24"/>
          <w:szCs w:val="24"/>
        </w:rPr>
        <w:t xml:space="preserve">Российская Федерация, Республика Карелия, Суоярвский муниципальный округ, </w:t>
      </w:r>
      <w:r w:rsidRPr="001259D8">
        <w:rPr>
          <w:rFonts w:ascii="Times New Roman" w:hAnsi="Times New Roman" w:cs="Times New Roman"/>
          <w:sz w:val="24"/>
          <w:szCs w:val="24"/>
        </w:rPr>
        <w:t>г.</w:t>
      </w:r>
      <w:r w:rsidR="00E528AD" w:rsidRPr="001259D8">
        <w:rPr>
          <w:rFonts w:ascii="Times New Roman" w:hAnsi="Times New Roman" w:cs="Times New Roman"/>
          <w:sz w:val="24"/>
          <w:szCs w:val="24"/>
        </w:rPr>
        <w:t xml:space="preserve"> </w:t>
      </w:r>
      <w:r w:rsidRPr="001259D8">
        <w:rPr>
          <w:rFonts w:ascii="Times New Roman" w:hAnsi="Times New Roman" w:cs="Times New Roman"/>
          <w:sz w:val="24"/>
          <w:szCs w:val="24"/>
        </w:rPr>
        <w:t>Суоярви</w:t>
      </w:r>
      <w:r w:rsidRPr="001259D8">
        <w:rPr>
          <w:rFonts w:ascii="Times New Roman" w:hAnsi="Times New Roman" w:cs="Times New Roman"/>
          <w:sz w:val="24"/>
          <w:szCs w:val="24"/>
        </w:rPr>
        <w:t>, пер. Заозерный, д. 2</w:t>
      </w:r>
      <w:r w:rsidRPr="001259D8">
        <w:rPr>
          <w:rFonts w:ascii="Times New Roman" w:eastAsia="Times New Roman" w:hAnsi="Times New Roman" w:cs="Times New Roman"/>
          <w:spacing w:val="-4"/>
          <w:sz w:val="24"/>
          <w:szCs w:val="24"/>
        </w:rPr>
        <w:t>.</w:t>
      </w:r>
      <w:proofErr w:type="gramEnd"/>
      <w:r w:rsidRPr="001259D8">
        <w:rPr>
          <w:rFonts w:ascii="Times New Roman" w:eastAsia="Times New Roman" w:hAnsi="Times New Roman" w:cs="Times New Roman"/>
          <w:spacing w:val="-4"/>
          <w:sz w:val="24"/>
          <w:szCs w:val="24"/>
        </w:rPr>
        <w:t xml:space="preserve"> Общая площадь </w:t>
      </w:r>
      <w:r w:rsidRPr="001259D8">
        <w:rPr>
          <w:rFonts w:ascii="Times New Roman" w:eastAsia="Times New Roman" w:hAnsi="Times New Roman" w:cs="Times New Roman"/>
          <w:spacing w:val="-4"/>
          <w:sz w:val="24"/>
          <w:szCs w:val="24"/>
        </w:rPr>
        <w:t>1000</w:t>
      </w:r>
      <w:r w:rsidRPr="001259D8">
        <w:rPr>
          <w:rFonts w:ascii="Times New Roman" w:eastAsia="Times New Roman" w:hAnsi="Times New Roman" w:cs="Times New Roman"/>
          <w:spacing w:val="-4"/>
          <w:sz w:val="24"/>
          <w:szCs w:val="24"/>
        </w:rPr>
        <w:t xml:space="preserve"> +/- </w:t>
      </w:r>
      <w:r w:rsidRPr="001259D8">
        <w:rPr>
          <w:rFonts w:ascii="Times New Roman" w:eastAsia="Times New Roman" w:hAnsi="Times New Roman" w:cs="Times New Roman"/>
          <w:spacing w:val="-4"/>
          <w:sz w:val="24"/>
          <w:szCs w:val="24"/>
        </w:rPr>
        <w:t>11</w:t>
      </w:r>
      <w:r w:rsidRPr="001259D8">
        <w:rPr>
          <w:rFonts w:ascii="Times New Roman" w:eastAsia="Times New Roman" w:hAnsi="Times New Roman" w:cs="Times New Roman"/>
          <w:spacing w:val="-4"/>
          <w:sz w:val="24"/>
          <w:szCs w:val="24"/>
        </w:rPr>
        <w:t xml:space="preserve"> кв.м. Вид разрешенного использования – «</w:t>
      </w:r>
      <w:r w:rsidRPr="001259D8">
        <w:rPr>
          <w:rFonts w:ascii="Times New Roman" w:eastAsia="Times New Roman" w:hAnsi="Times New Roman" w:cs="Times New Roman"/>
          <w:spacing w:val="-4"/>
          <w:sz w:val="24"/>
          <w:szCs w:val="24"/>
        </w:rPr>
        <w:t>для индивидуального жилищного строительства</w:t>
      </w:r>
      <w:r w:rsidRPr="001259D8">
        <w:rPr>
          <w:rFonts w:ascii="Times New Roman" w:eastAsia="Times New Roman" w:hAnsi="Times New Roman" w:cs="Times New Roman"/>
          <w:spacing w:val="-4"/>
          <w:sz w:val="24"/>
          <w:szCs w:val="24"/>
        </w:rPr>
        <w:t xml:space="preserve">». Категория земель – земли населенных пунктов. </w:t>
      </w:r>
    </w:p>
    <w:p w:rsidR="001239F9" w:rsidRPr="001259D8" w:rsidRDefault="001239F9" w:rsidP="001239F9">
      <w:pPr>
        <w:shd w:val="clear" w:color="auto" w:fill="FFFFFF"/>
        <w:spacing w:after="0" w:line="240" w:lineRule="exact"/>
        <w:ind w:firstLine="709"/>
        <w:contextualSpacing/>
        <w:jc w:val="both"/>
        <w:rPr>
          <w:rFonts w:ascii="Times New Roman" w:eastAsia="Times New Roman" w:hAnsi="Times New Roman" w:cs="Times New Roman"/>
          <w:b/>
          <w:spacing w:val="-4"/>
          <w:sz w:val="24"/>
          <w:szCs w:val="24"/>
        </w:rPr>
      </w:pPr>
      <w:r w:rsidRPr="001259D8">
        <w:rPr>
          <w:rFonts w:ascii="Times New Roman" w:eastAsia="Times New Roman" w:hAnsi="Times New Roman" w:cs="Times New Roman"/>
          <w:b/>
          <w:spacing w:val="-4"/>
          <w:sz w:val="24"/>
          <w:szCs w:val="24"/>
        </w:rPr>
        <w:t xml:space="preserve">Начальная цена предмета аукциона (ежегодный размер арендной платы) – </w:t>
      </w:r>
      <w:r w:rsidR="00E528AD" w:rsidRPr="001259D8">
        <w:rPr>
          <w:rFonts w:ascii="Times New Roman" w:eastAsia="Times New Roman" w:hAnsi="Times New Roman" w:cs="Times New Roman"/>
          <w:b/>
          <w:spacing w:val="-4"/>
          <w:sz w:val="24"/>
          <w:szCs w:val="24"/>
        </w:rPr>
        <w:t>22304,41</w:t>
      </w:r>
      <w:r w:rsidRPr="001259D8">
        <w:rPr>
          <w:rFonts w:ascii="Times New Roman" w:eastAsia="Times New Roman" w:hAnsi="Times New Roman" w:cs="Times New Roman"/>
          <w:b/>
          <w:spacing w:val="-4"/>
          <w:sz w:val="24"/>
          <w:szCs w:val="24"/>
        </w:rPr>
        <w:t xml:space="preserve"> руб. (</w:t>
      </w:r>
      <w:r w:rsidR="00E528AD" w:rsidRPr="001259D8">
        <w:rPr>
          <w:rFonts w:ascii="Times New Roman" w:eastAsia="Times New Roman" w:hAnsi="Times New Roman" w:cs="Times New Roman"/>
          <w:b/>
          <w:spacing w:val="-4"/>
          <w:sz w:val="24"/>
          <w:szCs w:val="24"/>
        </w:rPr>
        <w:t>Двадцать две тысячи триста четыре рубля 41 копейка</w:t>
      </w:r>
      <w:r w:rsidRPr="001259D8">
        <w:rPr>
          <w:rFonts w:ascii="Times New Roman" w:eastAsia="Times New Roman" w:hAnsi="Times New Roman" w:cs="Times New Roman"/>
          <w:b/>
          <w:spacing w:val="-4"/>
          <w:sz w:val="24"/>
          <w:szCs w:val="24"/>
        </w:rPr>
        <w:t xml:space="preserve">), НДС не облагается, сумма задатка в </w:t>
      </w:r>
      <w:r w:rsidRPr="001259D8">
        <w:rPr>
          <w:rFonts w:ascii="Times New Roman" w:eastAsia="Times New Roman" w:hAnsi="Times New Roman" w:cs="Times New Roman"/>
          <w:b/>
          <w:spacing w:val="-4"/>
          <w:sz w:val="24"/>
          <w:szCs w:val="24"/>
        </w:rPr>
        <w:lastRenderedPageBreak/>
        <w:t xml:space="preserve">размере 20% от начальной цены – </w:t>
      </w:r>
      <w:r w:rsidR="00E528AD" w:rsidRPr="001259D8">
        <w:rPr>
          <w:rFonts w:ascii="Times New Roman" w:eastAsia="Times New Roman" w:hAnsi="Times New Roman" w:cs="Times New Roman"/>
          <w:b/>
          <w:spacing w:val="-4"/>
          <w:sz w:val="24"/>
          <w:szCs w:val="24"/>
        </w:rPr>
        <w:t>4460,88</w:t>
      </w:r>
      <w:r w:rsidRPr="001259D8">
        <w:rPr>
          <w:rFonts w:ascii="Times New Roman" w:eastAsia="Times New Roman" w:hAnsi="Times New Roman" w:cs="Times New Roman"/>
          <w:b/>
          <w:spacing w:val="-4"/>
          <w:sz w:val="24"/>
          <w:szCs w:val="24"/>
        </w:rPr>
        <w:t xml:space="preserve"> руб., «шаг аукциона» в размере 3% от начальной цены — </w:t>
      </w:r>
      <w:r w:rsidR="00E528AD" w:rsidRPr="001259D8">
        <w:rPr>
          <w:rFonts w:ascii="Times New Roman" w:eastAsia="Times New Roman" w:hAnsi="Times New Roman" w:cs="Times New Roman"/>
          <w:b/>
          <w:spacing w:val="-4"/>
          <w:sz w:val="24"/>
          <w:szCs w:val="24"/>
        </w:rPr>
        <w:t>669,13</w:t>
      </w:r>
      <w:r w:rsidRPr="001259D8">
        <w:rPr>
          <w:rFonts w:ascii="Times New Roman" w:eastAsia="Times New Roman" w:hAnsi="Times New Roman" w:cs="Times New Roman"/>
          <w:b/>
          <w:spacing w:val="-4"/>
          <w:sz w:val="24"/>
          <w:szCs w:val="24"/>
        </w:rPr>
        <w:t xml:space="preserve"> руб. </w:t>
      </w:r>
    </w:p>
    <w:p w:rsidR="001239F9" w:rsidRPr="001259D8" w:rsidRDefault="001239F9" w:rsidP="001239F9">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1259D8">
        <w:rPr>
          <w:rFonts w:ascii="Times New Roman" w:eastAsia="Times New Roman" w:hAnsi="Times New Roman" w:cs="Times New Roman"/>
          <w:spacing w:val="-4"/>
          <w:sz w:val="24"/>
          <w:szCs w:val="24"/>
        </w:rPr>
        <w:t xml:space="preserve">Срок аренды: </w:t>
      </w:r>
      <w:r w:rsidR="00E528AD" w:rsidRPr="001259D8">
        <w:rPr>
          <w:rFonts w:ascii="Times New Roman" w:eastAsia="Times New Roman" w:hAnsi="Times New Roman" w:cs="Times New Roman"/>
          <w:spacing w:val="-4"/>
          <w:sz w:val="24"/>
          <w:szCs w:val="24"/>
        </w:rPr>
        <w:t xml:space="preserve">20 (двадцать) лет </w:t>
      </w:r>
      <w:r w:rsidRPr="001259D8">
        <w:rPr>
          <w:rFonts w:ascii="Times New Roman" w:eastAsia="Times New Roman" w:hAnsi="Times New Roman" w:cs="Times New Roman"/>
          <w:spacing w:val="-4"/>
          <w:sz w:val="24"/>
          <w:szCs w:val="24"/>
        </w:rPr>
        <w:t xml:space="preserve">с момента подписания акта приема-передачи. </w:t>
      </w:r>
    </w:p>
    <w:p w:rsidR="001239F9" w:rsidRPr="001259D8" w:rsidRDefault="001239F9" w:rsidP="001239F9">
      <w:pPr>
        <w:shd w:val="clear" w:color="auto" w:fill="FFFFFF"/>
        <w:spacing w:after="0" w:line="240" w:lineRule="exact"/>
        <w:ind w:firstLine="709"/>
        <w:contextualSpacing/>
        <w:jc w:val="both"/>
        <w:rPr>
          <w:rFonts w:ascii="Times New Roman" w:eastAsia="Times New Roman" w:hAnsi="Times New Roman" w:cs="Times New Roman"/>
          <w:sz w:val="24"/>
          <w:szCs w:val="24"/>
        </w:rPr>
      </w:pPr>
      <w:r w:rsidRPr="001259D8">
        <w:rPr>
          <w:rFonts w:ascii="Times New Roman" w:eastAsia="Times New Roman" w:hAnsi="Times New Roman" w:cs="Times New Roman"/>
          <w:sz w:val="24"/>
          <w:szCs w:val="24"/>
        </w:rPr>
        <w:t xml:space="preserve">Дополнительная информация находится в аукционной документации, размещенной на сайтах: </w:t>
      </w:r>
      <w:hyperlink r:id="rId12" w:history="1">
        <w:r w:rsidRPr="001259D8">
          <w:rPr>
            <w:rFonts w:ascii="Times New Roman" w:eastAsia="Times New Roman" w:hAnsi="Times New Roman" w:cs="Times New Roman"/>
            <w:sz w:val="24"/>
            <w:szCs w:val="24"/>
          </w:rPr>
          <w:t>www.torgi.gov.ru</w:t>
        </w:r>
      </w:hyperlink>
      <w:r w:rsidRPr="001259D8">
        <w:rPr>
          <w:rFonts w:ascii="Times New Roman" w:eastAsia="Times New Roman" w:hAnsi="Times New Roman" w:cs="Times New Roman"/>
          <w:sz w:val="24"/>
          <w:szCs w:val="24"/>
        </w:rPr>
        <w:t>, www.rts-tender.ru.</w:t>
      </w:r>
    </w:p>
    <w:p w:rsidR="00F35AF5" w:rsidRPr="001259D8" w:rsidRDefault="00F35AF5" w:rsidP="000B17C2">
      <w:pPr>
        <w:tabs>
          <w:tab w:val="left" w:pos="993"/>
        </w:tabs>
        <w:spacing w:after="0" w:line="240" w:lineRule="exact"/>
        <w:ind w:firstLine="709"/>
        <w:contextualSpacing/>
        <w:jc w:val="both"/>
        <w:rPr>
          <w:rFonts w:ascii="Times New Roman" w:eastAsia="Times New Roman" w:hAnsi="Times New Roman" w:cs="Times New Roman"/>
          <w:b/>
          <w:spacing w:val="-4"/>
          <w:sz w:val="24"/>
          <w:szCs w:val="24"/>
        </w:rPr>
      </w:pPr>
    </w:p>
    <w:p w:rsidR="00007AC8" w:rsidRPr="000B17C2" w:rsidRDefault="00007AC8" w:rsidP="000B17C2">
      <w:pPr>
        <w:numPr>
          <w:ilvl w:val="0"/>
          <w:numId w:val="1"/>
        </w:numPr>
        <w:shd w:val="clear" w:color="auto" w:fill="FFFFFF"/>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0B17C2">
        <w:rPr>
          <w:rFonts w:ascii="Times New Roman" w:eastAsia="Times New Roman" w:hAnsi="Times New Roman" w:cs="Times New Roman"/>
          <w:b/>
          <w:sz w:val="24"/>
          <w:szCs w:val="24"/>
        </w:rPr>
        <w:t xml:space="preserve"> Срок, место и порядок представления документации об аукционе: </w:t>
      </w:r>
    </w:p>
    <w:p w:rsidR="00007AC8" w:rsidRPr="000B17C2" w:rsidRDefault="00007AC8" w:rsidP="000B17C2">
      <w:pPr>
        <w:tabs>
          <w:tab w:val="left" w:pos="993"/>
        </w:tabs>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Документация об аукционе размещается на официальных сайтах торгов и на электронной площадке. С документацией об аукционе можно ознакомиться с даты размещения извещения о проведен</w:t>
      </w:r>
      <w:proofErr w:type="gramStart"/>
      <w:r w:rsidRPr="000B17C2">
        <w:rPr>
          <w:rFonts w:ascii="Times New Roman" w:eastAsia="Times New Roman" w:hAnsi="Times New Roman" w:cs="Times New Roman"/>
          <w:sz w:val="24"/>
          <w:szCs w:val="24"/>
        </w:rPr>
        <w:t>ии ау</w:t>
      </w:r>
      <w:proofErr w:type="gramEnd"/>
      <w:r w:rsidRPr="000B17C2">
        <w:rPr>
          <w:rFonts w:ascii="Times New Roman" w:eastAsia="Times New Roman" w:hAnsi="Times New Roman" w:cs="Times New Roman"/>
          <w:sz w:val="24"/>
          <w:szCs w:val="24"/>
        </w:rPr>
        <w:t>кциона на официальных сайтах торгов и электронной площадке до даты окончания срока приема заявок на участие в аукционе.</w:t>
      </w:r>
    </w:p>
    <w:p w:rsidR="000B17C2" w:rsidRPr="000B17C2" w:rsidRDefault="000B17C2" w:rsidP="000B17C2">
      <w:pPr>
        <w:shd w:val="clear" w:color="auto" w:fill="FFFFFF"/>
        <w:spacing w:after="0" w:line="240" w:lineRule="exact"/>
        <w:ind w:firstLine="709"/>
        <w:contextualSpacing/>
        <w:jc w:val="both"/>
        <w:rPr>
          <w:rFonts w:ascii="Times New Roman" w:eastAsia="Times New Roman" w:hAnsi="Times New Roman" w:cs="Times New Roman"/>
          <w:sz w:val="24"/>
          <w:szCs w:val="24"/>
        </w:rPr>
      </w:pPr>
    </w:p>
    <w:p w:rsidR="00007AC8" w:rsidRPr="000B17C2" w:rsidRDefault="00007AC8" w:rsidP="000B17C2">
      <w:pPr>
        <w:numPr>
          <w:ilvl w:val="0"/>
          <w:numId w:val="1"/>
        </w:numPr>
        <w:tabs>
          <w:tab w:val="left" w:pos="0"/>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b/>
          <w:sz w:val="24"/>
          <w:szCs w:val="24"/>
          <w:lang w:eastAsia="ru-RU"/>
        </w:rPr>
      </w:pPr>
      <w:r w:rsidRPr="000B17C2">
        <w:rPr>
          <w:rFonts w:ascii="Times New Roman" w:eastAsia="Times New Roman" w:hAnsi="Times New Roman" w:cs="Times New Roman"/>
          <w:b/>
          <w:sz w:val="24"/>
          <w:szCs w:val="24"/>
          <w:lang w:eastAsia="ru-RU"/>
        </w:rPr>
        <w:t>Порядок регистрации на электронной площадке либо в ГИС Торги:</w:t>
      </w:r>
    </w:p>
    <w:p w:rsidR="00007AC8" w:rsidRPr="000B17C2" w:rsidRDefault="00007AC8" w:rsidP="000B17C2">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Для обеспечения доступа к участию в аукционе Заявителям необходимо пройти процедуру регистрации на электронной площадке либо в ГИС Торги.</w:t>
      </w:r>
    </w:p>
    <w:p w:rsidR="00007AC8" w:rsidRPr="000B17C2" w:rsidRDefault="00007AC8" w:rsidP="000B17C2">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w:t>
      </w:r>
    </w:p>
    <w:p w:rsidR="00007AC8" w:rsidRPr="000B17C2" w:rsidRDefault="00007AC8" w:rsidP="000B17C2">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Регистрация на электронной площадке проводится в соответствии с Регламентом электронной площадки.</w:t>
      </w:r>
    </w:p>
    <w:p w:rsidR="00007AC8" w:rsidRPr="000B17C2" w:rsidRDefault="00007AC8" w:rsidP="000B17C2">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Регистрация в ГИС Торги осуществляется без взимания платы в соответствии с инструкцией по регистрации физических лиц либо инструкцией по регистрации для юридических лиц и индивидуальных предпринимателей, размещенной на указанном сайте.</w:t>
      </w:r>
    </w:p>
    <w:p w:rsidR="00007AC8" w:rsidRPr="000B17C2" w:rsidRDefault="00007AC8" w:rsidP="000B17C2">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Случаи, когда прохождение регистрации в ГИС Торги является обязательным, указываются в Регламенте электронной площадки.</w:t>
      </w:r>
    </w:p>
    <w:p w:rsidR="00007AC8" w:rsidRPr="000B17C2" w:rsidRDefault="00007AC8" w:rsidP="000B17C2">
      <w:pPr>
        <w:tabs>
          <w:tab w:val="left" w:pos="993"/>
        </w:tabs>
        <w:spacing w:after="0" w:line="240" w:lineRule="exact"/>
        <w:ind w:firstLine="709"/>
        <w:contextualSpacing/>
        <w:jc w:val="both"/>
        <w:rPr>
          <w:rFonts w:ascii="Times New Roman" w:eastAsia="Times New Roman" w:hAnsi="Times New Roman" w:cs="Times New Roman"/>
          <w:spacing w:val="-6"/>
          <w:sz w:val="24"/>
          <w:szCs w:val="24"/>
        </w:rPr>
      </w:pPr>
      <w:r w:rsidRPr="000B17C2">
        <w:rPr>
          <w:rFonts w:ascii="Times New Roman" w:eastAsia="Times New Roman" w:hAnsi="Times New Roman" w:cs="Times New Roman"/>
          <w:spacing w:val="-6"/>
          <w:sz w:val="24"/>
          <w:szCs w:val="24"/>
        </w:rPr>
        <w:t xml:space="preserve">Необходимым условием участия в аукционе </w:t>
      </w:r>
      <w:r w:rsidRPr="000B17C2">
        <w:rPr>
          <w:rFonts w:ascii="Times New Roman" w:eastAsia="Times New Roman" w:hAnsi="Times New Roman" w:cs="Times New Roman"/>
          <w:sz w:val="24"/>
          <w:szCs w:val="24"/>
        </w:rPr>
        <w:t>на право заключения договоров аренды земельных участков</w:t>
      </w:r>
      <w:r w:rsidRPr="000B17C2">
        <w:rPr>
          <w:rFonts w:ascii="Times New Roman" w:eastAsia="Times New Roman" w:hAnsi="Times New Roman" w:cs="Times New Roman"/>
          <w:spacing w:val="-6"/>
          <w:sz w:val="24"/>
          <w:szCs w:val="24"/>
        </w:rPr>
        <w:t xml:space="preserve"> является наличие электронной подписи претендента, полученной в одном из авторизированных удостоверяющих центров. В соответствии с регламентом электронной площадки принимаются и признаются сертификаты ключей проверки электронной подписи, изданные доверенными удостоверяющими центрами.</w:t>
      </w:r>
    </w:p>
    <w:p w:rsidR="00007AC8" w:rsidRPr="000B17C2" w:rsidRDefault="00007AC8" w:rsidP="000B17C2">
      <w:pPr>
        <w:tabs>
          <w:tab w:val="left" w:pos="993"/>
        </w:tabs>
        <w:spacing w:after="0" w:line="240" w:lineRule="exact"/>
        <w:ind w:firstLine="709"/>
        <w:contextualSpacing/>
        <w:jc w:val="both"/>
        <w:rPr>
          <w:rFonts w:ascii="Times New Roman" w:eastAsia="Times New Roman" w:hAnsi="Times New Roman" w:cs="Times New Roman"/>
          <w:sz w:val="24"/>
          <w:szCs w:val="24"/>
        </w:rPr>
      </w:pPr>
    </w:p>
    <w:p w:rsidR="00007AC8" w:rsidRPr="000B17C2" w:rsidRDefault="00007AC8" w:rsidP="000B17C2">
      <w:pPr>
        <w:shd w:val="clear" w:color="auto" w:fill="FFFFFF"/>
        <w:tabs>
          <w:tab w:val="left" w:pos="0"/>
        </w:tabs>
        <w:suppressAutoHyphens/>
        <w:spacing w:after="0" w:line="240" w:lineRule="exact"/>
        <w:ind w:firstLine="709"/>
        <w:contextualSpacing/>
        <w:jc w:val="both"/>
        <w:rPr>
          <w:rFonts w:ascii="Times New Roman" w:eastAsia="Times New Roman" w:hAnsi="Times New Roman" w:cs="Times New Roman"/>
          <w:b/>
          <w:sz w:val="24"/>
          <w:szCs w:val="24"/>
          <w:lang w:eastAsia="ar-SA"/>
        </w:rPr>
      </w:pPr>
      <w:r w:rsidRPr="000B17C2">
        <w:rPr>
          <w:rFonts w:ascii="Times New Roman" w:eastAsia="Times New Roman" w:hAnsi="Times New Roman" w:cs="Times New Roman"/>
          <w:b/>
          <w:sz w:val="24"/>
          <w:szCs w:val="24"/>
        </w:rPr>
        <w:t>1</w:t>
      </w:r>
      <w:r w:rsidR="000B17C2" w:rsidRPr="000B17C2">
        <w:rPr>
          <w:rFonts w:ascii="Times New Roman" w:eastAsia="Times New Roman" w:hAnsi="Times New Roman" w:cs="Times New Roman"/>
          <w:b/>
          <w:sz w:val="24"/>
          <w:szCs w:val="24"/>
        </w:rPr>
        <w:t>4</w:t>
      </w:r>
      <w:r w:rsidRPr="000B17C2">
        <w:rPr>
          <w:rFonts w:ascii="Times New Roman" w:eastAsia="Times New Roman" w:hAnsi="Times New Roman" w:cs="Times New Roman"/>
          <w:b/>
          <w:sz w:val="24"/>
          <w:szCs w:val="24"/>
        </w:rPr>
        <w:t>. Порядок подачи заявок на участие в аукционе, а также перечень прилага</w:t>
      </w:r>
      <w:r w:rsidRPr="000B17C2">
        <w:rPr>
          <w:rFonts w:ascii="Times New Roman" w:eastAsia="Times New Roman" w:hAnsi="Times New Roman" w:cs="Times New Roman"/>
          <w:b/>
          <w:bCs/>
          <w:sz w:val="24"/>
          <w:szCs w:val="24"/>
          <w:lang w:eastAsia="ar-SA"/>
        </w:rPr>
        <w:t>емых документов:</w:t>
      </w:r>
    </w:p>
    <w:p w:rsidR="00007AC8" w:rsidRPr="000B17C2" w:rsidRDefault="00007AC8" w:rsidP="000B17C2">
      <w:pPr>
        <w:tabs>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0B17C2">
        <w:rPr>
          <w:rFonts w:ascii="Times New Roman" w:eastAsia="Times New Roman" w:hAnsi="Times New Roman" w:cs="Times New Roman"/>
          <w:sz w:val="24"/>
          <w:szCs w:val="24"/>
          <w:lang w:eastAsia="ar-SA"/>
        </w:rPr>
        <w:t>1) Для участия в аукционе заявители предоставляют на электронную площадку в установленный в извещении о проведен</w:t>
      </w:r>
      <w:proofErr w:type="gramStart"/>
      <w:r w:rsidRPr="000B17C2">
        <w:rPr>
          <w:rFonts w:ascii="Times New Roman" w:eastAsia="Times New Roman" w:hAnsi="Times New Roman" w:cs="Times New Roman"/>
          <w:sz w:val="24"/>
          <w:szCs w:val="24"/>
          <w:lang w:eastAsia="ar-SA"/>
        </w:rPr>
        <w:t>ии ау</w:t>
      </w:r>
      <w:proofErr w:type="gramEnd"/>
      <w:r w:rsidRPr="000B17C2">
        <w:rPr>
          <w:rFonts w:ascii="Times New Roman" w:eastAsia="Times New Roman" w:hAnsi="Times New Roman" w:cs="Times New Roman"/>
          <w:sz w:val="24"/>
          <w:szCs w:val="24"/>
          <w:lang w:eastAsia="ar-SA"/>
        </w:rPr>
        <w:t>кциона срок следующие документы:</w:t>
      </w:r>
    </w:p>
    <w:p w:rsidR="00007AC8" w:rsidRPr="000B17C2" w:rsidRDefault="00007AC8" w:rsidP="000B17C2">
      <w:pPr>
        <w:tabs>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0B17C2">
        <w:rPr>
          <w:rFonts w:ascii="Times New Roman" w:eastAsia="Times New Roman" w:hAnsi="Times New Roman" w:cs="Times New Roman"/>
          <w:sz w:val="24"/>
          <w:szCs w:val="24"/>
          <w:lang w:eastAsia="ar-SA"/>
        </w:rPr>
        <w:t xml:space="preserve">- Заявка на участие в аукционе с указанием банковских реквизитов счета для возврата задатка подается </w:t>
      </w:r>
      <w:r w:rsidRPr="000B17C2">
        <w:rPr>
          <w:rFonts w:ascii="Times New Roman" w:eastAsia="Times New Roman" w:hAnsi="Times New Roman" w:cs="Times New Roman"/>
          <w:sz w:val="24"/>
          <w:szCs w:val="24"/>
        </w:rPr>
        <w:t>путем заполнения ее электронной формы</w:t>
      </w:r>
      <w:r w:rsidRPr="000B17C2">
        <w:rPr>
          <w:rFonts w:ascii="Times New Roman" w:eastAsia="Times New Roman" w:hAnsi="Times New Roman" w:cs="Times New Roman"/>
          <w:sz w:val="24"/>
          <w:szCs w:val="24"/>
          <w:lang w:eastAsia="ar-SA"/>
        </w:rPr>
        <w:t xml:space="preserve">; </w:t>
      </w:r>
    </w:p>
    <w:p w:rsidR="00007AC8" w:rsidRPr="000B17C2" w:rsidRDefault="00007AC8" w:rsidP="000B17C2">
      <w:pPr>
        <w:tabs>
          <w:tab w:val="left" w:pos="993"/>
        </w:tabs>
        <w:autoSpaceDE w:val="0"/>
        <w:autoSpaceDN w:val="0"/>
        <w:adjustRightInd w:val="0"/>
        <w:spacing w:after="0" w:line="240" w:lineRule="exact"/>
        <w:ind w:firstLine="709"/>
        <w:contextualSpacing/>
        <w:jc w:val="both"/>
        <w:rPr>
          <w:rFonts w:ascii="Times New Roman" w:eastAsia="Times New Roman" w:hAnsi="Times New Roman" w:cs="Times New Roman"/>
          <w:sz w:val="24"/>
          <w:szCs w:val="24"/>
        </w:rPr>
      </w:pPr>
      <w:proofErr w:type="gramStart"/>
      <w:r w:rsidRPr="000B17C2">
        <w:rPr>
          <w:rFonts w:ascii="Times New Roman" w:eastAsia="Times New Roman" w:hAnsi="Times New Roman" w:cs="Times New Roman"/>
          <w:sz w:val="24"/>
          <w:szCs w:val="24"/>
        </w:rPr>
        <w:t xml:space="preserve">- электронный образ документов удостоверяющих личность заявителя (для граждан) (в случае представления копии паспорта гражданина Российской Федерации необходимо в соответствии с действующим законодательством представить копии 20 (двадцати) страниц паспорта: </w:t>
      </w:r>
      <w:r w:rsidRPr="000B17C2">
        <w:rPr>
          <w:rFonts w:ascii="Times New Roman" w:eastAsia="Times New Roman" w:hAnsi="Times New Roman" w:cs="Times New Roman"/>
          <w:bCs/>
          <w:sz w:val="24"/>
          <w:szCs w:val="24"/>
        </w:rPr>
        <w:t>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r w:rsidRPr="000B17C2">
        <w:rPr>
          <w:rFonts w:ascii="Times New Roman" w:eastAsia="Times New Roman" w:hAnsi="Times New Roman" w:cs="Times New Roman"/>
          <w:sz w:val="24"/>
          <w:szCs w:val="24"/>
        </w:rPr>
        <w:t>), надлежащим образом заверенный перевод на русский язык документов о государственной</w:t>
      </w:r>
      <w:proofErr w:type="gramEnd"/>
      <w:r w:rsidRPr="000B17C2">
        <w:rPr>
          <w:rFonts w:ascii="Times New Roman" w:eastAsia="Times New Roman" w:hAnsi="Times New Roman" w:cs="Times New Roman"/>
          <w:sz w:val="24"/>
          <w:szCs w:val="24"/>
        </w:rPr>
        <w:t xml:space="preserve"> регистрации юридического лица в соответствии с законодательством иностранного государства случае, если заявителем является иностранное юридическое лицо; </w:t>
      </w:r>
    </w:p>
    <w:p w:rsidR="00007AC8" w:rsidRPr="000B17C2" w:rsidRDefault="00007AC8" w:rsidP="000B17C2">
      <w:pPr>
        <w:tabs>
          <w:tab w:val="left" w:pos="993"/>
        </w:tabs>
        <w:autoSpaceDE w:val="0"/>
        <w:autoSpaceDN w:val="0"/>
        <w:adjustRightInd w:val="0"/>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электронный образ документов удостоверяющих личность представителя, действующего от имени заявителя (в случае если от имени заявителя действует его представитель необходимо представить нотариально заверенную доверенность на осуществление действий, подтверждающую полномочия представителя заявителя, паспорт представителя);</w:t>
      </w:r>
    </w:p>
    <w:p w:rsidR="00007AC8" w:rsidRPr="000B17C2" w:rsidRDefault="00007AC8" w:rsidP="000B17C2">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0B17C2">
        <w:rPr>
          <w:rFonts w:ascii="Times New Roman" w:eastAsia="Times New Roman" w:hAnsi="Times New Roman" w:cs="Times New Roman"/>
          <w:sz w:val="24"/>
          <w:szCs w:val="24"/>
          <w:lang w:eastAsia="ar-SA"/>
        </w:rPr>
        <w:t xml:space="preserve">- электронный образ документов, </w:t>
      </w:r>
      <w:proofErr w:type="gramStart"/>
      <w:r w:rsidRPr="000B17C2">
        <w:rPr>
          <w:rFonts w:ascii="Times New Roman" w:eastAsia="Times New Roman" w:hAnsi="Times New Roman" w:cs="Times New Roman"/>
          <w:sz w:val="24"/>
          <w:szCs w:val="24"/>
          <w:lang w:eastAsia="ar-SA"/>
        </w:rPr>
        <w:t>подтверждающие</w:t>
      </w:r>
      <w:proofErr w:type="gramEnd"/>
      <w:r w:rsidRPr="000B17C2">
        <w:rPr>
          <w:rFonts w:ascii="Times New Roman" w:eastAsia="Times New Roman" w:hAnsi="Times New Roman" w:cs="Times New Roman"/>
          <w:sz w:val="24"/>
          <w:szCs w:val="24"/>
          <w:lang w:eastAsia="ar-SA"/>
        </w:rPr>
        <w:t xml:space="preserve"> внесение задатка. </w:t>
      </w:r>
    </w:p>
    <w:p w:rsidR="00007AC8" w:rsidRPr="000B17C2" w:rsidRDefault="00007AC8" w:rsidP="000B17C2">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0B17C2">
        <w:rPr>
          <w:rFonts w:ascii="Times New Roman" w:eastAsia="Times New Roman" w:hAnsi="Times New Roman" w:cs="Times New Roman"/>
          <w:sz w:val="24"/>
          <w:szCs w:val="24"/>
          <w:lang w:eastAsia="ar-SA"/>
        </w:rPr>
        <w:t xml:space="preserve">2) Предоставление документов, подтверждающих внесения задатка, признается заключением соглашения о задатке. </w:t>
      </w:r>
    </w:p>
    <w:p w:rsidR="00007AC8" w:rsidRPr="000B17C2" w:rsidRDefault="00007AC8" w:rsidP="000B17C2">
      <w:pPr>
        <w:suppressAutoHyphens/>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lang w:eastAsia="ar-SA"/>
        </w:rPr>
        <w:t xml:space="preserve">3) </w:t>
      </w:r>
      <w:r w:rsidR="00FB4977" w:rsidRPr="000B17C2">
        <w:rPr>
          <w:rFonts w:ascii="Times New Roman" w:eastAsia="Times New Roman" w:hAnsi="Times New Roman" w:cs="Times New Roman"/>
          <w:sz w:val="24"/>
          <w:szCs w:val="24"/>
        </w:rPr>
        <w:t>Д</w:t>
      </w:r>
      <w:r w:rsidRPr="000B17C2">
        <w:rPr>
          <w:rFonts w:ascii="Times New Roman" w:eastAsia="Times New Roman" w:hAnsi="Times New Roman" w:cs="Times New Roman"/>
          <w:sz w:val="24"/>
          <w:szCs w:val="24"/>
        </w:rPr>
        <w:t xml:space="preserve">окумент, подтверждающий полномочия руководителя юридического лица на осуществление действий от имени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физические лица представляют копии всех листов документа, удостоверяющего личность. В случае если от имени заявителя действует его представитель по доверенности, к заявке должна быть приложена доверенность на осуществление действий от имени заявителя,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Указанные документы в части их оформления и содержания должны соответствовать требованиям законодательства Российской Федерации. Заявителем может быть приложена к заявке копия платежного документа с отметкой </w:t>
      </w:r>
      <w:r w:rsidRPr="000B17C2">
        <w:rPr>
          <w:rFonts w:ascii="Times New Roman" w:eastAsia="Times New Roman" w:hAnsi="Times New Roman" w:cs="Times New Roman"/>
          <w:sz w:val="24"/>
          <w:szCs w:val="24"/>
        </w:rPr>
        <w:lastRenderedPageBreak/>
        <w:t>банка об исполнении, подтверждающая внесение соответствующих денежных сре</w:t>
      </w:r>
      <w:proofErr w:type="gramStart"/>
      <w:r w:rsidRPr="000B17C2">
        <w:rPr>
          <w:rFonts w:ascii="Times New Roman" w:eastAsia="Times New Roman" w:hAnsi="Times New Roman" w:cs="Times New Roman"/>
          <w:sz w:val="24"/>
          <w:szCs w:val="24"/>
        </w:rPr>
        <w:t>дств в к</w:t>
      </w:r>
      <w:proofErr w:type="gramEnd"/>
      <w:r w:rsidRPr="000B17C2">
        <w:rPr>
          <w:rFonts w:ascii="Times New Roman" w:eastAsia="Times New Roman" w:hAnsi="Times New Roman" w:cs="Times New Roman"/>
          <w:sz w:val="24"/>
          <w:szCs w:val="24"/>
        </w:rPr>
        <w:t>ачестве задатка.</w:t>
      </w:r>
    </w:p>
    <w:p w:rsidR="00007AC8" w:rsidRPr="000B17C2" w:rsidRDefault="00007AC8" w:rsidP="000B17C2">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0B17C2">
        <w:rPr>
          <w:rFonts w:ascii="Times New Roman" w:eastAsia="Times New Roman" w:hAnsi="Times New Roman" w:cs="Times New Roman"/>
          <w:sz w:val="24"/>
          <w:szCs w:val="24"/>
          <w:lang w:eastAsia="ar-SA"/>
        </w:rPr>
        <w:t xml:space="preserve">4) Прием заявок на участие в аукционе прекращается не ранее чем за пять дней до проведения аукциона. </w:t>
      </w:r>
    </w:p>
    <w:p w:rsidR="00007AC8" w:rsidRPr="000B17C2" w:rsidRDefault="00007AC8" w:rsidP="000B17C2">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0B17C2">
        <w:rPr>
          <w:rFonts w:ascii="Times New Roman" w:eastAsia="Times New Roman" w:hAnsi="Times New Roman" w:cs="Times New Roman"/>
          <w:sz w:val="24"/>
          <w:szCs w:val="24"/>
          <w:lang w:eastAsia="ar-SA"/>
        </w:rPr>
        <w:t>5) Один заявитель вправе подать только одну заявку на участие в аукционе.</w:t>
      </w:r>
    </w:p>
    <w:p w:rsidR="00007AC8" w:rsidRPr="000B17C2" w:rsidRDefault="00007AC8" w:rsidP="000B17C2">
      <w:pPr>
        <w:widowControl w:val="0"/>
        <w:autoSpaceDE w:val="0"/>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К заявке прилагается также информация </w:t>
      </w:r>
      <w:proofErr w:type="gramStart"/>
      <w:r w:rsidRPr="000B17C2">
        <w:rPr>
          <w:rFonts w:ascii="Times New Roman" w:eastAsia="Times New Roman" w:hAnsi="Times New Roman" w:cs="Times New Roman"/>
          <w:sz w:val="24"/>
          <w:szCs w:val="24"/>
        </w:rPr>
        <w:t>о реквизитах счета заявителя на участие в аукционе для перечисления суммы задатка в случае</w:t>
      </w:r>
      <w:proofErr w:type="gramEnd"/>
      <w:r w:rsidRPr="000B17C2">
        <w:rPr>
          <w:rFonts w:ascii="Times New Roman" w:eastAsia="Times New Roman" w:hAnsi="Times New Roman" w:cs="Times New Roman"/>
          <w:sz w:val="24"/>
          <w:szCs w:val="24"/>
        </w:rPr>
        <w:t xml:space="preserve"> его возврата.</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r w:rsidRPr="000B17C2">
        <w:rPr>
          <w:rFonts w:ascii="Times New Roman" w:eastAsia="Times New Roman" w:hAnsi="Times New Roman" w:cs="Times New Roman"/>
          <w:sz w:val="24"/>
          <w:szCs w:val="24"/>
          <w:lang w:val="en-US"/>
        </w:rPr>
        <w:t>Windows</w:t>
      </w:r>
      <w:r w:rsidRPr="000B17C2">
        <w:rPr>
          <w:rFonts w:ascii="Times New Roman" w:eastAsia="Times New Roman" w:hAnsi="Times New Roman" w:cs="Times New Roman"/>
          <w:sz w:val="24"/>
          <w:szCs w:val="24"/>
        </w:rPr>
        <w:t xml:space="preserve"> форматах графических изображ</w:t>
      </w:r>
      <w:r w:rsidR="00C86D9B" w:rsidRPr="000B17C2">
        <w:rPr>
          <w:rFonts w:ascii="Times New Roman" w:eastAsia="Times New Roman" w:hAnsi="Times New Roman" w:cs="Times New Roman"/>
          <w:sz w:val="24"/>
          <w:szCs w:val="24"/>
        </w:rPr>
        <w:t>ений (</w:t>
      </w:r>
      <w:r w:rsidRPr="000B17C2">
        <w:rPr>
          <w:rFonts w:ascii="Times New Roman" w:eastAsia="Times New Roman" w:hAnsi="Times New Roman" w:cs="Times New Roman"/>
          <w:sz w:val="24"/>
          <w:szCs w:val="24"/>
          <w:lang w:val="en-US"/>
        </w:rPr>
        <w:t>JPG</w:t>
      </w:r>
      <w:r w:rsidR="00C86D9B" w:rsidRPr="000B17C2">
        <w:rPr>
          <w:rFonts w:ascii="Times New Roman" w:eastAsia="Times New Roman" w:hAnsi="Times New Roman" w:cs="Times New Roman"/>
          <w:sz w:val="24"/>
          <w:szCs w:val="24"/>
        </w:rPr>
        <w:t xml:space="preserve">, </w:t>
      </w:r>
      <w:r w:rsidRPr="000B17C2">
        <w:rPr>
          <w:rFonts w:ascii="Times New Roman" w:eastAsia="Times New Roman" w:hAnsi="Times New Roman" w:cs="Times New Roman"/>
          <w:sz w:val="24"/>
          <w:szCs w:val="24"/>
          <w:lang w:val="en-US"/>
        </w:rPr>
        <w:t>TIFF</w:t>
      </w:r>
      <w:r w:rsidR="00C86D9B" w:rsidRPr="000B17C2">
        <w:rPr>
          <w:rFonts w:ascii="Times New Roman" w:eastAsia="Times New Roman" w:hAnsi="Times New Roman" w:cs="Times New Roman"/>
          <w:sz w:val="24"/>
          <w:szCs w:val="24"/>
        </w:rPr>
        <w:t xml:space="preserve">, </w:t>
      </w:r>
      <w:r w:rsidRPr="000B17C2">
        <w:rPr>
          <w:rFonts w:ascii="Times New Roman" w:eastAsia="Times New Roman" w:hAnsi="Times New Roman" w:cs="Times New Roman"/>
          <w:sz w:val="24"/>
          <w:szCs w:val="24"/>
          <w:lang w:val="en-US"/>
        </w:rPr>
        <w:t>PDF</w:t>
      </w:r>
      <w:r w:rsidR="00C86D9B" w:rsidRPr="000B17C2">
        <w:rPr>
          <w:rFonts w:ascii="Times New Roman" w:eastAsia="Times New Roman" w:hAnsi="Times New Roman" w:cs="Times New Roman"/>
          <w:sz w:val="24"/>
          <w:szCs w:val="24"/>
        </w:rPr>
        <w:t xml:space="preserve">, </w:t>
      </w:r>
      <w:r w:rsidRPr="000B17C2">
        <w:rPr>
          <w:rFonts w:ascii="Times New Roman" w:eastAsia="Times New Roman" w:hAnsi="Times New Roman" w:cs="Times New Roman"/>
          <w:sz w:val="24"/>
          <w:szCs w:val="24"/>
          <w:lang w:val="en-US"/>
        </w:rPr>
        <w:t>PNG</w:t>
      </w:r>
      <w:r w:rsidRPr="000B17C2">
        <w:rPr>
          <w:rFonts w:ascii="Times New Roman" w:eastAsia="Times New Roman" w:hAnsi="Times New Roman" w:cs="Times New Roman"/>
          <w:sz w:val="24"/>
          <w:szCs w:val="24"/>
        </w:rPr>
        <w:t xml:space="preserve"> и т.п.).</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Заявитель вправе не позднее дня окончания приема заявок отозвать заявку путем направления уведомления об отзыве заявки на электронную площадку.</w:t>
      </w:r>
    </w:p>
    <w:p w:rsidR="00007AC8" w:rsidRPr="000B17C2" w:rsidRDefault="00007AC8" w:rsidP="000B17C2">
      <w:pPr>
        <w:tabs>
          <w:tab w:val="left" w:pos="566"/>
        </w:tabs>
        <w:spacing w:after="0" w:line="240" w:lineRule="exact"/>
        <w:ind w:firstLine="709"/>
        <w:contextualSpacing/>
        <w:jc w:val="both"/>
        <w:rPr>
          <w:rFonts w:ascii="Times New Roman" w:eastAsia="Times New Roman" w:hAnsi="Times New Roman" w:cs="Times New Roman"/>
          <w:sz w:val="24"/>
          <w:szCs w:val="24"/>
        </w:rPr>
      </w:pPr>
      <w:proofErr w:type="gramStart"/>
      <w:r w:rsidRPr="000B17C2">
        <w:rPr>
          <w:rFonts w:ascii="Times New Roman" w:eastAsia="Times New Roman" w:hAnsi="Times New Roman" w:cs="Times New Roman"/>
          <w:sz w:val="24"/>
          <w:szCs w:val="24"/>
        </w:rPr>
        <w:t>Документооборот между Заявителями, Участниками,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Организатора аукциона, Заявителя или Участника либо лица, имеющего право действовать от имени соответственно Организатора аукциона, Заявителя или Участника.</w:t>
      </w:r>
      <w:proofErr w:type="gramEnd"/>
    </w:p>
    <w:p w:rsidR="00007AC8" w:rsidRPr="000B17C2" w:rsidRDefault="00007AC8" w:rsidP="000B17C2">
      <w:pPr>
        <w:tabs>
          <w:tab w:val="left" w:pos="566"/>
        </w:tabs>
        <w:spacing w:after="0" w:line="240" w:lineRule="exact"/>
        <w:ind w:firstLine="709"/>
        <w:contextualSpacing/>
        <w:jc w:val="both"/>
        <w:rPr>
          <w:rFonts w:ascii="Times New Roman" w:eastAsia="Times New Roman" w:hAnsi="Times New Roman" w:cs="Times New Roman"/>
          <w:color w:val="00000A"/>
          <w:sz w:val="24"/>
          <w:szCs w:val="24"/>
          <w:lang w:eastAsia="zh-CN"/>
        </w:rPr>
      </w:pPr>
    </w:p>
    <w:p w:rsidR="00007AC8" w:rsidRPr="000B17C2" w:rsidRDefault="00007AC8" w:rsidP="000B17C2">
      <w:pPr>
        <w:pStyle w:val="a6"/>
        <w:numPr>
          <w:ilvl w:val="0"/>
          <w:numId w:val="4"/>
        </w:numPr>
        <w:spacing w:after="0" w:line="240" w:lineRule="exact"/>
        <w:ind w:left="0" w:firstLine="709"/>
        <w:jc w:val="both"/>
        <w:rPr>
          <w:rFonts w:ascii="Times New Roman" w:eastAsia="Times New Roman" w:hAnsi="Times New Roman" w:cs="Times New Roman"/>
          <w:b/>
          <w:color w:val="000000"/>
          <w:sz w:val="24"/>
          <w:szCs w:val="24"/>
          <w:lang w:eastAsia="ru-RU"/>
        </w:rPr>
      </w:pPr>
      <w:r w:rsidRPr="000B17C2">
        <w:rPr>
          <w:rFonts w:ascii="Times New Roman" w:eastAsia="Times New Roman" w:hAnsi="Times New Roman" w:cs="Times New Roman"/>
          <w:b/>
          <w:color w:val="000000"/>
          <w:sz w:val="24"/>
          <w:szCs w:val="24"/>
          <w:lang w:eastAsia="ru-RU"/>
        </w:rPr>
        <w:t>Порядок внесения и возврата задатка для участия в аукционе, банковские реквизиты счета для перечисления задатка:</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b/>
          <w:color w:val="000000"/>
          <w:sz w:val="24"/>
          <w:szCs w:val="24"/>
        </w:rPr>
      </w:pPr>
      <w:r w:rsidRPr="000B17C2">
        <w:rPr>
          <w:rFonts w:ascii="Times New Roman" w:eastAsia="Times New Roman" w:hAnsi="Times New Roman" w:cs="Times New Roman"/>
          <w:b/>
          <w:color w:val="000000"/>
          <w:sz w:val="24"/>
          <w:szCs w:val="24"/>
        </w:rPr>
        <w:t>Порядок внесения задатка:</w:t>
      </w:r>
    </w:p>
    <w:p w:rsidR="008B4275"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Задаток должен быть внесен </w:t>
      </w:r>
      <w:r w:rsidR="000B17C2" w:rsidRPr="000B17C2">
        <w:rPr>
          <w:rFonts w:ascii="Times New Roman" w:eastAsia="Times New Roman" w:hAnsi="Times New Roman" w:cs="Times New Roman"/>
          <w:sz w:val="24"/>
          <w:szCs w:val="24"/>
        </w:rPr>
        <w:t xml:space="preserve">претендентом единым платежом в валюте Российской Федерации </w:t>
      </w:r>
      <w:r w:rsidRPr="000B17C2">
        <w:rPr>
          <w:rFonts w:ascii="Times New Roman" w:eastAsia="Times New Roman" w:hAnsi="Times New Roman" w:cs="Times New Roman"/>
          <w:sz w:val="24"/>
          <w:szCs w:val="24"/>
        </w:rPr>
        <w:t xml:space="preserve">на счет </w:t>
      </w:r>
      <w:r w:rsidR="008B4275" w:rsidRPr="000B17C2">
        <w:rPr>
          <w:rFonts w:ascii="Times New Roman" w:eastAsia="Times New Roman" w:hAnsi="Times New Roman" w:cs="Times New Roman"/>
          <w:sz w:val="24"/>
          <w:szCs w:val="24"/>
        </w:rPr>
        <w:t xml:space="preserve">Администрация Суоярвского муниципального округа </w:t>
      </w:r>
      <w:r w:rsidRPr="000B17C2">
        <w:rPr>
          <w:rFonts w:ascii="Times New Roman" w:eastAsia="Times New Roman" w:hAnsi="Times New Roman" w:cs="Times New Roman"/>
          <w:sz w:val="24"/>
          <w:szCs w:val="24"/>
        </w:rPr>
        <w:t>не позднее даты окончания приема заявок</w:t>
      </w:r>
      <w:r w:rsidR="008B4275" w:rsidRPr="000B17C2">
        <w:rPr>
          <w:rFonts w:ascii="Times New Roman" w:eastAsia="Times New Roman" w:hAnsi="Times New Roman" w:cs="Times New Roman"/>
          <w:sz w:val="24"/>
          <w:szCs w:val="24"/>
        </w:rPr>
        <w:t>.</w:t>
      </w:r>
    </w:p>
    <w:p w:rsidR="00C86D9B" w:rsidRPr="000B17C2" w:rsidRDefault="00C86D9B" w:rsidP="000B17C2">
      <w:pPr>
        <w:spacing w:after="0" w:line="240" w:lineRule="exact"/>
        <w:ind w:firstLine="709"/>
        <w:contextualSpacing/>
        <w:rPr>
          <w:rFonts w:ascii="Times New Roman" w:eastAsia="Times New Roman" w:hAnsi="Times New Roman" w:cs="Times New Roman"/>
          <w:bCs/>
          <w:sz w:val="24"/>
          <w:szCs w:val="24"/>
        </w:rPr>
      </w:pPr>
      <w:r w:rsidRPr="000B17C2">
        <w:rPr>
          <w:rFonts w:ascii="Times New Roman" w:eastAsia="Times New Roman" w:hAnsi="Times New Roman" w:cs="Times New Roman"/>
          <w:bCs/>
          <w:sz w:val="24"/>
          <w:szCs w:val="24"/>
        </w:rPr>
        <w:t xml:space="preserve">Банковские реквизиты счета для перечисления задатка: </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Получатель: Администрация Суоярвского муниципального округа</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186870, Республика Карелия, г. Суоярви, ул. Шельшакова, зд.6</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Счет: Администрация Суоярвского муниципального округа (Администрация Суоярвского муниципального округа, </w:t>
      </w:r>
      <w:proofErr w:type="gramStart"/>
      <w:r w:rsidRPr="000B17C2">
        <w:rPr>
          <w:rFonts w:ascii="Times New Roman" w:eastAsia="Times New Roman" w:hAnsi="Times New Roman" w:cs="Times New Roman"/>
          <w:sz w:val="24"/>
          <w:szCs w:val="24"/>
        </w:rPr>
        <w:t>л</w:t>
      </w:r>
      <w:proofErr w:type="gramEnd"/>
      <w:r w:rsidRPr="000B17C2">
        <w:rPr>
          <w:rFonts w:ascii="Times New Roman" w:eastAsia="Times New Roman" w:hAnsi="Times New Roman" w:cs="Times New Roman"/>
          <w:sz w:val="24"/>
          <w:szCs w:val="24"/>
        </w:rPr>
        <w:t>/с 05063025570)</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Казначейский счет 03232643865500000600</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открыт в отделение - НБ Республика Карелия Банка России//УФК по Республике Карелия, г. Петрозаводск</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Единый счет 40102810945370000073</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БИК 018602104</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ИНН 1000005427</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КПП 100001001</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ОКТМО 86550000    </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ОГРН 1221000006897</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КБК 00000000000000000000.</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Назначение платежа: «задаток для участия в аукционе на право заключения договора аренды земельного участка с к.н. </w:t>
      </w:r>
      <w:r w:rsidRPr="001259D8">
        <w:rPr>
          <w:rFonts w:ascii="Times New Roman" w:eastAsia="Times New Roman" w:hAnsi="Times New Roman" w:cs="Times New Roman"/>
          <w:sz w:val="24"/>
          <w:szCs w:val="24"/>
          <w:u w:val="single"/>
        </w:rPr>
        <w:t>______________</w:t>
      </w:r>
      <w:r w:rsidRPr="000B17C2">
        <w:rPr>
          <w:rFonts w:ascii="Times New Roman" w:eastAsia="Times New Roman" w:hAnsi="Times New Roman" w:cs="Times New Roman"/>
          <w:sz w:val="24"/>
          <w:szCs w:val="24"/>
        </w:rPr>
        <w:t xml:space="preserve"> (указать)». </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Участникам, проигравшим торги, а также Претендентам, не допущенным к участию в торгах, задаток возвращается в полном объеме в установленные законодательством сроки на указанный в заявке расчетный счет. Задаток, внесенный победителем аукциона, засчитывается в оплату приобретаемого имущества.</w:t>
      </w:r>
    </w:p>
    <w:p w:rsidR="008B4275"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При уклонении от заключения договора аренды, 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13, 14 или 20 ст. 39.12 Земельного кодекса Российской Федерации, не возвращается.</w:t>
      </w:r>
    </w:p>
    <w:p w:rsidR="001259D8" w:rsidRPr="000B17C2" w:rsidRDefault="001259D8" w:rsidP="000B17C2">
      <w:pPr>
        <w:spacing w:after="0" w:line="240" w:lineRule="exact"/>
        <w:ind w:firstLine="709"/>
        <w:contextualSpacing/>
        <w:jc w:val="both"/>
        <w:rPr>
          <w:rFonts w:ascii="Times New Roman" w:eastAsia="Times New Roman" w:hAnsi="Times New Roman" w:cs="Times New Roman"/>
          <w:sz w:val="24"/>
          <w:szCs w:val="24"/>
        </w:rPr>
      </w:pPr>
    </w:p>
    <w:p w:rsidR="00007AC8" w:rsidRPr="000B17C2" w:rsidRDefault="00007AC8" w:rsidP="000B17C2">
      <w:pPr>
        <w:widowControl w:val="0"/>
        <w:numPr>
          <w:ilvl w:val="0"/>
          <w:numId w:val="4"/>
        </w:numPr>
        <w:tabs>
          <w:tab w:val="left" w:pos="1134"/>
        </w:tabs>
        <w:autoSpaceDE w:val="0"/>
        <w:snapToGrid w:val="0"/>
        <w:spacing w:after="0" w:line="240" w:lineRule="exact"/>
        <w:ind w:left="0" w:firstLine="709"/>
        <w:contextualSpacing/>
        <w:rPr>
          <w:rFonts w:ascii="Times New Roman" w:eastAsia="Lucida Sans Unicode" w:hAnsi="Times New Roman" w:cs="Times New Roman"/>
          <w:b/>
          <w:kern w:val="2"/>
          <w:sz w:val="24"/>
          <w:szCs w:val="24"/>
          <w:lang w:eastAsia="ru-RU"/>
        </w:rPr>
      </w:pPr>
      <w:r w:rsidRPr="000B17C2">
        <w:rPr>
          <w:rFonts w:ascii="Times New Roman" w:eastAsia="Lucida Sans Unicode" w:hAnsi="Times New Roman" w:cs="Times New Roman"/>
          <w:b/>
          <w:kern w:val="2"/>
          <w:sz w:val="24"/>
          <w:szCs w:val="24"/>
          <w:lang w:eastAsia="ru-RU"/>
        </w:rPr>
        <w:t>Основания не допуска Заявителя к участию в аукционе:</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В день рассмотрения заявок на участие в аукционе и определения участников аукциона Организатор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Заявитель не допускается к участию в аукционе в следующих случаях:</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lastRenderedPageBreak/>
        <w:t>1) непредставление необходимых для участия в аукционе документов или представление недостоверных сведений;</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2) не поступление задатка на дату рассмотрения заявок на участие в аукционе и определения участников аукциона;</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3) подача заявки на участие в аукционе лицом, которое не имеет права быть участником аукциона, покупателем земельного участка или приобрести земельный участок в аренду;</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007AC8" w:rsidRPr="000B17C2" w:rsidRDefault="00007AC8" w:rsidP="000B17C2">
      <w:pPr>
        <w:widowControl w:val="0"/>
        <w:suppressAutoHyphens/>
        <w:autoSpaceDE w:val="0"/>
        <w:spacing w:after="0" w:line="240" w:lineRule="exact"/>
        <w:ind w:firstLine="709"/>
        <w:contextualSpacing/>
        <w:jc w:val="both"/>
        <w:rPr>
          <w:rFonts w:ascii="Times New Roman" w:eastAsia="Arial" w:hAnsi="Times New Roman" w:cs="Times New Roman"/>
          <w:sz w:val="24"/>
          <w:szCs w:val="24"/>
          <w:lang w:eastAsia="ar-SA"/>
        </w:rPr>
      </w:pPr>
    </w:p>
    <w:p w:rsidR="00007AC8" w:rsidRPr="000B17C2" w:rsidRDefault="00007AC8" w:rsidP="000B17C2">
      <w:pPr>
        <w:spacing w:after="0" w:line="240" w:lineRule="exact"/>
        <w:ind w:firstLine="709"/>
        <w:contextualSpacing/>
        <w:rPr>
          <w:rFonts w:ascii="Times New Roman" w:eastAsia="Times New Roman" w:hAnsi="Times New Roman" w:cs="Times New Roman"/>
          <w:b/>
          <w:sz w:val="24"/>
          <w:szCs w:val="24"/>
        </w:rPr>
      </w:pPr>
      <w:r w:rsidRPr="000B17C2">
        <w:rPr>
          <w:rFonts w:ascii="Times New Roman" w:eastAsia="Lucida Sans Unicode" w:hAnsi="Times New Roman" w:cs="Times New Roman"/>
          <w:b/>
          <w:kern w:val="2"/>
          <w:sz w:val="24"/>
          <w:szCs w:val="24"/>
          <w:lang w:eastAsia="ru-RU"/>
        </w:rPr>
        <w:t>1</w:t>
      </w:r>
      <w:r w:rsidR="000B17C2" w:rsidRPr="000B17C2">
        <w:rPr>
          <w:rFonts w:ascii="Times New Roman" w:eastAsia="Lucida Sans Unicode" w:hAnsi="Times New Roman" w:cs="Times New Roman"/>
          <w:b/>
          <w:kern w:val="2"/>
          <w:sz w:val="24"/>
          <w:szCs w:val="24"/>
          <w:lang w:eastAsia="ru-RU"/>
        </w:rPr>
        <w:t>7</w:t>
      </w:r>
      <w:r w:rsidRPr="000B17C2">
        <w:rPr>
          <w:rFonts w:ascii="Times New Roman" w:eastAsia="Lucida Sans Unicode" w:hAnsi="Times New Roman" w:cs="Times New Roman"/>
          <w:b/>
          <w:kern w:val="2"/>
          <w:sz w:val="24"/>
          <w:szCs w:val="24"/>
          <w:lang w:eastAsia="ru-RU"/>
        </w:rPr>
        <w:t>. Порядок проведения</w:t>
      </w:r>
      <w:r w:rsidRPr="000B17C2">
        <w:rPr>
          <w:rFonts w:ascii="Times New Roman" w:eastAsia="Times New Roman" w:hAnsi="Times New Roman" w:cs="Times New Roman"/>
          <w:b/>
          <w:sz w:val="24"/>
          <w:szCs w:val="24"/>
        </w:rPr>
        <w:t xml:space="preserve"> электронного аукциона и определения победителя:</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Процедура электронного аукциона проводится в день и время, указанные в Извещении о проведении электронного аукциона, путем последовательного повышения Участниками начальной цены предмета аукциона на величину, равную величине «шага аукциона».</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Электронный аукцион проводится в назначенную дату и время </w:t>
      </w:r>
      <w:hyperlink r:id="rId13" w:history="1">
        <w:r w:rsidRPr="000B17C2">
          <w:rPr>
            <w:rFonts w:ascii="Times New Roman" w:eastAsia="Times New Roman" w:hAnsi="Times New Roman" w:cs="Times New Roman"/>
            <w:sz w:val="24"/>
            <w:szCs w:val="24"/>
          </w:rPr>
          <w:t>при условии, что по итогам рассмотрения заявок на участие в электронном аукционе были допущены не менее двух Заявителей.</w:t>
        </w:r>
      </w:hyperlink>
    </w:p>
    <w:p w:rsidR="00007AC8" w:rsidRPr="000B17C2" w:rsidRDefault="001259D8" w:rsidP="000B17C2">
      <w:pPr>
        <w:spacing w:after="0" w:line="240" w:lineRule="exact"/>
        <w:ind w:firstLine="709"/>
        <w:contextualSpacing/>
        <w:jc w:val="both"/>
        <w:rPr>
          <w:rFonts w:ascii="Times New Roman" w:eastAsia="Times New Roman" w:hAnsi="Times New Roman" w:cs="Times New Roman"/>
          <w:sz w:val="24"/>
          <w:szCs w:val="24"/>
        </w:rPr>
      </w:pPr>
      <w:hyperlink r:id="rId14" w:history="1">
        <w:r w:rsidR="00007AC8" w:rsidRPr="000B17C2">
          <w:rPr>
            <w:rFonts w:ascii="Times New Roman" w:eastAsia="Times New Roman" w:hAnsi="Times New Roman" w:cs="Times New Roman"/>
            <w:sz w:val="24"/>
            <w:szCs w:val="24"/>
          </w:rPr>
          <w:t>В течение 10 (десяти) минут с момента начала проведения электронного аукциона Участникам электронного аукциона, предлагается заявить свои ценовые предложения, предусматривающие повышение начальной цены предмета аукциона на величину равную «шагу аукциона». В случае</w:t>
        </w:r>
        <w:proofErr w:type="gramStart"/>
        <w:r w:rsidR="00007AC8" w:rsidRPr="000B17C2">
          <w:rPr>
            <w:rFonts w:ascii="Times New Roman" w:eastAsia="Times New Roman" w:hAnsi="Times New Roman" w:cs="Times New Roman"/>
            <w:sz w:val="24"/>
            <w:szCs w:val="24"/>
          </w:rPr>
          <w:t>,</w:t>
        </w:r>
        <w:proofErr w:type="gramEnd"/>
        <w:r w:rsidR="00007AC8" w:rsidRPr="000B17C2">
          <w:rPr>
            <w:rFonts w:ascii="Times New Roman" w:eastAsia="Times New Roman" w:hAnsi="Times New Roman" w:cs="Times New Roman"/>
            <w:sz w:val="24"/>
            <w:szCs w:val="24"/>
          </w:rPr>
          <w:t xml:space="preserve"> если в течение указанного времени:</w:t>
        </w:r>
      </w:hyperlink>
    </w:p>
    <w:p w:rsidR="00007AC8" w:rsidRPr="000B17C2" w:rsidRDefault="001259D8" w:rsidP="000B17C2">
      <w:pPr>
        <w:spacing w:after="0" w:line="240" w:lineRule="exact"/>
        <w:ind w:firstLine="709"/>
        <w:contextualSpacing/>
        <w:jc w:val="both"/>
        <w:rPr>
          <w:rFonts w:ascii="Times New Roman" w:eastAsia="Times New Roman" w:hAnsi="Times New Roman" w:cs="Times New Roman"/>
          <w:sz w:val="24"/>
          <w:szCs w:val="24"/>
        </w:rPr>
      </w:pPr>
      <w:hyperlink r:id="rId15" w:history="1">
        <w:r w:rsidR="00007AC8" w:rsidRPr="000B17C2">
          <w:rPr>
            <w:rFonts w:ascii="Times New Roman" w:eastAsia="Times New Roman" w:hAnsi="Times New Roman" w:cs="Times New Roman"/>
            <w:sz w:val="24"/>
            <w:szCs w:val="24"/>
          </w:rPr>
          <w:t xml:space="preserve">1) </w:t>
        </w:r>
      </w:hyperlink>
      <w:hyperlink r:id="rId16" w:history="1">
        <w:proofErr w:type="gramStart"/>
        <w:r w:rsidR="00007AC8" w:rsidRPr="000B17C2">
          <w:rPr>
            <w:rFonts w:ascii="Times New Roman" w:eastAsia="Times New Roman" w:hAnsi="Times New Roman" w:cs="Times New Roman"/>
            <w:sz w:val="24"/>
            <w:szCs w:val="24"/>
          </w:rPr>
          <w:t>п</w:t>
        </w:r>
        <w:proofErr w:type="gramEnd"/>
      </w:hyperlink>
      <w:hyperlink r:id="rId17" w:history="1">
        <w:r w:rsidR="00007AC8" w:rsidRPr="000B17C2">
          <w:rPr>
            <w:rFonts w:ascii="Times New Roman" w:eastAsia="Times New Roman" w:hAnsi="Times New Roman" w:cs="Times New Roman"/>
            <w:sz w:val="24"/>
            <w:szCs w:val="24"/>
          </w:rPr>
          <w:t>оступил</w:t>
        </w:r>
      </w:hyperlink>
      <w:hyperlink r:id="rId18" w:history="1">
        <w:r w:rsidR="00007AC8" w:rsidRPr="000B17C2">
          <w:rPr>
            <w:rFonts w:ascii="Times New Roman" w:eastAsia="Times New Roman" w:hAnsi="Times New Roman" w:cs="Times New Roman"/>
            <w:sz w:val="24"/>
            <w:szCs w:val="24"/>
          </w:rPr>
          <w:t>о</w:t>
        </w:r>
      </w:hyperlink>
      <w:hyperlink r:id="rId19" w:history="1">
        <w:r w:rsidR="00007AC8" w:rsidRPr="000B17C2">
          <w:rPr>
            <w:rFonts w:ascii="Times New Roman" w:eastAsia="Times New Roman" w:hAnsi="Times New Roman" w:cs="Times New Roman"/>
            <w:sz w:val="24"/>
            <w:szCs w:val="24"/>
          </w:rPr>
          <w:t xml:space="preserve"> предложение, то время для представления следующих предложений об увеличенной на «шаг аукциона» цене предмета аукциона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предмета аукциона, следующее</w:t>
        </w:r>
      </w:hyperlink>
      <w:r w:rsidR="00007AC8" w:rsidRPr="000B17C2">
        <w:rPr>
          <w:rFonts w:ascii="Times New Roman" w:eastAsia="Times New Roman" w:hAnsi="Times New Roman" w:cs="Times New Roman"/>
          <w:sz w:val="24"/>
          <w:szCs w:val="24"/>
        </w:rPr>
        <w:t xml:space="preserve"> </w:t>
      </w:r>
      <w:hyperlink r:id="rId20" w:history="1">
        <w:r w:rsidR="00007AC8" w:rsidRPr="000B17C2">
          <w:rPr>
            <w:rFonts w:ascii="Times New Roman" w:eastAsia="Times New Roman" w:hAnsi="Times New Roman" w:cs="Times New Roman"/>
            <w:sz w:val="24"/>
            <w:szCs w:val="24"/>
          </w:rPr>
          <w:t xml:space="preserve">предложение не поступило, аукцион с помощью </w:t>
        </w:r>
        <w:proofErr w:type="spellStart"/>
        <w:r w:rsidR="00007AC8" w:rsidRPr="000B17C2">
          <w:rPr>
            <w:rFonts w:ascii="Times New Roman" w:eastAsia="Times New Roman" w:hAnsi="Times New Roman" w:cs="Times New Roman"/>
            <w:sz w:val="24"/>
            <w:szCs w:val="24"/>
          </w:rPr>
          <w:t>программно</w:t>
        </w:r>
        <w:proofErr w:type="spellEnd"/>
        <w:r w:rsidR="00007AC8" w:rsidRPr="000B17C2">
          <w:rPr>
            <w:rFonts w:ascii="Times New Roman" w:eastAsia="Times New Roman" w:hAnsi="Times New Roman" w:cs="Times New Roman"/>
            <w:sz w:val="24"/>
            <w:szCs w:val="24"/>
          </w:rPr>
          <w:t xml:space="preserve"> - аппаратных средств электронной площадки завершается;</w:t>
        </w:r>
      </w:hyperlink>
    </w:p>
    <w:p w:rsidR="00007AC8" w:rsidRPr="000B17C2" w:rsidRDefault="001259D8" w:rsidP="000B17C2">
      <w:pPr>
        <w:spacing w:after="0" w:line="240" w:lineRule="exact"/>
        <w:ind w:firstLine="709"/>
        <w:contextualSpacing/>
        <w:jc w:val="both"/>
        <w:rPr>
          <w:rFonts w:ascii="Times New Roman" w:eastAsia="Times New Roman" w:hAnsi="Times New Roman" w:cs="Times New Roman"/>
          <w:sz w:val="24"/>
          <w:szCs w:val="24"/>
        </w:rPr>
      </w:pPr>
      <w:hyperlink r:id="rId21" w:history="1">
        <w:r w:rsidR="00007AC8" w:rsidRPr="000B17C2">
          <w:rPr>
            <w:rFonts w:ascii="Times New Roman" w:eastAsia="Times New Roman" w:hAnsi="Times New Roman" w:cs="Times New Roman"/>
            <w:sz w:val="24"/>
            <w:szCs w:val="24"/>
          </w:rPr>
          <w:t xml:space="preserve">2) не поступило ни одного предложения, то аукцион с помощью </w:t>
        </w:r>
        <w:proofErr w:type="spellStart"/>
        <w:r w:rsidR="00007AC8" w:rsidRPr="000B17C2">
          <w:rPr>
            <w:rFonts w:ascii="Times New Roman" w:eastAsia="Times New Roman" w:hAnsi="Times New Roman" w:cs="Times New Roman"/>
            <w:sz w:val="24"/>
            <w:szCs w:val="24"/>
          </w:rPr>
          <w:t>программно</w:t>
        </w:r>
        <w:proofErr w:type="spellEnd"/>
        <w:r w:rsidR="00007AC8" w:rsidRPr="000B17C2">
          <w:rPr>
            <w:rFonts w:ascii="Times New Roman" w:eastAsia="Times New Roman" w:hAnsi="Times New Roman" w:cs="Times New Roman"/>
            <w:sz w:val="24"/>
            <w:szCs w:val="24"/>
          </w:rPr>
          <w:t xml:space="preserve"> - 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hyperlink>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В ходе проведения электронного аукциона Участник аукциона подает предложение о цене предмета аукциона в соответствии со следующими требованиями:</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1) 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w:t>
      </w:r>
    </w:p>
    <w:p w:rsidR="00007AC8" w:rsidRPr="000B17C2" w:rsidRDefault="001259D8" w:rsidP="000B17C2">
      <w:pPr>
        <w:spacing w:after="0" w:line="240" w:lineRule="exact"/>
        <w:ind w:firstLine="709"/>
        <w:contextualSpacing/>
        <w:jc w:val="both"/>
        <w:rPr>
          <w:rFonts w:ascii="Times New Roman" w:eastAsia="Times New Roman" w:hAnsi="Times New Roman" w:cs="Times New Roman"/>
          <w:sz w:val="24"/>
          <w:szCs w:val="24"/>
        </w:rPr>
      </w:pPr>
      <w:hyperlink r:id="rId22" w:history="1">
        <w:r w:rsidR="00007AC8" w:rsidRPr="000B17C2">
          <w:rPr>
            <w:rFonts w:ascii="Times New Roman" w:eastAsia="Times New Roman" w:hAnsi="Times New Roman" w:cs="Times New Roman"/>
            <w:sz w:val="24"/>
            <w:szCs w:val="24"/>
          </w:rPr>
          <w:t>2) не вправе подавать предложение о цене предмета аукциона выше, чем текущее максимальное ценовое предложение, вне пределов «шага аукциона».</w:t>
        </w:r>
      </w:hyperlink>
    </w:p>
    <w:p w:rsidR="00007AC8" w:rsidRPr="000B17C2" w:rsidRDefault="001259D8" w:rsidP="000B17C2">
      <w:pPr>
        <w:spacing w:after="0" w:line="240" w:lineRule="exact"/>
        <w:ind w:firstLine="709"/>
        <w:contextualSpacing/>
        <w:jc w:val="both"/>
        <w:rPr>
          <w:rFonts w:ascii="Times New Roman" w:eastAsia="Times New Roman" w:hAnsi="Times New Roman" w:cs="Times New Roman"/>
          <w:sz w:val="24"/>
          <w:szCs w:val="24"/>
        </w:rPr>
      </w:pPr>
      <w:hyperlink r:id="rId23" w:history="1">
        <w:r w:rsidR="00007AC8" w:rsidRPr="000B17C2">
          <w:rPr>
            <w:rFonts w:ascii="Times New Roman" w:eastAsia="Times New Roman" w:hAnsi="Times New Roman" w:cs="Times New Roman"/>
            <w:sz w:val="24"/>
            <w:szCs w:val="24"/>
          </w:rPr>
          <w:t>Каждое ценовое предложение, подаваемое в ходе процедуры, подписывается электронной подписью.</w:t>
        </w:r>
      </w:hyperlink>
    </w:p>
    <w:p w:rsidR="00007AC8" w:rsidRPr="000B17C2" w:rsidRDefault="00007AC8" w:rsidP="000B17C2">
      <w:pPr>
        <w:widowControl w:val="0"/>
        <w:tabs>
          <w:tab w:val="left" w:pos="1036"/>
        </w:tabs>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Победителем электронного аукциона признается Участник электронного аукциона, предложивший наибольший размер цены предмета аукциона.</w:t>
      </w:r>
    </w:p>
    <w:p w:rsidR="00007AC8" w:rsidRPr="000B17C2" w:rsidRDefault="00007AC8" w:rsidP="000B17C2">
      <w:pPr>
        <w:widowControl w:val="0"/>
        <w:tabs>
          <w:tab w:val="left" w:pos="1036"/>
        </w:tabs>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Ход проведения процедуры аукциона фиксируется Операторо</w:t>
      </w:r>
      <w:r w:rsidR="00D37474" w:rsidRPr="000B17C2">
        <w:rPr>
          <w:rFonts w:ascii="Times New Roman" w:eastAsia="Times New Roman" w:hAnsi="Times New Roman" w:cs="Times New Roman"/>
          <w:sz w:val="24"/>
          <w:szCs w:val="24"/>
        </w:rPr>
        <w:t>м</w:t>
      </w:r>
      <w:r w:rsidRPr="000B17C2">
        <w:rPr>
          <w:rFonts w:ascii="Times New Roman" w:eastAsia="Times New Roman" w:hAnsi="Times New Roman" w:cs="Times New Roman"/>
          <w:sz w:val="24"/>
          <w:szCs w:val="24"/>
        </w:rPr>
        <w:t xml:space="preserve"> электронной площадки в электронном журнале, который размещается на электронной площадке </w:t>
      </w:r>
      <w:r w:rsidR="00BE6C89" w:rsidRPr="000B17C2">
        <w:rPr>
          <w:rFonts w:ascii="Times New Roman" w:eastAsia="Times New Roman" w:hAnsi="Times New Roman" w:cs="Times New Roman"/>
          <w:sz w:val="24"/>
          <w:szCs w:val="24"/>
        </w:rPr>
        <w:t>ООО «РТС–тендер» (www.rts-tender.ru)</w:t>
      </w:r>
      <w:r w:rsidRPr="000B17C2">
        <w:rPr>
          <w:rFonts w:ascii="Times New Roman" w:eastAsia="Times New Roman" w:hAnsi="Times New Roman" w:cs="Times New Roman"/>
          <w:sz w:val="24"/>
          <w:szCs w:val="24"/>
        </w:rPr>
        <w:t xml:space="preserve"> в течение 1 (одного) часа с момента окончания аукциона.</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На основании данного журнала Организатор аукциона в день проведения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1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w:t>
      </w:r>
      <w:hyperlink r:id="rId24" w:tooltip="http://www.lot-onlinr.ru/" w:history="1">
        <w:r w:rsidRPr="000B17C2">
          <w:rPr>
            <w:rFonts w:ascii="Times New Roman" w:eastAsia="Times New Roman" w:hAnsi="Times New Roman" w:cs="Times New Roman"/>
            <w:sz w:val="24"/>
            <w:szCs w:val="24"/>
          </w:rPr>
          <w:t>www.</w:t>
        </w:r>
      </w:hyperlink>
      <w:hyperlink r:id="rId25" w:tooltip="https://torgi.gov.ru/new/public/legislation/reg" w:history="1">
        <w:r w:rsidRPr="000B17C2">
          <w:rPr>
            <w:rFonts w:ascii="Times New Roman" w:eastAsia="Times New Roman" w:hAnsi="Times New Roman" w:cs="Times New Roman"/>
            <w:sz w:val="24"/>
            <w:szCs w:val="24"/>
          </w:rPr>
          <w:t>torgi.gov.ru</w:t>
        </w:r>
      </w:hyperlink>
      <w:r w:rsidRPr="000B17C2">
        <w:rPr>
          <w:rFonts w:ascii="Times New Roman" w:eastAsia="Times New Roman" w:hAnsi="Times New Roman" w:cs="Times New Roman"/>
          <w:sz w:val="24"/>
          <w:szCs w:val="24"/>
        </w:rPr>
        <w:t>.</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В случае</w:t>
      </w:r>
      <w:proofErr w:type="gramStart"/>
      <w:r w:rsidRPr="000B17C2">
        <w:rPr>
          <w:rFonts w:ascii="Times New Roman" w:eastAsia="Times New Roman" w:hAnsi="Times New Roman" w:cs="Times New Roman"/>
          <w:sz w:val="24"/>
          <w:szCs w:val="24"/>
        </w:rPr>
        <w:t>,</w:t>
      </w:r>
      <w:proofErr w:type="gramEnd"/>
      <w:r w:rsidRPr="000B17C2">
        <w:rPr>
          <w:rFonts w:ascii="Times New Roman" w:eastAsia="Times New Roman" w:hAnsi="Times New Roman" w:cs="Times New Roman"/>
          <w:sz w:val="24"/>
          <w:szCs w:val="24"/>
        </w:rP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По результатам электронного аукциона с Победителем электронного аукциона или единственным принявшим участие в электронном аукционе его Участником заключается договор аренды земельного участка. </w:t>
      </w:r>
      <w:proofErr w:type="gramStart"/>
      <w:r w:rsidRPr="000B17C2">
        <w:rPr>
          <w:rFonts w:ascii="Times New Roman" w:eastAsia="Times New Roman" w:hAnsi="Times New Roman" w:cs="Times New Roman"/>
          <w:sz w:val="24"/>
          <w:szCs w:val="24"/>
        </w:rPr>
        <w:t xml:space="preserve">При заключении договора аренды земельного участка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электронного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w:t>
      </w:r>
      <w:proofErr w:type="gramEnd"/>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Решение о признании электронного аукциона несостоявшимся оформляется протоколом о результатах электронного аукциона.</w:t>
      </w:r>
    </w:p>
    <w:p w:rsidR="00007AC8" w:rsidRPr="000B17C2" w:rsidRDefault="00007AC8" w:rsidP="000B17C2">
      <w:pPr>
        <w:spacing w:after="0" w:line="240" w:lineRule="exact"/>
        <w:ind w:firstLine="709"/>
        <w:contextualSpacing/>
        <w:jc w:val="center"/>
        <w:rPr>
          <w:rFonts w:ascii="Times New Roman" w:eastAsia="Times New Roman" w:hAnsi="Times New Roman" w:cs="Times New Roman"/>
          <w:sz w:val="24"/>
          <w:szCs w:val="24"/>
        </w:rPr>
      </w:pPr>
      <w:bookmarkStart w:id="0" w:name="_GoBack"/>
      <w:bookmarkEnd w:id="0"/>
    </w:p>
    <w:p w:rsidR="00007AC8" w:rsidRPr="000B17C2" w:rsidRDefault="000B17C2" w:rsidP="000B17C2">
      <w:pPr>
        <w:spacing w:after="0" w:line="240" w:lineRule="exact"/>
        <w:ind w:firstLine="709"/>
        <w:contextualSpacing/>
        <w:rPr>
          <w:rFonts w:ascii="Times New Roman" w:eastAsia="Times New Roman" w:hAnsi="Times New Roman" w:cs="Times New Roman"/>
          <w:b/>
          <w:sz w:val="24"/>
          <w:szCs w:val="24"/>
        </w:rPr>
      </w:pPr>
      <w:r w:rsidRPr="000B17C2">
        <w:rPr>
          <w:rFonts w:ascii="Times New Roman" w:eastAsia="Times New Roman" w:hAnsi="Times New Roman" w:cs="Times New Roman"/>
          <w:b/>
          <w:sz w:val="24"/>
          <w:szCs w:val="24"/>
        </w:rPr>
        <w:t>18</w:t>
      </w:r>
      <w:r w:rsidR="00007AC8" w:rsidRPr="000B17C2">
        <w:rPr>
          <w:rFonts w:ascii="Times New Roman" w:eastAsia="Times New Roman" w:hAnsi="Times New Roman" w:cs="Times New Roman"/>
          <w:b/>
          <w:sz w:val="24"/>
          <w:szCs w:val="24"/>
        </w:rPr>
        <w:t>. Срок заключения договора:</w:t>
      </w:r>
    </w:p>
    <w:p w:rsidR="00007AC8" w:rsidRPr="000B17C2" w:rsidRDefault="00007AC8" w:rsidP="000B17C2">
      <w:pPr>
        <w:tabs>
          <w:tab w:val="left" w:pos="-540"/>
          <w:tab w:val="left" w:pos="0"/>
          <w:tab w:val="left" w:pos="748"/>
          <w:tab w:val="left" w:pos="851"/>
          <w:tab w:val="left" w:pos="993"/>
          <w:tab w:val="left" w:pos="1276"/>
        </w:tabs>
        <w:spacing w:after="0" w:line="240" w:lineRule="exact"/>
        <w:ind w:firstLine="709"/>
        <w:contextualSpacing/>
        <w:jc w:val="both"/>
        <w:rPr>
          <w:rFonts w:ascii="Times New Roman" w:eastAsia="Times New Roman" w:hAnsi="Times New Roman" w:cs="Times New Roman"/>
          <w:sz w:val="24"/>
          <w:szCs w:val="24"/>
        </w:rPr>
      </w:pPr>
      <w:proofErr w:type="gramStart"/>
      <w:r w:rsidRPr="000B17C2">
        <w:rPr>
          <w:rFonts w:ascii="Times New Roman" w:eastAsia="Times New Roman" w:hAnsi="Times New Roman" w:cs="Times New Roman"/>
          <w:sz w:val="24"/>
          <w:szCs w:val="24"/>
        </w:rPr>
        <w:t xml:space="preserve">Организатор аукциона в течение 5 (пяти) дней, но не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 </w:t>
      </w:r>
      <w:hyperlink r:id="rId26" w:tooltip="http://www.lot-onlinr.ru/" w:history="1">
        <w:r w:rsidRPr="000B17C2">
          <w:rPr>
            <w:rFonts w:ascii="Times New Roman" w:eastAsia="Times New Roman" w:hAnsi="Times New Roman" w:cs="Times New Roman"/>
            <w:sz w:val="24"/>
            <w:szCs w:val="24"/>
          </w:rPr>
          <w:t>www.</w:t>
        </w:r>
      </w:hyperlink>
      <w:hyperlink r:id="rId27" w:tooltip="https://torgi.gov.ru/new/public/legislation/reg" w:history="1">
        <w:r w:rsidRPr="000B17C2">
          <w:rPr>
            <w:rFonts w:ascii="Times New Roman" w:eastAsia="Times New Roman" w:hAnsi="Times New Roman" w:cs="Times New Roman"/>
            <w:sz w:val="24"/>
            <w:szCs w:val="24"/>
          </w:rPr>
          <w:t>torgi.gov.ru</w:t>
        </w:r>
      </w:hyperlink>
      <w:hyperlink r:id="rId28" w:tooltip="https://torgi.gov.ru/new/public/legislation/reg" w:history="1">
        <w:r w:rsidRPr="000B17C2">
          <w:rPr>
            <w:rFonts w:ascii="Times New Roman" w:eastAsia="Times New Roman" w:hAnsi="Times New Roman" w:cs="Times New Roman"/>
            <w:sz w:val="24"/>
            <w:szCs w:val="24"/>
          </w:rPr>
          <w:t>,</w:t>
        </w:r>
      </w:hyperlink>
      <w:r w:rsidRPr="000B17C2">
        <w:rPr>
          <w:rFonts w:ascii="Times New Roman" w:eastAsia="Times New Roman" w:hAnsi="Times New Roman" w:cs="Times New Roman"/>
          <w:sz w:val="24"/>
          <w:szCs w:val="24"/>
        </w:rPr>
        <w:t xml:space="preserve"> направляется Победителю электронного аукциона, с которым заключается договор купли продажи земельного участка или</w:t>
      </w:r>
      <w:proofErr w:type="gramEnd"/>
      <w:r w:rsidRPr="000B17C2">
        <w:rPr>
          <w:rFonts w:ascii="Times New Roman" w:eastAsia="Times New Roman" w:hAnsi="Times New Roman" w:cs="Times New Roman"/>
          <w:sz w:val="24"/>
          <w:szCs w:val="24"/>
        </w:rPr>
        <w:t xml:space="preserve"> договор аренды земельного участка, подписанный проект договора.</w:t>
      </w:r>
    </w:p>
    <w:p w:rsidR="00007AC8" w:rsidRPr="000B17C2" w:rsidRDefault="00007AC8" w:rsidP="000B17C2">
      <w:pPr>
        <w:tabs>
          <w:tab w:val="left" w:pos="-540"/>
          <w:tab w:val="left" w:pos="0"/>
          <w:tab w:val="left" w:pos="748"/>
          <w:tab w:val="left" w:pos="851"/>
          <w:tab w:val="left" w:pos="993"/>
          <w:tab w:val="left" w:pos="1276"/>
        </w:tabs>
        <w:suppressAutoHyphens/>
        <w:spacing w:after="0" w:line="240" w:lineRule="exact"/>
        <w:ind w:firstLine="709"/>
        <w:contextualSpacing/>
        <w:jc w:val="both"/>
        <w:rPr>
          <w:rFonts w:ascii="Times New Roman" w:eastAsia="Times New Roman" w:hAnsi="Times New Roman" w:cs="Times New Roman"/>
          <w:sz w:val="24"/>
          <w:szCs w:val="24"/>
        </w:rPr>
      </w:pPr>
      <w:proofErr w:type="gramStart"/>
      <w:r w:rsidRPr="000B17C2">
        <w:rPr>
          <w:rFonts w:ascii="Times New Roman" w:eastAsia="Times New Roman" w:hAnsi="Times New Roman" w:cs="Times New Roman"/>
          <w:sz w:val="24"/>
          <w:szCs w:val="24"/>
        </w:rPr>
        <w:t xml:space="preserve">Договор заключается в установленном законодательством порядке в течение 30 (тридцати) дней со дня направления проекта договора, но не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 </w:t>
      </w:r>
      <w:hyperlink r:id="rId29" w:tooltip="http://www.lot-onlinr.ru/" w:history="1">
        <w:r w:rsidRPr="000B17C2">
          <w:rPr>
            <w:rFonts w:ascii="Times New Roman" w:eastAsia="Times New Roman" w:hAnsi="Times New Roman" w:cs="Times New Roman"/>
            <w:sz w:val="24"/>
            <w:szCs w:val="24"/>
          </w:rPr>
          <w:t>www.</w:t>
        </w:r>
      </w:hyperlink>
      <w:hyperlink r:id="rId30" w:tooltip="https://torgi.gov.ru/new/public/legislation/reg" w:history="1">
        <w:r w:rsidRPr="000B17C2">
          <w:rPr>
            <w:rFonts w:ascii="Times New Roman" w:eastAsia="Times New Roman" w:hAnsi="Times New Roman" w:cs="Times New Roman"/>
            <w:sz w:val="24"/>
            <w:szCs w:val="24"/>
          </w:rPr>
          <w:t>torgi.gov.ru</w:t>
        </w:r>
      </w:hyperlink>
      <w:hyperlink r:id="rId31" w:tooltip="https://torgi.gov.ru/new/public/legislation/reg" w:history="1">
        <w:r w:rsidRPr="000B17C2">
          <w:rPr>
            <w:rFonts w:ascii="Times New Roman" w:eastAsia="Times New Roman" w:hAnsi="Times New Roman" w:cs="Times New Roman"/>
            <w:sz w:val="24"/>
            <w:szCs w:val="24"/>
          </w:rPr>
          <w:t>.</w:t>
        </w:r>
      </w:hyperlink>
      <w:r w:rsidRPr="000B17C2">
        <w:rPr>
          <w:rFonts w:ascii="Times New Roman" w:eastAsia="Times New Roman" w:hAnsi="Times New Roman" w:cs="Times New Roman"/>
          <w:sz w:val="24"/>
          <w:szCs w:val="24"/>
        </w:rPr>
        <w:t xml:space="preserve"> Если договор в течение</w:t>
      </w:r>
      <w:proofErr w:type="gramEnd"/>
      <w:r w:rsidRPr="000B17C2">
        <w:rPr>
          <w:rFonts w:ascii="Times New Roman" w:eastAsia="Times New Roman" w:hAnsi="Times New Roman" w:cs="Times New Roman"/>
          <w:sz w:val="24"/>
          <w:szCs w:val="24"/>
        </w:rPr>
        <w:t xml:space="preserve"> 30 (тридцати) дней со дня направления Победителю электронного аукциона проекта договора не был им подписан и представлен Организатору аукциона, Организатор аукциона предлагает заключить указанный договор иному Участнику электронного аукциона, который сделал предпоследнее предложение о цене предмета аукциона, по цене, предложенной Победителем аукциона.</w:t>
      </w:r>
    </w:p>
    <w:p w:rsidR="00007AC8" w:rsidRPr="000B17C2" w:rsidRDefault="00007AC8" w:rsidP="000B17C2">
      <w:pPr>
        <w:tabs>
          <w:tab w:val="left" w:pos="-540"/>
        </w:tabs>
        <w:spacing w:after="0" w:line="240" w:lineRule="exact"/>
        <w:ind w:firstLine="709"/>
        <w:contextualSpacing/>
        <w:jc w:val="both"/>
        <w:rPr>
          <w:rFonts w:ascii="Times New Roman" w:eastAsia="Times New Roman" w:hAnsi="Times New Roman" w:cs="Times New Roman"/>
          <w:color w:val="00000A"/>
          <w:sz w:val="24"/>
          <w:szCs w:val="24"/>
          <w:lang w:eastAsia="zh-CN"/>
        </w:rPr>
      </w:pPr>
    </w:p>
    <w:p w:rsidR="00007AC8" w:rsidRPr="000B17C2" w:rsidRDefault="000B17C2" w:rsidP="000B17C2">
      <w:pPr>
        <w:spacing w:after="0" w:line="240" w:lineRule="exact"/>
        <w:ind w:firstLine="709"/>
        <w:contextualSpacing/>
        <w:rPr>
          <w:rFonts w:ascii="Times New Roman" w:eastAsia="Times New Roman" w:hAnsi="Times New Roman" w:cs="Times New Roman"/>
          <w:b/>
          <w:sz w:val="24"/>
          <w:szCs w:val="24"/>
        </w:rPr>
      </w:pPr>
      <w:r w:rsidRPr="000B17C2">
        <w:rPr>
          <w:rFonts w:ascii="Times New Roman" w:eastAsia="Times New Roman" w:hAnsi="Times New Roman" w:cs="Times New Roman"/>
          <w:b/>
          <w:sz w:val="24"/>
          <w:szCs w:val="24"/>
        </w:rPr>
        <w:t>19</w:t>
      </w:r>
      <w:r w:rsidR="00007AC8" w:rsidRPr="000B17C2">
        <w:rPr>
          <w:rFonts w:ascii="Times New Roman" w:eastAsia="Times New Roman" w:hAnsi="Times New Roman" w:cs="Times New Roman"/>
          <w:b/>
          <w:sz w:val="24"/>
          <w:szCs w:val="24"/>
        </w:rPr>
        <w:t xml:space="preserve">. </w:t>
      </w:r>
      <w:r w:rsidR="00D37474" w:rsidRPr="000B17C2">
        <w:rPr>
          <w:rFonts w:ascii="Times New Roman" w:eastAsia="Times New Roman" w:hAnsi="Times New Roman" w:cs="Times New Roman"/>
          <w:b/>
          <w:sz w:val="24"/>
          <w:szCs w:val="24"/>
        </w:rPr>
        <w:t xml:space="preserve">Обязательные </w:t>
      </w:r>
      <w:r w:rsidR="00007AC8" w:rsidRPr="000B17C2">
        <w:rPr>
          <w:rFonts w:ascii="Times New Roman" w:eastAsia="Times New Roman" w:hAnsi="Times New Roman" w:cs="Times New Roman"/>
          <w:b/>
          <w:sz w:val="24"/>
          <w:szCs w:val="24"/>
        </w:rPr>
        <w:t xml:space="preserve">условия: </w:t>
      </w:r>
    </w:p>
    <w:p w:rsidR="00007AC8" w:rsidRPr="000B17C2" w:rsidRDefault="00D37474" w:rsidP="000B17C2">
      <w:pPr>
        <w:tabs>
          <w:tab w:val="left" w:pos="0"/>
          <w:tab w:val="left" w:pos="284"/>
        </w:tabs>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использование земельного участка по целевому назначению</w:t>
      </w:r>
      <w:r w:rsidR="00007AC8" w:rsidRPr="000B17C2">
        <w:rPr>
          <w:rFonts w:ascii="Times New Roman" w:eastAsia="Times New Roman" w:hAnsi="Times New Roman" w:cs="Times New Roman"/>
          <w:sz w:val="24"/>
          <w:szCs w:val="24"/>
        </w:rPr>
        <w:t>.</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b/>
          <w:sz w:val="24"/>
          <w:szCs w:val="24"/>
        </w:rPr>
      </w:pPr>
    </w:p>
    <w:p w:rsidR="00007AC8" w:rsidRPr="000B17C2" w:rsidRDefault="000B17C2" w:rsidP="000B17C2">
      <w:pPr>
        <w:spacing w:after="0" w:line="240" w:lineRule="exact"/>
        <w:ind w:firstLine="709"/>
        <w:contextualSpacing/>
        <w:rPr>
          <w:rFonts w:ascii="Times New Roman" w:eastAsia="Times New Roman" w:hAnsi="Times New Roman" w:cs="Times New Roman"/>
          <w:b/>
          <w:sz w:val="24"/>
          <w:szCs w:val="24"/>
        </w:rPr>
      </w:pPr>
      <w:r w:rsidRPr="000B17C2">
        <w:rPr>
          <w:rFonts w:ascii="Times New Roman" w:eastAsia="Times New Roman" w:hAnsi="Times New Roman" w:cs="Times New Roman"/>
          <w:b/>
          <w:sz w:val="24"/>
          <w:szCs w:val="24"/>
        </w:rPr>
        <w:t>20</w:t>
      </w:r>
      <w:r w:rsidR="00007AC8" w:rsidRPr="000B17C2">
        <w:rPr>
          <w:rFonts w:ascii="Times New Roman" w:eastAsia="Times New Roman" w:hAnsi="Times New Roman" w:cs="Times New Roman"/>
          <w:b/>
          <w:sz w:val="24"/>
          <w:szCs w:val="24"/>
        </w:rPr>
        <w:t>. Заключительные положения:</w:t>
      </w:r>
    </w:p>
    <w:p w:rsidR="00CA62D9" w:rsidRPr="000B17C2" w:rsidRDefault="00007AC8" w:rsidP="000B17C2">
      <w:pPr>
        <w:spacing w:after="0" w:line="240" w:lineRule="exact"/>
        <w:ind w:firstLine="709"/>
        <w:contextualSpacing/>
        <w:jc w:val="both"/>
        <w:rPr>
          <w:rFonts w:ascii="Times New Roman" w:eastAsia="Calibri" w:hAnsi="Times New Roman" w:cs="Times New Roman"/>
          <w:sz w:val="24"/>
          <w:szCs w:val="24"/>
        </w:rPr>
      </w:pPr>
      <w:r w:rsidRPr="000B17C2">
        <w:rPr>
          <w:rFonts w:ascii="Times New Roman" w:eastAsia="Calibri" w:hAnsi="Times New Roman" w:cs="Times New Roman"/>
          <w:sz w:val="24"/>
          <w:szCs w:val="24"/>
        </w:rPr>
        <w:t>Все вопросы, касающиеся проведения торгов в электронной форме и не нашедшие отражения в настоящем информационном сообщении, регулируются законодательством Российской Федерации.</w:t>
      </w:r>
    </w:p>
    <w:p w:rsidR="00D37474" w:rsidRPr="000B17C2" w:rsidRDefault="00D37474" w:rsidP="000B17C2">
      <w:pPr>
        <w:spacing w:after="0" w:line="240" w:lineRule="exact"/>
        <w:ind w:firstLine="709"/>
        <w:contextualSpacing/>
        <w:jc w:val="both"/>
        <w:rPr>
          <w:rFonts w:ascii="Times New Roman" w:eastAsia="Calibri" w:hAnsi="Times New Roman" w:cs="Times New Roman"/>
          <w:sz w:val="24"/>
          <w:szCs w:val="24"/>
        </w:rPr>
      </w:pPr>
    </w:p>
    <w:p w:rsidR="00D37474" w:rsidRPr="000B17C2" w:rsidRDefault="00D37474" w:rsidP="000B17C2">
      <w:pPr>
        <w:spacing w:after="0" w:line="240" w:lineRule="exact"/>
        <w:ind w:firstLine="709"/>
        <w:contextualSpacing/>
        <w:jc w:val="both"/>
        <w:rPr>
          <w:rFonts w:ascii="Times New Roman" w:eastAsia="Calibri" w:hAnsi="Times New Roman" w:cs="Times New Roman"/>
          <w:sz w:val="24"/>
          <w:szCs w:val="24"/>
        </w:rPr>
      </w:pPr>
      <w:r w:rsidRPr="000B17C2">
        <w:rPr>
          <w:rFonts w:ascii="Times New Roman" w:eastAsia="Calibri" w:hAnsi="Times New Roman" w:cs="Times New Roman"/>
          <w:sz w:val="24"/>
          <w:szCs w:val="24"/>
        </w:rPr>
        <w:t xml:space="preserve">Получить дополнительную информацию и более подробно ознакомиться с условиями аукциона можно в администрации Суоярвского муниципального округа, ИНН 1000005427, КПП 100001001, адрес: 186870, Республика Карелия, Суоярвский муниципальный округ, г. Суоярви, ул. Шельшакова, д. 6, </w:t>
      </w:r>
      <w:proofErr w:type="gramStart"/>
      <w:r w:rsidRPr="000B17C2">
        <w:rPr>
          <w:rFonts w:ascii="Times New Roman" w:eastAsia="Calibri" w:hAnsi="Times New Roman" w:cs="Times New Roman"/>
          <w:sz w:val="24"/>
          <w:szCs w:val="24"/>
        </w:rPr>
        <w:t>е</w:t>
      </w:r>
      <w:proofErr w:type="gramEnd"/>
      <w:r w:rsidRPr="000B17C2">
        <w:rPr>
          <w:rFonts w:ascii="Times New Roman" w:eastAsia="Calibri" w:hAnsi="Times New Roman" w:cs="Times New Roman"/>
          <w:sz w:val="24"/>
          <w:szCs w:val="24"/>
        </w:rPr>
        <w:t>-</w:t>
      </w:r>
      <w:proofErr w:type="spellStart"/>
      <w:r w:rsidRPr="000B17C2">
        <w:rPr>
          <w:rFonts w:ascii="Times New Roman" w:eastAsia="Calibri" w:hAnsi="Times New Roman" w:cs="Times New Roman"/>
          <w:sz w:val="24"/>
          <w:szCs w:val="24"/>
        </w:rPr>
        <w:t>mail</w:t>
      </w:r>
      <w:proofErr w:type="spellEnd"/>
      <w:r w:rsidRPr="000B17C2">
        <w:rPr>
          <w:rFonts w:ascii="Times New Roman" w:eastAsia="Calibri" w:hAnsi="Times New Roman" w:cs="Times New Roman"/>
          <w:sz w:val="24"/>
          <w:szCs w:val="24"/>
        </w:rPr>
        <w:t>: otdel.smiz@yandex.ru, тел.: 8(81457)51405.</w:t>
      </w:r>
    </w:p>
    <w:sectPr w:rsidR="00D37474" w:rsidRPr="000B17C2" w:rsidSect="00D374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8274E"/>
    <w:multiLevelType w:val="hybridMultilevel"/>
    <w:tmpl w:val="236C2C0C"/>
    <w:lvl w:ilvl="0" w:tplc="F842A48C">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39C60FA2"/>
    <w:multiLevelType w:val="hybridMultilevel"/>
    <w:tmpl w:val="11C4FFE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D51988"/>
    <w:multiLevelType w:val="hybridMultilevel"/>
    <w:tmpl w:val="C90EBE56"/>
    <w:lvl w:ilvl="0" w:tplc="8F08CC1C">
      <w:start w:val="17"/>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
    <w:nsid w:val="76881A50"/>
    <w:multiLevelType w:val="hybridMultilevel"/>
    <w:tmpl w:val="94343BAC"/>
    <w:lvl w:ilvl="0" w:tplc="982C6B72">
      <w:start w:val="1"/>
      <w:numFmt w:val="decimal"/>
      <w:lvlText w:val="%1)"/>
      <w:lvlJc w:val="left"/>
      <w:pPr>
        <w:ind w:left="785" w:hanging="360"/>
      </w:p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AC8"/>
    <w:rsid w:val="00006AA0"/>
    <w:rsid w:val="00007AC8"/>
    <w:rsid w:val="00043FE7"/>
    <w:rsid w:val="000472EC"/>
    <w:rsid w:val="000B17C2"/>
    <w:rsid w:val="000D78AF"/>
    <w:rsid w:val="001239F9"/>
    <w:rsid w:val="001259D8"/>
    <w:rsid w:val="001B7326"/>
    <w:rsid w:val="00327C10"/>
    <w:rsid w:val="00484EA0"/>
    <w:rsid w:val="004C7D13"/>
    <w:rsid w:val="00556539"/>
    <w:rsid w:val="005C5B29"/>
    <w:rsid w:val="00646421"/>
    <w:rsid w:val="006A51BA"/>
    <w:rsid w:val="006E6141"/>
    <w:rsid w:val="00707F0C"/>
    <w:rsid w:val="00744F13"/>
    <w:rsid w:val="00774CE4"/>
    <w:rsid w:val="00813E1C"/>
    <w:rsid w:val="008628CB"/>
    <w:rsid w:val="008B4275"/>
    <w:rsid w:val="00A06DCE"/>
    <w:rsid w:val="00B83340"/>
    <w:rsid w:val="00BE6C89"/>
    <w:rsid w:val="00C86D9B"/>
    <w:rsid w:val="00CA62D9"/>
    <w:rsid w:val="00D37474"/>
    <w:rsid w:val="00DC0405"/>
    <w:rsid w:val="00E276BE"/>
    <w:rsid w:val="00E528AD"/>
    <w:rsid w:val="00EC47B9"/>
    <w:rsid w:val="00F35AF5"/>
    <w:rsid w:val="00F4316E"/>
    <w:rsid w:val="00FB4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9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D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C7D13"/>
    <w:rPr>
      <w:rFonts w:ascii="Segoe UI" w:hAnsi="Segoe UI" w:cs="Segoe UI"/>
      <w:sz w:val="18"/>
      <w:szCs w:val="18"/>
    </w:rPr>
  </w:style>
  <w:style w:type="character" w:styleId="a5">
    <w:name w:val="Hyperlink"/>
    <w:basedOn w:val="a0"/>
    <w:uiPriority w:val="99"/>
    <w:unhideWhenUsed/>
    <w:rsid w:val="00DC0405"/>
    <w:rPr>
      <w:color w:val="0563C1" w:themeColor="hyperlink"/>
      <w:u w:val="single"/>
    </w:rPr>
  </w:style>
  <w:style w:type="paragraph" w:styleId="a6">
    <w:name w:val="List Paragraph"/>
    <w:basedOn w:val="a"/>
    <w:uiPriority w:val="34"/>
    <w:qFormat/>
    <w:rsid w:val="000B17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9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D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C7D13"/>
    <w:rPr>
      <w:rFonts w:ascii="Segoe UI" w:hAnsi="Segoe UI" w:cs="Segoe UI"/>
      <w:sz w:val="18"/>
      <w:szCs w:val="18"/>
    </w:rPr>
  </w:style>
  <w:style w:type="character" w:styleId="a5">
    <w:name w:val="Hyperlink"/>
    <w:basedOn w:val="a0"/>
    <w:uiPriority w:val="99"/>
    <w:unhideWhenUsed/>
    <w:rsid w:val="00DC0405"/>
    <w:rPr>
      <w:color w:val="0563C1" w:themeColor="hyperlink"/>
      <w:u w:val="single"/>
    </w:rPr>
  </w:style>
  <w:style w:type="paragraph" w:styleId="a6">
    <w:name w:val="List Paragraph"/>
    <w:basedOn w:val="a"/>
    <w:uiPriority w:val="34"/>
    <w:qFormat/>
    <w:rsid w:val="000B17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87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consultantplus://offline/ref=A0197CF46B4B6DAF6B3CFFE32AB1E10548B101E560724BE746CEA542369ECAEFE4D225D4214F751C808A77F76500257FC295B1F890Q5HEI" TargetMode="External"/><Relationship Id="rId18" Type="http://schemas.openxmlformats.org/officeDocument/2006/relationships/hyperlink" Target="consultantplus://offline/ref=A0197CF46B4B6DAF6B3CFFE32AB1E10548B101E560724BE746CEA542369ECAEFE4D225D4214F751C808A77F76500257FC295B1F890Q5HEI" TargetMode="External"/><Relationship Id="rId26" Type="http://schemas.openxmlformats.org/officeDocument/2006/relationships/hyperlink" Target="http://www.lot-onlinr.ru/" TargetMode="External"/><Relationship Id="rId3" Type="http://schemas.microsoft.com/office/2007/relationships/stylesWithEffects" Target="stylesWithEffects.xml"/><Relationship Id="rId21" Type="http://schemas.openxmlformats.org/officeDocument/2006/relationships/hyperlink" Target="consultantplus://offline/ref=A0197CF46B4B6DAF6B3CFFE32AB1E10548B101E560724BE746CEA542369ECAEFE4D225D4214F751C808A77F76500257FC295B1F890Q5HEI" TargetMode="External"/><Relationship Id="rId7" Type="http://schemas.openxmlformats.org/officeDocument/2006/relationships/hyperlink" Target="https://torgi.gov.ru/new/public/legislation/reg" TargetMode="External"/><Relationship Id="rId12" Type="http://schemas.openxmlformats.org/officeDocument/2006/relationships/hyperlink" Target="http://www.torgi.gov.ru" TargetMode="External"/><Relationship Id="rId17" Type="http://schemas.openxmlformats.org/officeDocument/2006/relationships/hyperlink" Target="consultantplus://offline/ref=A0197CF46B4B6DAF6B3CFFE32AB1E10548B101E560724BE746CEA542369ECAEFE4D225D4214F751C808A77F76500257FC295B1F890Q5HEI" TargetMode="External"/><Relationship Id="rId25" Type="http://schemas.openxmlformats.org/officeDocument/2006/relationships/hyperlink" Target="https://torgi.gov.ru/new/public/legislation/reg"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A0197CF46B4B6DAF6B3CFFE32AB1E10548B101E560724BE746CEA542369ECAEFE4D225D4214F751C808A77F76500257FC295B1F890Q5HEI" TargetMode="External"/><Relationship Id="rId20" Type="http://schemas.openxmlformats.org/officeDocument/2006/relationships/hyperlink" Target="consultantplus://offline/ref=A0197CF46B4B6DAF6B3CFFE32AB1E10548B101E560724BE746CEA542369ECAEFE4D225D4214F751C808A77F76500257FC295B1F890Q5HEI" TargetMode="External"/><Relationship Id="rId29" Type="http://schemas.openxmlformats.org/officeDocument/2006/relationships/hyperlink" Target="http://www.lot-onlinr.ru/" TargetMode="External"/><Relationship Id="rId1" Type="http://schemas.openxmlformats.org/officeDocument/2006/relationships/numbering" Target="numbering.xml"/><Relationship Id="rId6" Type="http://schemas.openxmlformats.org/officeDocument/2006/relationships/hyperlink" Target="http://www.lot-onlinr.ru/" TargetMode="External"/><Relationship Id="rId11" Type="http://schemas.openxmlformats.org/officeDocument/2006/relationships/hyperlink" Target="http://www.rts-tender.ru" TargetMode="External"/><Relationship Id="rId24" Type="http://schemas.openxmlformats.org/officeDocument/2006/relationships/hyperlink" Target="http://www.lot-onlinr.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0197CF46B4B6DAF6B3CFFE32AB1E10548B101E560724BE746CEA542369ECAEFE4D225D4214F751C808A77F76500257FC295B1F890Q5HEI" TargetMode="External"/><Relationship Id="rId23" Type="http://schemas.openxmlformats.org/officeDocument/2006/relationships/hyperlink" Target="consultantplus://offline/ref=A0197CF46B4B6DAF6B3CFFE32AB1E10548B101E560724BE746CEA542369ECAEFE4D225D4214F751C808A77F76500257FC295B1F890Q5HEI" TargetMode="External"/><Relationship Id="rId28" Type="http://schemas.openxmlformats.org/officeDocument/2006/relationships/hyperlink" Target="https://torgi.gov.ru/new/public/legislation/reg" TargetMode="External"/><Relationship Id="rId10" Type="http://schemas.openxmlformats.org/officeDocument/2006/relationships/hyperlink" Target="http://www.torgi.gov.ru" TargetMode="External"/><Relationship Id="rId19" Type="http://schemas.openxmlformats.org/officeDocument/2006/relationships/hyperlink" Target="consultantplus://offline/ref=A0197CF46B4B6DAF6B3CFFE32AB1E10548B101E560724BE746CEA542369ECAEFE4D225D4214F751C808A77F76500257FC295B1F890Q5HEI" TargetMode="External"/><Relationship Id="rId31" Type="http://schemas.openxmlformats.org/officeDocument/2006/relationships/hyperlink" Target="https://torgi.gov.ru/new/public/legislation/reg"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consultantplus://offline/ref=A0197CF46B4B6DAF6B3CFFE32AB1E10548B101E560724BE746CEA542369ECAEFE4D225D4214F751C808A77F76500257FC295B1F890Q5HEI" TargetMode="External"/><Relationship Id="rId22" Type="http://schemas.openxmlformats.org/officeDocument/2006/relationships/hyperlink" Target="consultantplus://offline/ref=A0197CF46B4B6DAF6B3CFFE32AB1E10548B101E560724BE746CEA542369ECAEFE4D225D4214F751C808A77F76500257FC295B1F890Q5HEI" TargetMode="External"/><Relationship Id="rId27" Type="http://schemas.openxmlformats.org/officeDocument/2006/relationships/hyperlink" Target="https://torgi.gov.ru/new/public/legislation/reg" TargetMode="External"/><Relationship Id="rId30" Type="http://schemas.openxmlformats.org/officeDocument/2006/relationships/hyperlink" Target="https://torgi.gov.ru/new/public/legislation/r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3331</Words>
  <Characters>18993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Анастасия</cp:lastModifiedBy>
  <cp:revision>2</cp:revision>
  <cp:lastPrinted>2024-04-18T13:13:00Z</cp:lastPrinted>
  <dcterms:created xsi:type="dcterms:W3CDTF">2024-05-27T08:33:00Z</dcterms:created>
  <dcterms:modified xsi:type="dcterms:W3CDTF">2024-05-27T08:33:00Z</dcterms:modified>
</cp:coreProperties>
</file>