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Базовые квалификационные требования: </w:t>
      </w:r>
      <w:r w:rsidR="009E3470">
        <w:rPr>
          <w:rFonts w:ascii="Arial" w:hAnsi="Arial" w:cs="Arial"/>
          <w:color w:val="6D6D6D"/>
          <w:sz w:val="28"/>
          <w:szCs w:val="28"/>
        </w:rPr>
        <w:t>среднее профессиональное</w:t>
      </w:r>
      <w:r>
        <w:rPr>
          <w:rFonts w:ascii="Arial" w:hAnsi="Arial" w:cs="Arial"/>
          <w:color w:val="6D6D6D"/>
          <w:sz w:val="28"/>
          <w:szCs w:val="28"/>
        </w:rPr>
        <w:t xml:space="preserve"> образование. </w:t>
      </w:r>
      <w:r w:rsidR="008E64C8">
        <w:rPr>
          <w:rFonts w:ascii="Arial" w:hAnsi="Arial" w:cs="Arial"/>
          <w:color w:val="6D6D6D"/>
          <w:sz w:val="28"/>
          <w:szCs w:val="28"/>
        </w:rPr>
        <w:t>Без предъявления требований к стажу</w:t>
      </w:r>
    </w:p>
    <w:p w:rsidR="00F811DE" w:rsidRPr="009E3470" w:rsidRDefault="00F811DE" w:rsidP="009E3470">
      <w:pPr>
        <w:jc w:val="both"/>
        <w:rPr>
          <w:rFonts w:ascii="Arial" w:hAnsi="Arial" w:cs="Arial"/>
          <w:color w:val="6D6D6D"/>
          <w:spacing w:val="-11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>Знание: государственного языка Российской Федерации (русского языка); Конституции Российской Федерации; Федерального закона от 06.10.2003 № 131-ФЗ «Об общих принципах 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02.05.2006 № 59-ФЗ «О порядке рассмотрения обращений граждан Российской Федерации»; Федерального закона от 27.07.2006 № 152-ФЗ «О персональных данных»;</w:t>
      </w:r>
      <w:r w:rsidR="008E64C8" w:rsidRPr="008E64C8">
        <w:rPr>
          <w:rFonts w:ascii="Arial" w:hAnsi="Arial" w:cs="Arial"/>
          <w:color w:val="6D6D6D"/>
        </w:rPr>
        <w:t xml:space="preserve"> </w:t>
      </w:r>
      <w:r w:rsidR="008E64C8" w:rsidRPr="008E64C8">
        <w:rPr>
          <w:rFonts w:ascii="Arial" w:hAnsi="Arial" w:cs="Arial"/>
          <w:color w:val="6D6D6D"/>
          <w:sz w:val="28"/>
          <w:szCs w:val="28"/>
        </w:rPr>
        <w:t>Федерального закона от 29.12.2012 г. № 273-ФЗ «Об образовании Российской Федерации»; Федерального закона от 24.07.1998 г. № 124-ФЗ «Об основных гарантиях прав ребенка в Российской Федерации</w:t>
      </w:r>
      <w:r w:rsidR="008E64C8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», 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>общи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х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принцип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ов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разработки и реализации муниципальных целевых программ в области профилактики безнадзорности и правонарушений;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>Федеральн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ого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закон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а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от 24 июня 1999 г. №120-ФЗ «Об основах системы профилактики безнадзорности и прав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 xml:space="preserve">онарушений несовершеннолетних»; 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>Федеральн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ого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закон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а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от 24 июля 1998 г. № 124-ФЗ «Об основных гарантиях прав р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 xml:space="preserve">ебенка в Российской Федерации»; 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>Федеральн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ого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закон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а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от 29 декабря 2012 г. № 273-ФЗ «Об образовании в Российской Федерации»;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>Закон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а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Республики Карелия от 20 декабря 2013 года № 1755-ЗРК «Об образовании»;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>Федеральн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ого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закон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а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от 23 июня 2016 г. №182-ФЗ «Об основах системы профилактики правонарушений в Российской Федерации»;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>Закон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а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Республики Карелия от 16 июля 2009 года № 1323-ЗРК «Об организации деятельности комиссий по делам несовершеннолетних и защите их прав»;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>Кодекс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>а</w:t>
      </w:r>
      <w:r w:rsidR="009E3470" w:rsidRP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Российской Федерации об административных правонарушениях от 30 декабря 2001 г. № 195-ФЗ;</w:t>
      </w:r>
      <w:r w:rsidR="009E3470">
        <w:rPr>
          <w:rFonts w:ascii="Arial" w:hAnsi="Arial" w:cs="Arial"/>
          <w:color w:val="6D6D6D"/>
          <w:spacing w:val="-11"/>
          <w:sz w:val="28"/>
          <w:szCs w:val="28"/>
        </w:rPr>
        <w:t xml:space="preserve"> </w:t>
      </w:r>
      <w:r w:rsidR="009E3470">
        <w:rPr>
          <w:rFonts w:ascii="Arial" w:hAnsi="Arial" w:cs="Arial"/>
          <w:color w:val="6D6D6D"/>
          <w:sz w:val="28"/>
          <w:szCs w:val="28"/>
        </w:rPr>
        <w:t>основ</w:t>
      </w:r>
      <w:r w:rsidR="009E3470" w:rsidRPr="009E3470">
        <w:rPr>
          <w:rFonts w:ascii="Arial" w:hAnsi="Arial" w:cs="Arial"/>
          <w:color w:val="6D6D6D"/>
          <w:sz w:val="28"/>
          <w:szCs w:val="28"/>
        </w:rPr>
        <w:t xml:space="preserve"> трудового законодательства Российской </w:t>
      </w:r>
      <w:proofErr w:type="spellStart"/>
      <w:r w:rsidR="009E3470" w:rsidRPr="009E3470">
        <w:rPr>
          <w:rFonts w:ascii="Arial" w:hAnsi="Arial" w:cs="Arial"/>
          <w:color w:val="6D6D6D"/>
          <w:sz w:val="28"/>
          <w:szCs w:val="28"/>
        </w:rPr>
        <w:t>Федерации;</w:t>
      </w:r>
      <w:r w:rsidR="00B8551C">
        <w:rPr>
          <w:rFonts w:ascii="Arial" w:hAnsi="Arial" w:cs="Arial"/>
          <w:color w:val="6D6D6D"/>
          <w:sz w:val="28"/>
          <w:szCs w:val="28"/>
        </w:rPr>
        <w:t>федеральных</w:t>
      </w:r>
      <w:proofErr w:type="spellEnd"/>
      <w:r w:rsidR="00B8551C">
        <w:rPr>
          <w:rFonts w:ascii="Arial" w:hAnsi="Arial" w:cs="Arial"/>
          <w:color w:val="6D6D6D"/>
          <w:sz w:val="28"/>
          <w:szCs w:val="28"/>
        </w:rPr>
        <w:t xml:space="preserve">, региональных правовых актов, </w:t>
      </w:r>
      <w:r>
        <w:rPr>
          <w:rFonts w:ascii="Arial" w:hAnsi="Arial" w:cs="Arial"/>
          <w:color w:val="6D6D6D"/>
          <w:sz w:val="28"/>
          <w:szCs w:val="28"/>
        </w:rPr>
        <w:t xml:space="preserve">муниципальных правовых актов </w:t>
      </w:r>
      <w:r w:rsidR="00B8551C">
        <w:rPr>
          <w:rFonts w:ascii="Arial" w:hAnsi="Arial" w:cs="Arial"/>
          <w:color w:val="6D6D6D"/>
          <w:sz w:val="28"/>
          <w:szCs w:val="28"/>
        </w:rPr>
        <w:t>Суоярвского муниципального</w:t>
      </w:r>
      <w:r>
        <w:rPr>
          <w:rFonts w:ascii="Arial" w:hAnsi="Arial" w:cs="Arial"/>
          <w:color w:val="6D6D6D"/>
          <w:sz w:val="28"/>
          <w:szCs w:val="28"/>
        </w:rPr>
        <w:t xml:space="preserve"> округа применительно к исполнению своих должностных обязанностей</w:t>
      </w:r>
      <w:r w:rsidR="008E64C8">
        <w:rPr>
          <w:rFonts w:ascii="Arial" w:hAnsi="Arial" w:cs="Arial"/>
          <w:color w:val="6D6D6D"/>
          <w:sz w:val="28"/>
          <w:szCs w:val="28"/>
        </w:rPr>
        <w:t>, Устава Суоярвского муниципального округа</w:t>
      </w:r>
      <w:r>
        <w:rPr>
          <w:rFonts w:ascii="Arial" w:hAnsi="Arial" w:cs="Arial"/>
          <w:color w:val="6D6D6D"/>
          <w:sz w:val="28"/>
          <w:szCs w:val="28"/>
        </w:rPr>
        <w:t>. </w:t>
      </w:r>
    </w:p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t xml:space="preserve">Умение: работать на компьютере, в том числе в сети «Интернет»; работы в информационно-правовых системах; эффективно планировать работу и контролировать ее выполнение; оперативно принимать и реализовывать решения по направлению деятельности </w:t>
      </w:r>
      <w:r w:rsidR="008E64C8">
        <w:rPr>
          <w:rFonts w:ascii="Arial" w:hAnsi="Arial" w:cs="Arial"/>
          <w:color w:val="6D6D6D"/>
          <w:sz w:val="28"/>
          <w:szCs w:val="28"/>
        </w:rPr>
        <w:t>отдела</w:t>
      </w:r>
      <w:r>
        <w:rPr>
          <w:rFonts w:ascii="Arial" w:hAnsi="Arial" w:cs="Arial"/>
          <w:color w:val="6D6D6D"/>
          <w:sz w:val="28"/>
          <w:szCs w:val="28"/>
        </w:rPr>
        <w:t>; вести деловые переговоры с представителями государственных органов, органов местного самоуправления</w:t>
      </w:r>
      <w:r w:rsidR="008E64C8">
        <w:rPr>
          <w:rFonts w:ascii="Arial" w:hAnsi="Arial" w:cs="Arial"/>
          <w:color w:val="6D6D6D"/>
          <w:sz w:val="28"/>
          <w:szCs w:val="28"/>
        </w:rPr>
        <w:t>, гражданами</w:t>
      </w:r>
      <w:r>
        <w:rPr>
          <w:rFonts w:ascii="Arial" w:hAnsi="Arial" w:cs="Arial"/>
          <w:color w:val="6D6D6D"/>
          <w:sz w:val="28"/>
          <w:szCs w:val="28"/>
        </w:rPr>
        <w:t>; соблюдать этику делового общения при взаимодействии с гражданами.</w:t>
      </w:r>
    </w:p>
    <w:p w:rsidR="00F811DE" w:rsidRDefault="00F811DE" w:rsidP="00F811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D6D6D"/>
          <w:sz w:val="28"/>
          <w:szCs w:val="28"/>
        </w:rPr>
      </w:pPr>
      <w:r>
        <w:rPr>
          <w:rFonts w:ascii="Arial" w:hAnsi="Arial" w:cs="Arial"/>
          <w:color w:val="6D6D6D"/>
          <w:sz w:val="28"/>
          <w:szCs w:val="28"/>
        </w:rPr>
        <w:lastRenderedPageBreak/>
        <w:t xml:space="preserve">Функциональные квалификационные требования: Для замещения должности </w:t>
      </w:r>
      <w:r w:rsidR="00263BE9">
        <w:rPr>
          <w:rFonts w:ascii="Arial" w:hAnsi="Arial" w:cs="Arial"/>
          <w:color w:val="6D6D6D"/>
          <w:sz w:val="28"/>
          <w:szCs w:val="28"/>
        </w:rPr>
        <w:t>специалиста</w:t>
      </w:r>
      <w:r>
        <w:rPr>
          <w:rFonts w:ascii="Arial" w:hAnsi="Arial" w:cs="Arial"/>
          <w:color w:val="6D6D6D"/>
          <w:sz w:val="28"/>
          <w:szCs w:val="28"/>
        </w:rPr>
        <w:t xml:space="preserve"> </w:t>
      </w:r>
      <w:r w:rsidR="009E3470">
        <w:rPr>
          <w:rFonts w:ascii="Arial" w:hAnsi="Arial" w:cs="Arial"/>
          <w:color w:val="6D6D6D"/>
          <w:sz w:val="28"/>
          <w:szCs w:val="28"/>
        </w:rPr>
        <w:t xml:space="preserve">1 категории – ответственного секретаря КДНиЗП </w:t>
      </w:r>
      <w:r>
        <w:rPr>
          <w:rFonts w:ascii="Arial" w:hAnsi="Arial" w:cs="Arial"/>
          <w:color w:val="6D6D6D"/>
          <w:sz w:val="28"/>
          <w:szCs w:val="28"/>
        </w:rPr>
        <w:t>требования к специальности (направлению подготовки) не установлены.</w:t>
      </w:r>
    </w:p>
    <w:p w:rsidR="009E3470" w:rsidRPr="009E3470" w:rsidRDefault="009E3470" w:rsidP="0077098C">
      <w:pPr>
        <w:pStyle w:val="a4"/>
        <w:shd w:val="clear" w:color="auto" w:fill="auto"/>
        <w:spacing w:line="240" w:lineRule="auto"/>
        <w:ind w:right="20" w:firstLine="0"/>
        <w:jc w:val="both"/>
        <w:rPr>
          <w:rFonts w:ascii="Arial" w:hAnsi="Arial" w:cs="Arial"/>
          <w:color w:val="6D6D6D"/>
        </w:rPr>
      </w:pPr>
      <w:r w:rsidRPr="009E3470">
        <w:rPr>
          <w:rFonts w:ascii="Arial" w:eastAsia="Times New Roman" w:hAnsi="Arial" w:cs="Arial"/>
          <w:color w:val="6D6D6D"/>
          <w:lang w:eastAsia="ru-RU"/>
        </w:rPr>
        <w:t>С</w:t>
      </w:r>
      <w:r w:rsidR="008E64C8" w:rsidRPr="009E3470">
        <w:rPr>
          <w:rFonts w:ascii="Arial" w:eastAsia="Times New Roman" w:hAnsi="Arial" w:cs="Arial"/>
          <w:color w:val="6D6D6D"/>
          <w:lang w:eastAsia="ru-RU"/>
        </w:rPr>
        <w:t>пециалист</w:t>
      </w:r>
      <w:r w:rsidR="00F811DE" w:rsidRPr="009E3470">
        <w:rPr>
          <w:rFonts w:ascii="Arial" w:eastAsia="Times New Roman" w:hAnsi="Arial" w:cs="Arial"/>
          <w:color w:val="6D6D6D"/>
          <w:lang w:eastAsia="ru-RU"/>
        </w:rPr>
        <w:t xml:space="preserve"> </w:t>
      </w:r>
      <w:r w:rsidRPr="009E3470">
        <w:rPr>
          <w:rFonts w:ascii="Arial" w:eastAsia="Times New Roman" w:hAnsi="Arial" w:cs="Arial"/>
          <w:color w:val="6D6D6D"/>
          <w:lang w:eastAsia="ru-RU"/>
        </w:rPr>
        <w:t xml:space="preserve">1 категории </w:t>
      </w:r>
      <w:r w:rsidR="00F811DE" w:rsidRPr="009E3470">
        <w:rPr>
          <w:rFonts w:ascii="Arial" w:eastAsia="Times New Roman" w:hAnsi="Arial" w:cs="Arial"/>
          <w:color w:val="6D6D6D"/>
          <w:lang w:eastAsia="ru-RU"/>
        </w:rPr>
        <w:t xml:space="preserve">для исполнения должностных обязанностей должен обладать умениями: использовать программный комплекс по обеспечению деятельности по профилактике коррупционных и иных правонарушений (специальное программное обеспечение «Справки БК»); оценивать коррупционные риски; </w:t>
      </w:r>
      <w:r w:rsidR="0077098C">
        <w:rPr>
          <w:rFonts w:ascii="Arial" w:hAnsi="Arial" w:cs="Arial"/>
          <w:color w:val="6D6D6D"/>
        </w:rPr>
        <w:t xml:space="preserve">осуществлять деятельность </w:t>
      </w:r>
      <w:r w:rsidR="0077098C" w:rsidRPr="009E3470">
        <w:rPr>
          <w:rFonts w:ascii="Arial" w:hAnsi="Arial" w:cs="Arial"/>
          <w:color w:val="6D6D6D"/>
        </w:rPr>
        <w:t>Комиссии по делам несовершеннолетних и защите их прав администрации Суоярвского муниципального округа</w:t>
      </w:r>
      <w:r w:rsidR="0077098C">
        <w:rPr>
          <w:rFonts w:ascii="Arial" w:hAnsi="Arial" w:cs="Arial"/>
          <w:color w:val="6D6D6D"/>
        </w:rPr>
        <w:t xml:space="preserve">; </w:t>
      </w:r>
      <w:r>
        <w:rPr>
          <w:rFonts w:ascii="Arial" w:eastAsia="Times New Roman" w:hAnsi="Arial" w:cs="Arial"/>
          <w:color w:val="6D6D6D"/>
          <w:lang w:eastAsia="ru-RU"/>
        </w:rPr>
        <w:t>о</w:t>
      </w:r>
      <w:r w:rsidRPr="009E3470">
        <w:rPr>
          <w:rFonts w:ascii="Arial" w:eastAsia="Times New Roman" w:hAnsi="Arial" w:cs="Arial"/>
          <w:color w:val="6D6D6D"/>
          <w:spacing w:val="0"/>
          <w:lang w:eastAsia="ru-RU"/>
        </w:rPr>
        <w:t>существля</w:t>
      </w:r>
      <w:r>
        <w:rPr>
          <w:rFonts w:ascii="Arial" w:eastAsia="Times New Roman" w:hAnsi="Arial" w:cs="Arial"/>
          <w:color w:val="6D6D6D"/>
          <w:lang w:eastAsia="ru-RU"/>
        </w:rPr>
        <w:t>ть</w:t>
      </w:r>
      <w:r w:rsidRPr="009E3470">
        <w:rPr>
          <w:rFonts w:ascii="Arial" w:eastAsia="Times New Roman" w:hAnsi="Arial" w:cs="Arial"/>
          <w:color w:val="6D6D6D"/>
          <w:spacing w:val="0"/>
          <w:lang w:eastAsia="ru-RU"/>
        </w:rPr>
        <w:t xml:space="preserve"> меры по</w:t>
      </w:r>
      <w:r w:rsidRPr="009E3470">
        <w:rPr>
          <w:rFonts w:ascii="Arial" w:hAnsi="Arial" w:cs="Arial"/>
          <w:color w:val="6D6D6D"/>
        </w:rPr>
        <w:t xml:space="preserve"> защите и восстановлению прав и законных интересов несовершеннолетних, защите их от всех форм дискриминации, физического и психического,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правонарушениями и антиобщественн</w:t>
      </w:r>
      <w:r w:rsidR="0077098C">
        <w:rPr>
          <w:rFonts w:ascii="Arial" w:hAnsi="Arial" w:cs="Arial"/>
          <w:color w:val="6D6D6D"/>
        </w:rPr>
        <w:t>ым действиям несовершеннолетних.</w:t>
      </w:r>
      <w:bookmarkStart w:id="0" w:name="_GoBack"/>
      <w:bookmarkEnd w:id="0"/>
    </w:p>
    <w:p w:rsidR="0077098C" w:rsidRPr="008E64C8" w:rsidRDefault="0077098C">
      <w:pPr>
        <w:pStyle w:val="a4"/>
        <w:shd w:val="clear" w:color="auto" w:fill="auto"/>
        <w:spacing w:line="240" w:lineRule="auto"/>
        <w:ind w:right="20" w:firstLine="0"/>
        <w:jc w:val="both"/>
        <w:rPr>
          <w:rFonts w:ascii="Arial" w:hAnsi="Arial" w:cs="Arial"/>
          <w:color w:val="6D6D6D"/>
        </w:rPr>
      </w:pPr>
    </w:p>
    <w:sectPr w:rsidR="0077098C" w:rsidRPr="008E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8F"/>
    <w:rsid w:val="001D6397"/>
    <w:rsid w:val="00263BE9"/>
    <w:rsid w:val="0077098C"/>
    <w:rsid w:val="008E64C8"/>
    <w:rsid w:val="009E3470"/>
    <w:rsid w:val="00A566FC"/>
    <w:rsid w:val="00B8551C"/>
    <w:rsid w:val="00C14A8F"/>
    <w:rsid w:val="00D264F0"/>
    <w:rsid w:val="00D47312"/>
    <w:rsid w:val="00DE06AB"/>
    <w:rsid w:val="00F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AEF33-A073-4A64-89D1-6EA803E3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8E64C8"/>
    <w:rPr>
      <w:rFonts w:ascii="Times New Roman" w:hAnsi="Times New Roman" w:cs="Times New Roman"/>
      <w:spacing w:val="-11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8E64C8"/>
    <w:pPr>
      <w:widowControl w:val="0"/>
      <w:shd w:val="clear" w:color="auto" w:fill="FFFFFF"/>
      <w:spacing w:after="0" w:line="326" w:lineRule="exact"/>
      <w:ind w:hanging="920"/>
      <w:jc w:val="right"/>
    </w:pPr>
    <w:rPr>
      <w:rFonts w:ascii="Times New Roman" w:hAnsi="Times New Roman" w:cs="Times New Roman"/>
      <w:spacing w:val="-11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8E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2025-07-15T06:52:00Z</dcterms:created>
  <dcterms:modified xsi:type="dcterms:W3CDTF">2025-07-15T06:52:00Z</dcterms:modified>
</cp:coreProperties>
</file>