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89" w:rsidRPr="002653FC" w:rsidRDefault="00101389" w:rsidP="00101389">
      <w:pPr>
        <w:ind w:firstLine="709"/>
        <w:jc w:val="both"/>
        <w:rPr>
          <w:rFonts w:ascii="Times New Roman" w:eastAsia="Courier New" w:hAnsi="Times New Roman" w:cs="Times New Roman"/>
          <w:b/>
          <w:snapToGrid w:val="0"/>
          <w:sz w:val="28"/>
          <w:szCs w:val="28"/>
        </w:rPr>
      </w:pPr>
      <w:bookmarkStart w:id="0" w:name="_GoBack"/>
      <w:r w:rsidRPr="002653FC">
        <w:rPr>
          <w:rFonts w:ascii="Times New Roman" w:eastAsia="Courier New" w:hAnsi="Times New Roman" w:cs="Times New Roman"/>
          <w:b/>
          <w:snapToGrid w:val="0"/>
          <w:sz w:val="28"/>
          <w:szCs w:val="28"/>
        </w:rPr>
        <w:t>Информация по новым мерам поддержки Фонда развития моногородов</w:t>
      </w:r>
    </w:p>
    <w:bookmarkEnd w:id="0"/>
    <w:p w:rsidR="00006779" w:rsidRPr="000F7788" w:rsidRDefault="00006779" w:rsidP="00101389">
      <w:pPr>
        <w:ind w:firstLine="709"/>
        <w:jc w:val="both"/>
        <w:rPr>
          <w:rFonts w:ascii="Times New Roman" w:eastAsia="Courier New" w:hAnsi="Times New Roman" w:cs="Times New Roman"/>
          <w:snapToGrid w:val="0"/>
          <w:sz w:val="28"/>
          <w:szCs w:val="28"/>
        </w:rPr>
      </w:pPr>
      <w:r w:rsidRPr="000F7788">
        <w:rPr>
          <w:rFonts w:ascii="Times New Roman" w:eastAsia="Courier New" w:hAnsi="Times New Roman" w:cs="Times New Roman"/>
          <w:snapToGrid w:val="0"/>
          <w:sz w:val="28"/>
          <w:szCs w:val="28"/>
        </w:rPr>
        <w:t>Реализация проектов на территории моногорода обладает рядом преимуществ, в частности</w:t>
      </w:r>
      <w:r w:rsidR="006F5321">
        <w:rPr>
          <w:rFonts w:ascii="Times New Roman" w:eastAsia="Courier New" w:hAnsi="Times New Roman" w:cs="Times New Roman"/>
          <w:snapToGrid w:val="0"/>
          <w:sz w:val="28"/>
          <w:szCs w:val="28"/>
        </w:rPr>
        <w:t xml:space="preserve">, </w:t>
      </w:r>
      <w:r w:rsidRPr="000F7788">
        <w:rPr>
          <w:rFonts w:ascii="Times New Roman" w:eastAsia="Courier New" w:hAnsi="Times New Roman" w:cs="Times New Roman"/>
          <w:snapToGrid w:val="0"/>
          <w:sz w:val="28"/>
          <w:szCs w:val="28"/>
        </w:rPr>
        <w:t>это льготные условия осуществления предпринимательской деятельности</w:t>
      </w:r>
      <w:r w:rsidR="000F7788">
        <w:rPr>
          <w:rFonts w:ascii="Times New Roman" w:eastAsia="Courier New" w:hAnsi="Times New Roman" w:cs="Times New Roman"/>
          <w:snapToGrid w:val="0"/>
          <w:sz w:val="28"/>
          <w:szCs w:val="28"/>
        </w:rPr>
        <w:t>,</w:t>
      </w:r>
      <w:r w:rsidRPr="000F7788">
        <w:rPr>
          <w:rFonts w:ascii="Times New Roman" w:eastAsia="Courier New" w:hAnsi="Times New Roman" w:cs="Times New Roman"/>
          <w:snapToGrid w:val="0"/>
          <w:sz w:val="28"/>
          <w:szCs w:val="28"/>
        </w:rPr>
        <w:t xml:space="preserve"> в рамках режима территории опережающего социально-экономического развития, а также возможность использования мер поддержки предоставляемых </w:t>
      </w:r>
      <w:r w:rsidR="006F5321">
        <w:rPr>
          <w:rFonts w:ascii="Times New Roman" w:eastAsia="Courier New" w:hAnsi="Times New Roman" w:cs="Times New Roman"/>
          <w:snapToGrid w:val="0"/>
          <w:sz w:val="28"/>
          <w:szCs w:val="28"/>
        </w:rPr>
        <w:t>некоммерческой организацией</w:t>
      </w:r>
      <w:r w:rsidRPr="000F7788">
        <w:rPr>
          <w:rFonts w:ascii="Times New Roman" w:eastAsia="Courier New" w:hAnsi="Times New Roman" w:cs="Times New Roman"/>
          <w:snapToGrid w:val="0"/>
          <w:sz w:val="28"/>
          <w:szCs w:val="28"/>
        </w:rPr>
        <w:t xml:space="preserve"> «Фонд развития моногородов».</w:t>
      </w:r>
    </w:p>
    <w:p w:rsidR="00006779" w:rsidRDefault="00006779" w:rsidP="00101389">
      <w:pPr>
        <w:ind w:firstLine="709"/>
        <w:jc w:val="both"/>
        <w:rPr>
          <w:rFonts w:ascii="Times New Roman" w:eastAsia="Courier New" w:hAnsi="Times New Roman" w:cs="Times New Roman"/>
          <w:snapToGrid w:val="0"/>
          <w:sz w:val="28"/>
          <w:szCs w:val="28"/>
        </w:rPr>
      </w:pPr>
      <w:proofErr w:type="gramStart"/>
      <w:r w:rsidRPr="000F7788">
        <w:rPr>
          <w:rFonts w:ascii="Times New Roman" w:eastAsia="Courier New" w:hAnsi="Times New Roman" w:cs="Times New Roman"/>
          <w:snapToGrid w:val="0"/>
          <w:sz w:val="28"/>
          <w:szCs w:val="28"/>
        </w:rPr>
        <w:t>Программами Фонда моногородов предусмотрено участие в финансировании новых инвестиционных проектов через предоставление процентного займа по ставке 5% годовых на срок до 8 лет, а также софинансирование объектов инфраструктуры</w:t>
      </w:r>
      <w:r w:rsidR="000F7788" w:rsidRPr="000F7788">
        <w:rPr>
          <w:rFonts w:ascii="Times New Roman" w:eastAsia="Courier New" w:hAnsi="Times New Roman" w:cs="Times New Roman"/>
          <w:snapToGrid w:val="0"/>
          <w:sz w:val="28"/>
          <w:szCs w:val="28"/>
        </w:rPr>
        <w:t>, как</w:t>
      </w:r>
      <w:r w:rsidRPr="000F7788">
        <w:rPr>
          <w:rFonts w:ascii="Times New Roman" w:eastAsia="Courier New" w:hAnsi="Times New Roman" w:cs="Times New Roman"/>
          <w:snapToGrid w:val="0"/>
          <w:sz w:val="28"/>
          <w:szCs w:val="28"/>
        </w:rPr>
        <w:t xml:space="preserve"> внешней инженерной инфраструктуры для новых инвестиционных проектов (водоснабжение/водоотведение, теплоснабжение, электроснабжение, газоснабжение)</w:t>
      </w:r>
      <w:r w:rsidR="000F7788" w:rsidRPr="000F7788">
        <w:rPr>
          <w:rFonts w:ascii="Times New Roman" w:eastAsia="Courier New" w:hAnsi="Times New Roman" w:cs="Times New Roman"/>
          <w:snapToGrid w:val="0"/>
          <w:sz w:val="28"/>
          <w:szCs w:val="28"/>
        </w:rPr>
        <w:t>, так объектов транспортной инфраструктуры (необходимой для ввоза сырья и вывоза готовой продукции).</w:t>
      </w:r>
      <w:proofErr w:type="gramEnd"/>
    </w:p>
    <w:p w:rsidR="006F5321" w:rsidRPr="006F5321" w:rsidRDefault="006F5321" w:rsidP="001013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r w:rsidRPr="006F5321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5321">
        <w:rPr>
          <w:rFonts w:ascii="Times New Roman" w:hAnsi="Times New Roman" w:cs="Times New Roman"/>
          <w:sz w:val="28"/>
          <w:szCs w:val="28"/>
        </w:rPr>
        <w:t xml:space="preserve"> развития моногородов </w:t>
      </w:r>
      <w:r>
        <w:rPr>
          <w:rFonts w:ascii="Times New Roman" w:hAnsi="Times New Roman" w:cs="Times New Roman"/>
          <w:sz w:val="28"/>
          <w:szCs w:val="28"/>
        </w:rPr>
        <w:t>утверждены изменения</w:t>
      </w:r>
      <w:r w:rsidRPr="006F5321">
        <w:rPr>
          <w:rFonts w:ascii="Times New Roman" w:hAnsi="Times New Roman" w:cs="Times New Roman"/>
          <w:sz w:val="28"/>
          <w:szCs w:val="28"/>
        </w:rPr>
        <w:t xml:space="preserve"> в Положение о содействии в подготовке и (или) участии Фонда в финансировании инвестиционных проектов. Теперь для инвесторов и инициаторов проектов расширены возможности </w:t>
      </w:r>
      <w:proofErr w:type="gramStart"/>
      <w:r w:rsidRPr="006F5321">
        <w:rPr>
          <w:rFonts w:ascii="Times New Roman" w:hAnsi="Times New Roman" w:cs="Times New Roman"/>
          <w:sz w:val="28"/>
          <w:szCs w:val="28"/>
        </w:rPr>
        <w:t>использования мер поддержки Фонда развития</w:t>
      </w:r>
      <w:proofErr w:type="gramEnd"/>
      <w:r w:rsidRPr="006F5321">
        <w:rPr>
          <w:rFonts w:ascii="Times New Roman" w:hAnsi="Times New Roman" w:cs="Times New Roman"/>
          <w:sz w:val="28"/>
          <w:szCs w:val="28"/>
        </w:rPr>
        <w:t xml:space="preserve"> моногородов, в том числе: </w:t>
      </w:r>
    </w:p>
    <w:p w:rsidR="006F5321" w:rsidRPr="006F5321" w:rsidRDefault="006F5321" w:rsidP="001013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321">
        <w:rPr>
          <w:rFonts w:ascii="Times New Roman" w:hAnsi="Times New Roman" w:cs="Times New Roman"/>
          <w:sz w:val="28"/>
          <w:szCs w:val="28"/>
        </w:rPr>
        <w:t xml:space="preserve">- предусмотрено увеличение срока предоставления займов с 8 до 15 лет, </w:t>
      </w:r>
    </w:p>
    <w:p w:rsidR="006F5321" w:rsidRPr="006F5321" w:rsidRDefault="006F5321" w:rsidP="001013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321">
        <w:rPr>
          <w:rFonts w:ascii="Times New Roman" w:hAnsi="Times New Roman" w:cs="Times New Roman"/>
          <w:sz w:val="28"/>
          <w:szCs w:val="28"/>
        </w:rPr>
        <w:t xml:space="preserve">- увеличена доля участия Фонда в финансировании проектов с 40 до 80% от его общей стоимости; </w:t>
      </w:r>
    </w:p>
    <w:p w:rsidR="006F5321" w:rsidRPr="006F5321" w:rsidRDefault="006F5321" w:rsidP="001013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321">
        <w:rPr>
          <w:rFonts w:ascii="Times New Roman" w:hAnsi="Times New Roman" w:cs="Times New Roman"/>
          <w:sz w:val="28"/>
          <w:szCs w:val="28"/>
        </w:rPr>
        <w:t xml:space="preserve">- снижен минимальный размер участия Фонда в финансировании инвестиционного проекта со 100 до 10 млн. рублей; </w:t>
      </w:r>
    </w:p>
    <w:p w:rsidR="006F5321" w:rsidRPr="006F5321" w:rsidRDefault="006F5321" w:rsidP="001013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321">
        <w:rPr>
          <w:rFonts w:ascii="Times New Roman" w:hAnsi="Times New Roman" w:cs="Times New Roman"/>
          <w:sz w:val="28"/>
          <w:szCs w:val="28"/>
        </w:rPr>
        <w:t xml:space="preserve">- срок рассмотрения документов по заявкам инициаторов проектов сокращается с 65 до 35 рабочих дней. </w:t>
      </w:r>
    </w:p>
    <w:p w:rsidR="006F5321" w:rsidRPr="006F5321" w:rsidRDefault="006F5321" w:rsidP="001013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321">
        <w:rPr>
          <w:rFonts w:ascii="Times New Roman" w:hAnsi="Times New Roman" w:cs="Times New Roman"/>
          <w:sz w:val="28"/>
          <w:szCs w:val="28"/>
        </w:rPr>
        <w:t>Для инвестиционных проектов</w:t>
      </w:r>
      <w:r w:rsidR="00101389">
        <w:rPr>
          <w:rFonts w:ascii="Times New Roman" w:hAnsi="Times New Roman" w:cs="Times New Roman"/>
          <w:sz w:val="28"/>
          <w:szCs w:val="28"/>
        </w:rPr>
        <w:t>,</w:t>
      </w:r>
      <w:r w:rsidRPr="006F5321">
        <w:rPr>
          <w:rFonts w:ascii="Times New Roman" w:hAnsi="Times New Roman" w:cs="Times New Roman"/>
          <w:sz w:val="28"/>
          <w:szCs w:val="28"/>
        </w:rPr>
        <w:t xml:space="preserve"> сумма займа Фонда по которым не превышает 250 млн. рублей</w:t>
      </w:r>
      <w:r w:rsidR="00101389">
        <w:rPr>
          <w:rFonts w:ascii="Times New Roman" w:hAnsi="Times New Roman" w:cs="Times New Roman"/>
          <w:sz w:val="28"/>
          <w:szCs w:val="28"/>
        </w:rPr>
        <w:t>,</w:t>
      </w:r>
      <w:r w:rsidRPr="006F5321">
        <w:rPr>
          <w:rFonts w:ascii="Times New Roman" w:hAnsi="Times New Roman" w:cs="Times New Roman"/>
          <w:sz w:val="28"/>
          <w:szCs w:val="28"/>
        </w:rPr>
        <w:t xml:space="preserve"> устанавливается процентная ставка 0% годовых при условии предоставления в качестве единственного обеспечения банковской гарантии, гарантии Корпорации МСП/МСП Банк и/или гарантии ВЭБ.РФ. </w:t>
      </w:r>
    </w:p>
    <w:p w:rsidR="006F5321" w:rsidRPr="006F5321" w:rsidRDefault="006F5321" w:rsidP="001013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321">
        <w:rPr>
          <w:rFonts w:ascii="Times New Roman" w:hAnsi="Times New Roman" w:cs="Times New Roman"/>
          <w:sz w:val="28"/>
          <w:szCs w:val="28"/>
        </w:rPr>
        <w:t xml:space="preserve">Для инвестиционных проектов сумма займа, по которым превышает 250 млн. рублей, кроме стандартных видов залогов разрешается использование в качестве единственного обеспечения по займу - поручительства холдинговой (материнской) компании, имеющей международный/российский инвестиционный/кредитный рейтинг, удовлетворяющий требованиям Фонда. </w:t>
      </w:r>
    </w:p>
    <w:p w:rsidR="00795751" w:rsidRPr="000F7788" w:rsidRDefault="006F5321" w:rsidP="001013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321">
        <w:rPr>
          <w:rFonts w:ascii="Times New Roman" w:hAnsi="Times New Roman" w:cs="Times New Roman"/>
          <w:sz w:val="28"/>
          <w:szCs w:val="28"/>
        </w:rPr>
        <w:t>С изменениями можно ознакомиться</w:t>
      </w:r>
      <w:r>
        <w:rPr>
          <w:rFonts w:ascii="Times New Roman" w:hAnsi="Times New Roman" w:cs="Times New Roman"/>
          <w:sz w:val="28"/>
          <w:szCs w:val="28"/>
        </w:rPr>
        <w:t xml:space="preserve"> на сайте Фонда</w:t>
      </w:r>
      <w:r w:rsidRPr="006F53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F11449">
          <w:rPr>
            <w:rStyle w:val="a3"/>
            <w:rFonts w:ascii="Times New Roman" w:hAnsi="Times New Roman" w:cs="Times New Roman"/>
            <w:sz w:val="28"/>
            <w:szCs w:val="28"/>
          </w:rPr>
          <w:t>http://www.frmrus.ru/work/products/invest-projects/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795751" w:rsidRPr="000F7788" w:rsidSect="00101389">
      <w:pgSz w:w="11906" w:h="16838"/>
      <w:pgMar w:top="709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79"/>
    <w:rsid w:val="00006779"/>
    <w:rsid w:val="000F7788"/>
    <w:rsid w:val="00101389"/>
    <w:rsid w:val="002653FC"/>
    <w:rsid w:val="003305DC"/>
    <w:rsid w:val="006D7ADD"/>
    <w:rsid w:val="006F5321"/>
    <w:rsid w:val="00795751"/>
    <w:rsid w:val="007D031F"/>
    <w:rsid w:val="00FA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3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3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6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mrus.ru/work/products/invest-projec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Колотушкина Алена Александровна</dc:creator>
  <cp:lastModifiedBy>Негодяева Ирина Николаевна</cp:lastModifiedBy>
  <cp:revision>5</cp:revision>
  <dcterms:created xsi:type="dcterms:W3CDTF">2019-01-25T08:26:00Z</dcterms:created>
  <dcterms:modified xsi:type="dcterms:W3CDTF">2019-02-07T18:05:00Z</dcterms:modified>
</cp:coreProperties>
</file>